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72640" w14:textId="19E746C5" w:rsidR="00951695" w:rsidRDefault="00951695" w:rsidP="00951695">
      <w:pPr>
        <w:pStyle w:val="affffff4"/>
      </w:pPr>
      <w:r>
        <w:rPr>
          <w:rFonts w:hint="eastAsia"/>
        </w:rPr>
        <w:t>本プロトコル</w:t>
      </w:r>
      <w:r>
        <w:t>テンプレートの記載は、</w:t>
      </w:r>
      <w:r>
        <w:rPr>
          <w:rFonts w:hint="eastAsia"/>
        </w:rPr>
        <w:t>原則として</w:t>
      </w:r>
      <w:r>
        <w:t>、</w:t>
      </w:r>
      <w:r>
        <w:rPr>
          <w:rFonts w:hint="eastAsia"/>
        </w:rPr>
        <w:t>以下の</w:t>
      </w:r>
      <w:r>
        <w:t>ルールに</w:t>
      </w:r>
      <w:r>
        <w:rPr>
          <w:rFonts w:hint="eastAsia"/>
        </w:rPr>
        <w:t>従い</w:t>
      </w:r>
      <w:r w:rsidRPr="00951695">
        <w:rPr>
          <w:rFonts w:asciiTheme="minorEastAsia" w:hAnsiTheme="minorEastAsia"/>
        </w:rPr>
        <w:t>記載した。</w:t>
      </w:r>
    </w:p>
    <w:p w14:paraId="15E33EDE" w14:textId="2651DBB2" w:rsidR="00951695" w:rsidRPr="00951695" w:rsidRDefault="00951695" w:rsidP="00951695">
      <w:pPr>
        <w:pStyle w:val="affffff4"/>
        <w:ind w:leftChars="264" w:left="991" w:hangingChars="170" w:hanging="357"/>
        <w:rPr>
          <w:i w:val="0"/>
          <w:color w:val="auto"/>
        </w:rPr>
      </w:pPr>
      <w:r w:rsidRPr="00951695">
        <w:rPr>
          <w:rFonts w:hint="eastAsia"/>
        </w:rPr>
        <w:t>1.</w:t>
      </w:r>
      <w:r w:rsidRPr="00951695">
        <w:tab/>
      </w:r>
      <w:r w:rsidRPr="00A01519">
        <w:rPr>
          <w:rFonts w:hint="eastAsia"/>
        </w:rPr>
        <w:t>テンプレート部分（そのまま使用するもの）：</w:t>
      </w:r>
      <w:r w:rsidRPr="00951695">
        <w:rPr>
          <w:rFonts w:hint="eastAsia"/>
          <w:i w:val="0"/>
          <w:color w:val="auto"/>
        </w:rPr>
        <w:t>黒字</w:t>
      </w:r>
      <w:r w:rsidRPr="00951695">
        <w:rPr>
          <w:rFonts w:hint="eastAsia"/>
          <w:i w:val="0"/>
          <w:color w:val="auto"/>
        </w:rPr>
        <w:t xml:space="preserve"> MS</w:t>
      </w:r>
      <w:r w:rsidRPr="00951695">
        <w:rPr>
          <w:rFonts w:hint="eastAsia"/>
          <w:i w:val="0"/>
          <w:color w:val="auto"/>
        </w:rPr>
        <w:t>明朝</w:t>
      </w:r>
    </w:p>
    <w:p w14:paraId="49EF876A" w14:textId="252965D2" w:rsidR="00951695" w:rsidRDefault="00951695" w:rsidP="00951695">
      <w:pPr>
        <w:pStyle w:val="affffff4"/>
        <w:ind w:leftChars="264" w:left="991" w:hangingChars="170" w:hanging="357"/>
      </w:pPr>
      <w:r w:rsidRPr="00951695">
        <w:rPr>
          <w:rFonts w:hint="eastAsia"/>
        </w:rPr>
        <w:t>2.</w:t>
      </w:r>
      <w:r w:rsidRPr="00951695">
        <w:tab/>
      </w:r>
      <w:r>
        <w:rPr>
          <w:rFonts w:hint="eastAsia"/>
        </w:rPr>
        <w:t>解説部分（説明書きであり、プロトコル完成時には削除されるもの）：赤字</w:t>
      </w:r>
      <w:r>
        <w:rPr>
          <w:rFonts w:hint="eastAsia"/>
        </w:rPr>
        <w:t xml:space="preserve"> MS</w:t>
      </w:r>
      <w:r>
        <w:rPr>
          <w:rFonts w:hint="eastAsia"/>
        </w:rPr>
        <w:t>明朝</w:t>
      </w:r>
      <w:r>
        <w:rPr>
          <w:rFonts w:hint="eastAsia"/>
        </w:rPr>
        <w:t xml:space="preserve"> </w:t>
      </w:r>
      <w:r>
        <w:rPr>
          <w:rFonts w:hint="eastAsia"/>
        </w:rPr>
        <w:t>斜体</w:t>
      </w:r>
    </w:p>
    <w:p w14:paraId="052AD344" w14:textId="46744FD0" w:rsidR="00951695" w:rsidRPr="00951695" w:rsidRDefault="00951695" w:rsidP="00951695">
      <w:pPr>
        <w:pStyle w:val="affffff4"/>
        <w:ind w:leftChars="264" w:left="991" w:hangingChars="170" w:hanging="357"/>
        <w:rPr>
          <w:i w:val="0"/>
          <w:color w:val="0070C0"/>
        </w:rPr>
      </w:pPr>
      <w:r w:rsidRPr="00951695">
        <w:rPr>
          <w:rFonts w:hint="eastAsia"/>
        </w:rPr>
        <w:t>3.</w:t>
      </w:r>
      <w:r w:rsidRPr="00951695">
        <w:tab/>
      </w:r>
      <w:r w:rsidRPr="00A01519">
        <w:rPr>
          <w:rFonts w:hint="eastAsia"/>
        </w:rPr>
        <w:t>記載例（文章や表の例であり、修飾して使用できるもの）：</w:t>
      </w:r>
      <w:r w:rsidRPr="00951695">
        <w:rPr>
          <w:rFonts w:hint="eastAsia"/>
          <w:i w:val="0"/>
          <w:color w:val="0070C0"/>
        </w:rPr>
        <w:t>青字</w:t>
      </w:r>
      <w:r w:rsidRPr="00951695">
        <w:rPr>
          <w:rFonts w:hint="eastAsia"/>
          <w:i w:val="0"/>
          <w:color w:val="0070C0"/>
        </w:rPr>
        <w:t xml:space="preserve"> MS</w:t>
      </w:r>
      <w:r w:rsidRPr="00951695">
        <w:rPr>
          <w:rFonts w:hint="eastAsia"/>
          <w:i w:val="0"/>
          <w:color w:val="0070C0"/>
        </w:rPr>
        <w:t>明朝</w:t>
      </w:r>
    </w:p>
    <w:p w14:paraId="56F77E71" w14:textId="29685252" w:rsidR="00951695" w:rsidRDefault="00951695" w:rsidP="00951695">
      <w:pPr>
        <w:pStyle w:val="affffff4"/>
        <w:ind w:leftChars="264" w:left="991" w:hangingChars="170" w:hanging="357"/>
        <w:rPr>
          <w:rFonts w:asciiTheme="majorHAnsi" w:eastAsiaTheme="majorEastAsia" w:hAnsiTheme="majorHAnsi"/>
          <w:i w:val="0"/>
          <w:color w:val="C00000"/>
        </w:rPr>
      </w:pPr>
      <w:r w:rsidRPr="00951695">
        <w:rPr>
          <w:rFonts w:asciiTheme="majorHAnsi" w:eastAsiaTheme="majorEastAsia" w:hAnsiTheme="majorHAnsi" w:hint="eastAsia"/>
        </w:rPr>
        <w:t>4</w:t>
      </w:r>
      <w:r w:rsidRPr="00951695">
        <w:rPr>
          <w:rFonts w:asciiTheme="majorHAnsi" w:eastAsiaTheme="majorEastAsia" w:hAnsiTheme="majorHAnsi"/>
        </w:rPr>
        <w:t>.</w:t>
      </w:r>
      <w:r w:rsidRPr="00951695">
        <w:rPr>
          <w:rFonts w:asciiTheme="majorHAnsi" w:eastAsiaTheme="majorEastAsia" w:hAnsiTheme="majorHAnsi"/>
        </w:rPr>
        <w:tab/>
      </w:r>
      <w:r w:rsidR="00A01519" w:rsidRPr="00A01519">
        <w:rPr>
          <w:rFonts w:hint="eastAsia"/>
        </w:rPr>
        <w:t>プロトコル</w:t>
      </w:r>
      <w:r w:rsidR="00A01519" w:rsidRPr="00A01519">
        <w:t>の</w:t>
      </w:r>
      <w:r w:rsidR="00A01519" w:rsidRPr="00A01519">
        <w:rPr>
          <w:rFonts w:hint="eastAsia"/>
        </w:rPr>
        <w:t>根拠</w:t>
      </w:r>
      <w:r w:rsidR="00A01519" w:rsidRPr="00A01519">
        <w:t>となる</w:t>
      </w:r>
      <w:r w:rsidRPr="00A01519">
        <w:t>医薬品の臨床試験の実施の基準に関する省令（</w:t>
      </w:r>
      <w:r w:rsidRPr="00A01519">
        <w:t>GCP</w:t>
      </w:r>
      <w:r w:rsidRPr="00A01519">
        <w:t>）（プロトコルの記載の根拠であり、プロトコル完成時には削除されるもの）：</w:t>
      </w:r>
      <w:r w:rsidR="00CE686A" w:rsidRPr="00CE686A">
        <w:rPr>
          <w:rFonts w:hint="eastAsia"/>
          <w:color w:val="00B050"/>
        </w:rPr>
        <w:t>緑</w:t>
      </w:r>
      <w:r w:rsidRPr="00853A88">
        <w:rPr>
          <w:rFonts w:asciiTheme="majorHAnsi" w:eastAsiaTheme="majorEastAsia" w:hAnsiTheme="majorHAnsi"/>
          <w:i w:val="0"/>
          <w:color w:val="00B050"/>
        </w:rPr>
        <w:t>MS</w:t>
      </w:r>
      <w:r w:rsidRPr="00853A88">
        <w:rPr>
          <w:rFonts w:asciiTheme="majorHAnsi" w:eastAsiaTheme="majorEastAsia" w:hAnsiTheme="majorHAnsi"/>
          <w:i w:val="0"/>
          <w:color w:val="00B050"/>
        </w:rPr>
        <w:t>ゴシック</w:t>
      </w:r>
    </w:p>
    <w:sdt>
      <w:sdtPr>
        <w:rPr>
          <w:rFonts w:asciiTheme="majorEastAsia" w:eastAsiaTheme="majorEastAsia" w:hAnsiTheme="majorEastAsia" w:cstheme="majorHAnsi" w:hint="eastAsia"/>
          <w:b/>
          <w:color w:val="0070C0"/>
          <w:sz w:val="24"/>
          <w:szCs w:val="24"/>
          <w:lang w:eastAsia="ja-JP"/>
        </w:rPr>
        <w:alias w:val="0.1.1"/>
        <w:tag w:val="TS.TAPARMCD=TITLE"/>
        <w:id w:val="621043240"/>
        <w:placeholder>
          <w:docPart w:val="DefaultPlaceholder_1082065158"/>
        </w:placeholder>
      </w:sdtPr>
      <w:sdtEndPr>
        <w:rPr>
          <w:rFonts w:hint="default"/>
        </w:rPr>
      </w:sdtEndPr>
      <w:sdtContent>
        <w:p w14:paraId="59F9A457" w14:textId="66CE46E3" w:rsidR="00FA7675" w:rsidRPr="00FB5A6A" w:rsidRDefault="00FF5775" w:rsidP="00FA7675">
          <w:pPr>
            <w:pStyle w:val="a3"/>
            <w:ind w:firstLine="241"/>
            <w:jc w:val="center"/>
            <w:rPr>
              <w:rFonts w:asciiTheme="majorEastAsia" w:eastAsiaTheme="majorEastAsia" w:hAnsiTheme="majorEastAsia" w:cstheme="majorHAnsi"/>
              <w:b/>
              <w:color w:val="0070C0"/>
              <w:sz w:val="24"/>
              <w:szCs w:val="24"/>
              <w:lang w:eastAsia="ja-JP"/>
            </w:rPr>
          </w:pPr>
          <w:r w:rsidRPr="00FB5A6A">
            <w:rPr>
              <w:rFonts w:asciiTheme="majorEastAsia" w:eastAsiaTheme="majorEastAsia" w:hAnsiTheme="majorEastAsia" w:cstheme="majorHAnsi" w:hint="eastAsia"/>
              <w:b/>
              <w:color w:val="0070C0"/>
              <w:sz w:val="24"/>
              <w:szCs w:val="24"/>
              <w:lang w:eastAsia="ja-JP"/>
            </w:rPr>
            <w:t>［遺伝子異常の</w:t>
          </w:r>
          <w:r w:rsidRPr="00FB5A6A">
            <w:rPr>
              <w:rFonts w:asciiTheme="majorEastAsia" w:eastAsiaTheme="majorEastAsia" w:hAnsiTheme="majorEastAsia" w:cstheme="majorHAnsi"/>
              <w:b/>
              <w:color w:val="0070C0"/>
              <w:sz w:val="24"/>
              <w:szCs w:val="24"/>
              <w:lang w:eastAsia="ja-JP"/>
            </w:rPr>
            <w:t>名称</w:t>
          </w:r>
          <w:r w:rsidRPr="00FB5A6A">
            <w:rPr>
              <w:rFonts w:asciiTheme="majorEastAsia" w:eastAsiaTheme="majorEastAsia" w:hAnsiTheme="majorEastAsia" w:cstheme="majorHAnsi" w:hint="eastAsia"/>
              <w:b/>
              <w:color w:val="0070C0"/>
              <w:sz w:val="24"/>
              <w:szCs w:val="24"/>
              <w:lang w:eastAsia="ja-JP"/>
            </w:rPr>
            <w:t>］</w:t>
          </w:r>
          <w:r w:rsidR="00FA7675" w:rsidRPr="00FB5A6A">
            <w:rPr>
              <w:rFonts w:asciiTheme="majorEastAsia" w:eastAsiaTheme="majorEastAsia" w:hAnsiTheme="majorEastAsia" w:cstheme="majorHAnsi"/>
              <w:b/>
              <w:color w:val="0070C0"/>
              <w:sz w:val="24"/>
              <w:szCs w:val="24"/>
              <w:lang w:eastAsia="ja-JP"/>
            </w:rPr>
            <w:t>を有する</w:t>
          </w:r>
          <w:r w:rsidRPr="00FB5A6A">
            <w:rPr>
              <w:rFonts w:asciiTheme="majorEastAsia" w:eastAsiaTheme="majorEastAsia" w:hAnsiTheme="majorEastAsia" w:cstheme="majorHAnsi" w:hint="eastAsia"/>
              <w:b/>
              <w:color w:val="0070C0"/>
              <w:sz w:val="24"/>
              <w:szCs w:val="24"/>
              <w:lang w:eastAsia="ja-JP"/>
            </w:rPr>
            <w:t>［対象</w:t>
          </w:r>
          <w:r w:rsidRPr="00FB5A6A">
            <w:rPr>
              <w:rFonts w:asciiTheme="majorEastAsia" w:eastAsiaTheme="majorEastAsia" w:hAnsiTheme="majorEastAsia" w:cstheme="majorHAnsi"/>
              <w:b/>
              <w:color w:val="0070C0"/>
              <w:sz w:val="24"/>
              <w:szCs w:val="24"/>
              <w:lang w:eastAsia="ja-JP"/>
            </w:rPr>
            <w:t>がん腫</w:t>
          </w:r>
          <w:r w:rsidRPr="00FB5A6A">
            <w:rPr>
              <w:rFonts w:asciiTheme="majorEastAsia" w:eastAsiaTheme="majorEastAsia" w:hAnsiTheme="majorEastAsia" w:cstheme="majorHAnsi" w:hint="eastAsia"/>
              <w:b/>
              <w:color w:val="0070C0"/>
              <w:sz w:val="24"/>
              <w:szCs w:val="24"/>
              <w:lang w:eastAsia="ja-JP"/>
            </w:rPr>
            <w:t>の</w:t>
          </w:r>
          <w:r w:rsidRPr="00FB5A6A">
            <w:rPr>
              <w:rFonts w:asciiTheme="majorEastAsia" w:eastAsiaTheme="majorEastAsia" w:hAnsiTheme="majorEastAsia" w:cstheme="majorHAnsi"/>
              <w:b/>
              <w:color w:val="0070C0"/>
              <w:sz w:val="24"/>
              <w:szCs w:val="24"/>
              <w:lang w:eastAsia="ja-JP"/>
            </w:rPr>
            <w:t>名称</w:t>
          </w:r>
          <w:r w:rsidRPr="00FB5A6A">
            <w:rPr>
              <w:rFonts w:asciiTheme="majorEastAsia" w:eastAsiaTheme="majorEastAsia" w:hAnsiTheme="majorEastAsia" w:cstheme="majorHAnsi" w:hint="eastAsia"/>
              <w:b/>
              <w:color w:val="0070C0"/>
              <w:sz w:val="24"/>
              <w:szCs w:val="24"/>
              <w:lang w:eastAsia="ja-JP"/>
            </w:rPr>
            <w:t>］</w:t>
          </w:r>
          <w:r w:rsidR="00FA7675" w:rsidRPr="00FB5A6A">
            <w:rPr>
              <w:rFonts w:asciiTheme="majorEastAsia" w:eastAsiaTheme="majorEastAsia" w:hAnsiTheme="majorEastAsia" w:cstheme="majorHAnsi"/>
              <w:b/>
              <w:color w:val="0070C0"/>
              <w:sz w:val="24"/>
              <w:szCs w:val="24"/>
              <w:lang w:eastAsia="ja-JP"/>
            </w:rPr>
            <w:t>患者に対する</w:t>
          </w:r>
        </w:p>
        <w:p w14:paraId="63C563B0" w14:textId="77777777" w:rsidR="00FB5A6A" w:rsidRDefault="005827B1" w:rsidP="00FA7675">
          <w:pPr>
            <w:pStyle w:val="a3"/>
            <w:ind w:firstLine="241"/>
            <w:jc w:val="center"/>
            <w:rPr>
              <w:rFonts w:asciiTheme="majorEastAsia" w:eastAsiaTheme="majorEastAsia" w:hAnsiTheme="majorEastAsia" w:cstheme="majorHAnsi"/>
              <w:b/>
              <w:color w:val="0070C0"/>
              <w:sz w:val="24"/>
              <w:szCs w:val="24"/>
              <w:lang w:eastAsia="ja-JP"/>
            </w:rPr>
          </w:pPr>
          <w:r w:rsidRPr="00FB5A6A">
            <w:rPr>
              <w:rFonts w:asciiTheme="majorEastAsia" w:eastAsiaTheme="majorEastAsia" w:hAnsiTheme="majorEastAsia" w:cstheme="majorHAnsi" w:hint="eastAsia"/>
              <w:b/>
              <w:color w:val="0070C0"/>
              <w:sz w:val="24"/>
              <w:szCs w:val="24"/>
              <w:lang w:eastAsia="ja-JP"/>
            </w:rPr>
            <w:t>［治験薬の名称］</w:t>
          </w:r>
          <w:r w:rsidR="00FA7675" w:rsidRPr="00FB5A6A">
            <w:rPr>
              <w:rFonts w:asciiTheme="majorEastAsia" w:eastAsiaTheme="majorEastAsia" w:hAnsiTheme="majorEastAsia" w:cstheme="majorHAnsi"/>
              <w:b/>
              <w:color w:val="0070C0"/>
              <w:sz w:val="24"/>
              <w:szCs w:val="24"/>
              <w:lang w:eastAsia="ja-JP"/>
            </w:rPr>
            <w:t>の有効性及び安全性を評価する</w:t>
          </w:r>
        </w:p>
        <w:p w14:paraId="59227246" w14:textId="64CEA64A" w:rsidR="00FA7675" w:rsidRPr="00FB5A6A" w:rsidRDefault="00FA7675" w:rsidP="00FA7675">
          <w:pPr>
            <w:pStyle w:val="a3"/>
            <w:ind w:firstLine="241"/>
            <w:jc w:val="center"/>
            <w:rPr>
              <w:rFonts w:asciiTheme="majorEastAsia" w:eastAsiaTheme="majorEastAsia" w:hAnsiTheme="majorEastAsia" w:cstheme="majorHAnsi"/>
              <w:b/>
              <w:color w:val="0070C0"/>
              <w:sz w:val="24"/>
              <w:szCs w:val="24"/>
              <w:lang w:eastAsia="ja-JP"/>
            </w:rPr>
          </w:pPr>
          <w:r w:rsidRPr="00FB5A6A">
            <w:rPr>
              <w:rFonts w:asciiTheme="majorEastAsia" w:eastAsiaTheme="majorEastAsia" w:hAnsiTheme="majorEastAsia" w:cstheme="majorHAnsi"/>
              <w:b/>
              <w:color w:val="0070C0"/>
              <w:sz w:val="24"/>
              <w:szCs w:val="24"/>
              <w:lang w:eastAsia="ja-JP"/>
            </w:rPr>
            <w:t>多施設共同臨床第II相試験</w:t>
          </w:r>
        </w:p>
      </w:sdtContent>
    </w:sdt>
    <w:p w14:paraId="1986CB03" w14:textId="77777777" w:rsidR="00FA7675" w:rsidRPr="00151D6F" w:rsidRDefault="00FA7675" w:rsidP="00FA7675">
      <w:pPr>
        <w:pStyle w:val="a3"/>
        <w:ind w:firstLine="240"/>
        <w:jc w:val="center"/>
        <w:rPr>
          <w:rFonts w:asciiTheme="majorHAnsi" w:eastAsiaTheme="majorEastAsia" w:hAnsiTheme="majorHAnsi" w:cstheme="majorHAnsi"/>
          <w:sz w:val="24"/>
          <w:szCs w:val="24"/>
          <w:lang w:eastAsia="ja-JP"/>
        </w:rPr>
      </w:pPr>
      <w:r w:rsidRPr="00151D6F">
        <w:rPr>
          <w:rFonts w:asciiTheme="majorHAnsi" w:eastAsiaTheme="majorEastAsia" w:hAnsiTheme="majorHAnsi" w:cstheme="majorHAnsi"/>
          <w:sz w:val="24"/>
          <w:szCs w:val="24"/>
          <w:lang w:eastAsia="ja-JP"/>
        </w:rPr>
        <w:t>医師主導治験実施計画書</w:t>
      </w:r>
    </w:p>
    <w:p w14:paraId="63CA9D14" w14:textId="0A47D43E" w:rsidR="00951695" w:rsidRPr="00951695" w:rsidRDefault="004E11ED" w:rsidP="00951695">
      <w:pPr>
        <w:pStyle w:val="a3"/>
        <w:ind w:firstLine="240"/>
        <w:jc w:val="center"/>
        <w:rPr>
          <w:rFonts w:asciiTheme="majorHAnsi" w:eastAsiaTheme="majorEastAsia" w:hAnsiTheme="majorHAnsi" w:cstheme="majorHAnsi"/>
          <w:sz w:val="24"/>
          <w:szCs w:val="24"/>
          <w:lang w:eastAsia="ja-JP"/>
        </w:rPr>
      </w:pPr>
      <w:sdt>
        <w:sdtPr>
          <w:rPr>
            <w:rFonts w:asciiTheme="majorHAnsi" w:eastAsiaTheme="majorEastAsia" w:hAnsiTheme="majorHAnsi" w:cstheme="majorHAnsi"/>
            <w:sz w:val="24"/>
            <w:szCs w:val="24"/>
            <w:lang w:eastAsia="ja-JP"/>
          </w:rPr>
          <w:alias w:val="0.1.2"/>
          <w:tag w:val="STUDYID"/>
          <w:id w:val="21821520"/>
          <w:placeholder>
            <w:docPart w:val="DefaultPlaceholder_1082065158"/>
          </w:placeholder>
        </w:sdtPr>
        <w:sdtEndPr/>
        <w:sdtContent>
          <w:r w:rsidR="00FA7675" w:rsidRPr="00151D6F">
            <w:rPr>
              <w:rFonts w:asciiTheme="majorHAnsi" w:eastAsiaTheme="majorEastAsia" w:hAnsiTheme="majorHAnsi" w:cstheme="majorHAnsi"/>
              <w:sz w:val="24"/>
              <w:szCs w:val="24"/>
              <w:lang w:eastAsia="ja-JP"/>
            </w:rPr>
            <w:t>治験実施計画書番号</w:t>
          </w:r>
        </w:sdtContent>
      </w:sdt>
      <w:r w:rsidR="00FA7675" w:rsidRPr="00151D6F">
        <w:rPr>
          <w:rFonts w:asciiTheme="majorHAnsi" w:eastAsiaTheme="majorEastAsia" w:hAnsiTheme="majorHAnsi" w:cstheme="majorHAnsi"/>
          <w:sz w:val="24"/>
          <w:szCs w:val="24"/>
          <w:lang w:eastAsia="ja-JP"/>
        </w:rPr>
        <w:t>：</w:t>
      </w:r>
      <w:r w:rsidR="00FA7675" w:rsidRPr="008A5810">
        <w:rPr>
          <w:rFonts w:asciiTheme="majorHAnsi" w:eastAsiaTheme="majorEastAsia" w:hAnsiTheme="majorHAnsi" w:cstheme="majorHAnsi"/>
          <w:color w:val="0070C0"/>
          <w:sz w:val="24"/>
          <w:szCs w:val="24"/>
          <w:lang w:eastAsia="ja-JP"/>
        </w:rPr>
        <w:t>●●●●</w:t>
      </w:r>
    </w:p>
    <w:p w14:paraId="2B484CD6" w14:textId="45D16AA1" w:rsidR="00FF5775" w:rsidRPr="00A4036B" w:rsidRDefault="00FF5775" w:rsidP="00951695">
      <w:pPr>
        <w:pStyle w:val="affffff4"/>
        <w:rPr>
          <w:b/>
        </w:rPr>
      </w:pPr>
      <w:r w:rsidRPr="00A4036B">
        <w:rPr>
          <w:rFonts w:hint="eastAsia"/>
        </w:rPr>
        <w:t>［遺伝子異常の名称］、［対象がん腫の名称］及び</w:t>
      </w:r>
      <w:r w:rsidR="005827B1" w:rsidRPr="00A4036B">
        <w:rPr>
          <w:rFonts w:hint="eastAsia"/>
        </w:rPr>
        <w:t>［治験薬の名称］</w:t>
      </w:r>
      <w:r w:rsidRPr="00A4036B">
        <w:rPr>
          <w:rFonts w:hint="eastAsia"/>
        </w:rPr>
        <w:t>は、それぞれ</w:t>
      </w:r>
      <w:r w:rsidRPr="00A4036B">
        <w:t>適切な</w:t>
      </w:r>
      <w:r w:rsidRPr="00A4036B">
        <w:rPr>
          <w:rFonts w:hint="eastAsia"/>
        </w:rPr>
        <w:t>名称に</w:t>
      </w:r>
      <w:r w:rsidRPr="00A4036B">
        <w:t>置き換える。ワードの置換機能を使用すると</w:t>
      </w:r>
      <w:r w:rsidRPr="00A4036B">
        <w:rPr>
          <w:rFonts w:hint="eastAsia"/>
        </w:rPr>
        <w:t>プロトコル</w:t>
      </w:r>
      <w:r w:rsidRPr="00A4036B">
        <w:t>全体の</w:t>
      </w:r>
      <w:r w:rsidRPr="00A4036B">
        <w:rPr>
          <w:rFonts w:hint="eastAsia"/>
        </w:rPr>
        <w:t>修正</w:t>
      </w:r>
      <w:r w:rsidRPr="00A4036B">
        <w:t>が</w:t>
      </w:r>
      <w:r w:rsidRPr="00A4036B">
        <w:rPr>
          <w:rFonts w:hint="eastAsia"/>
        </w:rPr>
        <w:t>一度</w:t>
      </w:r>
      <w:r w:rsidRPr="00A4036B">
        <w:t>に可能である。</w:t>
      </w:r>
    </w:p>
    <w:p w14:paraId="516CA44F" w14:textId="6856C570" w:rsidR="00FA7675" w:rsidRPr="00613E5B" w:rsidRDefault="004E11ED" w:rsidP="00034370">
      <w:pPr>
        <w:pStyle w:val="a3"/>
        <w:spacing w:line="240" w:lineRule="exact"/>
        <w:ind w:leftChars="472" w:left="1133" w:firstLineChars="0" w:firstLine="0"/>
        <w:rPr>
          <w:rFonts w:asciiTheme="majorHAnsi" w:eastAsiaTheme="majorEastAsia" w:hAnsiTheme="majorHAnsi" w:cstheme="majorHAnsi"/>
          <w:b/>
          <w:color w:val="0070C0"/>
          <w:sz w:val="24"/>
        </w:rPr>
      </w:pPr>
      <w:sdt>
        <w:sdtPr>
          <w:rPr>
            <w:rFonts w:asciiTheme="majorHAnsi" w:eastAsiaTheme="majorEastAsia" w:hAnsiTheme="majorHAnsi" w:cstheme="majorHAnsi"/>
            <w:b/>
            <w:color w:val="0070C0"/>
            <w:lang w:eastAsia="ja-JP"/>
          </w:rPr>
          <w:alias w:val="0.1.3"/>
          <w:tag w:val="TS.TSPARMCD=SPONSOR"/>
          <w:id w:val="-943610017"/>
          <w:placeholder>
            <w:docPart w:val="DefaultPlaceholder_1082065158"/>
          </w:placeholder>
        </w:sdtPr>
        <w:sdtEndPr/>
        <w:sdtContent>
          <w:r w:rsidR="00FA7675" w:rsidRPr="008A5810">
            <w:rPr>
              <w:rFonts w:asciiTheme="majorHAnsi" w:eastAsiaTheme="majorEastAsia" w:hAnsiTheme="majorHAnsi" w:cstheme="majorHAnsi"/>
              <w:b/>
              <w:color w:val="0070C0"/>
              <w:lang w:eastAsia="ja-JP"/>
            </w:rPr>
            <w:t>治験調整医師（代表）</w:t>
          </w:r>
        </w:sdtContent>
      </w:sdt>
      <w:r w:rsidR="00FA7675" w:rsidRPr="008A5810">
        <w:rPr>
          <w:rFonts w:asciiTheme="majorHAnsi" w:eastAsiaTheme="majorEastAsia" w:hAnsiTheme="majorHAnsi" w:cstheme="majorHAnsi"/>
          <w:b/>
          <w:color w:val="0070C0"/>
          <w:lang w:eastAsia="ja-JP"/>
        </w:rPr>
        <w:t>：</w:t>
      </w:r>
      <w:r w:rsidR="00FA7675" w:rsidRPr="008A5810">
        <w:rPr>
          <w:rFonts w:asciiTheme="majorHAnsi" w:eastAsiaTheme="majorEastAsia" w:hAnsiTheme="majorHAnsi" w:cstheme="majorHAnsi"/>
          <w:color w:val="0070C0"/>
          <w:sz w:val="24"/>
          <w:szCs w:val="24"/>
          <w:lang w:eastAsia="ja-JP"/>
        </w:rPr>
        <w:t>●●</w:t>
      </w:r>
      <w:r w:rsidR="00FA7675" w:rsidRPr="008A5810">
        <w:rPr>
          <w:rFonts w:asciiTheme="majorHAnsi" w:eastAsiaTheme="majorEastAsia" w:hAnsiTheme="majorHAnsi" w:cstheme="majorHAnsi"/>
          <w:color w:val="0070C0"/>
          <w:sz w:val="24"/>
          <w:szCs w:val="24"/>
          <w:lang w:eastAsia="ja-JP"/>
        </w:rPr>
        <w:t xml:space="preserve">　</w:t>
      </w:r>
      <w:r w:rsidR="00FA7675" w:rsidRPr="008A5810">
        <w:rPr>
          <w:rFonts w:asciiTheme="majorHAnsi" w:eastAsiaTheme="majorEastAsia" w:hAnsiTheme="majorHAnsi" w:cstheme="majorHAnsi"/>
          <w:color w:val="0070C0"/>
          <w:sz w:val="24"/>
          <w:szCs w:val="24"/>
          <w:lang w:eastAsia="ja-JP"/>
        </w:rPr>
        <w:t>●●</w:t>
      </w:r>
    </w:p>
    <w:p w14:paraId="4FE83900" w14:textId="77777777" w:rsidR="00FA7675" w:rsidRPr="008A5810" w:rsidRDefault="00FA7675" w:rsidP="00034370">
      <w:pPr>
        <w:pStyle w:val="a3"/>
        <w:spacing w:line="240" w:lineRule="exact"/>
        <w:ind w:leftChars="472" w:left="1133" w:firstLineChars="67" w:firstLine="161"/>
        <w:rPr>
          <w:rFonts w:asciiTheme="majorHAnsi" w:eastAsiaTheme="majorEastAsia" w:hAnsiTheme="majorHAnsi" w:cstheme="majorHAnsi"/>
          <w:color w:val="0070C0"/>
          <w:lang w:eastAsia="ja-JP"/>
        </w:rPr>
      </w:pPr>
      <w:r w:rsidRPr="008A5810">
        <w:rPr>
          <w:rFonts w:asciiTheme="majorHAnsi" w:eastAsiaTheme="majorEastAsia" w:hAnsiTheme="majorHAnsi" w:cstheme="majorHAnsi"/>
          <w:color w:val="0070C0"/>
          <w:sz w:val="24"/>
          <w:szCs w:val="24"/>
          <w:lang w:eastAsia="ja-JP"/>
        </w:rPr>
        <w:t>●●</w:t>
      </w:r>
      <w:r w:rsidRPr="008A5810">
        <w:rPr>
          <w:rFonts w:asciiTheme="majorHAnsi" w:eastAsiaTheme="majorEastAsia" w:hAnsiTheme="majorHAnsi" w:cstheme="majorHAnsi"/>
          <w:color w:val="0070C0"/>
          <w:lang w:eastAsia="ja-JP"/>
        </w:rPr>
        <w:t>法人</w:t>
      </w:r>
      <w:r w:rsidRPr="008A5810">
        <w:rPr>
          <w:rFonts w:asciiTheme="majorHAnsi" w:eastAsiaTheme="majorEastAsia" w:hAnsiTheme="majorHAnsi" w:cstheme="majorHAnsi"/>
          <w:color w:val="0070C0"/>
          <w:lang w:eastAsia="ja-JP"/>
        </w:rPr>
        <w:t xml:space="preserve"> </w:t>
      </w:r>
      <w:r w:rsidRPr="008A5810">
        <w:rPr>
          <w:rFonts w:asciiTheme="majorHAnsi" w:eastAsiaTheme="majorEastAsia" w:hAnsiTheme="majorHAnsi" w:cstheme="majorHAnsi"/>
          <w:color w:val="0070C0"/>
          <w:sz w:val="24"/>
          <w:szCs w:val="24"/>
          <w:lang w:eastAsia="ja-JP"/>
        </w:rPr>
        <w:t>●●</w:t>
      </w:r>
      <w:r w:rsidRPr="008A5810">
        <w:rPr>
          <w:rFonts w:asciiTheme="majorHAnsi" w:eastAsiaTheme="majorEastAsia" w:hAnsiTheme="majorHAnsi" w:cstheme="majorHAnsi"/>
          <w:color w:val="0070C0"/>
          <w:lang w:eastAsia="ja-JP"/>
        </w:rPr>
        <w:t xml:space="preserve">病院　</w:t>
      </w:r>
      <w:r w:rsidRPr="008A5810">
        <w:rPr>
          <w:rFonts w:asciiTheme="majorHAnsi" w:eastAsiaTheme="majorEastAsia" w:hAnsiTheme="majorHAnsi" w:cstheme="majorHAnsi"/>
          <w:color w:val="0070C0"/>
          <w:sz w:val="24"/>
          <w:szCs w:val="24"/>
          <w:lang w:eastAsia="ja-JP"/>
        </w:rPr>
        <w:t>●●</w:t>
      </w:r>
      <w:r w:rsidRPr="008A5810">
        <w:rPr>
          <w:rFonts w:asciiTheme="majorHAnsi" w:eastAsiaTheme="majorEastAsia" w:hAnsiTheme="majorHAnsi" w:cstheme="majorHAnsi"/>
          <w:color w:val="0070C0"/>
          <w:sz w:val="24"/>
          <w:szCs w:val="24"/>
          <w:lang w:eastAsia="ja-JP"/>
        </w:rPr>
        <w:t>科</w:t>
      </w:r>
    </w:p>
    <w:p w14:paraId="1ADF87B9" w14:textId="77777777" w:rsidR="00FA7675" w:rsidRPr="008A5810" w:rsidRDefault="00FA7675" w:rsidP="00034370">
      <w:pPr>
        <w:pStyle w:val="a3"/>
        <w:spacing w:line="240" w:lineRule="exact"/>
        <w:ind w:leftChars="472" w:left="1133" w:firstLineChars="67" w:firstLine="141"/>
        <w:rPr>
          <w:rFonts w:asciiTheme="majorHAnsi" w:eastAsiaTheme="majorEastAsia" w:hAnsiTheme="majorHAnsi" w:cstheme="majorHAnsi"/>
          <w:color w:val="0070C0"/>
          <w:lang w:eastAsia="ja-JP"/>
        </w:rPr>
      </w:pPr>
      <w:r w:rsidRPr="008A5810">
        <w:rPr>
          <w:rFonts w:asciiTheme="majorHAnsi" w:eastAsiaTheme="majorEastAsia" w:hAnsiTheme="majorHAnsi" w:cstheme="majorHAnsi"/>
          <w:color w:val="0070C0"/>
          <w:lang w:eastAsia="ja-JP"/>
        </w:rPr>
        <w:t>〒</w:t>
      </w:r>
      <w:r w:rsidRPr="008A5810">
        <w:rPr>
          <w:rFonts w:asciiTheme="majorHAnsi" w:eastAsiaTheme="majorEastAsia" w:hAnsiTheme="majorHAnsi" w:cstheme="majorHAnsi"/>
          <w:color w:val="0070C0"/>
          <w:sz w:val="24"/>
          <w:szCs w:val="24"/>
          <w:lang w:eastAsia="ja-JP"/>
        </w:rPr>
        <w:t>●●●</w:t>
      </w:r>
      <w:r w:rsidRPr="008A5810">
        <w:rPr>
          <w:rFonts w:asciiTheme="majorHAnsi" w:eastAsiaTheme="majorEastAsia" w:hAnsiTheme="majorHAnsi" w:cstheme="majorHAnsi"/>
          <w:color w:val="0070C0"/>
          <w:lang w:eastAsia="ja-JP"/>
        </w:rPr>
        <w:t>-</w:t>
      </w:r>
      <w:r w:rsidRPr="008A5810">
        <w:rPr>
          <w:rFonts w:asciiTheme="majorHAnsi" w:eastAsiaTheme="majorEastAsia" w:hAnsiTheme="majorHAnsi" w:cstheme="majorHAnsi"/>
          <w:color w:val="0070C0"/>
          <w:sz w:val="24"/>
          <w:szCs w:val="24"/>
          <w:lang w:eastAsia="ja-JP"/>
        </w:rPr>
        <w:t xml:space="preserve">●●●● </w:t>
      </w:r>
      <w:r w:rsidRPr="008A5810">
        <w:rPr>
          <w:rFonts w:asciiTheme="majorHAnsi" w:eastAsiaTheme="majorEastAsia" w:hAnsiTheme="majorHAnsi" w:cstheme="majorHAnsi"/>
          <w:color w:val="0070C0"/>
          <w:lang w:eastAsia="ja-JP"/>
        </w:rPr>
        <w:t>●●</w:t>
      </w:r>
      <w:r w:rsidRPr="008A5810">
        <w:rPr>
          <w:rFonts w:asciiTheme="majorHAnsi" w:eastAsiaTheme="majorEastAsia" w:hAnsiTheme="majorHAnsi" w:cstheme="majorHAnsi"/>
          <w:color w:val="0070C0"/>
          <w:lang w:eastAsia="ja-JP"/>
        </w:rPr>
        <w:t>県</w:t>
      </w:r>
      <w:r w:rsidRPr="008A5810">
        <w:rPr>
          <w:rFonts w:asciiTheme="majorHAnsi" w:eastAsiaTheme="majorEastAsia" w:hAnsiTheme="majorHAnsi" w:cstheme="majorHAnsi"/>
          <w:color w:val="0070C0"/>
          <w:lang w:eastAsia="ja-JP"/>
        </w:rPr>
        <w:t>●●</w:t>
      </w:r>
      <w:r w:rsidRPr="008A5810">
        <w:rPr>
          <w:rFonts w:asciiTheme="majorHAnsi" w:eastAsiaTheme="majorEastAsia" w:hAnsiTheme="majorHAnsi" w:cstheme="majorHAnsi"/>
          <w:color w:val="0070C0"/>
          <w:lang w:eastAsia="ja-JP"/>
        </w:rPr>
        <w:t>市</w:t>
      </w:r>
      <w:r w:rsidRPr="008A5810">
        <w:rPr>
          <w:rFonts w:asciiTheme="majorHAnsi" w:eastAsiaTheme="majorEastAsia" w:hAnsiTheme="majorHAnsi" w:cstheme="majorHAnsi"/>
          <w:color w:val="0070C0"/>
          <w:lang w:eastAsia="ja-JP"/>
        </w:rPr>
        <w:t>●●</w:t>
      </w:r>
    </w:p>
    <w:p w14:paraId="0C668C11" w14:textId="77777777" w:rsidR="00FA7675" w:rsidRPr="008A5810" w:rsidRDefault="00FA7675" w:rsidP="00034370">
      <w:pPr>
        <w:pStyle w:val="a3"/>
        <w:spacing w:line="240" w:lineRule="exact"/>
        <w:ind w:leftChars="472" w:left="1133" w:firstLineChars="67" w:firstLine="141"/>
        <w:rPr>
          <w:rFonts w:asciiTheme="majorHAnsi" w:eastAsiaTheme="majorEastAsia" w:hAnsiTheme="majorHAnsi" w:cstheme="majorHAnsi"/>
          <w:color w:val="0070C0"/>
          <w:lang w:eastAsia="ja-JP"/>
        </w:rPr>
      </w:pPr>
      <w:r w:rsidRPr="008A5810">
        <w:rPr>
          <w:rFonts w:asciiTheme="majorHAnsi" w:eastAsiaTheme="majorEastAsia" w:hAnsiTheme="majorHAnsi" w:cstheme="majorHAnsi"/>
          <w:color w:val="0070C0"/>
          <w:lang w:eastAsia="ja-JP"/>
        </w:rPr>
        <w:t>TEL</w:t>
      </w:r>
      <w:r w:rsidRPr="008A5810">
        <w:rPr>
          <w:rFonts w:asciiTheme="majorHAnsi" w:eastAsiaTheme="majorEastAsia" w:hAnsiTheme="majorHAnsi" w:cstheme="majorHAnsi"/>
          <w:color w:val="0070C0"/>
          <w:lang w:eastAsia="ja-JP"/>
        </w:rPr>
        <w:t>：</w:t>
      </w:r>
      <w:r w:rsidRPr="008A5810">
        <w:rPr>
          <w:rFonts w:asciiTheme="majorHAnsi" w:eastAsiaTheme="majorEastAsia" w:hAnsiTheme="majorHAnsi" w:cstheme="majorHAnsi"/>
          <w:color w:val="0070C0"/>
          <w:sz w:val="24"/>
          <w:szCs w:val="24"/>
          <w:lang w:eastAsia="ja-JP"/>
        </w:rPr>
        <w:t>●●</w:t>
      </w:r>
      <w:r w:rsidRPr="008A5810">
        <w:rPr>
          <w:rFonts w:asciiTheme="majorHAnsi" w:eastAsiaTheme="majorEastAsia" w:hAnsiTheme="majorHAnsi" w:cstheme="majorHAnsi"/>
          <w:color w:val="0070C0"/>
          <w:lang w:eastAsia="ja-JP"/>
        </w:rPr>
        <w:t>-</w:t>
      </w:r>
      <w:r w:rsidRPr="008A5810">
        <w:rPr>
          <w:rFonts w:asciiTheme="majorHAnsi" w:eastAsiaTheme="majorEastAsia" w:hAnsiTheme="majorHAnsi" w:cstheme="majorHAnsi"/>
          <w:color w:val="0070C0"/>
          <w:sz w:val="24"/>
          <w:szCs w:val="24"/>
          <w:lang w:eastAsia="ja-JP"/>
        </w:rPr>
        <w:t>●●●●</w:t>
      </w:r>
      <w:r w:rsidRPr="008A5810">
        <w:rPr>
          <w:rFonts w:asciiTheme="majorHAnsi" w:eastAsiaTheme="majorEastAsia" w:hAnsiTheme="majorHAnsi" w:cstheme="majorHAnsi"/>
          <w:color w:val="0070C0"/>
          <w:lang w:eastAsia="ja-JP"/>
        </w:rPr>
        <w:t>-</w:t>
      </w:r>
      <w:r w:rsidRPr="008A5810">
        <w:rPr>
          <w:rFonts w:asciiTheme="majorHAnsi" w:eastAsiaTheme="majorEastAsia" w:hAnsiTheme="majorHAnsi" w:cstheme="majorHAnsi"/>
          <w:color w:val="0070C0"/>
          <w:sz w:val="24"/>
          <w:szCs w:val="24"/>
          <w:lang w:eastAsia="ja-JP"/>
        </w:rPr>
        <w:t>●●●●</w:t>
      </w:r>
      <w:r w:rsidRPr="008A5810">
        <w:rPr>
          <w:rFonts w:asciiTheme="majorHAnsi" w:eastAsiaTheme="majorEastAsia" w:hAnsiTheme="majorHAnsi" w:cstheme="majorHAnsi"/>
          <w:color w:val="0070C0"/>
          <w:lang w:eastAsia="ja-JP"/>
        </w:rPr>
        <w:t>（内線</w:t>
      </w:r>
      <w:r w:rsidRPr="008A5810">
        <w:rPr>
          <w:rFonts w:asciiTheme="majorHAnsi" w:eastAsiaTheme="majorEastAsia" w:hAnsiTheme="majorHAnsi" w:cstheme="majorHAnsi"/>
          <w:color w:val="0070C0"/>
          <w:sz w:val="24"/>
          <w:szCs w:val="24"/>
          <w:lang w:eastAsia="ja-JP"/>
        </w:rPr>
        <w:t>●●●●</w:t>
      </w:r>
      <w:r w:rsidRPr="008A5810">
        <w:rPr>
          <w:rFonts w:asciiTheme="majorHAnsi" w:eastAsiaTheme="majorEastAsia" w:hAnsiTheme="majorHAnsi" w:cstheme="majorHAnsi"/>
          <w:color w:val="0070C0"/>
          <w:lang w:eastAsia="ja-JP"/>
        </w:rPr>
        <w:t>）</w:t>
      </w:r>
    </w:p>
    <w:p w14:paraId="55182312" w14:textId="43285B50" w:rsidR="00FA7675" w:rsidRPr="008A5810" w:rsidRDefault="00FA7675" w:rsidP="00034370">
      <w:pPr>
        <w:pStyle w:val="a3"/>
        <w:spacing w:line="240" w:lineRule="exact"/>
        <w:ind w:leftChars="472" w:left="1133" w:firstLineChars="67" w:firstLine="141"/>
        <w:rPr>
          <w:rFonts w:asciiTheme="majorHAnsi" w:eastAsiaTheme="majorEastAsia" w:hAnsiTheme="majorHAnsi" w:cstheme="majorHAnsi"/>
          <w:color w:val="0070C0"/>
          <w:lang w:eastAsia="ja-JP"/>
        </w:rPr>
      </w:pPr>
      <w:r w:rsidRPr="008A5810">
        <w:rPr>
          <w:rFonts w:asciiTheme="majorHAnsi" w:eastAsiaTheme="majorEastAsia" w:hAnsiTheme="majorHAnsi" w:cstheme="majorHAnsi"/>
          <w:color w:val="0070C0"/>
          <w:lang w:eastAsia="ja-JP"/>
        </w:rPr>
        <w:t>E-mail</w:t>
      </w:r>
      <w:r w:rsidRPr="008A5810">
        <w:rPr>
          <w:rFonts w:asciiTheme="majorHAnsi" w:eastAsiaTheme="majorEastAsia" w:hAnsiTheme="majorHAnsi" w:cstheme="majorHAnsi"/>
          <w:color w:val="0070C0"/>
          <w:lang w:eastAsia="ja-JP"/>
        </w:rPr>
        <w:t>：</w:t>
      </w:r>
      <w:r w:rsidRPr="008A5810">
        <w:rPr>
          <w:rFonts w:asciiTheme="majorHAnsi" w:eastAsiaTheme="majorEastAsia" w:hAnsiTheme="majorHAnsi" w:cstheme="majorHAnsi"/>
          <w:color w:val="0070C0"/>
          <w:sz w:val="24"/>
          <w:szCs w:val="24"/>
          <w:lang w:eastAsia="ja-JP"/>
        </w:rPr>
        <w:t>●●</w:t>
      </w:r>
      <w:r w:rsidRPr="008A5810">
        <w:rPr>
          <w:rFonts w:asciiTheme="majorHAnsi" w:eastAsiaTheme="majorEastAsia" w:hAnsiTheme="majorHAnsi" w:cstheme="majorHAnsi"/>
          <w:color w:val="0070C0"/>
          <w:lang w:eastAsia="ja-JP"/>
        </w:rPr>
        <w:t>@</w:t>
      </w:r>
      <w:r w:rsidRPr="008A5810">
        <w:rPr>
          <w:rFonts w:asciiTheme="majorHAnsi" w:eastAsiaTheme="majorEastAsia" w:hAnsiTheme="majorHAnsi" w:cstheme="majorHAnsi"/>
          <w:color w:val="0070C0"/>
          <w:sz w:val="24"/>
          <w:szCs w:val="24"/>
          <w:lang w:eastAsia="ja-JP"/>
        </w:rPr>
        <w:t>●●</w:t>
      </w:r>
      <w:r w:rsidRPr="008A5810">
        <w:rPr>
          <w:rFonts w:asciiTheme="majorHAnsi" w:eastAsiaTheme="majorEastAsia" w:hAnsiTheme="majorHAnsi" w:cstheme="majorHAnsi"/>
          <w:color w:val="0070C0"/>
          <w:lang w:eastAsia="ja-JP"/>
        </w:rPr>
        <w:t>.</w:t>
      </w:r>
      <w:r w:rsidRPr="008A5810">
        <w:rPr>
          <w:rFonts w:asciiTheme="majorHAnsi" w:eastAsiaTheme="majorEastAsia" w:hAnsiTheme="majorHAnsi" w:cstheme="majorHAnsi"/>
          <w:color w:val="0070C0"/>
          <w:sz w:val="24"/>
          <w:szCs w:val="24"/>
          <w:lang w:eastAsia="ja-JP"/>
        </w:rPr>
        <w:t>●●</w:t>
      </w:r>
      <w:r w:rsidRPr="008A5810">
        <w:rPr>
          <w:rFonts w:asciiTheme="majorHAnsi" w:eastAsiaTheme="majorEastAsia" w:hAnsiTheme="majorHAnsi" w:cstheme="majorHAnsi"/>
          <w:color w:val="0070C0"/>
          <w:lang w:eastAsia="ja-JP"/>
        </w:rPr>
        <w:t>.</w:t>
      </w:r>
      <w:r w:rsidR="009F4FF0">
        <w:rPr>
          <w:rFonts w:asciiTheme="majorHAnsi" w:eastAsiaTheme="majorEastAsia" w:hAnsiTheme="majorHAnsi" w:cstheme="majorHAnsi"/>
          <w:color w:val="0070C0"/>
          <w:lang w:eastAsia="ja-JP"/>
        </w:rPr>
        <w:t>jp</w:t>
      </w:r>
    </w:p>
    <w:p w14:paraId="1A063A8A" w14:textId="77777777" w:rsidR="00FA7675" w:rsidRPr="008A5810" w:rsidRDefault="00FA7675" w:rsidP="00034370">
      <w:pPr>
        <w:pStyle w:val="a3"/>
        <w:spacing w:line="240" w:lineRule="exact"/>
        <w:ind w:leftChars="472" w:left="1133" w:firstLineChars="0" w:firstLine="0"/>
        <w:rPr>
          <w:rFonts w:asciiTheme="majorHAnsi" w:eastAsiaTheme="majorEastAsia" w:hAnsiTheme="majorHAnsi" w:cstheme="majorHAnsi"/>
          <w:b/>
          <w:color w:val="0070C0"/>
        </w:rPr>
      </w:pPr>
      <w:r w:rsidRPr="008A5810">
        <w:rPr>
          <w:rFonts w:asciiTheme="majorHAnsi" w:eastAsiaTheme="majorEastAsia" w:hAnsiTheme="majorHAnsi" w:cstheme="majorHAnsi"/>
          <w:b/>
          <w:color w:val="0070C0"/>
          <w:lang w:eastAsia="ja-JP"/>
        </w:rPr>
        <w:t>治験調整医師：</w:t>
      </w:r>
      <w:r w:rsidRPr="008A5810">
        <w:rPr>
          <w:rFonts w:asciiTheme="majorHAnsi" w:eastAsiaTheme="majorEastAsia" w:hAnsiTheme="majorHAnsi" w:cstheme="majorHAnsi"/>
          <w:color w:val="0070C0"/>
          <w:sz w:val="24"/>
          <w:szCs w:val="24"/>
          <w:lang w:eastAsia="ja-JP"/>
        </w:rPr>
        <w:t>●●</w:t>
      </w:r>
      <w:r w:rsidRPr="008A5810">
        <w:rPr>
          <w:rFonts w:asciiTheme="majorHAnsi" w:eastAsiaTheme="majorEastAsia" w:hAnsiTheme="majorHAnsi" w:cstheme="majorHAnsi"/>
          <w:color w:val="0070C0"/>
          <w:sz w:val="24"/>
          <w:szCs w:val="24"/>
          <w:lang w:eastAsia="ja-JP"/>
        </w:rPr>
        <w:t xml:space="preserve">　</w:t>
      </w:r>
      <w:r w:rsidRPr="008A5810">
        <w:rPr>
          <w:rFonts w:asciiTheme="majorHAnsi" w:eastAsiaTheme="majorEastAsia" w:hAnsiTheme="majorHAnsi" w:cstheme="majorHAnsi"/>
          <w:color w:val="0070C0"/>
          <w:sz w:val="24"/>
          <w:szCs w:val="24"/>
          <w:lang w:eastAsia="ja-JP"/>
        </w:rPr>
        <w:t>●●</w:t>
      </w:r>
    </w:p>
    <w:p w14:paraId="7C00812B" w14:textId="77777777" w:rsidR="00FA7675" w:rsidRPr="008A5810" w:rsidRDefault="00FA7675" w:rsidP="00034370">
      <w:pPr>
        <w:pStyle w:val="a3"/>
        <w:spacing w:line="240" w:lineRule="exact"/>
        <w:ind w:leftChars="472" w:left="1133" w:firstLineChars="67" w:firstLine="161"/>
        <w:rPr>
          <w:rFonts w:asciiTheme="majorHAnsi" w:eastAsiaTheme="majorEastAsia" w:hAnsiTheme="majorHAnsi" w:cstheme="majorHAnsi"/>
          <w:color w:val="0070C0"/>
          <w:lang w:eastAsia="ja-JP"/>
        </w:rPr>
      </w:pPr>
      <w:r w:rsidRPr="008A5810">
        <w:rPr>
          <w:rFonts w:asciiTheme="majorHAnsi" w:eastAsiaTheme="majorEastAsia" w:hAnsiTheme="majorHAnsi" w:cstheme="majorHAnsi"/>
          <w:color w:val="0070C0"/>
          <w:sz w:val="24"/>
          <w:szCs w:val="24"/>
          <w:lang w:eastAsia="ja-JP"/>
        </w:rPr>
        <w:t>●●</w:t>
      </w:r>
      <w:r w:rsidRPr="008A5810">
        <w:rPr>
          <w:rFonts w:asciiTheme="majorHAnsi" w:eastAsiaTheme="majorEastAsia" w:hAnsiTheme="majorHAnsi" w:cstheme="majorHAnsi"/>
          <w:color w:val="0070C0"/>
          <w:lang w:eastAsia="ja-JP"/>
        </w:rPr>
        <w:t>法人</w:t>
      </w:r>
      <w:r w:rsidRPr="008A5810">
        <w:rPr>
          <w:rFonts w:asciiTheme="majorHAnsi" w:eastAsiaTheme="majorEastAsia" w:hAnsiTheme="majorHAnsi" w:cstheme="majorHAnsi"/>
          <w:color w:val="0070C0"/>
          <w:lang w:eastAsia="ja-JP"/>
        </w:rPr>
        <w:t xml:space="preserve"> </w:t>
      </w:r>
      <w:r w:rsidRPr="008A5810">
        <w:rPr>
          <w:rFonts w:asciiTheme="majorHAnsi" w:eastAsiaTheme="majorEastAsia" w:hAnsiTheme="majorHAnsi" w:cstheme="majorHAnsi"/>
          <w:color w:val="0070C0"/>
          <w:sz w:val="24"/>
          <w:szCs w:val="24"/>
          <w:lang w:eastAsia="ja-JP"/>
        </w:rPr>
        <w:t>●●</w:t>
      </w:r>
      <w:r w:rsidRPr="008A5810">
        <w:rPr>
          <w:rFonts w:asciiTheme="majorHAnsi" w:eastAsiaTheme="majorEastAsia" w:hAnsiTheme="majorHAnsi" w:cstheme="majorHAnsi"/>
          <w:color w:val="0070C0"/>
          <w:lang w:eastAsia="ja-JP"/>
        </w:rPr>
        <w:t xml:space="preserve">病院　</w:t>
      </w:r>
      <w:r w:rsidRPr="008A5810">
        <w:rPr>
          <w:rFonts w:asciiTheme="majorHAnsi" w:eastAsiaTheme="majorEastAsia" w:hAnsiTheme="majorHAnsi" w:cstheme="majorHAnsi"/>
          <w:color w:val="0070C0"/>
          <w:sz w:val="24"/>
          <w:szCs w:val="24"/>
          <w:lang w:eastAsia="ja-JP"/>
        </w:rPr>
        <w:t>●●</w:t>
      </w:r>
      <w:r w:rsidRPr="008A5810">
        <w:rPr>
          <w:rFonts w:asciiTheme="majorHAnsi" w:eastAsiaTheme="majorEastAsia" w:hAnsiTheme="majorHAnsi" w:cstheme="majorHAnsi"/>
          <w:color w:val="0070C0"/>
          <w:sz w:val="24"/>
          <w:szCs w:val="24"/>
          <w:lang w:eastAsia="ja-JP"/>
        </w:rPr>
        <w:t>科</w:t>
      </w:r>
    </w:p>
    <w:p w14:paraId="3A6841F0" w14:textId="77777777" w:rsidR="00FA7675" w:rsidRPr="008A5810" w:rsidRDefault="00FA7675" w:rsidP="00034370">
      <w:pPr>
        <w:pStyle w:val="a3"/>
        <w:spacing w:line="240" w:lineRule="exact"/>
        <w:ind w:leftChars="472" w:left="1133" w:firstLineChars="67" w:firstLine="141"/>
        <w:rPr>
          <w:rFonts w:asciiTheme="majorHAnsi" w:eastAsiaTheme="majorEastAsia" w:hAnsiTheme="majorHAnsi" w:cstheme="majorHAnsi"/>
          <w:color w:val="0070C0"/>
          <w:lang w:eastAsia="ja-JP"/>
        </w:rPr>
      </w:pPr>
      <w:r w:rsidRPr="008A5810">
        <w:rPr>
          <w:rFonts w:asciiTheme="majorHAnsi" w:eastAsiaTheme="majorEastAsia" w:hAnsiTheme="majorHAnsi" w:cstheme="majorHAnsi"/>
          <w:color w:val="0070C0"/>
          <w:lang w:eastAsia="ja-JP"/>
        </w:rPr>
        <w:t>〒</w:t>
      </w:r>
      <w:r w:rsidRPr="008A5810">
        <w:rPr>
          <w:rFonts w:asciiTheme="majorHAnsi" w:eastAsiaTheme="majorEastAsia" w:hAnsiTheme="majorHAnsi" w:cstheme="majorHAnsi"/>
          <w:color w:val="0070C0"/>
          <w:sz w:val="24"/>
          <w:szCs w:val="24"/>
          <w:lang w:eastAsia="ja-JP"/>
        </w:rPr>
        <w:t>●●●</w:t>
      </w:r>
      <w:r w:rsidRPr="008A5810">
        <w:rPr>
          <w:rFonts w:asciiTheme="majorHAnsi" w:eastAsiaTheme="majorEastAsia" w:hAnsiTheme="majorHAnsi" w:cstheme="majorHAnsi"/>
          <w:color w:val="0070C0"/>
          <w:lang w:eastAsia="ja-JP"/>
        </w:rPr>
        <w:t>-</w:t>
      </w:r>
      <w:r w:rsidRPr="008A5810">
        <w:rPr>
          <w:rFonts w:asciiTheme="majorHAnsi" w:eastAsiaTheme="majorEastAsia" w:hAnsiTheme="majorHAnsi" w:cstheme="majorHAnsi"/>
          <w:color w:val="0070C0"/>
          <w:sz w:val="24"/>
          <w:szCs w:val="24"/>
          <w:lang w:eastAsia="ja-JP"/>
        </w:rPr>
        <w:t xml:space="preserve">●●●● </w:t>
      </w:r>
      <w:r w:rsidRPr="008A5810">
        <w:rPr>
          <w:rFonts w:asciiTheme="majorHAnsi" w:eastAsiaTheme="majorEastAsia" w:hAnsiTheme="majorHAnsi" w:cstheme="majorHAnsi"/>
          <w:color w:val="0070C0"/>
          <w:lang w:eastAsia="ja-JP"/>
        </w:rPr>
        <w:t>●●</w:t>
      </w:r>
      <w:r w:rsidRPr="008A5810">
        <w:rPr>
          <w:rFonts w:asciiTheme="majorHAnsi" w:eastAsiaTheme="majorEastAsia" w:hAnsiTheme="majorHAnsi" w:cstheme="majorHAnsi"/>
          <w:color w:val="0070C0"/>
          <w:lang w:eastAsia="ja-JP"/>
        </w:rPr>
        <w:t>県</w:t>
      </w:r>
      <w:r w:rsidRPr="008A5810">
        <w:rPr>
          <w:rFonts w:asciiTheme="majorHAnsi" w:eastAsiaTheme="majorEastAsia" w:hAnsiTheme="majorHAnsi" w:cstheme="majorHAnsi"/>
          <w:color w:val="0070C0"/>
          <w:lang w:eastAsia="ja-JP"/>
        </w:rPr>
        <w:t>●●</w:t>
      </w:r>
      <w:r w:rsidRPr="008A5810">
        <w:rPr>
          <w:rFonts w:asciiTheme="majorHAnsi" w:eastAsiaTheme="majorEastAsia" w:hAnsiTheme="majorHAnsi" w:cstheme="majorHAnsi"/>
          <w:color w:val="0070C0"/>
          <w:lang w:eastAsia="ja-JP"/>
        </w:rPr>
        <w:t>市</w:t>
      </w:r>
      <w:r w:rsidRPr="008A5810">
        <w:rPr>
          <w:rFonts w:asciiTheme="majorHAnsi" w:eastAsiaTheme="majorEastAsia" w:hAnsiTheme="majorHAnsi" w:cstheme="majorHAnsi"/>
          <w:color w:val="0070C0"/>
          <w:lang w:eastAsia="ja-JP"/>
        </w:rPr>
        <w:t>●●</w:t>
      </w:r>
    </w:p>
    <w:p w14:paraId="4CB65CA5" w14:textId="4C0AD4F3" w:rsidR="00FA7675" w:rsidRPr="008A5810" w:rsidRDefault="00FA7675" w:rsidP="00034370">
      <w:pPr>
        <w:pStyle w:val="a3"/>
        <w:spacing w:line="240" w:lineRule="exact"/>
        <w:ind w:leftChars="472" w:left="1133" w:firstLineChars="67" w:firstLine="141"/>
        <w:rPr>
          <w:rFonts w:asciiTheme="majorHAnsi" w:eastAsiaTheme="majorEastAsia" w:hAnsiTheme="majorHAnsi" w:cstheme="majorHAnsi"/>
          <w:color w:val="0070C0"/>
          <w:lang w:eastAsia="ja-JP"/>
        </w:rPr>
      </w:pPr>
      <w:r w:rsidRPr="008A5810">
        <w:rPr>
          <w:rFonts w:asciiTheme="majorHAnsi" w:eastAsiaTheme="majorEastAsia" w:hAnsiTheme="majorHAnsi" w:cstheme="majorHAnsi"/>
          <w:color w:val="0070C0"/>
          <w:lang w:eastAsia="ja-JP"/>
        </w:rPr>
        <w:t>TEL</w:t>
      </w:r>
      <w:r w:rsidRPr="008A5810">
        <w:rPr>
          <w:rFonts w:asciiTheme="majorHAnsi" w:eastAsiaTheme="majorEastAsia" w:hAnsiTheme="majorHAnsi" w:cstheme="majorHAnsi"/>
          <w:color w:val="0070C0"/>
          <w:lang w:eastAsia="ja-JP"/>
        </w:rPr>
        <w:t>：</w:t>
      </w:r>
      <w:r w:rsidRPr="008A5810">
        <w:rPr>
          <w:rFonts w:asciiTheme="majorHAnsi" w:eastAsiaTheme="majorEastAsia" w:hAnsiTheme="majorHAnsi" w:cstheme="majorHAnsi"/>
          <w:color w:val="0070C0"/>
          <w:sz w:val="24"/>
          <w:szCs w:val="24"/>
          <w:lang w:eastAsia="ja-JP"/>
        </w:rPr>
        <w:t>●●</w:t>
      </w:r>
      <w:r w:rsidRPr="008A5810">
        <w:rPr>
          <w:rFonts w:asciiTheme="majorHAnsi" w:eastAsiaTheme="majorEastAsia" w:hAnsiTheme="majorHAnsi" w:cstheme="majorHAnsi"/>
          <w:color w:val="0070C0"/>
          <w:lang w:eastAsia="ja-JP"/>
        </w:rPr>
        <w:t>-</w:t>
      </w:r>
      <w:r w:rsidRPr="008A5810">
        <w:rPr>
          <w:rFonts w:asciiTheme="majorHAnsi" w:eastAsiaTheme="majorEastAsia" w:hAnsiTheme="majorHAnsi" w:cstheme="majorHAnsi"/>
          <w:color w:val="0070C0"/>
          <w:sz w:val="24"/>
          <w:szCs w:val="24"/>
          <w:lang w:eastAsia="ja-JP"/>
        </w:rPr>
        <w:t>●●●●</w:t>
      </w:r>
      <w:r w:rsidRPr="008A5810">
        <w:rPr>
          <w:rFonts w:asciiTheme="majorHAnsi" w:eastAsiaTheme="majorEastAsia" w:hAnsiTheme="majorHAnsi" w:cstheme="majorHAnsi"/>
          <w:color w:val="0070C0"/>
          <w:lang w:eastAsia="ja-JP"/>
        </w:rPr>
        <w:t>-</w:t>
      </w:r>
      <w:r w:rsidRPr="008A5810">
        <w:rPr>
          <w:rFonts w:asciiTheme="majorHAnsi" w:eastAsiaTheme="majorEastAsia" w:hAnsiTheme="majorHAnsi" w:cstheme="majorHAnsi"/>
          <w:color w:val="0070C0"/>
          <w:sz w:val="24"/>
          <w:szCs w:val="24"/>
          <w:lang w:eastAsia="ja-JP"/>
        </w:rPr>
        <w:t>●●●●</w:t>
      </w:r>
      <w:r w:rsidRPr="008A5810">
        <w:rPr>
          <w:rFonts w:asciiTheme="majorHAnsi" w:eastAsiaTheme="majorEastAsia" w:hAnsiTheme="majorHAnsi" w:cstheme="majorHAnsi"/>
          <w:color w:val="0070C0"/>
          <w:lang w:eastAsia="ja-JP"/>
        </w:rPr>
        <w:t>（内線</w:t>
      </w:r>
      <w:r w:rsidRPr="008A5810">
        <w:rPr>
          <w:rFonts w:asciiTheme="majorHAnsi" w:eastAsiaTheme="majorEastAsia" w:hAnsiTheme="majorHAnsi" w:cstheme="majorHAnsi"/>
          <w:color w:val="0070C0"/>
          <w:sz w:val="24"/>
          <w:szCs w:val="24"/>
          <w:lang w:eastAsia="ja-JP"/>
        </w:rPr>
        <w:t>●●●●</w:t>
      </w:r>
      <w:r w:rsidRPr="008A5810">
        <w:rPr>
          <w:rFonts w:asciiTheme="majorHAnsi" w:eastAsiaTheme="majorEastAsia" w:hAnsiTheme="majorHAnsi" w:cstheme="majorHAnsi"/>
          <w:color w:val="0070C0"/>
          <w:lang w:eastAsia="ja-JP"/>
        </w:rPr>
        <w:t>）</w:t>
      </w:r>
    </w:p>
    <w:p w14:paraId="0B0CF239" w14:textId="4DB48380" w:rsidR="00FA7675" w:rsidRPr="00151D6F" w:rsidRDefault="00AD780E" w:rsidP="00034370">
      <w:pPr>
        <w:pStyle w:val="a3"/>
        <w:spacing w:line="240" w:lineRule="exact"/>
        <w:ind w:leftChars="472" w:left="1133" w:firstLineChars="67" w:firstLine="141"/>
        <w:rPr>
          <w:rFonts w:asciiTheme="majorHAnsi" w:eastAsiaTheme="majorEastAsia" w:hAnsiTheme="majorHAnsi" w:cstheme="majorHAnsi"/>
          <w:lang w:eastAsia="ja-JP"/>
        </w:rPr>
      </w:pPr>
      <w:r w:rsidRPr="00151D6F">
        <w:rPr>
          <w:rFonts w:asciiTheme="majorHAnsi" w:eastAsiaTheme="majorEastAsia" w:hAnsiTheme="majorHAnsi" w:cstheme="majorHAnsi"/>
          <w:noProof/>
          <w:lang w:eastAsia="ja-JP"/>
        </w:rPr>
        <mc:AlternateContent>
          <mc:Choice Requires="wps">
            <w:drawing>
              <wp:anchor distT="0" distB="0" distL="114300" distR="114300" simplePos="0" relativeHeight="251664384" behindDoc="0" locked="0" layoutInCell="1" allowOverlap="1" wp14:anchorId="5260F266" wp14:editId="753879DC">
                <wp:simplePos x="0" y="0"/>
                <wp:positionH relativeFrom="column">
                  <wp:posOffset>43180</wp:posOffset>
                </wp:positionH>
                <wp:positionV relativeFrom="paragraph">
                  <wp:posOffset>389890</wp:posOffset>
                </wp:positionV>
                <wp:extent cx="5486400" cy="1719580"/>
                <wp:effectExtent l="0" t="0" r="19050" b="13970"/>
                <wp:wrapSquare wrapText="bothSides"/>
                <wp:docPr id="14" name="テキスト ボックス 14"/>
                <wp:cNvGraphicFramePr/>
                <a:graphic xmlns:a="http://schemas.openxmlformats.org/drawingml/2006/main">
                  <a:graphicData uri="http://schemas.microsoft.com/office/word/2010/wordprocessingShape">
                    <wps:wsp>
                      <wps:cNvSpPr txBox="1"/>
                      <wps:spPr>
                        <a:xfrm>
                          <a:off x="0" y="0"/>
                          <a:ext cx="5486400" cy="171958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9A069A3" w14:textId="77777777" w:rsidR="00670833" w:rsidRPr="00CA5E2E" w:rsidRDefault="00670833" w:rsidP="00FA7675">
                            <w:pPr>
                              <w:autoSpaceDE w:val="0"/>
                              <w:autoSpaceDN w:val="0"/>
                              <w:adjustRightInd w:val="0"/>
                              <w:ind w:firstLine="216"/>
                              <w:jc w:val="center"/>
                              <w:rPr>
                                <w:rFonts w:asciiTheme="minorHAnsi" w:eastAsiaTheme="minorEastAsia" w:hAnsiTheme="minorHAnsi" w:cs="Times"/>
                                <w:b/>
                                <w:sz w:val="20"/>
                                <w:szCs w:val="20"/>
                                <w:lang w:eastAsia="ja-JP"/>
                              </w:rPr>
                            </w:pPr>
                            <w:r w:rsidRPr="00CA5E2E">
                              <w:rPr>
                                <w:rFonts w:asciiTheme="minorHAnsi" w:eastAsiaTheme="minorEastAsia" w:hAnsiTheme="minorHAnsi" w:cs="Times"/>
                                <w:b/>
                                <w:sz w:val="20"/>
                                <w:szCs w:val="20"/>
                                <w:lang w:eastAsia="ja-JP"/>
                              </w:rPr>
                              <w:t>機密情報に関する注意</w:t>
                            </w:r>
                          </w:p>
                          <w:p w14:paraId="2A0177AB" w14:textId="68F9DBC4" w:rsidR="00670833" w:rsidRPr="00CA5E2E" w:rsidRDefault="00670833" w:rsidP="00FA7675">
                            <w:pPr>
                              <w:autoSpaceDE w:val="0"/>
                              <w:autoSpaceDN w:val="0"/>
                              <w:adjustRightInd w:val="0"/>
                              <w:ind w:firstLine="200"/>
                              <w:rPr>
                                <w:rFonts w:asciiTheme="minorHAnsi" w:eastAsiaTheme="minorEastAsia" w:hAnsiTheme="minorHAnsi" w:cs="Times"/>
                                <w:sz w:val="20"/>
                                <w:szCs w:val="20"/>
                                <w:lang w:eastAsia="ja-JP"/>
                              </w:rPr>
                            </w:pPr>
                            <w:r>
                              <w:rPr>
                                <w:rFonts w:asciiTheme="minorHAnsi" w:eastAsiaTheme="minorEastAsia" w:hAnsiTheme="minorHAnsi" w:cs="Times"/>
                                <w:sz w:val="20"/>
                                <w:szCs w:val="20"/>
                                <w:lang w:eastAsia="ja-JP"/>
                              </w:rPr>
                              <w:t>本治験実施計画書は機密情報</w:t>
                            </w:r>
                            <w:r>
                              <w:rPr>
                                <w:rFonts w:asciiTheme="minorHAnsi" w:eastAsiaTheme="minorEastAsia" w:hAnsiTheme="minorHAnsi" w:cs="Times" w:hint="eastAsia"/>
                                <w:sz w:val="20"/>
                                <w:szCs w:val="20"/>
                                <w:lang w:eastAsia="ja-JP"/>
                              </w:rPr>
                              <w:t>で</w:t>
                            </w:r>
                            <w:r w:rsidRPr="00CA5E2E">
                              <w:rPr>
                                <w:rFonts w:asciiTheme="minorHAnsi" w:eastAsiaTheme="minorEastAsia" w:hAnsiTheme="minorHAnsi" w:cs="Times"/>
                                <w:sz w:val="20"/>
                                <w:szCs w:val="20"/>
                                <w:lang w:eastAsia="ja-JP"/>
                              </w:rPr>
                              <w:t>あり、本治験を実施する治験調整委員会、治験責任医師、治験分担医師、治験協力者（</w:t>
                            </w:r>
                            <w:r w:rsidRPr="00CA5E2E">
                              <w:rPr>
                                <w:rFonts w:asciiTheme="minorHAnsi" w:eastAsiaTheme="minorEastAsia" w:hAnsiTheme="minorHAnsi" w:cs="Arial"/>
                                <w:sz w:val="20"/>
                                <w:szCs w:val="20"/>
                                <w:lang w:eastAsia="ja-JP"/>
                              </w:rPr>
                              <w:t>SMO</w:t>
                            </w:r>
                            <w:r>
                              <w:rPr>
                                <w:rFonts w:asciiTheme="minorHAnsi" w:eastAsiaTheme="minorEastAsia" w:hAnsiTheme="minorHAnsi" w:cs="Times"/>
                                <w:sz w:val="20"/>
                                <w:szCs w:val="20"/>
                                <w:lang w:eastAsia="ja-JP"/>
                              </w:rPr>
                              <w:t>な</w:t>
                            </w:r>
                            <w:r>
                              <w:rPr>
                                <w:rFonts w:asciiTheme="minorHAnsi" w:eastAsiaTheme="minorEastAsia" w:hAnsiTheme="minorHAnsi" w:cs="Times" w:hint="eastAsia"/>
                                <w:sz w:val="20"/>
                                <w:szCs w:val="20"/>
                                <w:lang w:eastAsia="ja-JP"/>
                              </w:rPr>
                              <w:t>ど</w:t>
                            </w:r>
                            <w:r>
                              <w:rPr>
                                <w:rFonts w:asciiTheme="minorHAnsi" w:eastAsiaTheme="minorEastAsia" w:hAnsiTheme="minorHAnsi" w:cs="Times"/>
                                <w:sz w:val="20"/>
                                <w:szCs w:val="20"/>
                                <w:lang w:eastAsia="ja-JP"/>
                              </w:rPr>
                              <w:t>外部委託業者を含む）、</w:t>
                            </w:r>
                            <w:r>
                              <w:rPr>
                                <w:rFonts w:asciiTheme="minorHAnsi" w:eastAsiaTheme="minorEastAsia" w:hAnsiTheme="minorHAnsi" w:cs="Times" w:hint="eastAsia"/>
                                <w:sz w:val="20"/>
                                <w:szCs w:val="20"/>
                                <w:lang w:eastAsia="ja-JP"/>
                              </w:rPr>
                              <w:t>治</w:t>
                            </w:r>
                            <w:r>
                              <w:rPr>
                                <w:rFonts w:asciiTheme="minorHAnsi" w:eastAsiaTheme="minorEastAsia" w:hAnsiTheme="minorHAnsi" w:cs="Times"/>
                                <w:sz w:val="20"/>
                                <w:szCs w:val="20"/>
                                <w:lang w:eastAsia="ja-JP"/>
                              </w:rPr>
                              <w:t>験に参加する実施医療機関</w:t>
                            </w:r>
                            <w:r>
                              <w:rPr>
                                <w:rFonts w:asciiTheme="minorHAnsi" w:eastAsiaTheme="minorEastAsia" w:hAnsiTheme="minorHAnsi" w:cs="Times" w:hint="eastAsia"/>
                                <w:sz w:val="20"/>
                                <w:szCs w:val="20"/>
                                <w:lang w:eastAsia="ja-JP"/>
                              </w:rPr>
                              <w:t>及び</w:t>
                            </w:r>
                            <w:r>
                              <w:rPr>
                                <w:rFonts w:asciiTheme="minorHAnsi" w:eastAsiaTheme="minorEastAsia" w:hAnsiTheme="minorHAnsi" w:cs="Times"/>
                                <w:sz w:val="20"/>
                                <w:szCs w:val="20"/>
                                <w:lang w:eastAsia="ja-JP"/>
                              </w:rPr>
                              <w:t>治験審査委員会、効果安全性評価委員会に対して提供されるもの</w:t>
                            </w:r>
                            <w:r>
                              <w:rPr>
                                <w:rFonts w:asciiTheme="minorHAnsi" w:eastAsiaTheme="minorEastAsia" w:hAnsiTheme="minorHAnsi" w:cs="Times" w:hint="eastAsia"/>
                                <w:sz w:val="20"/>
                                <w:szCs w:val="20"/>
                                <w:lang w:eastAsia="ja-JP"/>
                              </w:rPr>
                              <w:t>で</w:t>
                            </w:r>
                            <w:r w:rsidRPr="00CA5E2E">
                              <w:rPr>
                                <w:rFonts w:asciiTheme="minorHAnsi" w:eastAsiaTheme="minorEastAsia" w:hAnsiTheme="minorHAnsi" w:cs="Times"/>
                                <w:sz w:val="20"/>
                                <w:szCs w:val="20"/>
                                <w:lang w:eastAsia="ja-JP"/>
                              </w:rPr>
                              <w:t>す。</w:t>
                            </w:r>
                          </w:p>
                          <w:p w14:paraId="1558B2B7" w14:textId="5470E497" w:rsidR="00670833" w:rsidRPr="00CA5E2E" w:rsidRDefault="00670833" w:rsidP="00FA7675">
                            <w:pPr>
                              <w:autoSpaceDE w:val="0"/>
                              <w:autoSpaceDN w:val="0"/>
                              <w:adjustRightInd w:val="0"/>
                              <w:ind w:firstLine="200"/>
                              <w:rPr>
                                <w:rFonts w:asciiTheme="minorHAnsi" w:eastAsiaTheme="minorEastAsia" w:hAnsiTheme="minorHAnsi"/>
                                <w:lang w:eastAsia="ja-JP"/>
                              </w:rPr>
                            </w:pPr>
                            <w:r w:rsidRPr="00CA5E2E">
                              <w:rPr>
                                <w:rFonts w:asciiTheme="minorHAnsi" w:eastAsiaTheme="minorEastAsia" w:hAnsiTheme="minorHAnsi" w:cs="Times"/>
                                <w:sz w:val="20"/>
                                <w:szCs w:val="20"/>
                                <w:lang w:eastAsia="ja-JP"/>
                              </w:rPr>
                              <w:t>本治験実施計画書は、患者</w:t>
                            </w:r>
                            <w:r>
                              <w:rPr>
                                <w:rFonts w:asciiTheme="minorHAnsi" w:eastAsiaTheme="minorEastAsia" w:hAnsiTheme="minorHAnsi" w:cs="Times"/>
                                <w:sz w:val="20"/>
                                <w:szCs w:val="20"/>
                                <w:lang w:eastAsia="ja-JP"/>
                              </w:rPr>
                              <w:t>に対して本治験の内容を説明する場合を除き、治験調整委員会</w:t>
                            </w:r>
                            <w:r>
                              <w:rPr>
                                <w:rFonts w:asciiTheme="minorHAnsi" w:eastAsiaTheme="minorEastAsia" w:hAnsiTheme="minorHAnsi" w:cs="Times" w:hint="eastAsia"/>
                                <w:sz w:val="20"/>
                                <w:szCs w:val="20"/>
                                <w:lang w:eastAsia="ja-JP"/>
                              </w:rPr>
                              <w:t>及び</w:t>
                            </w:r>
                            <w:r w:rsidRPr="00CA5E2E">
                              <w:rPr>
                                <w:rFonts w:asciiTheme="minorHAnsi" w:eastAsiaTheme="minorEastAsia" w:hAnsiTheme="minorHAnsi" w:cs="Times"/>
                                <w:sz w:val="20"/>
                                <w:szCs w:val="20"/>
                                <w:lang w:eastAsia="ja-JP"/>
                              </w:rPr>
                              <w:t>治験薬提供者の文書による同意</w:t>
                            </w:r>
                            <w:r>
                              <w:rPr>
                                <w:rFonts w:asciiTheme="minorHAnsi" w:eastAsiaTheme="minorEastAsia" w:hAnsiTheme="minorHAnsi" w:cs="Times" w:hint="eastAsia"/>
                                <w:sz w:val="20"/>
                                <w:szCs w:val="20"/>
                                <w:lang w:eastAsia="ja-JP"/>
                              </w:rPr>
                              <w:t>な</w:t>
                            </w:r>
                            <w:r w:rsidRPr="00CA5E2E">
                              <w:rPr>
                                <w:rFonts w:asciiTheme="minorHAnsi" w:eastAsiaTheme="minorEastAsia" w:hAnsiTheme="minorHAnsi" w:cs="Times"/>
                                <w:sz w:val="20"/>
                                <w:szCs w:val="20"/>
                                <w:lang w:eastAsia="ja-JP"/>
                              </w:rPr>
                              <w:t>しに、いかなる第三者にも開示し</w:t>
                            </w:r>
                            <w:r>
                              <w:rPr>
                                <w:rFonts w:asciiTheme="minorHAnsi" w:eastAsiaTheme="minorEastAsia" w:hAnsiTheme="minorHAnsi" w:cs="Times" w:hint="eastAsia"/>
                                <w:sz w:val="20"/>
                                <w:szCs w:val="20"/>
                                <w:lang w:eastAsia="ja-JP"/>
                              </w:rPr>
                              <w:t>、</w:t>
                            </w:r>
                            <w:r>
                              <w:rPr>
                                <w:rFonts w:asciiTheme="minorHAnsi" w:eastAsiaTheme="minorEastAsia" w:hAnsiTheme="minorHAnsi" w:cs="Times"/>
                                <w:sz w:val="20"/>
                                <w:szCs w:val="20"/>
                                <w:lang w:eastAsia="ja-JP"/>
                              </w:rPr>
                              <w:t>又は本治験の目的以外に利用することは</w:t>
                            </w:r>
                            <w:r>
                              <w:rPr>
                                <w:rFonts w:asciiTheme="minorHAnsi" w:eastAsiaTheme="minorEastAsia" w:hAnsiTheme="minorHAnsi" w:cs="Times" w:hint="eastAsia"/>
                                <w:sz w:val="20"/>
                                <w:szCs w:val="20"/>
                                <w:lang w:eastAsia="ja-JP"/>
                              </w:rPr>
                              <w:t>で</w:t>
                            </w:r>
                            <w:r w:rsidRPr="00CA5E2E">
                              <w:rPr>
                                <w:rFonts w:asciiTheme="minorHAnsi" w:eastAsiaTheme="minorEastAsia" w:hAnsiTheme="minorHAnsi" w:cs="Times"/>
                                <w:sz w:val="20"/>
                                <w:szCs w:val="20"/>
                                <w:lang w:eastAsia="ja-JP"/>
                              </w:rPr>
                              <w:t>きません。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60F266" id="_x0000_t202" coordsize="21600,21600" o:spt="202" path="m,l,21600r21600,l21600,xe">
                <v:stroke joinstyle="miter"/>
                <v:path gradientshapeok="t" o:connecttype="rect"/>
              </v:shapetype>
              <v:shape id="テキスト ボックス 14" o:spid="_x0000_s1026" type="#_x0000_t202" style="position:absolute;left:0;text-align:left;margin-left:3.4pt;margin-top:30.7pt;width:6in;height:13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" filled="f" strokecolor="black [3213]">
                <v:textbox>
                  <w:txbxContent>
                    <w:p w14:paraId="49A069A3" w14:textId="77777777" w:rsidR="00670833" w:rsidRPr="00CA5E2E" w:rsidRDefault="00670833" w:rsidP="00FA7675">
                      <w:pPr>
                        <w:autoSpaceDE w:val="0"/>
                        <w:autoSpaceDN w:val="0"/>
                        <w:adjustRightInd w:val="0"/>
                        <w:ind w:firstLine="216"/>
                        <w:jc w:val="center"/>
                        <w:rPr>
                          <w:rFonts w:asciiTheme="minorHAnsi" w:eastAsiaTheme="minorEastAsia" w:hAnsiTheme="minorHAnsi" w:cs="Times"/>
                          <w:b/>
                          <w:sz w:val="20"/>
                          <w:szCs w:val="20"/>
                          <w:lang w:eastAsia="ja-JP"/>
                        </w:rPr>
                      </w:pPr>
                      <w:r w:rsidRPr="00CA5E2E">
                        <w:rPr>
                          <w:rFonts w:asciiTheme="minorHAnsi" w:eastAsiaTheme="minorEastAsia" w:hAnsiTheme="minorHAnsi" w:cs="Times"/>
                          <w:b/>
                          <w:sz w:val="20"/>
                          <w:szCs w:val="20"/>
                          <w:lang w:eastAsia="ja-JP"/>
                        </w:rPr>
                        <w:t>機密情報に関する注意</w:t>
                      </w:r>
                    </w:p>
                    <w:p w14:paraId="2A0177AB" w14:textId="68F9DBC4" w:rsidR="00670833" w:rsidRPr="00CA5E2E" w:rsidRDefault="00670833" w:rsidP="00FA7675">
                      <w:pPr>
                        <w:autoSpaceDE w:val="0"/>
                        <w:autoSpaceDN w:val="0"/>
                        <w:adjustRightInd w:val="0"/>
                        <w:ind w:firstLine="200"/>
                        <w:rPr>
                          <w:rFonts w:asciiTheme="minorHAnsi" w:eastAsiaTheme="minorEastAsia" w:hAnsiTheme="minorHAnsi" w:cs="Times"/>
                          <w:sz w:val="20"/>
                          <w:szCs w:val="20"/>
                          <w:lang w:eastAsia="ja-JP"/>
                        </w:rPr>
                      </w:pPr>
                      <w:r>
                        <w:rPr>
                          <w:rFonts w:asciiTheme="minorHAnsi" w:eastAsiaTheme="minorEastAsia" w:hAnsiTheme="minorHAnsi" w:cs="Times"/>
                          <w:sz w:val="20"/>
                          <w:szCs w:val="20"/>
                          <w:lang w:eastAsia="ja-JP"/>
                        </w:rPr>
                        <w:t>本治験実施計画書は機密情報</w:t>
                      </w:r>
                      <w:r>
                        <w:rPr>
                          <w:rFonts w:asciiTheme="minorHAnsi" w:eastAsiaTheme="minorEastAsia" w:hAnsiTheme="minorHAnsi" w:cs="Times" w:hint="eastAsia"/>
                          <w:sz w:val="20"/>
                          <w:szCs w:val="20"/>
                          <w:lang w:eastAsia="ja-JP"/>
                        </w:rPr>
                        <w:t>で</w:t>
                      </w:r>
                      <w:r w:rsidRPr="00CA5E2E">
                        <w:rPr>
                          <w:rFonts w:asciiTheme="minorHAnsi" w:eastAsiaTheme="minorEastAsia" w:hAnsiTheme="minorHAnsi" w:cs="Times"/>
                          <w:sz w:val="20"/>
                          <w:szCs w:val="20"/>
                          <w:lang w:eastAsia="ja-JP"/>
                        </w:rPr>
                        <w:t>あり、本治験を実施する治験調整委員会、治験責任医師、治験分担医師、治験協力者（</w:t>
                      </w:r>
                      <w:r w:rsidRPr="00CA5E2E">
                        <w:rPr>
                          <w:rFonts w:asciiTheme="minorHAnsi" w:eastAsiaTheme="minorEastAsia" w:hAnsiTheme="minorHAnsi" w:cs="Arial"/>
                          <w:sz w:val="20"/>
                          <w:szCs w:val="20"/>
                          <w:lang w:eastAsia="ja-JP"/>
                        </w:rPr>
                        <w:t>SMO</w:t>
                      </w:r>
                      <w:r>
                        <w:rPr>
                          <w:rFonts w:asciiTheme="minorHAnsi" w:eastAsiaTheme="minorEastAsia" w:hAnsiTheme="minorHAnsi" w:cs="Times"/>
                          <w:sz w:val="20"/>
                          <w:szCs w:val="20"/>
                          <w:lang w:eastAsia="ja-JP"/>
                        </w:rPr>
                        <w:t>な</w:t>
                      </w:r>
                      <w:r>
                        <w:rPr>
                          <w:rFonts w:asciiTheme="minorHAnsi" w:eastAsiaTheme="minorEastAsia" w:hAnsiTheme="minorHAnsi" w:cs="Times" w:hint="eastAsia"/>
                          <w:sz w:val="20"/>
                          <w:szCs w:val="20"/>
                          <w:lang w:eastAsia="ja-JP"/>
                        </w:rPr>
                        <w:t>ど</w:t>
                      </w:r>
                      <w:r>
                        <w:rPr>
                          <w:rFonts w:asciiTheme="minorHAnsi" w:eastAsiaTheme="minorEastAsia" w:hAnsiTheme="minorHAnsi" w:cs="Times"/>
                          <w:sz w:val="20"/>
                          <w:szCs w:val="20"/>
                          <w:lang w:eastAsia="ja-JP"/>
                        </w:rPr>
                        <w:t>外部委託業者を含む）、</w:t>
                      </w:r>
                      <w:r>
                        <w:rPr>
                          <w:rFonts w:asciiTheme="minorHAnsi" w:eastAsiaTheme="minorEastAsia" w:hAnsiTheme="minorHAnsi" w:cs="Times" w:hint="eastAsia"/>
                          <w:sz w:val="20"/>
                          <w:szCs w:val="20"/>
                          <w:lang w:eastAsia="ja-JP"/>
                        </w:rPr>
                        <w:t>治</w:t>
                      </w:r>
                      <w:r>
                        <w:rPr>
                          <w:rFonts w:asciiTheme="minorHAnsi" w:eastAsiaTheme="minorEastAsia" w:hAnsiTheme="minorHAnsi" w:cs="Times"/>
                          <w:sz w:val="20"/>
                          <w:szCs w:val="20"/>
                          <w:lang w:eastAsia="ja-JP"/>
                        </w:rPr>
                        <w:t>験に参加する実施医療機関</w:t>
                      </w:r>
                      <w:r>
                        <w:rPr>
                          <w:rFonts w:asciiTheme="minorHAnsi" w:eastAsiaTheme="minorEastAsia" w:hAnsiTheme="minorHAnsi" w:cs="Times" w:hint="eastAsia"/>
                          <w:sz w:val="20"/>
                          <w:szCs w:val="20"/>
                          <w:lang w:eastAsia="ja-JP"/>
                        </w:rPr>
                        <w:t>及び</w:t>
                      </w:r>
                      <w:r>
                        <w:rPr>
                          <w:rFonts w:asciiTheme="minorHAnsi" w:eastAsiaTheme="minorEastAsia" w:hAnsiTheme="minorHAnsi" w:cs="Times"/>
                          <w:sz w:val="20"/>
                          <w:szCs w:val="20"/>
                          <w:lang w:eastAsia="ja-JP"/>
                        </w:rPr>
                        <w:t>治験審査委員会、効果安全性評価委員会に対して提供されるもの</w:t>
                      </w:r>
                      <w:r>
                        <w:rPr>
                          <w:rFonts w:asciiTheme="minorHAnsi" w:eastAsiaTheme="minorEastAsia" w:hAnsiTheme="minorHAnsi" w:cs="Times" w:hint="eastAsia"/>
                          <w:sz w:val="20"/>
                          <w:szCs w:val="20"/>
                          <w:lang w:eastAsia="ja-JP"/>
                        </w:rPr>
                        <w:t>で</w:t>
                      </w:r>
                      <w:r w:rsidRPr="00CA5E2E">
                        <w:rPr>
                          <w:rFonts w:asciiTheme="minorHAnsi" w:eastAsiaTheme="minorEastAsia" w:hAnsiTheme="minorHAnsi" w:cs="Times"/>
                          <w:sz w:val="20"/>
                          <w:szCs w:val="20"/>
                          <w:lang w:eastAsia="ja-JP"/>
                        </w:rPr>
                        <w:t>す。</w:t>
                      </w:r>
                    </w:p>
                    <w:p w14:paraId="1558B2B7" w14:textId="5470E497" w:rsidR="00670833" w:rsidRPr="00CA5E2E" w:rsidRDefault="00670833" w:rsidP="00FA7675">
                      <w:pPr>
                        <w:autoSpaceDE w:val="0"/>
                        <w:autoSpaceDN w:val="0"/>
                        <w:adjustRightInd w:val="0"/>
                        <w:ind w:firstLine="200"/>
                        <w:rPr>
                          <w:rFonts w:asciiTheme="minorHAnsi" w:eastAsiaTheme="minorEastAsia" w:hAnsiTheme="minorHAnsi"/>
                          <w:lang w:eastAsia="ja-JP"/>
                        </w:rPr>
                      </w:pPr>
                      <w:r w:rsidRPr="00CA5E2E">
                        <w:rPr>
                          <w:rFonts w:asciiTheme="minorHAnsi" w:eastAsiaTheme="minorEastAsia" w:hAnsiTheme="minorHAnsi" w:cs="Times"/>
                          <w:sz w:val="20"/>
                          <w:szCs w:val="20"/>
                          <w:lang w:eastAsia="ja-JP"/>
                        </w:rPr>
                        <w:t>本治験実施計画書は、患者</w:t>
                      </w:r>
                      <w:r>
                        <w:rPr>
                          <w:rFonts w:asciiTheme="minorHAnsi" w:eastAsiaTheme="minorEastAsia" w:hAnsiTheme="minorHAnsi" w:cs="Times"/>
                          <w:sz w:val="20"/>
                          <w:szCs w:val="20"/>
                          <w:lang w:eastAsia="ja-JP"/>
                        </w:rPr>
                        <w:t>に対して本治験の内容を説明する場合を除き、治験調整委員会</w:t>
                      </w:r>
                      <w:r>
                        <w:rPr>
                          <w:rFonts w:asciiTheme="minorHAnsi" w:eastAsiaTheme="minorEastAsia" w:hAnsiTheme="minorHAnsi" w:cs="Times" w:hint="eastAsia"/>
                          <w:sz w:val="20"/>
                          <w:szCs w:val="20"/>
                          <w:lang w:eastAsia="ja-JP"/>
                        </w:rPr>
                        <w:t>及び</w:t>
                      </w:r>
                      <w:r w:rsidRPr="00CA5E2E">
                        <w:rPr>
                          <w:rFonts w:asciiTheme="minorHAnsi" w:eastAsiaTheme="minorEastAsia" w:hAnsiTheme="minorHAnsi" w:cs="Times"/>
                          <w:sz w:val="20"/>
                          <w:szCs w:val="20"/>
                          <w:lang w:eastAsia="ja-JP"/>
                        </w:rPr>
                        <w:t>治験薬提供者の文書による同意</w:t>
                      </w:r>
                      <w:r>
                        <w:rPr>
                          <w:rFonts w:asciiTheme="minorHAnsi" w:eastAsiaTheme="minorEastAsia" w:hAnsiTheme="minorHAnsi" w:cs="Times" w:hint="eastAsia"/>
                          <w:sz w:val="20"/>
                          <w:szCs w:val="20"/>
                          <w:lang w:eastAsia="ja-JP"/>
                        </w:rPr>
                        <w:t>な</w:t>
                      </w:r>
                      <w:r w:rsidRPr="00CA5E2E">
                        <w:rPr>
                          <w:rFonts w:asciiTheme="minorHAnsi" w:eastAsiaTheme="minorEastAsia" w:hAnsiTheme="minorHAnsi" w:cs="Times"/>
                          <w:sz w:val="20"/>
                          <w:szCs w:val="20"/>
                          <w:lang w:eastAsia="ja-JP"/>
                        </w:rPr>
                        <w:t>しに、いかなる第三者にも開示し</w:t>
                      </w:r>
                      <w:r>
                        <w:rPr>
                          <w:rFonts w:asciiTheme="minorHAnsi" w:eastAsiaTheme="minorEastAsia" w:hAnsiTheme="minorHAnsi" w:cs="Times" w:hint="eastAsia"/>
                          <w:sz w:val="20"/>
                          <w:szCs w:val="20"/>
                          <w:lang w:eastAsia="ja-JP"/>
                        </w:rPr>
                        <w:t>、</w:t>
                      </w:r>
                      <w:r>
                        <w:rPr>
                          <w:rFonts w:asciiTheme="minorHAnsi" w:eastAsiaTheme="minorEastAsia" w:hAnsiTheme="minorHAnsi" w:cs="Times"/>
                          <w:sz w:val="20"/>
                          <w:szCs w:val="20"/>
                          <w:lang w:eastAsia="ja-JP"/>
                        </w:rPr>
                        <w:t>又は本治験の目的以外に利用することは</w:t>
                      </w:r>
                      <w:r>
                        <w:rPr>
                          <w:rFonts w:asciiTheme="minorHAnsi" w:eastAsiaTheme="minorEastAsia" w:hAnsiTheme="minorHAnsi" w:cs="Times" w:hint="eastAsia"/>
                          <w:sz w:val="20"/>
                          <w:szCs w:val="20"/>
                          <w:lang w:eastAsia="ja-JP"/>
                        </w:rPr>
                        <w:t>で</w:t>
                      </w:r>
                      <w:r w:rsidRPr="00CA5E2E">
                        <w:rPr>
                          <w:rFonts w:asciiTheme="minorHAnsi" w:eastAsiaTheme="minorEastAsia" w:hAnsiTheme="minorHAnsi" w:cs="Times"/>
                          <w:sz w:val="20"/>
                          <w:szCs w:val="20"/>
                          <w:lang w:eastAsia="ja-JP"/>
                        </w:rPr>
                        <w:t>きません。</w:t>
                      </w:r>
                    </w:p>
                  </w:txbxContent>
                </v:textbox>
                <w10:wrap type="square"/>
              </v:shape>
            </w:pict>
          </mc:Fallback>
        </mc:AlternateContent>
      </w:r>
      <w:r w:rsidR="00FA7675" w:rsidRPr="008A5810">
        <w:rPr>
          <w:rFonts w:asciiTheme="majorHAnsi" w:eastAsiaTheme="majorEastAsia" w:hAnsiTheme="majorHAnsi" w:cstheme="majorHAnsi"/>
          <w:color w:val="0070C0"/>
          <w:lang w:eastAsia="ja-JP"/>
        </w:rPr>
        <w:t>E-mail</w:t>
      </w:r>
      <w:r w:rsidR="00FA7675" w:rsidRPr="008A5810">
        <w:rPr>
          <w:rFonts w:asciiTheme="majorHAnsi" w:eastAsiaTheme="majorEastAsia" w:hAnsiTheme="majorHAnsi" w:cstheme="majorHAnsi"/>
          <w:color w:val="0070C0"/>
          <w:lang w:eastAsia="ja-JP"/>
        </w:rPr>
        <w:t>：</w:t>
      </w:r>
      <w:r w:rsidR="009F4FF0" w:rsidRPr="008A5810">
        <w:rPr>
          <w:rFonts w:asciiTheme="majorHAnsi" w:eastAsiaTheme="majorEastAsia" w:hAnsiTheme="majorHAnsi" w:cstheme="majorHAnsi"/>
          <w:color w:val="0070C0"/>
          <w:sz w:val="24"/>
          <w:szCs w:val="24"/>
          <w:lang w:eastAsia="ja-JP"/>
        </w:rPr>
        <w:t>●●</w:t>
      </w:r>
      <w:r w:rsidR="009F4FF0" w:rsidRPr="008A5810">
        <w:rPr>
          <w:rFonts w:asciiTheme="majorHAnsi" w:eastAsiaTheme="majorEastAsia" w:hAnsiTheme="majorHAnsi" w:cstheme="majorHAnsi"/>
          <w:color w:val="0070C0"/>
          <w:lang w:eastAsia="ja-JP"/>
        </w:rPr>
        <w:t>@</w:t>
      </w:r>
      <w:r w:rsidR="009F4FF0" w:rsidRPr="008A5810">
        <w:rPr>
          <w:rFonts w:asciiTheme="majorHAnsi" w:eastAsiaTheme="majorEastAsia" w:hAnsiTheme="majorHAnsi" w:cstheme="majorHAnsi"/>
          <w:color w:val="0070C0"/>
          <w:sz w:val="24"/>
          <w:szCs w:val="24"/>
          <w:lang w:eastAsia="ja-JP"/>
        </w:rPr>
        <w:t>●●</w:t>
      </w:r>
      <w:r w:rsidR="009F4FF0" w:rsidRPr="008A5810">
        <w:rPr>
          <w:rFonts w:asciiTheme="majorHAnsi" w:eastAsiaTheme="majorEastAsia" w:hAnsiTheme="majorHAnsi" w:cstheme="majorHAnsi"/>
          <w:color w:val="0070C0"/>
          <w:lang w:eastAsia="ja-JP"/>
        </w:rPr>
        <w:t>.</w:t>
      </w:r>
      <w:r w:rsidR="009F4FF0" w:rsidRPr="008A5810">
        <w:rPr>
          <w:rFonts w:asciiTheme="majorHAnsi" w:eastAsiaTheme="majorEastAsia" w:hAnsiTheme="majorHAnsi" w:cstheme="majorHAnsi"/>
          <w:color w:val="0070C0"/>
          <w:sz w:val="24"/>
          <w:szCs w:val="24"/>
          <w:lang w:eastAsia="ja-JP"/>
        </w:rPr>
        <w:t>●●</w:t>
      </w:r>
      <w:r w:rsidR="009F4FF0" w:rsidRPr="008A5810">
        <w:rPr>
          <w:rFonts w:asciiTheme="majorHAnsi" w:eastAsiaTheme="majorEastAsia" w:hAnsiTheme="majorHAnsi" w:cstheme="majorHAnsi"/>
          <w:color w:val="0070C0"/>
          <w:lang w:eastAsia="ja-JP"/>
        </w:rPr>
        <w:t>.</w:t>
      </w:r>
      <w:r w:rsidR="009F4FF0">
        <w:rPr>
          <w:rFonts w:asciiTheme="majorHAnsi" w:eastAsiaTheme="majorEastAsia" w:hAnsiTheme="majorHAnsi" w:cstheme="majorHAnsi"/>
          <w:color w:val="0070C0"/>
          <w:lang w:eastAsia="ja-JP"/>
        </w:rPr>
        <w:t>jp</w:t>
      </w:r>
    </w:p>
    <w:p w14:paraId="0AB524BD" w14:textId="3C985C77" w:rsidR="00FA7675" w:rsidRPr="00151D6F" w:rsidRDefault="00FA7675" w:rsidP="00FA7675">
      <w:pPr>
        <w:pStyle w:val="a3"/>
        <w:wordWrap w:val="0"/>
        <w:ind w:firstLine="210"/>
        <w:jc w:val="right"/>
        <w:rPr>
          <w:rFonts w:asciiTheme="majorHAnsi" w:eastAsiaTheme="majorEastAsia" w:hAnsiTheme="majorHAnsi" w:cstheme="majorHAnsi"/>
          <w:lang w:eastAsia="ja-JP"/>
        </w:rPr>
      </w:pPr>
      <w:r w:rsidRPr="00151D6F">
        <w:rPr>
          <w:rFonts w:asciiTheme="majorHAnsi" w:eastAsiaTheme="majorEastAsia" w:hAnsiTheme="majorHAnsi" w:cstheme="majorHAnsi"/>
          <w:lang w:eastAsia="ja-JP"/>
        </w:rPr>
        <w:t>治験実施計画書番号：</w:t>
      </w:r>
      <w:r w:rsidR="005C1402" w:rsidRPr="008A5810">
        <w:rPr>
          <w:rFonts w:asciiTheme="majorHAnsi" w:eastAsiaTheme="majorEastAsia" w:hAnsiTheme="majorHAnsi" w:cstheme="majorHAnsi"/>
          <w:color w:val="0070C0"/>
          <w:sz w:val="24"/>
          <w:szCs w:val="24"/>
          <w:lang w:eastAsia="ja-JP"/>
        </w:rPr>
        <w:t>●●●●</w:t>
      </w:r>
      <w:r w:rsidR="005C1402">
        <w:rPr>
          <w:rFonts w:asciiTheme="majorHAnsi" w:eastAsiaTheme="majorEastAsia" w:hAnsiTheme="majorHAnsi" w:cstheme="majorHAnsi"/>
          <w:lang w:eastAsia="ja-JP"/>
        </w:rPr>
        <w:t xml:space="preserve"> </w:t>
      </w:r>
    </w:p>
    <w:p w14:paraId="1C375445" w14:textId="05109A3D" w:rsidR="00E54751" w:rsidRDefault="00FA7675" w:rsidP="00034370">
      <w:pPr>
        <w:pStyle w:val="a3"/>
        <w:ind w:firstLine="210"/>
        <w:jc w:val="right"/>
        <w:rPr>
          <w:rFonts w:asciiTheme="majorHAnsi" w:hAnsiTheme="majorHAnsi" w:cstheme="majorHAnsi"/>
          <w:color w:val="0070C0"/>
          <w:lang w:eastAsia="ja-JP"/>
        </w:rPr>
      </w:pPr>
      <w:r w:rsidRPr="00151D6F">
        <w:rPr>
          <w:rFonts w:asciiTheme="majorHAnsi" w:eastAsiaTheme="majorEastAsia" w:hAnsiTheme="majorHAnsi" w:cstheme="majorHAnsi"/>
          <w:lang w:eastAsia="ja-JP"/>
        </w:rPr>
        <w:t>版番号：</w:t>
      </w:r>
      <w:r w:rsidRPr="00151D6F">
        <w:rPr>
          <w:rFonts w:asciiTheme="majorHAnsi" w:eastAsiaTheme="majorEastAsia" w:hAnsiTheme="majorHAnsi" w:cstheme="majorHAnsi"/>
          <w:lang w:eastAsia="ja-JP"/>
        </w:rPr>
        <w:t xml:space="preserve">version </w:t>
      </w:r>
      <w:r w:rsidRPr="005C1402">
        <w:rPr>
          <w:rFonts w:asciiTheme="majorHAnsi" w:eastAsiaTheme="majorEastAsia" w:hAnsiTheme="majorHAnsi" w:cstheme="majorHAnsi"/>
          <w:color w:val="0070C0"/>
          <w:sz w:val="24"/>
          <w:szCs w:val="24"/>
          <w:lang w:eastAsia="ja-JP"/>
        </w:rPr>
        <w:t>●</w:t>
      </w:r>
      <w:r w:rsidRPr="005C1402">
        <w:rPr>
          <w:rFonts w:asciiTheme="majorHAnsi" w:eastAsiaTheme="majorEastAsia" w:hAnsiTheme="majorHAnsi" w:cstheme="majorHAnsi"/>
          <w:color w:val="0070C0"/>
          <w:lang w:eastAsia="ja-JP"/>
        </w:rPr>
        <w:t>.</w:t>
      </w:r>
      <w:r w:rsidRPr="005C1402">
        <w:rPr>
          <w:rFonts w:asciiTheme="majorHAnsi" w:eastAsiaTheme="majorEastAsia" w:hAnsiTheme="majorHAnsi" w:cstheme="majorHAnsi"/>
          <w:color w:val="0070C0"/>
          <w:sz w:val="24"/>
          <w:szCs w:val="24"/>
          <w:lang w:eastAsia="ja-JP"/>
        </w:rPr>
        <w:t>●</w:t>
      </w:r>
      <w:r w:rsidR="005C1402">
        <w:rPr>
          <w:rFonts w:asciiTheme="majorHAnsi" w:eastAsiaTheme="majorEastAsia" w:hAnsiTheme="majorHAnsi" w:cstheme="majorHAnsi" w:hint="eastAsia"/>
          <w:color w:val="0070C0"/>
          <w:sz w:val="24"/>
          <w:szCs w:val="24"/>
          <w:lang w:eastAsia="ja-JP"/>
        </w:rPr>
        <w:t xml:space="preserve">　</w:t>
      </w:r>
      <w:r w:rsidRPr="00151D6F">
        <w:rPr>
          <w:rFonts w:asciiTheme="majorHAnsi" w:eastAsiaTheme="majorEastAsia" w:hAnsiTheme="majorHAnsi" w:cstheme="majorHAnsi"/>
          <w:lang w:eastAsia="ja-JP"/>
        </w:rPr>
        <w:t>作成年月日：</w:t>
      </w:r>
      <w:r w:rsidRPr="005C1402">
        <w:rPr>
          <w:rFonts w:asciiTheme="majorHAnsi" w:eastAsiaTheme="majorEastAsia" w:hAnsiTheme="majorHAnsi" w:cstheme="majorHAnsi"/>
          <w:color w:val="0070C0"/>
          <w:sz w:val="24"/>
          <w:szCs w:val="24"/>
          <w:lang w:eastAsia="ja-JP"/>
        </w:rPr>
        <w:t>●●●●</w:t>
      </w:r>
      <w:r w:rsidRPr="005C1402">
        <w:rPr>
          <w:rFonts w:asciiTheme="majorHAnsi" w:eastAsiaTheme="majorEastAsia" w:hAnsiTheme="majorHAnsi" w:cstheme="majorHAnsi"/>
          <w:color w:val="0070C0"/>
          <w:lang w:eastAsia="ja-JP"/>
        </w:rPr>
        <w:t>年</w:t>
      </w:r>
      <w:r w:rsidRPr="005C1402">
        <w:rPr>
          <w:rFonts w:asciiTheme="majorHAnsi" w:eastAsiaTheme="majorEastAsia" w:hAnsiTheme="majorHAnsi" w:cstheme="majorHAnsi"/>
          <w:color w:val="0070C0"/>
          <w:sz w:val="24"/>
          <w:szCs w:val="24"/>
          <w:lang w:eastAsia="ja-JP"/>
        </w:rPr>
        <w:t>●</w:t>
      </w:r>
      <w:r w:rsidRPr="005C1402">
        <w:rPr>
          <w:rFonts w:asciiTheme="majorHAnsi" w:eastAsiaTheme="majorEastAsia" w:hAnsiTheme="majorHAnsi" w:cstheme="majorHAnsi"/>
          <w:color w:val="0070C0"/>
          <w:lang w:eastAsia="ja-JP"/>
        </w:rPr>
        <w:t>月</w:t>
      </w:r>
      <w:r w:rsidRPr="005C1402">
        <w:rPr>
          <w:rFonts w:asciiTheme="majorHAnsi" w:eastAsiaTheme="majorEastAsia" w:hAnsiTheme="majorHAnsi" w:cstheme="majorHAnsi"/>
          <w:color w:val="0070C0"/>
          <w:sz w:val="24"/>
          <w:szCs w:val="24"/>
          <w:lang w:eastAsia="ja-JP"/>
        </w:rPr>
        <w:t>●</w:t>
      </w:r>
      <w:r w:rsidRPr="005C1402">
        <w:rPr>
          <w:rFonts w:asciiTheme="majorHAnsi" w:eastAsiaTheme="majorEastAsia" w:hAnsiTheme="majorHAnsi" w:cstheme="majorHAnsi"/>
          <w:color w:val="0070C0"/>
          <w:lang w:eastAsia="ja-JP"/>
        </w:rPr>
        <w:t>日</w:t>
      </w:r>
      <w:r w:rsidR="00E54751">
        <w:rPr>
          <w:rFonts w:asciiTheme="majorHAnsi" w:hAnsiTheme="majorHAnsi" w:cstheme="majorHAnsi"/>
          <w:color w:val="0070C0"/>
          <w:lang w:eastAsia="ja-JP"/>
        </w:rPr>
        <w:br w:type="page"/>
      </w:r>
    </w:p>
    <w:p w14:paraId="1225C5CF" w14:textId="77777777" w:rsidR="00FA7675" w:rsidRPr="00E54751" w:rsidRDefault="00FA7675" w:rsidP="00E54751">
      <w:pPr>
        <w:pStyle w:val="a3"/>
        <w:ind w:firstLineChars="0" w:firstLine="0"/>
        <w:rPr>
          <w:rFonts w:asciiTheme="majorEastAsia" w:eastAsiaTheme="majorEastAsia" w:hAnsiTheme="majorEastAsia" w:cstheme="majorHAnsi"/>
          <w:b/>
          <w:lang w:eastAsia="ja-JP"/>
        </w:rPr>
      </w:pPr>
      <w:r w:rsidRPr="00E54751">
        <w:rPr>
          <w:rFonts w:asciiTheme="majorEastAsia" w:eastAsiaTheme="majorEastAsia" w:hAnsiTheme="majorEastAsia" w:cstheme="majorHAnsi"/>
          <w:b/>
          <w:lang w:eastAsia="ja-JP"/>
        </w:rPr>
        <w:lastRenderedPageBreak/>
        <w:t>改訂履歴：</w:t>
      </w:r>
    </w:p>
    <w:p w14:paraId="77B44CFE" w14:textId="77777777" w:rsidR="00125B40" w:rsidRDefault="00FA7675" w:rsidP="00E54751">
      <w:pPr>
        <w:pStyle w:val="a3"/>
        <w:ind w:leftChars="177" w:left="425" w:firstLineChars="0" w:firstLine="0"/>
        <w:rPr>
          <w:rFonts w:asciiTheme="majorHAnsi" w:eastAsiaTheme="majorEastAsia" w:hAnsiTheme="majorHAnsi" w:cstheme="majorHAnsi"/>
          <w:color w:val="0070C0"/>
          <w:lang w:eastAsia="ja-JP"/>
        </w:rPr>
      </w:pPr>
      <w:r w:rsidRPr="005C1402">
        <w:rPr>
          <w:rFonts w:asciiTheme="majorHAnsi" w:eastAsiaTheme="majorEastAsia" w:hAnsiTheme="majorHAnsi" w:cstheme="majorHAnsi"/>
          <w:color w:val="0070C0"/>
          <w:sz w:val="24"/>
          <w:szCs w:val="24"/>
          <w:lang w:eastAsia="ja-JP"/>
        </w:rPr>
        <w:t>●●●●</w:t>
      </w:r>
      <w:r w:rsidRPr="005C1402">
        <w:rPr>
          <w:rFonts w:asciiTheme="majorHAnsi" w:eastAsiaTheme="majorEastAsia" w:hAnsiTheme="majorHAnsi" w:cstheme="majorHAnsi"/>
          <w:color w:val="0070C0"/>
          <w:lang w:eastAsia="ja-JP"/>
        </w:rPr>
        <w:t>年</w:t>
      </w:r>
      <w:r w:rsidRPr="005C1402">
        <w:rPr>
          <w:rFonts w:asciiTheme="majorHAnsi" w:eastAsiaTheme="majorEastAsia" w:hAnsiTheme="majorHAnsi" w:cstheme="majorHAnsi"/>
          <w:color w:val="0070C0"/>
          <w:sz w:val="24"/>
          <w:szCs w:val="24"/>
          <w:lang w:eastAsia="ja-JP"/>
        </w:rPr>
        <w:t>●</w:t>
      </w:r>
      <w:r w:rsidRPr="005C1402">
        <w:rPr>
          <w:rFonts w:asciiTheme="majorHAnsi" w:eastAsiaTheme="majorEastAsia" w:hAnsiTheme="majorHAnsi" w:cstheme="majorHAnsi"/>
          <w:color w:val="0070C0"/>
          <w:lang w:eastAsia="ja-JP"/>
        </w:rPr>
        <w:t>月</w:t>
      </w:r>
      <w:r w:rsidRPr="005C1402">
        <w:rPr>
          <w:rFonts w:asciiTheme="majorHAnsi" w:eastAsiaTheme="majorEastAsia" w:hAnsiTheme="majorHAnsi" w:cstheme="majorHAnsi"/>
          <w:color w:val="0070C0"/>
          <w:sz w:val="24"/>
          <w:szCs w:val="24"/>
          <w:lang w:eastAsia="ja-JP"/>
        </w:rPr>
        <w:t>●</w:t>
      </w:r>
      <w:r w:rsidRPr="005C1402">
        <w:rPr>
          <w:rFonts w:asciiTheme="majorHAnsi" w:eastAsiaTheme="majorEastAsia" w:hAnsiTheme="majorHAnsi" w:cstheme="majorHAnsi"/>
          <w:color w:val="0070C0"/>
          <w:lang w:eastAsia="ja-JP"/>
        </w:rPr>
        <w:t>日</w:t>
      </w:r>
      <w:r w:rsidRPr="00151D6F">
        <w:rPr>
          <w:rFonts w:asciiTheme="majorHAnsi" w:eastAsiaTheme="majorEastAsia" w:hAnsiTheme="majorHAnsi" w:cstheme="majorHAnsi"/>
          <w:lang w:eastAsia="ja-JP"/>
        </w:rPr>
        <w:tab/>
      </w:r>
      <w:r w:rsidRPr="005C1402">
        <w:rPr>
          <w:rFonts w:asciiTheme="majorHAnsi" w:eastAsiaTheme="majorEastAsia" w:hAnsiTheme="majorHAnsi" w:cstheme="majorHAnsi"/>
          <w:color w:val="0070C0"/>
          <w:lang w:eastAsia="ja-JP"/>
        </w:rPr>
        <w:t>医師主導治験実施計画書</w:t>
      </w:r>
      <w:r w:rsidRPr="005C1402">
        <w:rPr>
          <w:rFonts w:asciiTheme="majorHAnsi" w:eastAsiaTheme="majorEastAsia" w:hAnsiTheme="majorHAnsi" w:cstheme="majorHAnsi"/>
          <w:color w:val="0070C0"/>
          <w:lang w:eastAsia="ja-JP"/>
        </w:rPr>
        <w:t xml:space="preserve"> </w:t>
      </w:r>
      <w:proofErr w:type="spellStart"/>
      <w:r w:rsidRPr="005C1402">
        <w:rPr>
          <w:rFonts w:asciiTheme="majorHAnsi" w:eastAsiaTheme="majorEastAsia" w:hAnsiTheme="majorHAnsi" w:cstheme="majorHAnsi"/>
          <w:color w:val="0070C0"/>
          <w:lang w:eastAsia="ja-JP"/>
        </w:rPr>
        <w:t>ver</w:t>
      </w:r>
      <w:proofErr w:type="spellEnd"/>
      <w:r w:rsidRPr="005C1402">
        <w:rPr>
          <w:rFonts w:asciiTheme="majorHAnsi" w:eastAsiaTheme="majorEastAsia" w:hAnsiTheme="majorHAnsi" w:cstheme="majorHAnsi"/>
          <w:color w:val="0070C0"/>
          <w:lang w:eastAsia="ja-JP"/>
        </w:rPr>
        <w:t xml:space="preserve"> </w:t>
      </w:r>
      <w:r w:rsidRPr="005C1402">
        <w:rPr>
          <w:rFonts w:asciiTheme="majorHAnsi" w:eastAsiaTheme="majorEastAsia" w:hAnsiTheme="majorHAnsi" w:cstheme="majorHAnsi"/>
          <w:color w:val="0070C0"/>
          <w:sz w:val="24"/>
          <w:szCs w:val="24"/>
          <w:lang w:eastAsia="ja-JP"/>
        </w:rPr>
        <w:t>●</w:t>
      </w:r>
      <w:r w:rsidRPr="005C1402">
        <w:rPr>
          <w:rFonts w:asciiTheme="majorHAnsi" w:eastAsiaTheme="majorEastAsia" w:hAnsiTheme="majorHAnsi" w:cstheme="majorHAnsi"/>
          <w:color w:val="0070C0"/>
          <w:lang w:eastAsia="ja-JP"/>
        </w:rPr>
        <w:t>.</w:t>
      </w:r>
      <w:r w:rsidRPr="005C1402">
        <w:rPr>
          <w:rFonts w:asciiTheme="majorHAnsi" w:eastAsiaTheme="majorEastAsia" w:hAnsiTheme="majorHAnsi" w:cstheme="majorHAnsi"/>
          <w:color w:val="0070C0"/>
          <w:sz w:val="24"/>
          <w:szCs w:val="24"/>
          <w:lang w:eastAsia="ja-JP"/>
        </w:rPr>
        <w:t>●</w:t>
      </w:r>
      <w:r w:rsidRPr="005C1402">
        <w:rPr>
          <w:rFonts w:asciiTheme="majorHAnsi" w:eastAsiaTheme="majorEastAsia" w:hAnsiTheme="majorHAnsi" w:cstheme="majorHAnsi"/>
          <w:color w:val="0070C0"/>
          <w:lang w:eastAsia="ja-JP"/>
        </w:rPr>
        <w:t xml:space="preserve"> </w:t>
      </w:r>
      <w:r w:rsidRPr="005C1402">
        <w:rPr>
          <w:rFonts w:asciiTheme="majorHAnsi" w:eastAsiaTheme="majorEastAsia" w:hAnsiTheme="majorHAnsi" w:cstheme="majorHAnsi"/>
          <w:color w:val="0070C0"/>
          <w:lang w:eastAsia="ja-JP"/>
        </w:rPr>
        <w:t>作成</w:t>
      </w:r>
    </w:p>
    <w:p w14:paraId="3B048373" w14:textId="5B93083D" w:rsidR="00125B40" w:rsidRPr="00A45A2F" w:rsidRDefault="00125B40" w:rsidP="00D21170">
      <w:pPr>
        <w:pStyle w:val="affffff3"/>
        <w:rPr>
          <w:color w:val="00B050"/>
        </w:rPr>
      </w:pPr>
      <w:r w:rsidRPr="00A45A2F">
        <w:rPr>
          <w:rFonts w:hint="eastAsia"/>
          <w:color w:val="00B050"/>
        </w:rPr>
        <w:t>（治験実施計画書）</w:t>
      </w:r>
    </w:p>
    <w:p w14:paraId="3B59200A" w14:textId="1B8CDD5F" w:rsidR="00125B40" w:rsidRPr="00A45A2F" w:rsidRDefault="00125B40" w:rsidP="00D21170">
      <w:pPr>
        <w:pStyle w:val="affffff3"/>
        <w:rPr>
          <w:color w:val="00B050"/>
        </w:rPr>
      </w:pPr>
      <w:r w:rsidRPr="00A45A2F">
        <w:rPr>
          <w:rFonts w:hint="eastAsia"/>
          <w:color w:val="00B050"/>
        </w:rPr>
        <w:t>第</w:t>
      </w:r>
      <w:r w:rsidRPr="00A45A2F">
        <w:rPr>
          <w:rFonts w:hint="eastAsia"/>
          <w:color w:val="00B050"/>
        </w:rPr>
        <w:t>15</w:t>
      </w:r>
      <w:r w:rsidRPr="00A45A2F">
        <w:rPr>
          <w:rFonts w:hint="eastAsia"/>
          <w:color w:val="00B050"/>
        </w:rPr>
        <w:t>条の</w:t>
      </w:r>
      <w:r w:rsidR="00D21170" w:rsidRPr="00A45A2F">
        <w:rPr>
          <w:color w:val="00B050"/>
        </w:rPr>
        <w:t>4</w:t>
      </w:r>
      <w:r w:rsidRPr="00A45A2F">
        <w:rPr>
          <w:rFonts w:hint="eastAsia"/>
          <w:color w:val="00B050"/>
        </w:rPr>
        <w:t xml:space="preserve"> </w:t>
      </w:r>
      <w:r w:rsidRPr="00A45A2F">
        <w:rPr>
          <w:rFonts w:hint="eastAsia"/>
          <w:color w:val="00B050"/>
        </w:rPr>
        <w:t>自ら治験を実施しようとする者は、次に掲げる事項を記載した治験実施計画書を作成しなければならない。</w:t>
      </w:r>
    </w:p>
    <w:p w14:paraId="652EE670" w14:textId="77777777" w:rsidR="00125B40" w:rsidRPr="00A45A2F" w:rsidRDefault="00125B40" w:rsidP="00D21170">
      <w:pPr>
        <w:pStyle w:val="affffff3"/>
        <w:rPr>
          <w:color w:val="00B050"/>
        </w:rPr>
      </w:pPr>
      <w:r w:rsidRPr="00A45A2F">
        <w:rPr>
          <w:rFonts w:hint="eastAsia"/>
          <w:color w:val="00B050"/>
        </w:rPr>
        <w:t>１）自ら治験を実施しようとする者の氏名及び職名並びに住所</w:t>
      </w:r>
    </w:p>
    <w:p w14:paraId="534B497A" w14:textId="77777777" w:rsidR="00125B40" w:rsidRPr="00A45A2F" w:rsidRDefault="00125B40" w:rsidP="00D21170">
      <w:pPr>
        <w:pStyle w:val="affffff3"/>
        <w:rPr>
          <w:color w:val="00B050"/>
        </w:rPr>
      </w:pPr>
      <w:r w:rsidRPr="00A45A2F">
        <w:rPr>
          <w:rFonts w:hint="eastAsia"/>
          <w:color w:val="00B050"/>
        </w:rPr>
        <w:t>２）治験の実施の準備及び管理に係る業務の全部又は一部を委託する場合にあっては、当該受託者の氏名、住所及び当該委託に係る業務の範囲</w:t>
      </w:r>
    </w:p>
    <w:p w14:paraId="0A4EB1A7" w14:textId="77777777" w:rsidR="00125B40" w:rsidRPr="00A45A2F" w:rsidRDefault="00125B40" w:rsidP="00D21170">
      <w:pPr>
        <w:pStyle w:val="affffff3"/>
        <w:rPr>
          <w:color w:val="00B050"/>
        </w:rPr>
      </w:pPr>
      <w:r w:rsidRPr="00A45A2F">
        <w:rPr>
          <w:rFonts w:hint="eastAsia"/>
          <w:color w:val="00B050"/>
        </w:rPr>
        <w:t>３）治験の実施に係る業務の一部を委託する場合にあっては、当該受託者の氏名、住所及び当該委託に係る業務の範囲</w:t>
      </w:r>
    </w:p>
    <w:p w14:paraId="08020F77" w14:textId="77777777" w:rsidR="00125B40" w:rsidRPr="00A45A2F" w:rsidRDefault="00125B40" w:rsidP="00D21170">
      <w:pPr>
        <w:pStyle w:val="affffff3"/>
        <w:rPr>
          <w:color w:val="00B050"/>
        </w:rPr>
      </w:pPr>
      <w:r w:rsidRPr="00A45A2F">
        <w:rPr>
          <w:rFonts w:hint="eastAsia"/>
          <w:color w:val="00B050"/>
        </w:rPr>
        <w:t>４）実施医療機関の名称及び所在地</w:t>
      </w:r>
    </w:p>
    <w:p w14:paraId="5217F9C2" w14:textId="77777777" w:rsidR="00125B40" w:rsidRPr="00A45A2F" w:rsidRDefault="00125B40" w:rsidP="00D21170">
      <w:pPr>
        <w:pStyle w:val="affffff3"/>
        <w:rPr>
          <w:color w:val="00B050"/>
        </w:rPr>
      </w:pPr>
      <w:r w:rsidRPr="00A45A2F">
        <w:rPr>
          <w:rFonts w:hint="eastAsia"/>
          <w:color w:val="00B050"/>
        </w:rPr>
        <w:t>５）治験の目的</w:t>
      </w:r>
    </w:p>
    <w:p w14:paraId="7CD563C9" w14:textId="77777777" w:rsidR="00125B40" w:rsidRPr="00A45A2F" w:rsidRDefault="00125B40" w:rsidP="00D21170">
      <w:pPr>
        <w:pStyle w:val="affffff3"/>
        <w:rPr>
          <w:color w:val="00B050"/>
        </w:rPr>
      </w:pPr>
      <w:r w:rsidRPr="00A45A2F">
        <w:rPr>
          <w:rFonts w:hint="eastAsia"/>
          <w:color w:val="00B050"/>
        </w:rPr>
        <w:t>６）被験薬の概要</w:t>
      </w:r>
    </w:p>
    <w:p w14:paraId="21620DD5" w14:textId="77777777" w:rsidR="00125B40" w:rsidRPr="00A45A2F" w:rsidRDefault="00125B40" w:rsidP="00D21170">
      <w:pPr>
        <w:pStyle w:val="affffff3"/>
        <w:rPr>
          <w:color w:val="00B050"/>
        </w:rPr>
      </w:pPr>
      <w:r w:rsidRPr="00A45A2F">
        <w:rPr>
          <w:rFonts w:hint="eastAsia"/>
          <w:color w:val="00B050"/>
        </w:rPr>
        <w:t>７）治験薬提供者の氏名及び住所</w:t>
      </w:r>
    </w:p>
    <w:p w14:paraId="49B968F0" w14:textId="77777777" w:rsidR="00125B40" w:rsidRPr="00A45A2F" w:rsidRDefault="00125B40" w:rsidP="00D21170">
      <w:pPr>
        <w:pStyle w:val="affffff3"/>
        <w:rPr>
          <w:color w:val="00B050"/>
        </w:rPr>
      </w:pPr>
      <w:r w:rsidRPr="00A45A2F">
        <w:rPr>
          <w:rFonts w:hint="eastAsia"/>
          <w:color w:val="00B050"/>
        </w:rPr>
        <w:t>８）治験の方法</w:t>
      </w:r>
    </w:p>
    <w:p w14:paraId="68FBA0BE" w14:textId="77777777" w:rsidR="00125B40" w:rsidRPr="00A45A2F" w:rsidRDefault="00125B40" w:rsidP="00D21170">
      <w:pPr>
        <w:pStyle w:val="affffff3"/>
        <w:rPr>
          <w:color w:val="00B050"/>
        </w:rPr>
      </w:pPr>
      <w:r w:rsidRPr="00A45A2F">
        <w:rPr>
          <w:rFonts w:hint="eastAsia"/>
          <w:color w:val="00B050"/>
        </w:rPr>
        <w:t>９）被験者の選定に関する事項</w:t>
      </w:r>
    </w:p>
    <w:p w14:paraId="185285E6" w14:textId="77777777" w:rsidR="00125B40" w:rsidRPr="00A45A2F" w:rsidRDefault="00125B40" w:rsidP="00D21170">
      <w:pPr>
        <w:pStyle w:val="affffff3"/>
        <w:rPr>
          <w:color w:val="00B050"/>
        </w:rPr>
      </w:pPr>
      <w:r w:rsidRPr="00A45A2F">
        <w:rPr>
          <w:rFonts w:hint="eastAsia"/>
          <w:color w:val="00B050"/>
        </w:rPr>
        <w:t>10</w:t>
      </w:r>
      <w:r w:rsidRPr="00A45A2F">
        <w:rPr>
          <w:rFonts w:hint="eastAsia"/>
          <w:color w:val="00B050"/>
        </w:rPr>
        <w:t>）原資料の閲覧に関する事項</w:t>
      </w:r>
    </w:p>
    <w:p w14:paraId="30E7791C" w14:textId="77777777" w:rsidR="00125B40" w:rsidRPr="00A45A2F" w:rsidRDefault="00125B40" w:rsidP="00D21170">
      <w:pPr>
        <w:pStyle w:val="affffff3"/>
        <w:rPr>
          <w:color w:val="00B050"/>
        </w:rPr>
      </w:pPr>
      <w:r w:rsidRPr="00A45A2F">
        <w:rPr>
          <w:rFonts w:hint="eastAsia"/>
          <w:color w:val="00B050"/>
        </w:rPr>
        <w:t>11</w:t>
      </w:r>
      <w:r w:rsidRPr="00A45A2F">
        <w:rPr>
          <w:rFonts w:hint="eastAsia"/>
          <w:color w:val="00B050"/>
        </w:rPr>
        <w:t>）記録（データを含む。）の保存に関する事項</w:t>
      </w:r>
    </w:p>
    <w:p w14:paraId="3B1DF59F" w14:textId="77777777" w:rsidR="00125B40" w:rsidRPr="00A45A2F" w:rsidRDefault="00125B40" w:rsidP="00D21170">
      <w:pPr>
        <w:pStyle w:val="affffff3"/>
        <w:rPr>
          <w:color w:val="00B050"/>
        </w:rPr>
      </w:pPr>
      <w:r w:rsidRPr="00A45A2F">
        <w:rPr>
          <w:rFonts w:hint="eastAsia"/>
          <w:color w:val="00B050"/>
        </w:rPr>
        <w:t>12</w:t>
      </w:r>
      <w:r w:rsidRPr="00A45A2F">
        <w:rPr>
          <w:rFonts w:hint="eastAsia"/>
          <w:color w:val="00B050"/>
        </w:rPr>
        <w:t>）治験調整医師に委嘱した場合にあっては、その氏名及び職名</w:t>
      </w:r>
    </w:p>
    <w:p w14:paraId="0764B56C" w14:textId="77777777" w:rsidR="00125B40" w:rsidRPr="00A45A2F" w:rsidRDefault="00125B40" w:rsidP="00D21170">
      <w:pPr>
        <w:pStyle w:val="affffff3"/>
        <w:rPr>
          <w:color w:val="00B050"/>
        </w:rPr>
      </w:pPr>
      <w:r w:rsidRPr="00A45A2F">
        <w:rPr>
          <w:rFonts w:hint="eastAsia"/>
          <w:color w:val="00B050"/>
        </w:rPr>
        <w:t>13</w:t>
      </w:r>
      <w:r w:rsidRPr="00A45A2F">
        <w:rPr>
          <w:rFonts w:hint="eastAsia"/>
          <w:color w:val="00B050"/>
        </w:rPr>
        <w:t>）治験調整委員会に委嘱した場合にあっては、これを構成する医師又は歯科医師の氏名及び職名</w:t>
      </w:r>
    </w:p>
    <w:p w14:paraId="0C6773C5" w14:textId="77777777" w:rsidR="008B2997" w:rsidRPr="00A45A2F" w:rsidRDefault="00125B40" w:rsidP="00D21170">
      <w:pPr>
        <w:pStyle w:val="affffff3"/>
        <w:rPr>
          <w:color w:val="00B050"/>
        </w:rPr>
      </w:pPr>
      <w:r w:rsidRPr="00A45A2F">
        <w:rPr>
          <w:rFonts w:hint="eastAsia"/>
          <w:color w:val="00B050"/>
        </w:rPr>
        <w:t>14</w:t>
      </w:r>
      <w:r w:rsidRPr="00A45A2F">
        <w:rPr>
          <w:rFonts w:hint="eastAsia"/>
          <w:color w:val="00B050"/>
        </w:rPr>
        <w:t>）第</w:t>
      </w:r>
      <w:r w:rsidRPr="00A45A2F">
        <w:rPr>
          <w:rFonts w:hint="eastAsia"/>
          <w:color w:val="00B050"/>
        </w:rPr>
        <w:t>26</w:t>
      </w:r>
      <w:r w:rsidRPr="00A45A2F">
        <w:rPr>
          <w:rFonts w:hint="eastAsia"/>
          <w:color w:val="00B050"/>
        </w:rPr>
        <w:t>条の５に規定する効果安全性評価委員会を設置したときは、その旨</w:t>
      </w:r>
    </w:p>
    <w:p w14:paraId="7EEC8E1C" w14:textId="3CB3D87C" w:rsidR="008B2997" w:rsidRPr="00A45A2F" w:rsidRDefault="008B2997" w:rsidP="00D21170">
      <w:pPr>
        <w:pStyle w:val="affffff3"/>
        <w:rPr>
          <w:color w:val="00B050"/>
        </w:rPr>
      </w:pPr>
      <w:r w:rsidRPr="00A45A2F">
        <w:rPr>
          <w:rFonts w:hint="eastAsia"/>
          <w:color w:val="00B050"/>
        </w:rPr>
        <w:t>（略）</w:t>
      </w:r>
    </w:p>
    <w:p w14:paraId="764589E5" w14:textId="728BC885" w:rsidR="008B2997" w:rsidRPr="00A45A2F" w:rsidRDefault="008B2997" w:rsidP="00D21170">
      <w:pPr>
        <w:pStyle w:val="affffff3"/>
        <w:rPr>
          <w:rFonts w:asciiTheme="minorHAnsi" w:eastAsiaTheme="minorEastAsia" w:hAnsiTheme="minorHAnsi"/>
          <w:color w:val="00B050"/>
          <w:kern w:val="0"/>
        </w:rPr>
      </w:pPr>
      <w:r w:rsidRPr="00A45A2F">
        <w:rPr>
          <w:color w:val="00B050"/>
        </w:rPr>
        <w:t xml:space="preserve">4 </w:t>
      </w:r>
      <w:r w:rsidRPr="00A45A2F">
        <w:rPr>
          <w:rFonts w:hint="eastAsia"/>
          <w:color w:val="00B050"/>
        </w:rPr>
        <w:t>自ら治験を実施しようとする者は、被験薬の品質、有効性及</w:t>
      </w:r>
      <w:r w:rsidR="00723092">
        <w:rPr>
          <w:rFonts w:hint="eastAsia"/>
          <w:color w:val="00B050"/>
        </w:rPr>
        <w:t>び</w:t>
      </w:r>
      <w:r w:rsidRPr="00A45A2F">
        <w:rPr>
          <w:rFonts w:hint="eastAsia"/>
          <w:color w:val="00B050"/>
        </w:rPr>
        <w:t>安全性に関する事項その他の治験を適正に行うために重要な情報を知ったときは、必要に応</w:t>
      </w:r>
      <w:r w:rsidR="00723092">
        <w:rPr>
          <w:rFonts w:hint="eastAsia"/>
          <w:color w:val="00B050"/>
        </w:rPr>
        <w:t>じ</w:t>
      </w:r>
      <w:r w:rsidRPr="00A45A2F">
        <w:rPr>
          <w:rFonts w:hint="eastAsia"/>
          <w:color w:val="00B050"/>
        </w:rPr>
        <w:t>、当該治験実施計画書を改訂しなけ</w:t>
      </w:r>
      <w:r w:rsidRPr="00A45A2F">
        <w:rPr>
          <w:rFonts w:asciiTheme="majorEastAsia" w:hAnsiTheme="majorEastAsia" w:hint="eastAsia"/>
          <w:color w:val="00B050"/>
          <w:kern w:val="0"/>
        </w:rPr>
        <w:t>れ</w:t>
      </w:r>
      <w:r w:rsidR="00723092">
        <w:rPr>
          <w:rFonts w:asciiTheme="majorEastAsia" w:hAnsiTheme="majorEastAsia" w:hint="eastAsia"/>
          <w:color w:val="00B050"/>
          <w:kern w:val="0"/>
        </w:rPr>
        <w:t>ば</w:t>
      </w:r>
      <w:r w:rsidRPr="00A45A2F">
        <w:rPr>
          <w:rFonts w:asciiTheme="majorEastAsia" w:hAnsiTheme="majorEastAsia" w:hint="eastAsia"/>
          <w:color w:val="00B050"/>
          <w:kern w:val="0"/>
        </w:rPr>
        <w:t>ならない。</w:t>
      </w:r>
    </w:p>
    <w:p w14:paraId="15DE5319" w14:textId="77D1141F" w:rsidR="00FA7675" w:rsidRPr="00151D6F" w:rsidRDefault="00FA7675" w:rsidP="00125B40">
      <w:pPr>
        <w:pStyle w:val="a3"/>
        <w:ind w:firstLine="210"/>
        <w:rPr>
          <w:rFonts w:asciiTheme="minorHAnsi" w:eastAsiaTheme="minorEastAsia" w:hAnsiTheme="minorHAnsi"/>
          <w:lang w:eastAsia="ja-JP"/>
        </w:rPr>
      </w:pPr>
      <w:r w:rsidRPr="00151D6F">
        <w:rPr>
          <w:rFonts w:asciiTheme="minorHAnsi" w:eastAsiaTheme="minorEastAsia" w:hAnsiTheme="minorHAnsi"/>
          <w:kern w:val="0"/>
          <w:lang w:eastAsia="ja-JP"/>
        </w:rPr>
        <w:br w:type="page"/>
      </w:r>
    </w:p>
    <w:p w14:paraId="54E900CD" w14:textId="77777777" w:rsidR="00A01519" w:rsidRDefault="00FA7675" w:rsidP="00FA7675">
      <w:pPr>
        <w:widowControl w:val="0"/>
        <w:jc w:val="both"/>
        <w:rPr>
          <w:rFonts w:asciiTheme="majorEastAsia" w:hAnsiTheme="majorEastAsia" w:cs="Arial"/>
          <w:sz w:val="21"/>
          <w:szCs w:val="21"/>
          <w:lang w:eastAsia="ja-JP"/>
        </w:rPr>
      </w:pPr>
      <w:r w:rsidRPr="00151D6F">
        <w:rPr>
          <w:rFonts w:asciiTheme="majorEastAsia" w:hAnsiTheme="majorEastAsia" w:cs="Arial"/>
          <w:sz w:val="21"/>
          <w:szCs w:val="21"/>
          <w:lang w:eastAsia="ja-JP"/>
        </w:rPr>
        <w:lastRenderedPageBreak/>
        <w:t>略語一覧</w:t>
      </w:r>
    </w:p>
    <w:p w14:paraId="0D26A6D3" w14:textId="09D09563" w:rsidR="00FA7675" w:rsidRPr="00151D6F" w:rsidRDefault="00292824" w:rsidP="00A01519">
      <w:pPr>
        <w:pStyle w:val="affffff4"/>
      </w:pPr>
      <w:r w:rsidRPr="00292824">
        <w:rPr>
          <w:rFonts w:hint="eastAsia"/>
        </w:rPr>
        <w:t>（数字</w:t>
      </w:r>
      <w:r w:rsidRPr="00292824">
        <w:t>、アルファベット</w:t>
      </w:r>
      <w:r w:rsidRPr="00292824">
        <w:rPr>
          <w:rFonts w:hint="eastAsia"/>
        </w:rPr>
        <w:t>の</w:t>
      </w:r>
      <w:r w:rsidRPr="00292824">
        <w:t>順に記載した方が</w:t>
      </w:r>
      <w:r>
        <w:rPr>
          <w:rFonts w:hint="eastAsia"/>
        </w:rPr>
        <w:t>略語を調べやすい</w:t>
      </w:r>
      <w:r w:rsidRPr="00292824">
        <w:rPr>
          <w:rFonts w:hint="eastAsia"/>
        </w:rPr>
        <w:t>。</w:t>
      </w:r>
      <w:r>
        <w:rPr>
          <w:rFonts w:hint="eastAsia"/>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6"/>
        <w:gridCol w:w="6838"/>
      </w:tblGrid>
      <w:tr w:rsidR="003707E4" w:rsidRPr="00151D6F" w14:paraId="4C866748" w14:textId="77777777" w:rsidTr="00FA7675">
        <w:tc>
          <w:tcPr>
            <w:tcW w:w="1656" w:type="dxa"/>
            <w:tcBorders>
              <w:top w:val="single" w:sz="4" w:space="0" w:color="000000"/>
              <w:left w:val="single" w:sz="4" w:space="0" w:color="000000"/>
              <w:bottom w:val="single" w:sz="4" w:space="0" w:color="000000"/>
              <w:right w:val="single" w:sz="4" w:space="0" w:color="000000"/>
            </w:tcBorders>
            <w:vAlign w:val="center"/>
            <w:hideMark/>
          </w:tcPr>
          <w:p w14:paraId="1EDA9DBC"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AE</w:t>
            </w:r>
          </w:p>
        </w:tc>
        <w:tc>
          <w:tcPr>
            <w:tcW w:w="6838" w:type="dxa"/>
            <w:tcBorders>
              <w:top w:val="single" w:sz="4" w:space="0" w:color="000000"/>
              <w:left w:val="single" w:sz="4" w:space="0" w:color="000000"/>
              <w:bottom w:val="single" w:sz="4" w:space="0" w:color="000000"/>
              <w:right w:val="single" w:sz="4" w:space="0" w:color="000000"/>
            </w:tcBorders>
            <w:vAlign w:val="center"/>
            <w:hideMark/>
          </w:tcPr>
          <w:p w14:paraId="43E1E7CC"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Adverse event</w:t>
            </w:r>
            <w:r w:rsidRPr="003707E4">
              <w:rPr>
                <w:rFonts w:asciiTheme="minorHAnsi" w:eastAsiaTheme="minorEastAsia" w:hAnsiTheme="minorHAnsi" w:cstheme="majorHAnsi"/>
                <w:color w:val="0070C0"/>
                <w:sz w:val="21"/>
                <w:szCs w:val="21"/>
                <w:lang w:eastAsia="ja-JP"/>
              </w:rPr>
              <w:t>（有害事象）</w:t>
            </w:r>
          </w:p>
        </w:tc>
      </w:tr>
      <w:tr w:rsidR="003707E4" w:rsidRPr="00151D6F" w14:paraId="2600128D" w14:textId="77777777" w:rsidTr="00FA7675">
        <w:tc>
          <w:tcPr>
            <w:tcW w:w="1656" w:type="dxa"/>
            <w:tcBorders>
              <w:top w:val="single" w:sz="4" w:space="0" w:color="000000"/>
              <w:left w:val="single" w:sz="4" w:space="0" w:color="000000"/>
              <w:bottom w:val="single" w:sz="4" w:space="0" w:color="000000"/>
              <w:right w:val="single" w:sz="4" w:space="0" w:color="000000"/>
            </w:tcBorders>
            <w:vAlign w:val="center"/>
            <w:hideMark/>
          </w:tcPr>
          <w:p w14:paraId="5B351DC1"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BSC</w:t>
            </w:r>
          </w:p>
        </w:tc>
        <w:tc>
          <w:tcPr>
            <w:tcW w:w="6838" w:type="dxa"/>
            <w:tcBorders>
              <w:top w:val="single" w:sz="4" w:space="0" w:color="000000"/>
              <w:left w:val="single" w:sz="4" w:space="0" w:color="000000"/>
              <w:bottom w:val="single" w:sz="4" w:space="0" w:color="000000"/>
              <w:right w:val="single" w:sz="4" w:space="0" w:color="000000"/>
            </w:tcBorders>
            <w:vAlign w:val="center"/>
            <w:hideMark/>
          </w:tcPr>
          <w:p w14:paraId="1FC364D5"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Best supportive care</w:t>
            </w:r>
            <w:r w:rsidRPr="003707E4">
              <w:rPr>
                <w:rFonts w:asciiTheme="minorHAnsi" w:eastAsiaTheme="minorEastAsia" w:hAnsiTheme="minorHAnsi" w:cstheme="majorHAnsi"/>
                <w:color w:val="0070C0"/>
                <w:sz w:val="21"/>
                <w:szCs w:val="21"/>
                <w:lang w:eastAsia="ja-JP"/>
              </w:rPr>
              <w:t>（ベストサポーティブケア）</w:t>
            </w:r>
          </w:p>
        </w:tc>
      </w:tr>
      <w:tr w:rsidR="003707E4" w:rsidRPr="00151D6F" w14:paraId="6B8197A5" w14:textId="77777777" w:rsidTr="00FA7675">
        <w:trPr>
          <w:trHeight w:val="382"/>
        </w:trPr>
        <w:tc>
          <w:tcPr>
            <w:tcW w:w="1656" w:type="dxa"/>
            <w:tcBorders>
              <w:top w:val="single" w:sz="4" w:space="0" w:color="000000"/>
              <w:left w:val="single" w:sz="4" w:space="0" w:color="000000"/>
              <w:bottom w:val="single" w:sz="4" w:space="0" w:color="000000"/>
              <w:right w:val="single" w:sz="4" w:space="0" w:color="000000"/>
            </w:tcBorders>
            <w:vAlign w:val="center"/>
            <w:hideMark/>
          </w:tcPr>
          <w:p w14:paraId="6BD47686"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CTCAE</w:t>
            </w:r>
          </w:p>
        </w:tc>
        <w:tc>
          <w:tcPr>
            <w:tcW w:w="6838" w:type="dxa"/>
            <w:tcBorders>
              <w:top w:val="single" w:sz="4" w:space="0" w:color="000000"/>
              <w:left w:val="single" w:sz="4" w:space="0" w:color="000000"/>
              <w:bottom w:val="single" w:sz="4" w:space="0" w:color="000000"/>
              <w:right w:val="single" w:sz="4" w:space="0" w:color="000000"/>
            </w:tcBorders>
            <w:vAlign w:val="center"/>
            <w:hideMark/>
          </w:tcPr>
          <w:p w14:paraId="50D3E193" w14:textId="791F2F76"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Common terminology criteria for adverse events</w:t>
            </w:r>
            <w:r w:rsidR="003504CC">
              <w:rPr>
                <w:rFonts w:asciiTheme="minorHAnsi" w:eastAsiaTheme="minorEastAsia" w:hAnsiTheme="minorHAnsi" w:cstheme="majorHAnsi" w:hint="eastAsia"/>
                <w:color w:val="0070C0"/>
                <w:sz w:val="21"/>
                <w:szCs w:val="21"/>
                <w:lang w:eastAsia="ja-JP"/>
              </w:rPr>
              <w:t>（</w:t>
            </w:r>
            <w:r w:rsidR="003504CC">
              <w:rPr>
                <w:rFonts w:asciiTheme="minorHAnsi" w:eastAsiaTheme="minorEastAsia" w:hAnsiTheme="minorHAnsi" w:cstheme="majorHAnsi"/>
                <w:color w:val="0070C0"/>
                <w:sz w:val="21"/>
                <w:szCs w:val="21"/>
                <w:lang w:eastAsia="ja-JP"/>
              </w:rPr>
              <w:t>有害事象共通用語規準）</w:t>
            </w:r>
            <w:bookmarkStart w:id="0" w:name="_GoBack"/>
            <w:bookmarkEnd w:id="0"/>
          </w:p>
        </w:tc>
      </w:tr>
      <w:tr w:rsidR="003707E4" w:rsidRPr="00151D6F" w14:paraId="6639F0B5" w14:textId="77777777" w:rsidTr="00FA7675">
        <w:tc>
          <w:tcPr>
            <w:tcW w:w="1656" w:type="dxa"/>
            <w:tcBorders>
              <w:top w:val="single" w:sz="4" w:space="0" w:color="000000"/>
              <w:left w:val="single" w:sz="4" w:space="0" w:color="000000"/>
              <w:bottom w:val="single" w:sz="4" w:space="0" w:color="000000"/>
              <w:right w:val="single" w:sz="4" w:space="0" w:color="000000"/>
            </w:tcBorders>
            <w:vAlign w:val="center"/>
            <w:hideMark/>
          </w:tcPr>
          <w:p w14:paraId="65A38D93"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CRF</w:t>
            </w:r>
          </w:p>
        </w:tc>
        <w:tc>
          <w:tcPr>
            <w:tcW w:w="6838" w:type="dxa"/>
            <w:tcBorders>
              <w:top w:val="single" w:sz="4" w:space="0" w:color="000000"/>
              <w:left w:val="single" w:sz="4" w:space="0" w:color="000000"/>
              <w:bottom w:val="single" w:sz="4" w:space="0" w:color="000000"/>
              <w:right w:val="single" w:sz="4" w:space="0" w:color="000000"/>
            </w:tcBorders>
            <w:vAlign w:val="center"/>
            <w:hideMark/>
          </w:tcPr>
          <w:p w14:paraId="4E7B2B53"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Case report form</w:t>
            </w:r>
            <w:r w:rsidRPr="003707E4">
              <w:rPr>
                <w:rFonts w:asciiTheme="minorHAnsi" w:eastAsiaTheme="minorEastAsia" w:hAnsiTheme="minorHAnsi" w:cstheme="majorHAnsi"/>
                <w:color w:val="0070C0"/>
                <w:sz w:val="21"/>
                <w:szCs w:val="21"/>
                <w:lang w:eastAsia="ja-JP"/>
              </w:rPr>
              <w:t>（症例報告書）</w:t>
            </w:r>
          </w:p>
        </w:tc>
      </w:tr>
      <w:tr w:rsidR="003707E4" w:rsidRPr="00151D6F" w14:paraId="58637D72" w14:textId="77777777" w:rsidTr="00FA7675">
        <w:tc>
          <w:tcPr>
            <w:tcW w:w="1656" w:type="dxa"/>
            <w:tcBorders>
              <w:top w:val="single" w:sz="4" w:space="0" w:color="000000"/>
              <w:left w:val="single" w:sz="4" w:space="0" w:color="000000"/>
              <w:bottom w:val="single" w:sz="4" w:space="0" w:color="000000"/>
              <w:right w:val="single" w:sz="4" w:space="0" w:color="000000"/>
            </w:tcBorders>
            <w:vAlign w:val="center"/>
            <w:hideMark/>
          </w:tcPr>
          <w:p w14:paraId="57D43CA0"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CT</w:t>
            </w:r>
          </w:p>
        </w:tc>
        <w:tc>
          <w:tcPr>
            <w:tcW w:w="6838" w:type="dxa"/>
            <w:tcBorders>
              <w:top w:val="single" w:sz="4" w:space="0" w:color="000000"/>
              <w:left w:val="single" w:sz="4" w:space="0" w:color="000000"/>
              <w:bottom w:val="single" w:sz="4" w:space="0" w:color="000000"/>
              <w:right w:val="single" w:sz="4" w:space="0" w:color="000000"/>
            </w:tcBorders>
            <w:vAlign w:val="center"/>
            <w:hideMark/>
          </w:tcPr>
          <w:p w14:paraId="04269D0C" w14:textId="5B77B3AF"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olor w:val="0070C0"/>
                <w:sz w:val="21"/>
                <w:szCs w:val="21"/>
              </w:rPr>
              <w:t>Computed tomography</w:t>
            </w:r>
            <w:r w:rsidRPr="003707E4">
              <w:rPr>
                <w:rFonts w:asciiTheme="minorHAnsi" w:eastAsiaTheme="minorEastAsia" w:hAnsiTheme="minorHAnsi" w:cstheme="majorHAnsi"/>
                <w:color w:val="0070C0"/>
                <w:sz w:val="21"/>
                <w:szCs w:val="21"/>
                <w:lang w:eastAsia="ja-JP"/>
              </w:rPr>
              <w:t>（コンピュータ断層撮影）</w:t>
            </w:r>
          </w:p>
        </w:tc>
      </w:tr>
      <w:tr w:rsidR="003707E4" w:rsidRPr="00151D6F" w14:paraId="2E187909" w14:textId="77777777" w:rsidTr="00FA7675">
        <w:tc>
          <w:tcPr>
            <w:tcW w:w="1656" w:type="dxa"/>
            <w:tcBorders>
              <w:top w:val="single" w:sz="4" w:space="0" w:color="000000"/>
              <w:left w:val="single" w:sz="4" w:space="0" w:color="000000"/>
              <w:bottom w:val="single" w:sz="4" w:space="0" w:color="000000"/>
              <w:right w:val="single" w:sz="4" w:space="0" w:color="000000"/>
            </w:tcBorders>
            <w:vAlign w:val="center"/>
            <w:hideMark/>
          </w:tcPr>
          <w:p w14:paraId="7BD05F11"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DCR</w:t>
            </w:r>
          </w:p>
        </w:tc>
        <w:tc>
          <w:tcPr>
            <w:tcW w:w="6838" w:type="dxa"/>
            <w:tcBorders>
              <w:top w:val="single" w:sz="4" w:space="0" w:color="000000"/>
              <w:left w:val="single" w:sz="4" w:space="0" w:color="000000"/>
              <w:bottom w:val="single" w:sz="4" w:space="0" w:color="000000"/>
              <w:right w:val="single" w:sz="4" w:space="0" w:color="000000"/>
            </w:tcBorders>
            <w:vAlign w:val="center"/>
            <w:hideMark/>
          </w:tcPr>
          <w:p w14:paraId="03DC1B85" w14:textId="0096D0BF"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Disease control rate</w:t>
            </w:r>
            <w:r w:rsidRPr="003707E4">
              <w:rPr>
                <w:rFonts w:asciiTheme="minorHAnsi" w:eastAsiaTheme="minorEastAsia" w:hAnsiTheme="minorHAnsi" w:cstheme="majorHAnsi"/>
                <w:color w:val="0070C0"/>
                <w:sz w:val="21"/>
                <w:szCs w:val="21"/>
                <w:lang w:eastAsia="ja-JP"/>
              </w:rPr>
              <w:t>（病勢制御割合）</w:t>
            </w:r>
          </w:p>
        </w:tc>
      </w:tr>
      <w:tr w:rsidR="003707E4" w:rsidRPr="00151D6F" w14:paraId="3AE17DF2" w14:textId="77777777" w:rsidTr="00FA7675">
        <w:tc>
          <w:tcPr>
            <w:tcW w:w="1656" w:type="dxa"/>
            <w:tcBorders>
              <w:top w:val="single" w:sz="4" w:space="0" w:color="000000"/>
              <w:left w:val="single" w:sz="4" w:space="0" w:color="000000"/>
              <w:bottom w:val="single" w:sz="4" w:space="0" w:color="000000"/>
              <w:right w:val="single" w:sz="4" w:space="0" w:color="000000"/>
            </w:tcBorders>
            <w:vAlign w:val="center"/>
            <w:hideMark/>
          </w:tcPr>
          <w:p w14:paraId="7BE81F30"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proofErr w:type="spellStart"/>
            <w:r w:rsidRPr="003707E4">
              <w:rPr>
                <w:rFonts w:asciiTheme="minorHAnsi" w:eastAsiaTheme="minorEastAsia" w:hAnsiTheme="minorHAnsi" w:cstheme="majorHAnsi"/>
                <w:color w:val="0070C0"/>
                <w:sz w:val="21"/>
                <w:szCs w:val="21"/>
                <w:lang w:eastAsia="ja-JP"/>
              </w:rPr>
              <w:t>DoR</w:t>
            </w:r>
            <w:proofErr w:type="spellEnd"/>
          </w:p>
        </w:tc>
        <w:tc>
          <w:tcPr>
            <w:tcW w:w="6838" w:type="dxa"/>
            <w:tcBorders>
              <w:top w:val="single" w:sz="4" w:space="0" w:color="000000"/>
              <w:left w:val="single" w:sz="4" w:space="0" w:color="000000"/>
              <w:bottom w:val="single" w:sz="4" w:space="0" w:color="000000"/>
              <w:right w:val="single" w:sz="4" w:space="0" w:color="000000"/>
            </w:tcBorders>
            <w:vAlign w:val="center"/>
            <w:hideMark/>
          </w:tcPr>
          <w:p w14:paraId="13017B3D"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Duration of response</w:t>
            </w:r>
            <w:r w:rsidRPr="003707E4">
              <w:rPr>
                <w:rFonts w:asciiTheme="minorHAnsi" w:eastAsiaTheme="minorEastAsia" w:hAnsiTheme="minorHAnsi" w:cstheme="majorHAnsi"/>
                <w:color w:val="0070C0"/>
                <w:sz w:val="21"/>
                <w:szCs w:val="21"/>
                <w:lang w:eastAsia="ja-JP"/>
              </w:rPr>
              <w:t>（奏効期間）</w:t>
            </w:r>
          </w:p>
        </w:tc>
      </w:tr>
      <w:tr w:rsidR="003707E4" w:rsidRPr="00151D6F" w14:paraId="4B88DD56" w14:textId="77777777" w:rsidTr="00FA7675">
        <w:tc>
          <w:tcPr>
            <w:tcW w:w="1656" w:type="dxa"/>
            <w:tcBorders>
              <w:top w:val="single" w:sz="4" w:space="0" w:color="000000"/>
              <w:left w:val="single" w:sz="4" w:space="0" w:color="000000"/>
              <w:bottom w:val="single" w:sz="4" w:space="0" w:color="000000"/>
              <w:right w:val="single" w:sz="4" w:space="0" w:color="000000"/>
            </w:tcBorders>
            <w:vAlign w:val="center"/>
            <w:hideMark/>
          </w:tcPr>
          <w:p w14:paraId="77A97BE3"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ECI</w:t>
            </w:r>
          </w:p>
        </w:tc>
        <w:tc>
          <w:tcPr>
            <w:tcW w:w="6838" w:type="dxa"/>
            <w:tcBorders>
              <w:top w:val="single" w:sz="4" w:space="0" w:color="000000"/>
              <w:left w:val="single" w:sz="4" w:space="0" w:color="000000"/>
              <w:bottom w:val="single" w:sz="4" w:space="0" w:color="000000"/>
              <w:right w:val="single" w:sz="4" w:space="0" w:color="000000"/>
            </w:tcBorders>
            <w:vAlign w:val="center"/>
            <w:hideMark/>
          </w:tcPr>
          <w:p w14:paraId="3C029E8A"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Events of clinical interest</w:t>
            </w:r>
            <w:r w:rsidRPr="003707E4">
              <w:rPr>
                <w:rFonts w:asciiTheme="minorHAnsi" w:eastAsiaTheme="minorEastAsia" w:hAnsiTheme="minorHAnsi" w:cstheme="majorHAnsi"/>
                <w:color w:val="0070C0"/>
                <w:sz w:val="21"/>
                <w:szCs w:val="21"/>
                <w:lang w:eastAsia="ja-JP"/>
              </w:rPr>
              <w:t>（注目すべき事象）</w:t>
            </w:r>
          </w:p>
        </w:tc>
      </w:tr>
      <w:tr w:rsidR="003707E4" w:rsidRPr="00151D6F" w14:paraId="3DD1DC73" w14:textId="77777777" w:rsidTr="00FA7675">
        <w:tc>
          <w:tcPr>
            <w:tcW w:w="1656" w:type="dxa"/>
            <w:tcBorders>
              <w:top w:val="single" w:sz="4" w:space="0" w:color="000000"/>
              <w:left w:val="single" w:sz="4" w:space="0" w:color="000000"/>
              <w:bottom w:val="single" w:sz="4" w:space="0" w:color="000000"/>
              <w:right w:val="single" w:sz="4" w:space="0" w:color="000000"/>
            </w:tcBorders>
            <w:vAlign w:val="center"/>
            <w:hideMark/>
          </w:tcPr>
          <w:p w14:paraId="5CA017D6"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ECOG</w:t>
            </w:r>
          </w:p>
        </w:tc>
        <w:tc>
          <w:tcPr>
            <w:tcW w:w="6838" w:type="dxa"/>
            <w:tcBorders>
              <w:top w:val="single" w:sz="4" w:space="0" w:color="000000"/>
              <w:left w:val="single" w:sz="4" w:space="0" w:color="000000"/>
              <w:bottom w:val="single" w:sz="4" w:space="0" w:color="000000"/>
              <w:right w:val="single" w:sz="4" w:space="0" w:color="000000"/>
            </w:tcBorders>
            <w:vAlign w:val="center"/>
            <w:hideMark/>
          </w:tcPr>
          <w:p w14:paraId="04BF66A8"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Eastern cooperative oncology group</w:t>
            </w:r>
            <w:r w:rsidRPr="003707E4">
              <w:rPr>
                <w:rFonts w:asciiTheme="minorHAnsi" w:eastAsiaTheme="minorEastAsia" w:hAnsiTheme="minorHAnsi" w:cstheme="majorHAnsi"/>
                <w:color w:val="0070C0"/>
                <w:sz w:val="21"/>
                <w:szCs w:val="21"/>
                <w:lang w:eastAsia="ja-JP"/>
              </w:rPr>
              <w:t>（米国東海岸がん臨床試験グループ）</w:t>
            </w:r>
          </w:p>
        </w:tc>
      </w:tr>
      <w:tr w:rsidR="003707E4" w:rsidRPr="00151D6F" w14:paraId="1FEAF346" w14:textId="77777777" w:rsidTr="00FA7675">
        <w:tc>
          <w:tcPr>
            <w:tcW w:w="1656" w:type="dxa"/>
            <w:tcBorders>
              <w:top w:val="single" w:sz="4" w:space="0" w:color="000000"/>
              <w:left w:val="single" w:sz="4" w:space="0" w:color="000000"/>
              <w:bottom w:val="single" w:sz="4" w:space="0" w:color="000000"/>
              <w:right w:val="single" w:sz="4" w:space="0" w:color="000000"/>
            </w:tcBorders>
            <w:vAlign w:val="center"/>
            <w:hideMark/>
          </w:tcPr>
          <w:p w14:paraId="37030211"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FAS</w:t>
            </w:r>
          </w:p>
        </w:tc>
        <w:tc>
          <w:tcPr>
            <w:tcW w:w="6838" w:type="dxa"/>
            <w:tcBorders>
              <w:top w:val="single" w:sz="4" w:space="0" w:color="000000"/>
              <w:left w:val="single" w:sz="4" w:space="0" w:color="000000"/>
              <w:bottom w:val="single" w:sz="4" w:space="0" w:color="000000"/>
              <w:right w:val="single" w:sz="4" w:space="0" w:color="000000"/>
            </w:tcBorders>
            <w:vAlign w:val="center"/>
            <w:hideMark/>
          </w:tcPr>
          <w:p w14:paraId="09731B4C"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Full analysis set</w:t>
            </w:r>
            <w:r w:rsidRPr="003707E4">
              <w:rPr>
                <w:rFonts w:asciiTheme="minorHAnsi" w:eastAsiaTheme="minorEastAsia" w:hAnsiTheme="minorHAnsi" w:cstheme="majorHAnsi"/>
                <w:color w:val="0070C0"/>
                <w:sz w:val="21"/>
                <w:szCs w:val="21"/>
                <w:lang w:eastAsia="ja-JP"/>
              </w:rPr>
              <w:t>（最大の解析対象集団）</w:t>
            </w:r>
          </w:p>
        </w:tc>
      </w:tr>
      <w:tr w:rsidR="003707E4" w:rsidRPr="00151D6F" w14:paraId="6A1E0DB7" w14:textId="77777777" w:rsidTr="00FA7675">
        <w:tc>
          <w:tcPr>
            <w:tcW w:w="1656" w:type="dxa"/>
            <w:tcBorders>
              <w:top w:val="single" w:sz="4" w:space="0" w:color="000000"/>
              <w:left w:val="single" w:sz="4" w:space="0" w:color="000000"/>
              <w:bottom w:val="single" w:sz="4" w:space="0" w:color="000000"/>
              <w:right w:val="single" w:sz="4" w:space="0" w:color="000000"/>
            </w:tcBorders>
            <w:vAlign w:val="center"/>
            <w:hideMark/>
          </w:tcPr>
          <w:p w14:paraId="138394E8"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GCP</w:t>
            </w:r>
          </w:p>
        </w:tc>
        <w:tc>
          <w:tcPr>
            <w:tcW w:w="6838" w:type="dxa"/>
            <w:tcBorders>
              <w:top w:val="single" w:sz="4" w:space="0" w:color="000000"/>
              <w:left w:val="single" w:sz="4" w:space="0" w:color="000000"/>
              <w:bottom w:val="single" w:sz="4" w:space="0" w:color="000000"/>
              <w:right w:val="single" w:sz="4" w:space="0" w:color="000000"/>
            </w:tcBorders>
            <w:vAlign w:val="center"/>
            <w:hideMark/>
          </w:tcPr>
          <w:p w14:paraId="39F43EE8"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Good clinical practice</w:t>
            </w:r>
            <w:r w:rsidRPr="003707E4">
              <w:rPr>
                <w:rFonts w:asciiTheme="minorHAnsi" w:eastAsiaTheme="minorEastAsia" w:hAnsiTheme="minorHAnsi" w:cstheme="majorHAnsi"/>
                <w:color w:val="0070C0"/>
                <w:sz w:val="21"/>
                <w:szCs w:val="21"/>
                <w:lang w:eastAsia="ja-JP"/>
              </w:rPr>
              <w:t>（医薬品の臨床試験の実施に関する基準）</w:t>
            </w:r>
          </w:p>
        </w:tc>
      </w:tr>
      <w:tr w:rsidR="003707E4" w:rsidRPr="00151D6F" w14:paraId="54677B94" w14:textId="77777777" w:rsidTr="00FA7675">
        <w:tc>
          <w:tcPr>
            <w:tcW w:w="1656" w:type="dxa"/>
            <w:tcBorders>
              <w:top w:val="single" w:sz="4" w:space="0" w:color="000000"/>
              <w:left w:val="single" w:sz="4" w:space="0" w:color="000000"/>
              <w:bottom w:val="single" w:sz="4" w:space="0" w:color="000000"/>
              <w:right w:val="single" w:sz="4" w:space="0" w:color="000000"/>
            </w:tcBorders>
            <w:vAlign w:val="center"/>
            <w:hideMark/>
          </w:tcPr>
          <w:p w14:paraId="1E01119B"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G-CSF</w:t>
            </w:r>
          </w:p>
        </w:tc>
        <w:tc>
          <w:tcPr>
            <w:tcW w:w="6838" w:type="dxa"/>
            <w:tcBorders>
              <w:top w:val="single" w:sz="4" w:space="0" w:color="000000"/>
              <w:left w:val="single" w:sz="4" w:space="0" w:color="000000"/>
              <w:bottom w:val="single" w:sz="4" w:space="0" w:color="000000"/>
              <w:right w:val="single" w:sz="4" w:space="0" w:color="000000"/>
            </w:tcBorders>
            <w:vAlign w:val="center"/>
            <w:hideMark/>
          </w:tcPr>
          <w:p w14:paraId="2A0D1EE8"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Granulocyte colony stimulating factor</w:t>
            </w:r>
            <w:r w:rsidRPr="003707E4">
              <w:rPr>
                <w:rFonts w:asciiTheme="minorHAnsi" w:eastAsiaTheme="minorEastAsia" w:hAnsiTheme="minorHAnsi" w:cstheme="majorHAnsi"/>
                <w:color w:val="0070C0"/>
                <w:sz w:val="21"/>
                <w:szCs w:val="21"/>
                <w:lang w:eastAsia="ja-JP"/>
              </w:rPr>
              <w:t>（顆粒球コロニー刺激因子）</w:t>
            </w:r>
          </w:p>
        </w:tc>
      </w:tr>
      <w:tr w:rsidR="003707E4" w:rsidRPr="00151D6F" w14:paraId="3CFC5117" w14:textId="77777777" w:rsidTr="00FA7675">
        <w:tc>
          <w:tcPr>
            <w:tcW w:w="1656" w:type="dxa"/>
            <w:tcBorders>
              <w:top w:val="single" w:sz="4" w:space="0" w:color="000000"/>
              <w:left w:val="single" w:sz="4" w:space="0" w:color="000000"/>
              <w:bottom w:val="single" w:sz="4" w:space="0" w:color="000000"/>
              <w:right w:val="single" w:sz="4" w:space="0" w:color="000000"/>
            </w:tcBorders>
            <w:vAlign w:val="center"/>
            <w:hideMark/>
          </w:tcPr>
          <w:p w14:paraId="20FCB9AE"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HBs</w:t>
            </w:r>
          </w:p>
        </w:tc>
        <w:tc>
          <w:tcPr>
            <w:tcW w:w="6838" w:type="dxa"/>
            <w:tcBorders>
              <w:top w:val="single" w:sz="4" w:space="0" w:color="000000"/>
              <w:left w:val="single" w:sz="4" w:space="0" w:color="000000"/>
              <w:bottom w:val="single" w:sz="4" w:space="0" w:color="000000"/>
              <w:right w:val="single" w:sz="4" w:space="0" w:color="000000"/>
            </w:tcBorders>
            <w:vAlign w:val="center"/>
            <w:hideMark/>
          </w:tcPr>
          <w:p w14:paraId="1A6C04AE"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Hepatitis B surface</w:t>
            </w:r>
            <w:r w:rsidRPr="003707E4">
              <w:rPr>
                <w:rFonts w:asciiTheme="minorHAnsi" w:eastAsiaTheme="minorEastAsia" w:hAnsiTheme="minorHAnsi" w:cstheme="majorHAnsi"/>
                <w:color w:val="0070C0"/>
                <w:sz w:val="21"/>
                <w:szCs w:val="21"/>
                <w:lang w:eastAsia="ja-JP"/>
              </w:rPr>
              <w:t>（</w:t>
            </w:r>
            <w:r w:rsidRPr="003707E4">
              <w:rPr>
                <w:rFonts w:asciiTheme="minorHAnsi" w:eastAsiaTheme="minorEastAsia" w:hAnsiTheme="minorHAnsi" w:cstheme="majorHAnsi"/>
                <w:color w:val="0070C0"/>
                <w:sz w:val="21"/>
                <w:szCs w:val="21"/>
                <w:lang w:eastAsia="ja-JP"/>
              </w:rPr>
              <w:t>B</w:t>
            </w:r>
            <w:r w:rsidRPr="003707E4">
              <w:rPr>
                <w:rFonts w:asciiTheme="minorHAnsi" w:eastAsiaTheme="minorEastAsia" w:hAnsiTheme="minorHAnsi" w:cstheme="majorHAnsi"/>
                <w:color w:val="0070C0"/>
                <w:sz w:val="21"/>
                <w:szCs w:val="21"/>
                <w:lang w:eastAsia="ja-JP"/>
              </w:rPr>
              <w:t>型肝炎ウイルス表面）</w:t>
            </w:r>
          </w:p>
        </w:tc>
      </w:tr>
      <w:tr w:rsidR="003707E4" w:rsidRPr="00151D6F" w14:paraId="0E258DAB" w14:textId="77777777" w:rsidTr="00FA7675">
        <w:tc>
          <w:tcPr>
            <w:tcW w:w="1656" w:type="dxa"/>
            <w:tcBorders>
              <w:top w:val="single" w:sz="4" w:space="0" w:color="000000"/>
              <w:left w:val="single" w:sz="4" w:space="0" w:color="000000"/>
              <w:bottom w:val="single" w:sz="4" w:space="0" w:color="000000"/>
              <w:right w:val="single" w:sz="4" w:space="0" w:color="000000"/>
            </w:tcBorders>
            <w:vAlign w:val="center"/>
            <w:hideMark/>
          </w:tcPr>
          <w:p w14:paraId="36BFBCF1"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HIV</w:t>
            </w:r>
          </w:p>
        </w:tc>
        <w:tc>
          <w:tcPr>
            <w:tcW w:w="6838" w:type="dxa"/>
            <w:tcBorders>
              <w:top w:val="single" w:sz="4" w:space="0" w:color="000000"/>
              <w:left w:val="single" w:sz="4" w:space="0" w:color="000000"/>
              <w:bottom w:val="single" w:sz="4" w:space="0" w:color="000000"/>
              <w:right w:val="single" w:sz="4" w:space="0" w:color="000000"/>
            </w:tcBorders>
            <w:vAlign w:val="center"/>
            <w:hideMark/>
          </w:tcPr>
          <w:p w14:paraId="74C03E5E"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Human immunodeficiency virus</w:t>
            </w:r>
            <w:r w:rsidRPr="003707E4">
              <w:rPr>
                <w:rFonts w:asciiTheme="minorHAnsi" w:eastAsiaTheme="minorEastAsia" w:hAnsiTheme="minorHAnsi" w:cstheme="majorHAnsi"/>
                <w:color w:val="0070C0"/>
                <w:sz w:val="21"/>
                <w:szCs w:val="21"/>
                <w:lang w:eastAsia="ja-JP"/>
              </w:rPr>
              <w:t>（ヒト免疫不全ウイルス）</w:t>
            </w:r>
          </w:p>
        </w:tc>
      </w:tr>
      <w:tr w:rsidR="003707E4" w:rsidRPr="00151D6F" w14:paraId="7D169B81" w14:textId="77777777" w:rsidTr="00FA7675">
        <w:tc>
          <w:tcPr>
            <w:tcW w:w="1656" w:type="dxa"/>
            <w:tcBorders>
              <w:top w:val="single" w:sz="4" w:space="0" w:color="000000"/>
              <w:left w:val="single" w:sz="4" w:space="0" w:color="000000"/>
              <w:bottom w:val="single" w:sz="4" w:space="0" w:color="000000"/>
              <w:right w:val="single" w:sz="4" w:space="0" w:color="000000"/>
            </w:tcBorders>
            <w:vAlign w:val="center"/>
            <w:hideMark/>
          </w:tcPr>
          <w:p w14:paraId="51B893CA"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HR</w:t>
            </w:r>
          </w:p>
        </w:tc>
        <w:tc>
          <w:tcPr>
            <w:tcW w:w="6838" w:type="dxa"/>
            <w:tcBorders>
              <w:top w:val="single" w:sz="4" w:space="0" w:color="000000"/>
              <w:left w:val="single" w:sz="4" w:space="0" w:color="000000"/>
              <w:bottom w:val="single" w:sz="4" w:space="0" w:color="000000"/>
              <w:right w:val="single" w:sz="4" w:space="0" w:color="000000"/>
            </w:tcBorders>
            <w:vAlign w:val="center"/>
            <w:hideMark/>
          </w:tcPr>
          <w:p w14:paraId="310A8ED7"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Hazard ratio</w:t>
            </w:r>
            <w:r w:rsidRPr="003707E4">
              <w:rPr>
                <w:rFonts w:asciiTheme="minorHAnsi" w:eastAsiaTheme="minorEastAsia" w:hAnsiTheme="minorHAnsi" w:cstheme="majorHAnsi"/>
                <w:color w:val="0070C0"/>
                <w:sz w:val="21"/>
                <w:szCs w:val="21"/>
                <w:lang w:eastAsia="ja-JP"/>
              </w:rPr>
              <w:t>（ハザード比）</w:t>
            </w:r>
          </w:p>
        </w:tc>
      </w:tr>
      <w:tr w:rsidR="003707E4" w:rsidRPr="00151D6F" w14:paraId="1BCD91AC" w14:textId="77777777" w:rsidTr="00FA7675">
        <w:tc>
          <w:tcPr>
            <w:tcW w:w="1656" w:type="dxa"/>
            <w:tcBorders>
              <w:top w:val="single" w:sz="4" w:space="0" w:color="000000"/>
              <w:left w:val="single" w:sz="4" w:space="0" w:color="000000"/>
              <w:bottom w:val="single" w:sz="4" w:space="0" w:color="000000"/>
              <w:right w:val="single" w:sz="4" w:space="0" w:color="000000"/>
            </w:tcBorders>
            <w:vAlign w:val="center"/>
            <w:hideMark/>
          </w:tcPr>
          <w:p w14:paraId="6758960D"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IRB</w:t>
            </w:r>
          </w:p>
        </w:tc>
        <w:tc>
          <w:tcPr>
            <w:tcW w:w="6838" w:type="dxa"/>
            <w:tcBorders>
              <w:top w:val="single" w:sz="4" w:space="0" w:color="000000"/>
              <w:left w:val="single" w:sz="4" w:space="0" w:color="000000"/>
              <w:bottom w:val="single" w:sz="4" w:space="0" w:color="000000"/>
              <w:right w:val="single" w:sz="4" w:space="0" w:color="000000"/>
            </w:tcBorders>
            <w:vAlign w:val="center"/>
            <w:hideMark/>
          </w:tcPr>
          <w:p w14:paraId="4C816A08"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Institutional Review Board</w:t>
            </w:r>
            <w:r w:rsidRPr="003707E4">
              <w:rPr>
                <w:rFonts w:asciiTheme="minorHAnsi" w:eastAsiaTheme="minorEastAsia" w:hAnsiTheme="minorHAnsi" w:cstheme="majorHAnsi"/>
                <w:color w:val="0070C0"/>
                <w:sz w:val="21"/>
                <w:szCs w:val="21"/>
                <w:lang w:eastAsia="ja-JP"/>
              </w:rPr>
              <w:t>（治験審査委員会）</w:t>
            </w:r>
          </w:p>
        </w:tc>
      </w:tr>
      <w:tr w:rsidR="003707E4" w:rsidRPr="00151D6F" w14:paraId="14C3753E" w14:textId="77777777" w:rsidTr="00FA7675">
        <w:tc>
          <w:tcPr>
            <w:tcW w:w="1656" w:type="dxa"/>
            <w:tcBorders>
              <w:top w:val="single" w:sz="4" w:space="0" w:color="000000"/>
              <w:left w:val="single" w:sz="4" w:space="0" w:color="000000"/>
              <w:bottom w:val="single" w:sz="4" w:space="0" w:color="000000"/>
              <w:right w:val="single" w:sz="4" w:space="0" w:color="000000"/>
            </w:tcBorders>
            <w:vAlign w:val="center"/>
            <w:hideMark/>
          </w:tcPr>
          <w:p w14:paraId="385A2204"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MRI</w:t>
            </w:r>
          </w:p>
        </w:tc>
        <w:tc>
          <w:tcPr>
            <w:tcW w:w="6838" w:type="dxa"/>
            <w:tcBorders>
              <w:top w:val="single" w:sz="4" w:space="0" w:color="000000"/>
              <w:left w:val="single" w:sz="4" w:space="0" w:color="000000"/>
              <w:bottom w:val="single" w:sz="4" w:space="0" w:color="000000"/>
              <w:right w:val="single" w:sz="4" w:space="0" w:color="000000"/>
            </w:tcBorders>
            <w:vAlign w:val="center"/>
            <w:hideMark/>
          </w:tcPr>
          <w:p w14:paraId="74D7C592"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Magnetic resonance imaging</w:t>
            </w:r>
            <w:r w:rsidRPr="003707E4">
              <w:rPr>
                <w:rFonts w:asciiTheme="minorHAnsi" w:eastAsiaTheme="minorEastAsia" w:hAnsiTheme="minorHAnsi" w:cstheme="majorHAnsi"/>
                <w:color w:val="0070C0"/>
                <w:sz w:val="21"/>
                <w:szCs w:val="21"/>
                <w:lang w:eastAsia="ja-JP"/>
              </w:rPr>
              <w:t>（磁気共鳴画像法）</w:t>
            </w:r>
          </w:p>
        </w:tc>
      </w:tr>
      <w:tr w:rsidR="003707E4" w:rsidRPr="00151D6F" w14:paraId="728BD8CF" w14:textId="77777777" w:rsidTr="00FA7675">
        <w:tc>
          <w:tcPr>
            <w:tcW w:w="1656" w:type="dxa"/>
            <w:tcBorders>
              <w:top w:val="single" w:sz="4" w:space="0" w:color="000000"/>
              <w:left w:val="single" w:sz="4" w:space="0" w:color="000000"/>
              <w:bottom w:val="single" w:sz="4" w:space="0" w:color="000000"/>
              <w:right w:val="single" w:sz="4" w:space="0" w:color="000000"/>
            </w:tcBorders>
            <w:vAlign w:val="center"/>
            <w:hideMark/>
          </w:tcPr>
          <w:p w14:paraId="29758119"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NGS</w:t>
            </w:r>
          </w:p>
        </w:tc>
        <w:tc>
          <w:tcPr>
            <w:tcW w:w="6838" w:type="dxa"/>
            <w:tcBorders>
              <w:top w:val="single" w:sz="4" w:space="0" w:color="000000"/>
              <w:left w:val="single" w:sz="4" w:space="0" w:color="000000"/>
              <w:bottom w:val="single" w:sz="4" w:space="0" w:color="000000"/>
              <w:right w:val="single" w:sz="4" w:space="0" w:color="000000"/>
            </w:tcBorders>
            <w:vAlign w:val="center"/>
            <w:hideMark/>
          </w:tcPr>
          <w:p w14:paraId="1BE6710E"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Next-generation sequencing</w:t>
            </w:r>
            <w:r w:rsidRPr="003707E4">
              <w:rPr>
                <w:rFonts w:asciiTheme="minorHAnsi" w:eastAsiaTheme="minorEastAsia" w:hAnsiTheme="minorHAnsi" w:cstheme="majorHAnsi"/>
                <w:color w:val="0070C0"/>
                <w:sz w:val="21"/>
                <w:szCs w:val="21"/>
                <w:lang w:eastAsia="ja-JP"/>
              </w:rPr>
              <w:t>（次世代シークエンシング）</w:t>
            </w:r>
          </w:p>
        </w:tc>
      </w:tr>
      <w:tr w:rsidR="003707E4" w:rsidRPr="00151D6F" w14:paraId="4595D976" w14:textId="77777777" w:rsidTr="00FA7675">
        <w:tc>
          <w:tcPr>
            <w:tcW w:w="1656" w:type="dxa"/>
            <w:tcBorders>
              <w:top w:val="single" w:sz="4" w:space="0" w:color="000000"/>
              <w:left w:val="single" w:sz="4" w:space="0" w:color="000000"/>
              <w:bottom w:val="single" w:sz="4" w:space="0" w:color="000000"/>
              <w:right w:val="single" w:sz="4" w:space="0" w:color="000000"/>
            </w:tcBorders>
            <w:vAlign w:val="center"/>
            <w:hideMark/>
          </w:tcPr>
          <w:p w14:paraId="7A097C46"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ORR</w:t>
            </w:r>
          </w:p>
        </w:tc>
        <w:tc>
          <w:tcPr>
            <w:tcW w:w="6838" w:type="dxa"/>
            <w:tcBorders>
              <w:top w:val="single" w:sz="4" w:space="0" w:color="000000"/>
              <w:left w:val="single" w:sz="4" w:space="0" w:color="000000"/>
              <w:bottom w:val="single" w:sz="4" w:space="0" w:color="000000"/>
              <w:right w:val="single" w:sz="4" w:space="0" w:color="000000"/>
            </w:tcBorders>
            <w:vAlign w:val="center"/>
            <w:hideMark/>
          </w:tcPr>
          <w:p w14:paraId="58F18C07"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Objective response rate</w:t>
            </w:r>
            <w:r w:rsidRPr="003707E4">
              <w:rPr>
                <w:rFonts w:asciiTheme="minorHAnsi" w:eastAsiaTheme="minorEastAsia" w:hAnsiTheme="minorHAnsi" w:cstheme="majorHAnsi"/>
                <w:color w:val="0070C0"/>
                <w:sz w:val="21"/>
                <w:szCs w:val="21"/>
                <w:lang w:eastAsia="ja-JP"/>
              </w:rPr>
              <w:t>（客観的奏効割合）</w:t>
            </w:r>
          </w:p>
        </w:tc>
      </w:tr>
      <w:tr w:rsidR="003707E4" w:rsidRPr="00151D6F" w14:paraId="788D15F7" w14:textId="77777777" w:rsidTr="00FA7675">
        <w:tc>
          <w:tcPr>
            <w:tcW w:w="1656" w:type="dxa"/>
            <w:tcBorders>
              <w:top w:val="single" w:sz="4" w:space="0" w:color="000000"/>
              <w:left w:val="single" w:sz="4" w:space="0" w:color="000000"/>
              <w:bottom w:val="single" w:sz="4" w:space="0" w:color="000000"/>
              <w:right w:val="single" w:sz="4" w:space="0" w:color="000000"/>
            </w:tcBorders>
            <w:vAlign w:val="center"/>
            <w:hideMark/>
          </w:tcPr>
          <w:p w14:paraId="20C45371"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OS</w:t>
            </w:r>
          </w:p>
        </w:tc>
        <w:tc>
          <w:tcPr>
            <w:tcW w:w="6838" w:type="dxa"/>
            <w:tcBorders>
              <w:top w:val="single" w:sz="4" w:space="0" w:color="000000"/>
              <w:left w:val="single" w:sz="4" w:space="0" w:color="000000"/>
              <w:bottom w:val="single" w:sz="4" w:space="0" w:color="000000"/>
              <w:right w:val="single" w:sz="4" w:space="0" w:color="000000"/>
            </w:tcBorders>
            <w:vAlign w:val="center"/>
            <w:hideMark/>
          </w:tcPr>
          <w:p w14:paraId="26C1EC25" w14:textId="5CFC4E5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Overall survival</w:t>
            </w:r>
            <w:r w:rsidRPr="003707E4">
              <w:rPr>
                <w:rFonts w:asciiTheme="minorHAnsi" w:eastAsiaTheme="minorEastAsia" w:hAnsiTheme="minorHAnsi" w:cstheme="majorHAnsi"/>
                <w:color w:val="0070C0"/>
                <w:sz w:val="21"/>
                <w:szCs w:val="21"/>
                <w:lang w:eastAsia="ja-JP"/>
              </w:rPr>
              <w:t>（全生存期間）</w:t>
            </w:r>
          </w:p>
        </w:tc>
      </w:tr>
      <w:tr w:rsidR="003707E4" w:rsidRPr="00151D6F" w14:paraId="4F46B342" w14:textId="77777777" w:rsidTr="00FA7675">
        <w:tc>
          <w:tcPr>
            <w:tcW w:w="1656" w:type="dxa"/>
            <w:tcBorders>
              <w:top w:val="single" w:sz="4" w:space="0" w:color="000000"/>
              <w:left w:val="single" w:sz="4" w:space="0" w:color="000000"/>
              <w:bottom w:val="single" w:sz="4" w:space="0" w:color="000000"/>
              <w:right w:val="single" w:sz="4" w:space="0" w:color="000000"/>
            </w:tcBorders>
            <w:vAlign w:val="center"/>
            <w:hideMark/>
          </w:tcPr>
          <w:p w14:paraId="57908C5B"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PFS</w:t>
            </w:r>
          </w:p>
        </w:tc>
        <w:tc>
          <w:tcPr>
            <w:tcW w:w="6838" w:type="dxa"/>
            <w:tcBorders>
              <w:top w:val="single" w:sz="4" w:space="0" w:color="000000"/>
              <w:left w:val="single" w:sz="4" w:space="0" w:color="000000"/>
              <w:bottom w:val="single" w:sz="4" w:space="0" w:color="000000"/>
              <w:right w:val="single" w:sz="4" w:space="0" w:color="000000"/>
            </w:tcBorders>
            <w:vAlign w:val="center"/>
            <w:hideMark/>
          </w:tcPr>
          <w:p w14:paraId="5F6560FD"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Progression-free survival</w:t>
            </w:r>
            <w:r w:rsidRPr="003707E4">
              <w:rPr>
                <w:rFonts w:asciiTheme="minorHAnsi" w:eastAsiaTheme="minorEastAsia" w:hAnsiTheme="minorHAnsi" w:cstheme="majorHAnsi"/>
                <w:color w:val="0070C0"/>
                <w:sz w:val="21"/>
                <w:szCs w:val="21"/>
                <w:lang w:eastAsia="ja-JP"/>
              </w:rPr>
              <w:t>（無増悪生存期間）</w:t>
            </w:r>
          </w:p>
        </w:tc>
      </w:tr>
      <w:tr w:rsidR="003707E4" w:rsidRPr="00151D6F" w14:paraId="34714853" w14:textId="77777777" w:rsidTr="00FA7675">
        <w:tc>
          <w:tcPr>
            <w:tcW w:w="1656" w:type="dxa"/>
            <w:tcBorders>
              <w:top w:val="single" w:sz="4" w:space="0" w:color="000000"/>
              <w:left w:val="single" w:sz="4" w:space="0" w:color="000000"/>
              <w:bottom w:val="single" w:sz="4" w:space="0" w:color="000000"/>
              <w:right w:val="single" w:sz="4" w:space="0" w:color="000000"/>
            </w:tcBorders>
            <w:vAlign w:val="center"/>
            <w:hideMark/>
          </w:tcPr>
          <w:p w14:paraId="6657D3A6"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PS</w:t>
            </w:r>
          </w:p>
        </w:tc>
        <w:tc>
          <w:tcPr>
            <w:tcW w:w="6838" w:type="dxa"/>
            <w:tcBorders>
              <w:top w:val="single" w:sz="4" w:space="0" w:color="000000"/>
              <w:left w:val="single" w:sz="4" w:space="0" w:color="000000"/>
              <w:bottom w:val="single" w:sz="4" w:space="0" w:color="000000"/>
              <w:right w:val="single" w:sz="4" w:space="0" w:color="000000"/>
            </w:tcBorders>
            <w:vAlign w:val="center"/>
            <w:hideMark/>
          </w:tcPr>
          <w:p w14:paraId="525F7DFE" w14:textId="43909E5B"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Performance Status</w:t>
            </w:r>
            <w:r w:rsidR="00F12724">
              <w:rPr>
                <w:rFonts w:asciiTheme="minorHAnsi" w:eastAsiaTheme="minorEastAsia" w:hAnsiTheme="minorHAnsi" w:cstheme="majorHAnsi" w:hint="eastAsia"/>
                <w:color w:val="0070C0"/>
                <w:sz w:val="21"/>
                <w:szCs w:val="21"/>
                <w:lang w:eastAsia="ja-JP"/>
              </w:rPr>
              <w:t>（</w:t>
            </w:r>
            <w:r w:rsidR="00F12724" w:rsidRPr="00F12724">
              <w:rPr>
                <w:rFonts w:asciiTheme="minorHAnsi" w:eastAsiaTheme="minorEastAsia" w:hAnsiTheme="minorHAnsi" w:cstheme="majorHAnsi" w:hint="eastAsia"/>
                <w:color w:val="0070C0"/>
                <w:sz w:val="21"/>
                <w:szCs w:val="21"/>
                <w:lang w:eastAsia="ja-JP"/>
              </w:rPr>
              <w:t>パフォーマンスステータス、全身状態</w:t>
            </w:r>
            <w:r w:rsidR="00F12724">
              <w:rPr>
                <w:rFonts w:asciiTheme="minorHAnsi" w:eastAsiaTheme="minorEastAsia" w:hAnsiTheme="minorHAnsi" w:cstheme="majorHAnsi" w:hint="eastAsia"/>
                <w:color w:val="0070C0"/>
                <w:sz w:val="21"/>
                <w:szCs w:val="21"/>
                <w:lang w:eastAsia="ja-JP"/>
              </w:rPr>
              <w:t>）</w:t>
            </w:r>
          </w:p>
        </w:tc>
      </w:tr>
      <w:tr w:rsidR="003707E4" w:rsidRPr="00151D6F" w14:paraId="674C660B" w14:textId="77777777" w:rsidTr="00FA7675">
        <w:tc>
          <w:tcPr>
            <w:tcW w:w="1656" w:type="dxa"/>
            <w:tcBorders>
              <w:top w:val="single" w:sz="4" w:space="0" w:color="000000"/>
              <w:left w:val="single" w:sz="4" w:space="0" w:color="000000"/>
              <w:bottom w:val="single" w:sz="4" w:space="0" w:color="000000"/>
              <w:right w:val="single" w:sz="4" w:space="0" w:color="000000"/>
            </w:tcBorders>
            <w:vAlign w:val="center"/>
            <w:hideMark/>
          </w:tcPr>
          <w:p w14:paraId="78F063D4"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RECIST</w:t>
            </w:r>
          </w:p>
        </w:tc>
        <w:tc>
          <w:tcPr>
            <w:tcW w:w="6838" w:type="dxa"/>
            <w:tcBorders>
              <w:top w:val="single" w:sz="4" w:space="0" w:color="000000"/>
              <w:left w:val="single" w:sz="4" w:space="0" w:color="000000"/>
              <w:bottom w:val="single" w:sz="4" w:space="0" w:color="000000"/>
              <w:right w:val="single" w:sz="4" w:space="0" w:color="000000"/>
            </w:tcBorders>
            <w:vAlign w:val="center"/>
            <w:hideMark/>
          </w:tcPr>
          <w:p w14:paraId="3932A763" w14:textId="43E8783D" w:rsidR="00FA7675" w:rsidRPr="003707E4" w:rsidRDefault="00FA7675" w:rsidP="001D3519">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Response evaluation criteria in solid tumors</w:t>
            </w:r>
            <w:r w:rsidRPr="003707E4">
              <w:rPr>
                <w:rFonts w:asciiTheme="minorHAnsi" w:eastAsiaTheme="minorEastAsia" w:hAnsiTheme="minorHAnsi" w:cstheme="majorHAnsi"/>
                <w:color w:val="0070C0"/>
                <w:sz w:val="21"/>
                <w:szCs w:val="21"/>
                <w:lang w:eastAsia="ja-JP"/>
              </w:rPr>
              <w:t>（固形がんの治療効果判定</w:t>
            </w:r>
            <w:r w:rsidR="00865795">
              <w:rPr>
                <w:rFonts w:asciiTheme="minorHAnsi" w:eastAsiaTheme="minorEastAsia" w:hAnsiTheme="minorHAnsi" w:cstheme="majorHAnsi" w:hint="eastAsia"/>
                <w:color w:val="0070C0"/>
                <w:sz w:val="21"/>
                <w:szCs w:val="21"/>
                <w:lang w:eastAsia="ja-JP"/>
              </w:rPr>
              <w:t>規</w:t>
            </w:r>
            <w:r w:rsidR="001D3519">
              <w:rPr>
                <w:rFonts w:asciiTheme="minorHAnsi" w:eastAsiaTheme="minorEastAsia" w:hAnsiTheme="minorHAnsi" w:cstheme="majorHAnsi" w:hint="eastAsia"/>
                <w:color w:val="0070C0"/>
                <w:sz w:val="21"/>
                <w:szCs w:val="21"/>
                <w:lang w:eastAsia="ja-JP"/>
              </w:rPr>
              <w:t>準</w:t>
            </w:r>
            <w:r w:rsidRPr="003707E4">
              <w:rPr>
                <w:rFonts w:asciiTheme="minorHAnsi" w:eastAsiaTheme="minorEastAsia" w:hAnsiTheme="minorHAnsi" w:cstheme="majorHAnsi"/>
                <w:color w:val="0070C0"/>
                <w:sz w:val="21"/>
                <w:szCs w:val="21"/>
                <w:lang w:eastAsia="ja-JP"/>
              </w:rPr>
              <w:t>）</w:t>
            </w:r>
          </w:p>
        </w:tc>
      </w:tr>
      <w:tr w:rsidR="003707E4" w:rsidRPr="00151D6F" w14:paraId="701CF01C" w14:textId="77777777" w:rsidTr="00FA7675">
        <w:tc>
          <w:tcPr>
            <w:tcW w:w="1656" w:type="dxa"/>
            <w:tcBorders>
              <w:top w:val="single" w:sz="4" w:space="0" w:color="000000"/>
              <w:left w:val="single" w:sz="4" w:space="0" w:color="000000"/>
              <w:bottom w:val="single" w:sz="4" w:space="0" w:color="000000"/>
              <w:right w:val="single" w:sz="4" w:space="0" w:color="000000"/>
            </w:tcBorders>
            <w:vAlign w:val="center"/>
            <w:hideMark/>
          </w:tcPr>
          <w:p w14:paraId="78F38F1B"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SP</w:t>
            </w:r>
          </w:p>
        </w:tc>
        <w:tc>
          <w:tcPr>
            <w:tcW w:w="6838" w:type="dxa"/>
            <w:tcBorders>
              <w:top w:val="single" w:sz="4" w:space="0" w:color="000000"/>
              <w:left w:val="single" w:sz="4" w:space="0" w:color="000000"/>
              <w:bottom w:val="single" w:sz="4" w:space="0" w:color="000000"/>
              <w:right w:val="single" w:sz="4" w:space="0" w:color="000000"/>
            </w:tcBorders>
            <w:vAlign w:val="center"/>
            <w:hideMark/>
          </w:tcPr>
          <w:p w14:paraId="32C5FA37"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Safety population</w:t>
            </w:r>
            <w:r w:rsidRPr="003707E4">
              <w:rPr>
                <w:rFonts w:asciiTheme="minorHAnsi" w:eastAsiaTheme="minorEastAsia" w:hAnsiTheme="minorHAnsi" w:cstheme="majorHAnsi"/>
                <w:color w:val="0070C0"/>
                <w:sz w:val="21"/>
                <w:szCs w:val="21"/>
                <w:lang w:eastAsia="ja-JP"/>
              </w:rPr>
              <w:t>（安全性解析対象集団）</w:t>
            </w:r>
          </w:p>
        </w:tc>
      </w:tr>
      <w:tr w:rsidR="003707E4" w:rsidRPr="00151D6F" w14:paraId="428FED7A" w14:textId="77777777" w:rsidTr="00FA7675">
        <w:tc>
          <w:tcPr>
            <w:tcW w:w="1656" w:type="dxa"/>
            <w:tcBorders>
              <w:top w:val="single" w:sz="4" w:space="0" w:color="000000"/>
              <w:left w:val="single" w:sz="4" w:space="0" w:color="000000"/>
              <w:bottom w:val="single" w:sz="4" w:space="0" w:color="000000"/>
              <w:right w:val="single" w:sz="4" w:space="0" w:color="000000"/>
            </w:tcBorders>
            <w:vAlign w:val="center"/>
            <w:hideMark/>
          </w:tcPr>
          <w:p w14:paraId="2134641A"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TTF</w:t>
            </w:r>
          </w:p>
        </w:tc>
        <w:tc>
          <w:tcPr>
            <w:tcW w:w="6838" w:type="dxa"/>
            <w:tcBorders>
              <w:top w:val="single" w:sz="4" w:space="0" w:color="000000"/>
              <w:left w:val="single" w:sz="4" w:space="0" w:color="000000"/>
              <w:bottom w:val="single" w:sz="4" w:space="0" w:color="000000"/>
              <w:right w:val="single" w:sz="4" w:space="0" w:color="000000"/>
            </w:tcBorders>
            <w:vAlign w:val="center"/>
            <w:hideMark/>
          </w:tcPr>
          <w:p w14:paraId="71F0EBB8"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Time to treatment failure</w:t>
            </w:r>
            <w:r w:rsidRPr="003707E4">
              <w:rPr>
                <w:rFonts w:asciiTheme="minorHAnsi" w:eastAsiaTheme="minorEastAsia" w:hAnsiTheme="minorHAnsi" w:cstheme="majorHAnsi"/>
                <w:color w:val="0070C0"/>
                <w:sz w:val="21"/>
                <w:szCs w:val="21"/>
                <w:lang w:eastAsia="ja-JP"/>
              </w:rPr>
              <w:t>（治療成功期間）</w:t>
            </w:r>
          </w:p>
        </w:tc>
      </w:tr>
      <w:tr w:rsidR="003707E4" w:rsidRPr="00151D6F" w14:paraId="3B580D3F" w14:textId="77777777" w:rsidTr="00FA7675">
        <w:tc>
          <w:tcPr>
            <w:tcW w:w="1656" w:type="dxa"/>
            <w:tcBorders>
              <w:top w:val="single" w:sz="4" w:space="0" w:color="000000"/>
              <w:left w:val="single" w:sz="4" w:space="0" w:color="000000"/>
              <w:bottom w:val="single" w:sz="4" w:space="0" w:color="000000"/>
              <w:right w:val="single" w:sz="4" w:space="0" w:color="000000"/>
            </w:tcBorders>
            <w:vAlign w:val="center"/>
          </w:tcPr>
          <w:p w14:paraId="26963012"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w:t>
            </w:r>
          </w:p>
        </w:tc>
        <w:tc>
          <w:tcPr>
            <w:tcW w:w="6838" w:type="dxa"/>
            <w:tcBorders>
              <w:top w:val="single" w:sz="4" w:space="0" w:color="000000"/>
              <w:left w:val="single" w:sz="4" w:space="0" w:color="000000"/>
              <w:bottom w:val="single" w:sz="4" w:space="0" w:color="000000"/>
              <w:right w:val="single" w:sz="4" w:space="0" w:color="000000"/>
            </w:tcBorders>
            <w:vAlign w:val="center"/>
          </w:tcPr>
          <w:p w14:paraId="6ABEF8B4" w14:textId="77777777" w:rsidR="00FA7675" w:rsidRPr="003707E4" w:rsidRDefault="00FA7675">
            <w:pPr>
              <w:widowControl w:val="0"/>
              <w:jc w:val="both"/>
              <w:rPr>
                <w:rFonts w:asciiTheme="minorHAnsi" w:eastAsiaTheme="minorEastAsia" w:hAnsiTheme="minorHAnsi" w:cstheme="majorHAnsi"/>
                <w:color w:val="0070C0"/>
                <w:sz w:val="21"/>
                <w:szCs w:val="21"/>
                <w:lang w:eastAsia="ja-JP"/>
              </w:rPr>
            </w:pPr>
            <w:r w:rsidRPr="003707E4">
              <w:rPr>
                <w:rFonts w:asciiTheme="minorHAnsi" w:eastAsiaTheme="minorEastAsia" w:hAnsiTheme="minorHAnsi" w:cstheme="majorHAnsi"/>
                <w:color w:val="0070C0"/>
                <w:sz w:val="21"/>
                <w:szCs w:val="21"/>
                <w:lang w:eastAsia="ja-JP"/>
              </w:rPr>
              <w:t>●●</w:t>
            </w:r>
          </w:p>
        </w:tc>
      </w:tr>
    </w:tbl>
    <w:p w14:paraId="3C010D64" w14:textId="77777777" w:rsidR="00FA7675" w:rsidRPr="00151D6F" w:rsidRDefault="00FA7675" w:rsidP="00FA7675">
      <w:pPr>
        <w:widowControl w:val="0"/>
        <w:jc w:val="both"/>
        <w:rPr>
          <w:rFonts w:asciiTheme="minorHAnsi" w:eastAsiaTheme="minorEastAsia" w:hAnsiTheme="minorHAnsi" w:cstheme="majorHAnsi"/>
          <w:sz w:val="21"/>
          <w:szCs w:val="22"/>
          <w:lang w:eastAsia="ja-JP"/>
        </w:rPr>
      </w:pPr>
    </w:p>
    <w:p w14:paraId="0F6B9790" w14:textId="77777777" w:rsidR="00FA7675" w:rsidRPr="00151D6F" w:rsidRDefault="00FA7675" w:rsidP="00FA7675">
      <w:pPr>
        <w:pStyle w:val="a3"/>
        <w:ind w:firstLine="210"/>
        <w:rPr>
          <w:rFonts w:asciiTheme="minorHAnsi" w:eastAsiaTheme="minorEastAsia" w:hAnsiTheme="minorHAnsi"/>
          <w:lang w:eastAsia="ja-JP"/>
        </w:rPr>
      </w:pPr>
    </w:p>
    <w:p w14:paraId="2DA227CF" w14:textId="77777777" w:rsidR="00FA7675" w:rsidRPr="00151D6F" w:rsidRDefault="00FA7675" w:rsidP="002873F2">
      <w:pPr>
        <w:pStyle w:val="1"/>
        <w:numPr>
          <w:ilvl w:val="0"/>
          <w:numId w:val="0"/>
        </w:numPr>
        <w:rPr>
          <w:lang w:eastAsia="ja-JP"/>
        </w:rPr>
      </w:pPr>
      <w:bookmarkStart w:id="1" w:name="_Toc490486298"/>
      <w:bookmarkStart w:id="2" w:name="_Toc470542126"/>
      <w:bookmarkStart w:id="3" w:name="_Toc511157461"/>
      <w:r w:rsidRPr="00151D6F">
        <w:rPr>
          <w:lang w:eastAsia="ja-JP"/>
        </w:rPr>
        <w:lastRenderedPageBreak/>
        <w:t>概要</w:t>
      </w:r>
      <w:bookmarkEnd w:id="1"/>
      <w:bookmarkEnd w:id="2"/>
      <w:bookmarkEnd w:id="3"/>
    </w:p>
    <w:tbl>
      <w:tblPr>
        <w:tblStyle w:val="affffff2"/>
        <w:tblW w:w="0" w:type="dxa"/>
        <w:tblInd w:w="108" w:type="dxa"/>
        <w:tblLayout w:type="fixed"/>
        <w:tblLook w:val="04A0" w:firstRow="1" w:lastRow="0" w:firstColumn="1" w:lastColumn="0" w:noHBand="0" w:noVBand="1"/>
      </w:tblPr>
      <w:tblGrid>
        <w:gridCol w:w="1276"/>
        <w:gridCol w:w="7233"/>
      </w:tblGrid>
      <w:tr w:rsidR="003707E4" w:rsidRPr="00151D6F" w14:paraId="66FCB721" w14:textId="77777777" w:rsidTr="00FA7675">
        <w:tc>
          <w:tcPr>
            <w:tcW w:w="1276" w:type="dxa"/>
            <w:tcBorders>
              <w:top w:val="single" w:sz="4" w:space="0" w:color="000000"/>
              <w:left w:val="single" w:sz="4" w:space="0" w:color="000000"/>
              <w:bottom w:val="single" w:sz="4" w:space="0" w:color="000000"/>
              <w:right w:val="single" w:sz="4" w:space="0" w:color="000000"/>
            </w:tcBorders>
            <w:hideMark/>
          </w:tcPr>
          <w:p w14:paraId="40DE0864" w14:textId="77777777" w:rsidR="00FA7675" w:rsidRPr="003707E4" w:rsidRDefault="00FA7675">
            <w:pPr>
              <w:rPr>
                <w:rFonts w:asciiTheme="minorHAnsi" w:eastAsiaTheme="minorEastAsia" w:hAnsiTheme="minorHAnsi"/>
                <w:sz w:val="21"/>
                <w:szCs w:val="21"/>
              </w:rPr>
            </w:pPr>
            <w:bookmarkStart w:id="4" w:name="_Toc80600309"/>
            <w:bookmarkStart w:id="5" w:name="_Toc19331888"/>
            <w:proofErr w:type="spellStart"/>
            <w:r w:rsidRPr="003707E4">
              <w:rPr>
                <w:rFonts w:asciiTheme="minorHAnsi" w:eastAsiaTheme="minorEastAsia" w:hAnsiTheme="minorHAnsi" w:cstheme="majorHAnsi"/>
                <w:sz w:val="21"/>
                <w:szCs w:val="21"/>
              </w:rPr>
              <w:t>フェーズ</w:t>
            </w:r>
            <w:proofErr w:type="spellEnd"/>
          </w:p>
        </w:tc>
        <w:tc>
          <w:tcPr>
            <w:tcW w:w="7233" w:type="dxa"/>
            <w:tcBorders>
              <w:top w:val="single" w:sz="4" w:space="0" w:color="000000"/>
              <w:left w:val="single" w:sz="4" w:space="0" w:color="000000"/>
              <w:bottom w:val="single" w:sz="4" w:space="0" w:color="000000"/>
              <w:right w:val="single" w:sz="4" w:space="0" w:color="000000"/>
            </w:tcBorders>
            <w:hideMark/>
          </w:tcPr>
          <w:sdt>
            <w:sdtPr>
              <w:rPr>
                <w:rFonts w:asciiTheme="minorHAnsi" w:eastAsiaTheme="minorEastAsia" w:hAnsiTheme="minorHAnsi" w:cstheme="majorHAnsi"/>
                <w:color w:val="0070C0"/>
                <w:sz w:val="21"/>
                <w:szCs w:val="21"/>
              </w:rPr>
              <w:alias w:val="0.2.4"/>
              <w:tag w:val="TS.TSPARMCD=TPHASE (TPHASE)"/>
              <w:id w:val="-889265941"/>
              <w:placeholder>
                <w:docPart w:val="DefaultPlaceholder_1082065158"/>
              </w:placeholder>
            </w:sdtPr>
            <w:sdtEndPr/>
            <w:sdtContent>
              <w:p w14:paraId="20F4B627" w14:textId="6A9B5E5B" w:rsidR="00FA7675" w:rsidRPr="003707E4" w:rsidRDefault="00FA7675" w:rsidP="00FB1067">
                <w:pPr>
                  <w:rPr>
                    <w:rFonts w:asciiTheme="minorHAnsi" w:eastAsiaTheme="minorEastAsia" w:hAnsiTheme="minorHAnsi"/>
                    <w:sz w:val="21"/>
                    <w:szCs w:val="21"/>
                    <w:lang w:eastAsia="ja-JP"/>
                  </w:rPr>
                </w:pPr>
                <w:proofErr w:type="spellStart"/>
                <w:r w:rsidRPr="002657D0">
                  <w:rPr>
                    <w:rFonts w:asciiTheme="minorHAnsi" w:eastAsiaTheme="minorEastAsia" w:hAnsiTheme="minorHAnsi" w:cstheme="majorHAnsi"/>
                    <w:color w:val="0070C0"/>
                    <w:sz w:val="21"/>
                    <w:szCs w:val="21"/>
                  </w:rPr>
                  <w:t>第</w:t>
                </w:r>
                <w:r w:rsidR="002657D0">
                  <w:rPr>
                    <w:rFonts w:asciiTheme="minorHAnsi" w:eastAsiaTheme="minorEastAsia" w:hAnsiTheme="minorHAnsi" w:cstheme="majorHAnsi" w:hint="eastAsia"/>
                    <w:color w:val="0070C0"/>
                    <w:sz w:val="21"/>
                    <w:szCs w:val="21"/>
                    <w:lang w:eastAsia="ja-JP"/>
                  </w:rPr>
                  <w:t>II</w:t>
                </w:r>
                <w:r w:rsidRPr="002657D0">
                  <w:rPr>
                    <w:rFonts w:asciiTheme="minorHAnsi" w:eastAsiaTheme="minorEastAsia" w:hAnsiTheme="minorHAnsi" w:cstheme="majorHAnsi"/>
                    <w:color w:val="0070C0"/>
                    <w:sz w:val="21"/>
                    <w:szCs w:val="21"/>
                  </w:rPr>
                  <w:t>相</w:t>
                </w:r>
                <w:proofErr w:type="spellEnd"/>
              </w:p>
            </w:sdtContent>
          </w:sdt>
        </w:tc>
      </w:tr>
      <w:tr w:rsidR="003707E4" w:rsidRPr="00151D6F" w14:paraId="3674AB27" w14:textId="77777777" w:rsidTr="00FA7675">
        <w:tc>
          <w:tcPr>
            <w:tcW w:w="1276" w:type="dxa"/>
            <w:tcBorders>
              <w:top w:val="single" w:sz="4" w:space="0" w:color="000000"/>
              <w:left w:val="single" w:sz="4" w:space="0" w:color="000000"/>
              <w:bottom w:val="single" w:sz="4" w:space="0" w:color="000000"/>
              <w:right w:val="single" w:sz="4" w:space="0" w:color="000000"/>
            </w:tcBorders>
            <w:hideMark/>
          </w:tcPr>
          <w:sdt>
            <w:sdtPr>
              <w:rPr>
                <w:rFonts w:asciiTheme="minorHAnsi" w:eastAsiaTheme="minorEastAsia" w:hAnsiTheme="minorHAnsi" w:cstheme="majorHAnsi"/>
                <w:sz w:val="21"/>
                <w:szCs w:val="21"/>
              </w:rPr>
              <w:alias w:val="0.2.1"/>
              <w:tag w:val="TS.TSPARMCD= OBJPRIM"/>
              <w:id w:val="-786659050"/>
              <w:placeholder>
                <w:docPart w:val="DefaultPlaceholder_1082065158"/>
              </w:placeholder>
            </w:sdtPr>
            <w:sdtEndPr/>
            <w:sdtContent>
              <w:sdt>
                <w:sdtPr>
                  <w:rPr>
                    <w:rFonts w:asciiTheme="minorHAnsi" w:eastAsiaTheme="minorEastAsia" w:hAnsiTheme="minorHAnsi" w:cstheme="majorHAnsi"/>
                    <w:sz w:val="21"/>
                    <w:szCs w:val="21"/>
                  </w:rPr>
                  <w:alias w:val="0.2.2"/>
                  <w:tag w:val="TS.TSPARMCD= OBJSEC"/>
                  <w:id w:val="-420878007"/>
                  <w:placeholder>
                    <w:docPart w:val="DefaultPlaceholder_1082065158"/>
                  </w:placeholder>
                </w:sdtPr>
                <w:sdtEndPr/>
                <w:sdtContent>
                  <w:sdt>
                    <w:sdtPr>
                      <w:rPr>
                        <w:rFonts w:asciiTheme="minorHAnsi" w:eastAsiaTheme="minorEastAsia" w:hAnsiTheme="minorHAnsi" w:cstheme="majorHAnsi"/>
                        <w:sz w:val="21"/>
                        <w:szCs w:val="21"/>
                      </w:rPr>
                      <w:alias w:val="0.2.3"/>
                      <w:tag w:val="TS.TSPARMCD= TINDTP (TINDTP)"/>
                      <w:id w:val="1415447184"/>
                      <w:placeholder>
                        <w:docPart w:val="DefaultPlaceholder_1082065158"/>
                      </w:placeholder>
                    </w:sdtPr>
                    <w:sdtEndPr/>
                    <w:sdtContent>
                      <w:p w14:paraId="080A5957" w14:textId="458C15DD" w:rsidR="00A77AEC" w:rsidRPr="00FB1067" w:rsidRDefault="00FA7675">
                        <w:pPr>
                          <w:rPr>
                            <w:rFonts w:asciiTheme="minorHAnsi" w:eastAsiaTheme="minorEastAsia" w:hAnsiTheme="minorHAnsi" w:cstheme="majorHAnsi"/>
                            <w:sz w:val="21"/>
                            <w:szCs w:val="21"/>
                            <w:lang w:eastAsia="ja-JP"/>
                          </w:rPr>
                        </w:pPr>
                        <w:proofErr w:type="spellStart"/>
                        <w:r w:rsidRPr="003707E4">
                          <w:rPr>
                            <w:rFonts w:asciiTheme="minorHAnsi" w:eastAsiaTheme="minorEastAsia" w:hAnsiTheme="minorHAnsi" w:cstheme="majorHAnsi"/>
                            <w:sz w:val="21"/>
                            <w:szCs w:val="21"/>
                          </w:rPr>
                          <w:t>目的</w:t>
                        </w:r>
                        <w:proofErr w:type="spellEnd"/>
                      </w:p>
                    </w:sdtContent>
                  </w:sdt>
                </w:sdtContent>
              </w:sdt>
            </w:sdtContent>
          </w:sdt>
        </w:tc>
        <w:tc>
          <w:tcPr>
            <w:tcW w:w="7233" w:type="dxa"/>
            <w:tcBorders>
              <w:top w:val="single" w:sz="4" w:space="0" w:color="000000"/>
              <w:left w:val="single" w:sz="4" w:space="0" w:color="000000"/>
              <w:bottom w:val="single" w:sz="4" w:space="0" w:color="000000"/>
              <w:right w:val="single" w:sz="4" w:space="0" w:color="000000"/>
            </w:tcBorders>
          </w:tcPr>
          <w:p w14:paraId="13B091B7" w14:textId="1A41141E" w:rsidR="003707E4" w:rsidRDefault="004E11ED" w:rsidP="004A6BE8">
            <w:pPr>
              <w:spacing w:line="320" w:lineRule="atLeast"/>
              <w:rPr>
                <w:rFonts w:asciiTheme="minorHAnsi" w:eastAsiaTheme="minorEastAsia" w:hAnsiTheme="minorHAnsi" w:cstheme="majorHAnsi"/>
                <w:color w:val="0070C0"/>
                <w:kern w:val="0"/>
                <w:sz w:val="21"/>
                <w:szCs w:val="21"/>
                <w:lang w:eastAsia="ja-JP"/>
              </w:rPr>
            </w:pPr>
            <w:sdt>
              <w:sdtPr>
                <w:rPr>
                  <w:rFonts w:asciiTheme="minorHAnsi" w:eastAsiaTheme="minorEastAsia" w:hAnsiTheme="minorHAnsi" w:cstheme="majorHAnsi" w:hint="eastAsia"/>
                  <w:color w:val="0070C0"/>
                  <w:kern w:val="0"/>
                  <w:sz w:val="21"/>
                  <w:szCs w:val="21"/>
                  <w:lang w:eastAsia="ja-JP"/>
                </w:rPr>
                <w:alias w:val="0.2.5"/>
                <w:tag w:val="TS.TSPARMCD=INDIC"/>
                <w:id w:val="-2009434615"/>
                <w:placeholder>
                  <w:docPart w:val="DefaultPlaceholder_1082065158"/>
                </w:placeholder>
              </w:sdtPr>
              <w:sdtEndPr/>
              <w:sdtContent>
                <w:sdt>
                  <w:sdtPr>
                    <w:rPr>
                      <w:rFonts w:asciiTheme="minorHAnsi" w:eastAsiaTheme="minorEastAsia" w:hAnsiTheme="minorHAnsi" w:cstheme="majorHAnsi" w:hint="eastAsia"/>
                      <w:color w:val="0070C0"/>
                      <w:kern w:val="0"/>
                      <w:sz w:val="21"/>
                      <w:szCs w:val="21"/>
                      <w:lang w:eastAsia="ja-JP"/>
                    </w:rPr>
                    <w:alias w:val="0.2.6"/>
                    <w:tag w:val="TS.TSPARMCD=TDIGRP"/>
                    <w:id w:val="588812499"/>
                    <w:placeholder>
                      <w:docPart w:val="DefaultPlaceholder_1082065158"/>
                    </w:placeholder>
                  </w:sdtPr>
                  <w:sdtEndPr/>
                  <w:sdtContent>
                    <w:sdt>
                      <w:sdtPr>
                        <w:rPr>
                          <w:rFonts w:asciiTheme="minorHAnsi" w:eastAsiaTheme="minorEastAsia" w:hAnsiTheme="minorHAnsi" w:cstheme="majorHAnsi" w:hint="eastAsia"/>
                          <w:color w:val="0070C0"/>
                          <w:kern w:val="0"/>
                          <w:sz w:val="21"/>
                          <w:szCs w:val="21"/>
                          <w:lang w:eastAsia="ja-JP"/>
                        </w:rPr>
                        <w:alias w:val="0.2.7"/>
                        <w:tag w:val="TS.TSPARMCD=HLTSUBJI (NY)"/>
                        <w:id w:val="274992629"/>
                        <w:placeholder>
                          <w:docPart w:val="DefaultPlaceholder_1082065158"/>
                        </w:placeholder>
                      </w:sdtPr>
                      <w:sdtEndPr/>
                      <w:sdtContent>
                        <w:r w:rsidR="003707E4" w:rsidRPr="006B55D9">
                          <w:rPr>
                            <w:rFonts w:asciiTheme="minorHAnsi" w:eastAsiaTheme="minorEastAsia" w:hAnsiTheme="minorHAnsi" w:cstheme="majorHAnsi" w:hint="eastAsia"/>
                            <w:color w:val="0070C0"/>
                            <w:kern w:val="0"/>
                            <w:sz w:val="21"/>
                            <w:szCs w:val="21"/>
                            <w:lang w:eastAsia="ja-JP"/>
                          </w:rPr>
                          <w:t>標準化学療法に不応又は不耐な</w:t>
                        </w:r>
                        <w:r w:rsidR="00FF5775" w:rsidRPr="00FF5775">
                          <w:rPr>
                            <w:rFonts w:asciiTheme="minorHAnsi" w:eastAsiaTheme="minorEastAsia" w:hAnsiTheme="minorHAnsi" w:cstheme="majorHAnsi" w:hint="eastAsia"/>
                            <w:color w:val="0070C0"/>
                            <w:kern w:val="0"/>
                            <w:sz w:val="21"/>
                            <w:szCs w:val="21"/>
                            <w:lang w:eastAsia="ja-JP"/>
                          </w:rPr>
                          <w:t>［遺伝子異常の名称］</w:t>
                        </w:r>
                        <w:r w:rsidR="003707E4" w:rsidRPr="006B55D9">
                          <w:rPr>
                            <w:rFonts w:asciiTheme="minorHAnsi" w:eastAsiaTheme="minorEastAsia" w:hAnsiTheme="minorHAnsi" w:cstheme="majorHAnsi" w:hint="eastAsia"/>
                            <w:color w:val="0070C0"/>
                            <w:kern w:val="0"/>
                            <w:sz w:val="21"/>
                            <w:szCs w:val="21"/>
                            <w:lang w:eastAsia="ja-JP"/>
                          </w:rPr>
                          <w:t>を有する</w:t>
                        </w:r>
                        <w:r w:rsidR="00FF5775" w:rsidRPr="00FF5775">
                          <w:rPr>
                            <w:rFonts w:asciiTheme="minorHAnsi" w:eastAsiaTheme="minorEastAsia" w:hAnsiTheme="minorHAnsi" w:cstheme="majorHAnsi" w:hint="eastAsia"/>
                            <w:color w:val="0070C0"/>
                            <w:kern w:val="0"/>
                            <w:sz w:val="21"/>
                            <w:szCs w:val="21"/>
                            <w:lang w:eastAsia="ja-JP"/>
                          </w:rPr>
                          <w:t>［対象がん腫の名称］</w:t>
                        </w:r>
                        <w:r w:rsidR="003707E4" w:rsidRPr="006B55D9">
                          <w:rPr>
                            <w:rFonts w:asciiTheme="minorHAnsi" w:eastAsiaTheme="minorEastAsia" w:hAnsiTheme="minorHAnsi" w:cstheme="majorHAnsi" w:hint="eastAsia"/>
                            <w:color w:val="0070C0"/>
                            <w:kern w:val="0"/>
                            <w:sz w:val="21"/>
                            <w:szCs w:val="21"/>
                            <w:lang w:eastAsia="ja-JP"/>
                          </w:rPr>
                          <w:t>患者</w:t>
                        </w:r>
                      </w:sdtContent>
                    </w:sdt>
                  </w:sdtContent>
                </w:sdt>
              </w:sdtContent>
            </w:sdt>
            <w:r w:rsidR="003707E4" w:rsidRPr="006B55D9">
              <w:rPr>
                <w:rFonts w:asciiTheme="minorHAnsi" w:eastAsiaTheme="minorEastAsia" w:hAnsiTheme="minorHAnsi" w:cstheme="majorHAnsi" w:hint="eastAsia"/>
                <w:color w:val="0070C0"/>
                <w:kern w:val="0"/>
                <w:sz w:val="21"/>
                <w:szCs w:val="21"/>
                <w:lang w:eastAsia="ja-JP"/>
              </w:rPr>
              <w:t>を対象として、</w:t>
            </w:r>
            <w:sdt>
              <w:sdtPr>
                <w:rPr>
                  <w:rFonts w:asciiTheme="minorHAnsi" w:eastAsiaTheme="minorEastAsia" w:hAnsiTheme="minorHAnsi" w:cstheme="majorHAnsi" w:hint="eastAsia"/>
                  <w:color w:val="0070C0"/>
                  <w:kern w:val="0"/>
                  <w:sz w:val="21"/>
                  <w:szCs w:val="21"/>
                  <w:lang w:eastAsia="ja-JP"/>
                </w:rPr>
                <w:alias w:val="0.2.8"/>
                <w:tag w:val="TS.TSPARMCD=TRT"/>
                <w:id w:val="-1464420866"/>
                <w:placeholder>
                  <w:docPart w:val="DefaultPlaceholder_1082065158"/>
                </w:placeholder>
              </w:sdtPr>
              <w:sdtEndPr/>
              <w:sdtContent>
                <w:r w:rsidR="005827B1" w:rsidRPr="005827B1">
                  <w:rPr>
                    <w:rFonts w:asciiTheme="minorHAnsi" w:eastAsiaTheme="minorEastAsia" w:hAnsiTheme="minorHAnsi" w:cstheme="majorHAnsi" w:hint="eastAsia"/>
                    <w:color w:val="0070C0"/>
                    <w:kern w:val="0"/>
                    <w:sz w:val="21"/>
                    <w:szCs w:val="21"/>
                    <w:lang w:eastAsia="ja-JP"/>
                  </w:rPr>
                  <w:t>［治験薬の名称］</w:t>
                </w:r>
              </w:sdtContent>
            </w:sdt>
            <w:r w:rsidR="003707E4" w:rsidRPr="006B55D9">
              <w:rPr>
                <w:rFonts w:asciiTheme="minorHAnsi" w:eastAsiaTheme="minorEastAsia" w:hAnsiTheme="minorHAnsi" w:cstheme="majorHAnsi" w:hint="eastAsia"/>
                <w:color w:val="0070C0"/>
                <w:kern w:val="0"/>
                <w:sz w:val="21"/>
                <w:szCs w:val="21"/>
                <w:lang w:eastAsia="ja-JP"/>
              </w:rPr>
              <w:t>の</w:t>
            </w:r>
            <w:sdt>
              <w:sdtPr>
                <w:rPr>
                  <w:rFonts w:asciiTheme="minorHAnsi" w:eastAsiaTheme="minorEastAsia" w:hAnsiTheme="minorHAnsi" w:cstheme="majorHAnsi" w:hint="eastAsia"/>
                  <w:color w:val="0070C0"/>
                  <w:kern w:val="0"/>
                  <w:sz w:val="21"/>
                  <w:szCs w:val="21"/>
                  <w:lang w:eastAsia="ja-JP"/>
                </w:rPr>
                <w:alias w:val="0.2.9"/>
                <w:tag w:val="TS.TSPARMCD=TTYPE (TTYPE)"/>
                <w:id w:val="-717274383"/>
                <w:placeholder>
                  <w:docPart w:val="DefaultPlaceholder_1082065158"/>
                </w:placeholder>
              </w:sdtPr>
              <w:sdtEndPr/>
              <w:sdtContent>
                <w:r w:rsidR="003707E4" w:rsidRPr="006B55D9">
                  <w:rPr>
                    <w:rFonts w:asciiTheme="minorHAnsi" w:eastAsiaTheme="minorEastAsia" w:hAnsiTheme="minorHAnsi" w:cstheme="majorHAnsi" w:hint="eastAsia"/>
                    <w:color w:val="0070C0"/>
                    <w:kern w:val="0"/>
                    <w:sz w:val="21"/>
                    <w:szCs w:val="21"/>
                    <w:lang w:eastAsia="ja-JP"/>
                  </w:rPr>
                  <w:t>有効性及び安全性</w:t>
                </w:r>
              </w:sdtContent>
            </w:sdt>
            <w:r w:rsidR="003707E4" w:rsidRPr="006B55D9">
              <w:rPr>
                <w:rFonts w:asciiTheme="minorHAnsi" w:eastAsiaTheme="minorEastAsia" w:hAnsiTheme="minorHAnsi" w:cstheme="majorHAnsi" w:hint="eastAsia"/>
                <w:color w:val="0070C0"/>
                <w:kern w:val="0"/>
                <w:sz w:val="21"/>
                <w:szCs w:val="21"/>
                <w:lang w:eastAsia="ja-JP"/>
              </w:rPr>
              <w:t>を</w:t>
            </w:r>
            <w:sdt>
              <w:sdtPr>
                <w:rPr>
                  <w:rFonts w:asciiTheme="minorHAnsi" w:eastAsiaTheme="minorEastAsia" w:hAnsiTheme="minorHAnsi" w:cstheme="majorHAnsi" w:hint="eastAsia"/>
                  <w:color w:val="0070C0"/>
                  <w:kern w:val="0"/>
                  <w:sz w:val="21"/>
                  <w:szCs w:val="21"/>
                  <w:lang w:eastAsia="ja-JP"/>
                </w:rPr>
                <w:alias w:val="0.2.10"/>
                <w:tag w:val="TS.TSPARMCD= STYPE (STYPE)"/>
                <w:id w:val="-1688589729"/>
                <w:placeholder>
                  <w:docPart w:val="DefaultPlaceholder_1082065158"/>
                </w:placeholder>
              </w:sdtPr>
              <w:sdtEndPr/>
              <w:sdtContent>
                <w:r w:rsidR="003707E4" w:rsidRPr="006B55D9">
                  <w:rPr>
                    <w:rFonts w:asciiTheme="minorHAnsi" w:eastAsiaTheme="minorEastAsia" w:hAnsiTheme="minorHAnsi" w:cstheme="majorHAnsi" w:hint="eastAsia"/>
                    <w:color w:val="0070C0"/>
                    <w:kern w:val="0"/>
                    <w:sz w:val="21"/>
                    <w:szCs w:val="21"/>
                    <w:lang w:eastAsia="ja-JP"/>
                  </w:rPr>
                  <w:t>評価する</w:t>
                </w:r>
              </w:sdtContent>
            </w:sdt>
            <w:r w:rsidR="003707E4" w:rsidRPr="006B55D9">
              <w:rPr>
                <w:rFonts w:asciiTheme="minorHAnsi" w:eastAsiaTheme="minorEastAsia" w:hAnsiTheme="minorHAnsi" w:cstheme="majorHAnsi" w:hint="eastAsia"/>
                <w:color w:val="0070C0"/>
                <w:kern w:val="0"/>
                <w:sz w:val="21"/>
                <w:szCs w:val="21"/>
                <w:lang w:eastAsia="ja-JP"/>
              </w:rPr>
              <w:t>。</w:t>
            </w:r>
          </w:p>
          <w:p w14:paraId="47FE6834" w14:textId="77777777" w:rsidR="005738A4" w:rsidRPr="006B55D9" w:rsidRDefault="005738A4" w:rsidP="004A6BE8">
            <w:pPr>
              <w:spacing w:line="320" w:lineRule="atLeast"/>
              <w:rPr>
                <w:rFonts w:asciiTheme="minorHAnsi" w:eastAsiaTheme="minorEastAsia" w:hAnsiTheme="minorHAnsi" w:cstheme="majorHAnsi"/>
                <w:color w:val="0070C0"/>
                <w:kern w:val="0"/>
                <w:sz w:val="21"/>
                <w:szCs w:val="21"/>
                <w:lang w:eastAsia="ja-JP"/>
              </w:rPr>
            </w:pPr>
          </w:p>
          <w:p w14:paraId="1E4CD853" w14:textId="7ADA9312" w:rsidR="00FA7675" w:rsidRPr="00292824" w:rsidRDefault="004E11ED" w:rsidP="004A6BE8">
            <w:pPr>
              <w:spacing w:line="320" w:lineRule="atLeast"/>
              <w:rPr>
                <w:rFonts w:asciiTheme="minorHAnsi" w:eastAsiaTheme="minorEastAsia" w:hAnsiTheme="minorHAnsi" w:cstheme="majorHAnsi"/>
                <w:sz w:val="21"/>
                <w:szCs w:val="21"/>
                <w:lang w:eastAsia="ja-JP"/>
              </w:rPr>
            </w:pPr>
            <w:sdt>
              <w:sdtPr>
                <w:rPr>
                  <w:rFonts w:asciiTheme="minorHAnsi" w:eastAsiaTheme="minorEastAsia" w:hAnsiTheme="minorHAnsi" w:cstheme="majorHAnsi"/>
                  <w:b/>
                  <w:sz w:val="21"/>
                  <w:szCs w:val="21"/>
                </w:rPr>
                <w:alias w:val="0.2.11"/>
                <w:tag w:val="TS.TSPARMCD=OUTMSPRI"/>
                <w:id w:val="1553040850"/>
                <w:placeholder>
                  <w:docPart w:val="DefaultPlaceholder_1082065158"/>
                </w:placeholder>
              </w:sdtPr>
              <w:sdtEndPr/>
              <w:sdtContent>
                <w:proofErr w:type="spellStart"/>
                <w:r w:rsidR="00FA7675" w:rsidRPr="00292824">
                  <w:rPr>
                    <w:rFonts w:asciiTheme="minorHAnsi" w:eastAsiaTheme="minorEastAsia" w:hAnsiTheme="minorHAnsi" w:cstheme="majorHAnsi"/>
                    <w:b/>
                    <w:sz w:val="21"/>
                    <w:szCs w:val="21"/>
                  </w:rPr>
                  <w:t>主要評価項目（</w:t>
                </w:r>
                <w:r w:rsidR="00FA7675" w:rsidRPr="00292824">
                  <w:rPr>
                    <w:rFonts w:asciiTheme="minorHAnsi" w:eastAsiaTheme="minorEastAsia" w:hAnsiTheme="minorHAnsi" w:cstheme="majorHAnsi"/>
                    <w:b/>
                    <w:sz w:val="21"/>
                    <w:szCs w:val="21"/>
                  </w:rPr>
                  <w:t>Primary</w:t>
                </w:r>
                <w:proofErr w:type="spellEnd"/>
                <w:r w:rsidR="00FA7675" w:rsidRPr="00292824">
                  <w:rPr>
                    <w:rFonts w:asciiTheme="minorHAnsi" w:eastAsiaTheme="minorEastAsia" w:hAnsiTheme="minorHAnsi" w:cstheme="majorHAnsi"/>
                    <w:b/>
                    <w:sz w:val="21"/>
                    <w:szCs w:val="21"/>
                  </w:rPr>
                  <w:t xml:space="preserve"> endpoint</w:t>
                </w:r>
                <w:r w:rsidR="00FA7675" w:rsidRPr="00292824">
                  <w:rPr>
                    <w:rFonts w:asciiTheme="minorHAnsi" w:eastAsiaTheme="minorEastAsia" w:hAnsiTheme="minorHAnsi" w:cstheme="majorHAnsi"/>
                    <w:b/>
                    <w:sz w:val="21"/>
                    <w:szCs w:val="21"/>
                  </w:rPr>
                  <w:t>）</w:t>
                </w:r>
              </w:sdtContent>
            </w:sdt>
            <w:r w:rsidR="00FA7675" w:rsidRPr="00292824">
              <w:rPr>
                <w:rFonts w:asciiTheme="minorHAnsi" w:eastAsiaTheme="minorEastAsia" w:hAnsiTheme="minorHAnsi" w:cstheme="majorHAnsi"/>
                <w:sz w:val="21"/>
                <w:szCs w:val="21"/>
              </w:rPr>
              <w:t>：</w:t>
            </w:r>
          </w:p>
          <w:p w14:paraId="05139FD4" w14:textId="756DED28" w:rsidR="00FA7675" w:rsidRPr="006B55D9" w:rsidRDefault="00F91BC8" w:rsidP="002C48D2">
            <w:pPr>
              <w:pStyle w:val="a3"/>
              <w:numPr>
                <w:ilvl w:val="0"/>
                <w:numId w:val="50"/>
              </w:numPr>
              <w:spacing w:before="0" w:after="0" w:line="320" w:lineRule="atLeast"/>
              <w:ind w:firstLineChars="0"/>
              <w:rPr>
                <w:rFonts w:asciiTheme="minorHAnsi" w:eastAsiaTheme="minorEastAsia" w:hAnsiTheme="minorHAnsi"/>
                <w:color w:val="0070C0"/>
                <w:sz w:val="21"/>
              </w:rPr>
            </w:pPr>
            <w:r w:rsidRPr="006B55D9">
              <w:rPr>
                <w:rFonts w:asciiTheme="minorHAnsi" w:eastAsiaTheme="minorEastAsia" w:hAnsiTheme="minorHAnsi"/>
                <w:color w:val="0070C0"/>
                <w:sz w:val="21"/>
                <w:lang w:eastAsia="ja-JP"/>
              </w:rPr>
              <w:t>腫瘍組織で</w:t>
            </w:r>
            <w:r w:rsidRPr="00FF5775">
              <w:rPr>
                <w:rFonts w:asciiTheme="minorHAnsi" w:eastAsiaTheme="minorEastAsia" w:hAnsiTheme="minorHAnsi" w:hint="eastAsia"/>
                <w:color w:val="0070C0"/>
                <w:sz w:val="21"/>
                <w:lang w:eastAsia="ja-JP"/>
              </w:rPr>
              <w:t>［遺伝子異常の名称］</w:t>
            </w:r>
            <w:r>
              <w:rPr>
                <w:rFonts w:asciiTheme="minorHAnsi" w:eastAsiaTheme="minorEastAsia" w:hAnsiTheme="minorHAnsi" w:hint="eastAsia"/>
                <w:color w:val="0070C0"/>
                <w:sz w:val="21"/>
                <w:lang w:eastAsia="ja-JP"/>
              </w:rPr>
              <w:t>陽性</w:t>
            </w:r>
            <w:r w:rsidRPr="006B55D9">
              <w:rPr>
                <w:rFonts w:asciiTheme="minorHAnsi" w:eastAsiaTheme="minorEastAsia" w:hAnsiTheme="minorHAnsi"/>
                <w:color w:val="0070C0"/>
                <w:sz w:val="21"/>
                <w:lang w:eastAsia="ja-JP"/>
              </w:rPr>
              <w:t>と判定された</w:t>
            </w:r>
            <w:r>
              <w:rPr>
                <w:rFonts w:asciiTheme="minorHAnsi" w:eastAsiaTheme="minorEastAsia" w:hAnsiTheme="minorHAnsi"/>
                <w:color w:val="0070C0"/>
                <w:sz w:val="21"/>
                <w:lang w:eastAsia="ja-JP"/>
              </w:rPr>
              <w:t>被験者</w:t>
            </w:r>
            <w:r w:rsidR="00FE4A38">
              <w:rPr>
                <w:rFonts w:asciiTheme="minorHAnsi" w:eastAsiaTheme="minorEastAsia" w:hAnsiTheme="minorHAnsi" w:hint="eastAsia"/>
                <w:color w:val="0070C0"/>
                <w:sz w:val="21"/>
                <w:lang w:eastAsia="ja-JP"/>
              </w:rPr>
              <w:t>の</w:t>
            </w:r>
            <w:proofErr w:type="spellStart"/>
            <w:r w:rsidR="00FA7675" w:rsidRPr="006B55D9">
              <w:rPr>
                <w:rFonts w:asciiTheme="minorHAnsi" w:eastAsiaTheme="minorEastAsia" w:hAnsiTheme="minorHAnsi"/>
                <w:color w:val="0070C0"/>
                <w:sz w:val="21"/>
              </w:rPr>
              <w:t>治験責任医師</w:t>
            </w:r>
            <w:r w:rsidR="00A70805">
              <w:rPr>
                <w:rFonts w:asciiTheme="minorHAnsi" w:eastAsiaTheme="minorEastAsia" w:hAnsiTheme="minorHAnsi"/>
                <w:color w:val="0070C0"/>
                <w:sz w:val="21"/>
              </w:rPr>
              <w:t>又は</w:t>
            </w:r>
            <w:r w:rsidR="00FA7675" w:rsidRPr="006B55D9">
              <w:rPr>
                <w:rFonts w:asciiTheme="minorHAnsi" w:eastAsiaTheme="minorEastAsia" w:hAnsiTheme="minorHAnsi"/>
                <w:color w:val="0070C0"/>
                <w:sz w:val="21"/>
              </w:rPr>
              <w:t>分担医師の判定による確定された客観的奏効割合（</w:t>
            </w:r>
            <w:r w:rsidR="00F12724">
              <w:rPr>
                <w:rFonts w:asciiTheme="minorHAnsi" w:eastAsiaTheme="minorEastAsia" w:hAnsiTheme="minorHAnsi"/>
                <w:color w:val="0070C0"/>
                <w:sz w:val="21"/>
              </w:rPr>
              <w:t>O</w:t>
            </w:r>
            <w:r w:rsidR="00FA7675" w:rsidRPr="006B55D9">
              <w:rPr>
                <w:rFonts w:asciiTheme="minorHAnsi" w:eastAsiaTheme="minorEastAsia" w:hAnsiTheme="minorHAnsi"/>
                <w:color w:val="0070C0"/>
                <w:sz w:val="21"/>
              </w:rPr>
              <w:t>bjective</w:t>
            </w:r>
            <w:proofErr w:type="spellEnd"/>
            <w:r w:rsidR="00FA7675" w:rsidRPr="006B55D9">
              <w:rPr>
                <w:rFonts w:asciiTheme="minorHAnsi" w:eastAsiaTheme="minorEastAsia" w:hAnsiTheme="minorHAnsi"/>
                <w:color w:val="0070C0"/>
                <w:sz w:val="21"/>
              </w:rPr>
              <w:t xml:space="preserve"> response rate</w:t>
            </w:r>
            <w:r w:rsidR="00A63E5A">
              <w:rPr>
                <w:rFonts w:asciiTheme="minorHAnsi" w:eastAsiaTheme="minorEastAsia" w:hAnsiTheme="minorHAnsi"/>
                <w:color w:val="0070C0"/>
                <w:sz w:val="21"/>
                <w:lang w:eastAsia="ja-JP"/>
              </w:rPr>
              <w:t>:</w:t>
            </w:r>
            <w:r w:rsidR="00F12724">
              <w:rPr>
                <w:rFonts w:asciiTheme="minorHAnsi" w:eastAsiaTheme="minorEastAsia" w:hAnsiTheme="minorHAnsi"/>
                <w:color w:val="0070C0"/>
                <w:sz w:val="21"/>
              </w:rPr>
              <w:t xml:space="preserve"> </w:t>
            </w:r>
            <w:r w:rsidR="00FA7675" w:rsidRPr="006B55D9">
              <w:rPr>
                <w:rFonts w:asciiTheme="minorHAnsi" w:eastAsiaTheme="minorEastAsia" w:hAnsiTheme="minorHAnsi"/>
                <w:color w:val="0070C0"/>
                <w:sz w:val="21"/>
                <w:lang w:eastAsia="ja-JP"/>
              </w:rPr>
              <w:t>ORR</w:t>
            </w:r>
            <w:r w:rsidR="00FA7675" w:rsidRPr="006B55D9">
              <w:rPr>
                <w:rFonts w:asciiTheme="minorHAnsi" w:eastAsiaTheme="minorEastAsia" w:hAnsiTheme="minorHAnsi"/>
                <w:color w:val="0070C0"/>
                <w:sz w:val="21"/>
                <w:lang w:eastAsia="ja-JP"/>
              </w:rPr>
              <w:t>）</w:t>
            </w:r>
          </w:p>
          <w:p w14:paraId="78C340CD" w14:textId="1E5DD4A4" w:rsidR="00FA7675" w:rsidRPr="00A961E1" w:rsidRDefault="004E11ED" w:rsidP="004A6BE8">
            <w:pPr>
              <w:spacing w:line="320" w:lineRule="atLeast"/>
              <w:rPr>
                <w:rFonts w:asciiTheme="minorEastAsia" w:eastAsiaTheme="minorEastAsia" w:hAnsiTheme="minorEastAsia" w:cstheme="majorHAnsi"/>
                <w:sz w:val="21"/>
                <w:szCs w:val="21"/>
                <w:lang w:eastAsia="ja-JP"/>
              </w:rPr>
            </w:pPr>
            <w:sdt>
              <w:sdtPr>
                <w:rPr>
                  <w:rFonts w:asciiTheme="minorHAnsi" w:eastAsiaTheme="minorEastAsia" w:hAnsiTheme="minorHAnsi" w:cstheme="majorHAnsi"/>
                  <w:b/>
                  <w:sz w:val="21"/>
                  <w:szCs w:val="21"/>
                  <w:lang w:eastAsia="ja-JP"/>
                </w:rPr>
                <w:alias w:val="0.2.12"/>
                <w:tag w:val="TS.TSPARMCD=OUTMSSEC"/>
                <w:id w:val="225955248"/>
                <w:placeholder>
                  <w:docPart w:val="DefaultPlaceholder_1082065158"/>
                </w:placeholder>
              </w:sdtPr>
              <w:sdtEndPr>
                <w:rPr>
                  <w:rFonts w:asciiTheme="minorEastAsia" w:hAnsiTheme="minorEastAsia"/>
                </w:rPr>
              </w:sdtEndPr>
              <w:sdtContent>
                <w:r w:rsidR="00FA7675" w:rsidRPr="00CA5E2E">
                  <w:rPr>
                    <w:rFonts w:asciiTheme="minorHAnsi" w:eastAsiaTheme="minorEastAsia" w:hAnsiTheme="minorHAnsi" w:cstheme="majorHAnsi"/>
                    <w:b/>
                    <w:sz w:val="21"/>
                    <w:szCs w:val="21"/>
                    <w:lang w:eastAsia="ja-JP"/>
                  </w:rPr>
                  <w:t>副次評価項目（</w:t>
                </w:r>
                <w:r w:rsidR="00FA7675" w:rsidRPr="00CA5E2E">
                  <w:rPr>
                    <w:rFonts w:asciiTheme="minorHAnsi" w:eastAsiaTheme="minorEastAsia" w:hAnsiTheme="minorHAnsi" w:cstheme="majorHAnsi"/>
                    <w:b/>
                    <w:sz w:val="21"/>
                    <w:szCs w:val="21"/>
                    <w:lang w:eastAsia="ja-JP"/>
                  </w:rPr>
                  <w:t>Second</w:t>
                </w:r>
                <w:r w:rsidR="00FA7675" w:rsidRPr="00A961E1">
                  <w:rPr>
                    <w:rFonts w:asciiTheme="minorHAnsi" w:eastAsiaTheme="minorEastAsia" w:hAnsiTheme="minorHAnsi" w:cstheme="majorHAnsi"/>
                    <w:b/>
                    <w:sz w:val="21"/>
                    <w:szCs w:val="21"/>
                    <w:lang w:eastAsia="ja-JP"/>
                  </w:rPr>
                  <w:t>a</w:t>
                </w:r>
                <w:r w:rsidR="00FA7675" w:rsidRPr="00A961E1">
                  <w:rPr>
                    <w:rFonts w:asciiTheme="minorEastAsia" w:eastAsiaTheme="minorEastAsia" w:hAnsiTheme="minorEastAsia" w:cstheme="majorHAnsi"/>
                    <w:b/>
                    <w:sz w:val="21"/>
                    <w:szCs w:val="21"/>
                    <w:lang w:eastAsia="ja-JP"/>
                  </w:rPr>
                  <w:t>ry endpoints）</w:t>
                </w:r>
              </w:sdtContent>
            </w:sdt>
            <w:r w:rsidR="00FA7675" w:rsidRPr="00A961E1">
              <w:rPr>
                <w:rFonts w:asciiTheme="minorEastAsia" w:eastAsiaTheme="minorEastAsia" w:hAnsiTheme="minorEastAsia" w:cstheme="majorHAnsi"/>
                <w:sz w:val="21"/>
                <w:szCs w:val="21"/>
                <w:lang w:eastAsia="ja-JP"/>
              </w:rPr>
              <w:t>：</w:t>
            </w:r>
          </w:p>
          <w:p w14:paraId="56401C1D" w14:textId="3A6568E7" w:rsidR="00001360" w:rsidRPr="00FA1DA7" w:rsidRDefault="0056610F" w:rsidP="00F657FB">
            <w:pPr>
              <w:pStyle w:val="aff8"/>
              <w:numPr>
                <w:ilvl w:val="0"/>
                <w:numId w:val="49"/>
              </w:numPr>
              <w:spacing w:line="320" w:lineRule="atLeast"/>
              <w:ind w:leftChars="0"/>
              <w:rPr>
                <w:rFonts w:asciiTheme="minorHAnsi" w:eastAsiaTheme="minorEastAsia" w:hAnsiTheme="minorHAnsi"/>
                <w:color w:val="0070C0"/>
                <w:sz w:val="21"/>
                <w:szCs w:val="21"/>
              </w:rPr>
            </w:pPr>
            <w:r w:rsidRPr="00A961E1">
              <w:rPr>
                <w:rFonts w:asciiTheme="minorEastAsia" w:eastAsiaTheme="minorEastAsia" w:hAnsiTheme="minorEastAsia"/>
                <w:color w:val="0070C0"/>
                <w:sz w:val="21"/>
                <w:szCs w:val="21"/>
              </w:rPr>
              <w:t>血液検体</w:t>
            </w:r>
            <w:r w:rsidR="00F657FB" w:rsidRPr="00A961E1">
              <w:rPr>
                <w:rFonts w:asciiTheme="minorHAnsi" w:eastAsiaTheme="minorEastAsia" w:hAnsiTheme="minorHAnsi"/>
                <w:color w:val="0070C0"/>
                <w:sz w:val="21"/>
                <w:szCs w:val="21"/>
              </w:rPr>
              <w:t>（</w:t>
            </w:r>
            <w:r w:rsidR="00E27E18" w:rsidRPr="00A961E1">
              <w:rPr>
                <w:rFonts w:asciiTheme="minorHAnsi" w:eastAsiaTheme="minorEastAsia" w:hAnsiTheme="minorHAnsi"/>
                <w:color w:val="0070C0"/>
                <w:sz w:val="21"/>
                <w:szCs w:val="21"/>
              </w:rPr>
              <w:t>「</w:t>
            </w:r>
            <w:r w:rsidR="000D0615" w:rsidRPr="00A961E1">
              <w:rPr>
                <w:rFonts w:asciiTheme="minorHAnsi" w:eastAsiaTheme="minorEastAsia" w:hAnsiTheme="minorHAnsi"/>
                <w:color w:val="0070C0"/>
                <w:sz w:val="21"/>
                <w:szCs w:val="21"/>
              </w:rPr>
              <w:fldChar w:fldCharType="begin"/>
            </w:r>
            <w:r w:rsidR="000D0615" w:rsidRPr="00A961E1">
              <w:rPr>
                <w:rFonts w:asciiTheme="minorHAnsi" w:eastAsiaTheme="minorEastAsia" w:hAnsiTheme="minorHAnsi"/>
                <w:color w:val="0070C0"/>
                <w:sz w:val="21"/>
                <w:szCs w:val="21"/>
              </w:rPr>
              <w:instrText xml:space="preserve"> REF _Ref507452706 \w \h  \* MERGEFORMAT </w:instrText>
            </w:r>
            <w:r w:rsidR="000D0615" w:rsidRPr="00A961E1">
              <w:rPr>
                <w:rFonts w:asciiTheme="minorHAnsi" w:eastAsiaTheme="minorEastAsia" w:hAnsiTheme="minorHAnsi"/>
                <w:color w:val="0070C0"/>
                <w:sz w:val="21"/>
                <w:szCs w:val="21"/>
              </w:rPr>
            </w:r>
            <w:r w:rsidR="000D0615" w:rsidRPr="00A961E1">
              <w:rPr>
                <w:rFonts w:asciiTheme="minorHAnsi" w:eastAsiaTheme="minorEastAsia" w:hAnsiTheme="minorHAnsi"/>
                <w:color w:val="0070C0"/>
                <w:sz w:val="21"/>
                <w:szCs w:val="21"/>
              </w:rPr>
              <w:fldChar w:fldCharType="separate"/>
            </w:r>
            <w:r w:rsidR="00B66D59">
              <w:rPr>
                <w:rFonts w:asciiTheme="minorHAnsi" w:eastAsiaTheme="minorEastAsia" w:hAnsiTheme="minorHAnsi"/>
                <w:color w:val="0070C0"/>
                <w:sz w:val="21"/>
                <w:szCs w:val="21"/>
              </w:rPr>
              <w:t>2.6.1.3</w:t>
            </w:r>
            <w:r w:rsidR="000D0615" w:rsidRPr="00A961E1">
              <w:rPr>
                <w:rFonts w:asciiTheme="minorHAnsi" w:eastAsiaTheme="minorEastAsia" w:hAnsiTheme="minorHAnsi"/>
                <w:color w:val="0070C0"/>
                <w:sz w:val="21"/>
                <w:szCs w:val="21"/>
              </w:rPr>
              <w:fldChar w:fldCharType="end"/>
            </w:r>
            <w:r w:rsidR="004D6921" w:rsidRPr="00A961E1">
              <w:rPr>
                <w:rFonts w:asciiTheme="minorHAnsi" w:eastAsiaTheme="minorEastAsia" w:hAnsiTheme="minorHAnsi"/>
                <w:color w:val="0070C0"/>
                <w:sz w:val="21"/>
                <w:szCs w:val="21"/>
              </w:rPr>
              <w:t xml:space="preserve"> </w:t>
            </w:r>
            <w:r w:rsidR="000D0615" w:rsidRPr="00A961E1">
              <w:rPr>
                <w:rFonts w:asciiTheme="minorHAnsi" w:eastAsiaTheme="minorEastAsia" w:hAnsiTheme="minorHAnsi"/>
                <w:color w:val="0070C0"/>
                <w:sz w:val="21"/>
                <w:szCs w:val="21"/>
              </w:rPr>
              <w:fldChar w:fldCharType="begin"/>
            </w:r>
            <w:r w:rsidR="000D0615" w:rsidRPr="00A961E1">
              <w:rPr>
                <w:rFonts w:asciiTheme="minorHAnsi" w:eastAsiaTheme="minorEastAsia" w:hAnsiTheme="minorHAnsi"/>
                <w:color w:val="0070C0"/>
                <w:sz w:val="21"/>
                <w:szCs w:val="21"/>
              </w:rPr>
              <w:instrText xml:space="preserve"> REF _Ref507452706 \h  \* MERGEFORMAT </w:instrText>
            </w:r>
            <w:r w:rsidR="000D0615" w:rsidRPr="00A961E1">
              <w:rPr>
                <w:rFonts w:asciiTheme="minorHAnsi" w:eastAsiaTheme="minorEastAsia" w:hAnsiTheme="minorHAnsi"/>
                <w:color w:val="0070C0"/>
                <w:sz w:val="21"/>
                <w:szCs w:val="21"/>
              </w:rPr>
            </w:r>
            <w:r w:rsidR="000D0615" w:rsidRPr="00A961E1">
              <w:rPr>
                <w:rFonts w:asciiTheme="minorHAnsi" w:eastAsiaTheme="minorEastAsia" w:hAnsiTheme="minorHAnsi"/>
                <w:color w:val="0070C0"/>
                <w:sz w:val="21"/>
                <w:szCs w:val="21"/>
              </w:rPr>
              <w:fldChar w:fldCharType="separate"/>
            </w:r>
            <w:r w:rsidR="00B66D59" w:rsidRPr="00B66D59">
              <w:rPr>
                <w:rFonts w:asciiTheme="minorHAnsi" w:eastAsiaTheme="minorEastAsia" w:hAnsiTheme="minorHAnsi"/>
                <w:color w:val="0070C0"/>
                <w:sz w:val="21"/>
                <w:szCs w:val="21"/>
              </w:rPr>
              <w:t>血液検体において［遺伝子異常の名称］</w:t>
            </w:r>
            <w:r w:rsidR="00B66D59" w:rsidRPr="00B66D59">
              <w:rPr>
                <w:rFonts w:asciiTheme="minorHAnsi" w:eastAsiaTheme="minorEastAsia" w:hAnsiTheme="minorHAnsi" w:hint="eastAsia"/>
                <w:color w:val="0070C0"/>
                <w:sz w:val="21"/>
                <w:szCs w:val="21"/>
              </w:rPr>
              <w:t>陽性</w:t>
            </w:r>
            <w:r w:rsidR="00B66D59" w:rsidRPr="00B66D59">
              <w:rPr>
                <w:rFonts w:asciiTheme="minorHAnsi" w:eastAsiaTheme="minorEastAsia" w:hAnsiTheme="minorHAnsi"/>
                <w:color w:val="0070C0"/>
                <w:sz w:val="21"/>
                <w:szCs w:val="21"/>
              </w:rPr>
              <w:t>の患者</w:t>
            </w:r>
            <w:r w:rsidR="000D0615" w:rsidRPr="00A961E1">
              <w:rPr>
                <w:rFonts w:asciiTheme="minorHAnsi" w:eastAsiaTheme="minorEastAsia" w:hAnsiTheme="minorHAnsi"/>
                <w:color w:val="0070C0"/>
                <w:sz w:val="21"/>
                <w:szCs w:val="21"/>
              </w:rPr>
              <w:fldChar w:fldCharType="end"/>
            </w:r>
            <w:r w:rsidR="00E27E18" w:rsidRPr="00A961E1">
              <w:rPr>
                <w:rFonts w:asciiTheme="minorHAnsi" w:eastAsiaTheme="minorEastAsia" w:hAnsiTheme="minorHAnsi"/>
                <w:color w:val="0070C0"/>
                <w:sz w:val="21"/>
                <w:szCs w:val="21"/>
              </w:rPr>
              <w:t>」を参照</w:t>
            </w:r>
            <w:r w:rsidR="00F657FB" w:rsidRPr="00A961E1">
              <w:rPr>
                <w:rFonts w:asciiTheme="minorHAnsi" w:eastAsiaTheme="minorEastAsia" w:hAnsiTheme="minorHAnsi"/>
                <w:color w:val="0070C0"/>
                <w:sz w:val="21"/>
                <w:szCs w:val="21"/>
              </w:rPr>
              <w:t>）で</w:t>
            </w:r>
            <w:r w:rsidR="00001360" w:rsidRPr="00A961E1">
              <w:rPr>
                <w:rFonts w:asciiTheme="minorHAnsi" w:eastAsiaTheme="minorEastAsia" w:hAnsiTheme="minorHAnsi"/>
                <w:color w:val="0070C0"/>
                <w:sz w:val="21"/>
                <w:szCs w:val="21"/>
              </w:rPr>
              <w:t>［遺伝子異常の名称］陽性と判定された被験者</w:t>
            </w:r>
            <w:r w:rsidR="004B3C48" w:rsidRPr="00A961E1">
              <w:rPr>
                <w:rFonts w:asciiTheme="minorHAnsi" w:eastAsiaTheme="minorEastAsia" w:hAnsiTheme="minorHAnsi"/>
                <w:color w:val="0070C0"/>
                <w:sz w:val="21"/>
                <w:szCs w:val="21"/>
              </w:rPr>
              <w:t>の</w:t>
            </w:r>
            <w:r w:rsidR="00001360" w:rsidRPr="00A961E1">
              <w:rPr>
                <w:rFonts w:asciiTheme="minorHAnsi" w:eastAsiaTheme="minorEastAsia" w:hAnsiTheme="minorHAnsi"/>
                <w:color w:val="0070C0"/>
                <w:sz w:val="21"/>
                <w:szCs w:val="21"/>
              </w:rPr>
              <w:t>治験責任医師又は</w:t>
            </w:r>
            <w:r w:rsidR="00001360" w:rsidRPr="0087020F">
              <w:rPr>
                <w:rFonts w:asciiTheme="minorEastAsia" w:eastAsiaTheme="minorEastAsia" w:hAnsiTheme="minorEastAsia"/>
                <w:color w:val="0070C0"/>
                <w:sz w:val="21"/>
                <w:szCs w:val="21"/>
              </w:rPr>
              <w:t>分担医師の判定による確定さ</w:t>
            </w:r>
            <w:r w:rsidR="00001360" w:rsidRPr="0087020F">
              <w:rPr>
                <w:rFonts w:asciiTheme="minorHAnsi" w:eastAsiaTheme="minorEastAsia" w:hAnsiTheme="minorHAnsi" w:hint="eastAsia"/>
                <w:color w:val="0070C0"/>
                <w:sz w:val="21"/>
                <w:szCs w:val="21"/>
              </w:rPr>
              <w:t>れた客観的奏効割合（</w:t>
            </w:r>
            <w:r w:rsidR="00001360" w:rsidRPr="00FA1DA7">
              <w:rPr>
                <w:rFonts w:asciiTheme="minorHAnsi" w:eastAsiaTheme="minorEastAsia" w:hAnsiTheme="minorHAnsi"/>
                <w:color w:val="0070C0"/>
                <w:sz w:val="21"/>
                <w:szCs w:val="21"/>
              </w:rPr>
              <w:t>Objective response rate: ORR</w:t>
            </w:r>
            <w:r w:rsidR="00001360" w:rsidRPr="00FA1DA7">
              <w:rPr>
                <w:rFonts w:asciiTheme="minorHAnsi" w:eastAsiaTheme="minorEastAsia" w:hAnsiTheme="minorHAnsi" w:hint="eastAsia"/>
                <w:color w:val="0070C0"/>
                <w:sz w:val="21"/>
                <w:szCs w:val="21"/>
              </w:rPr>
              <w:t>）</w:t>
            </w:r>
          </w:p>
          <w:p w14:paraId="7599E7D0" w14:textId="436E7D75" w:rsidR="00FA7675" w:rsidRPr="006B55D9" w:rsidRDefault="00FA7675" w:rsidP="004A6BE8">
            <w:pPr>
              <w:spacing w:line="320" w:lineRule="atLeast"/>
              <w:rPr>
                <w:rFonts w:asciiTheme="minorHAnsi" w:eastAsiaTheme="minorEastAsia" w:hAnsiTheme="minorHAnsi" w:cstheme="majorHAnsi"/>
                <w:color w:val="0070C0"/>
                <w:sz w:val="21"/>
                <w:szCs w:val="21"/>
                <w:lang w:eastAsia="ja-JP"/>
              </w:rPr>
            </w:pPr>
            <w:r w:rsidRPr="00A961E1">
              <w:rPr>
                <w:rFonts w:asciiTheme="minorHAnsi" w:eastAsiaTheme="minorEastAsia" w:hAnsiTheme="minorHAnsi" w:cstheme="majorHAnsi" w:hint="eastAsia"/>
                <w:color w:val="0070C0"/>
                <w:sz w:val="21"/>
                <w:szCs w:val="21"/>
                <w:lang w:eastAsia="ja-JP"/>
              </w:rPr>
              <w:t>腫瘍組織で</w:t>
            </w:r>
            <w:r w:rsidR="00FF5775" w:rsidRPr="00A961E1">
              <w:rPr>
                <w:rFonts w:asciiTheme="minorHAnsi" w:eastAsiaTheme="minorEastAsia" w:hAnsiTheme="minorHAnsi" w:cstheme="majorHAnsi" w:hint="eastAsia"/>
                <w:color w:val="0070C0"/>
                <w:sz w:val="21"/>
                <w:szCs w:val="21"/>
                <w:lang w:eastAsia="ja-JP"/>
              </w:rPr>
              <w:t>［遺伝子異常の名称］</w:t>
            </w:r>
            <w:r w:rsidR="006564B8" w:rsidRPr="00A961E1">
              <w:rPr>
                <w:rFonts w:asciiTheme="minorHAnsi" w:eastAsiaTheme="minorEastAsia" w:hAnsiTheme="minorHAnsi" w:cstheme="majorHAnsi" w:hint="eastAsia"/>
                <w:color w:val="0070C0"/>
                <w:sz w:val="21"/>
                <w:szCs w:val="21"/>
                <w:lang w:eastAsia="ja-JP"/>
              </w:rPr>
              <w:t>陽性</w:t>
            </w:r>
            <w:r w:rsidRPr="00A961E1">
              <w:rPr>
                <w:rFonts w:asciiTheme="minorHAnsi" w:eastAsiaTheme="minorEastAsia" w:hAnsiTheme="minorHAnsi" w:cstheme="majorHAnsi" w:hint="eastAsia"/>
                <w:color w:val="0070C0"/>
                <w:sz w:val="21"/>
                <w:szCs w:val="21"/>
                <w:lang w:eastAsia="ja-JP"/>
              </w:rPr>
              <w:t>と判定された</w:t>
            </w:r>
            <w:r w:rsidR="004E60A0" w:rsidRPr="00A961E1">
              <w:rPr>
                <w:rFonts w:asciiTheme="minorHAnsi" w:eastAsiaTheme="minorEastAsia" w:hAnsiTheme="minorHAnsi" w:cstheme="majorHAnsi" w:hint="eastAsia"/>
                <w:color w:val="0070C0"/>
                <w:sz w:val="21"/>
                <w:szCs w:val="21"/>
                <w:lang w:eastAsia="ja-JP"/>
              </w:rPr>
              <w:t>被験者</w:t>
            </w:r>
            <w:r w:rsidR="00A70805" w:rsidRPr="00A961E1">
              <w:rPr>
                <w:rFonts w:asciiTheme="minorHAnsi" w:eastAsiaTheme="minorEastAsia" w:hAnsiTheme="minorHAnsi" w:cstheme="majorHAnsi" w:hint="eastAsia"/>
                <w:color w:val="0070C0"/>
                <w:sz w:val="21"/>
                <w:szCs w:val="21"/>
                <w:lang w:eastAsia="ja-JP"/>
              </w:rPr>
              <w:t>及</w:t>
            </w:r>
            <w:r w:rsidR="00A70805">
              <w:rPr>
                <w:rFonts w:asciiTheme="minorHAnsi" w:eastAsiaTheme="minorEastAsia" w:hAnsiTheme="minorHAnsi" w:cstheme="majorHAnsi"/>
                <w:color w:val="0070C0"/>
                <w:sz w:val="21"/>
                <w:szCs w:val="21"/>
                <w:lang w:eastAsia="ja-JP"/>
              </w:rPr>
              <w:t>び</w:t>
            </w:r>
            <w:r w:rsidRPr="006B55D9">
              <w:rPr>
                <w:rFonts w:asciiTheme="minorHAnsi" w:eastAsiaTheme="minorEastAsia" w:hAnsiTheme="minorHAnsi" w:cstheme="majorHAnsi"/>
                <w:color w:val="0070C0"/>
                <w:sz w:val="21"/>
                <w:szCs w:val="21"/>
                <w:lang w:eastAsia="ja-JP"/>
              </w:rPr>
              <w:t>血液検体で</w:t>
            </w:r>
            <w:r w:rsidR="00FF5775" w:rsidRPr="00FF5775">
              <w:rPr>
                <w:rFonts w:asciiTheme="minorHAnsi" w:eastAsiaTheme="minorEastAsia" w:hAnsiTheme="minorHAnsi" w:cstheme="majorHAnsi" w:hint="eastAsia"/>
                <w:color w:val="0070C0"/>
                <w:sz w:val="21"/>
                <w:szCs w:val="21"/>
                <w:lang w:eastAsia="ja-JP"/>
              </w:rPr>
              <w:t>［遺伝子異常の名称］</w:t>
            </w:r>
            <w:r w:rsidR="006564B8">
              <w:rPr>
                <w:rFonts w:asciiTheme="minorHAnsi" w:eastAsiaTheme="minorEastAsia" w:hAnsiTheme="minorHAnsi" w:cstheme="majorHAnsi" w:hint="eastAsia"/>
                <w:color w:val="0070C0"/>
                <w:sz w:val="21"/>
                <w:szCs w:val="21"/>
                <w:lang w:eastAsia="ja-JP"/>
              </w:rPr>
              <w:t>陽性</w:t>
            </w:r>
            <w:r w:rsidRPr="006B55D9">
              <w:rPr>
                <w:rFonts w:asciiTheme="minorHAnsi" w:eastAsiaTheme="minorEastAsia" w:hAnsiTheme="minorHAnsi" w:cstheme="majorHAnsi"/>
                <w:color w:val="0070C0"/>
                <w:sz w:val="21"/>
                <w:szCs w:val="21"/>
                <w:lang w:eastAsia="ja-JP"/>
              </w:rPr>
              <w:t>と判定された</w:t>
            </w:r>
            <w:r w:rsidR="004E60A0">
              <w:rPr>
                <w:rFonts w:asciiTheme="minorHAnsi" w:eastAsiaTheme="minorEastAsia" w:hAnsiTheme="minorHAnsi" w:cstheme="majorHAnsi"/>
                <w:color w:val="0070C0"/>
                <w:sz w:val="21"/>
                <w:szCs w:val="21"/>
                <w:lang w:eastAsia="ja-JP"/>
              </w:rPr>
              <w:t>被験者</w:t>
            </w:r>
            <w:r w:rsidRPr="006B55D9">
              <w:rPr>
                <w:rFonts w:asciiTheme="minorHAnsi" w:eastAsiaTheme="minorEastAsia" w:hAnsiTheme="minorHAnsi" w:cstheme="majorHAnsi"/>
                <w:color w:val="0070C0"/>
                <w:sz w:val="21"/>
                <w:szCs w:val="21"/>
                <w:lang w:eastAsia="ja-JP"/>
              </w:rPr>
              <w:t>についてそれぞれ以下の項目を評価する。</w:t>
            </w:r>
          </w:p>
          <w:p w14:paraId="2C5F13C5" w14:textId="77777777" w:rsidR="00FA7675" w:rsidRPr="006B55D9" w:rsidRDefault="00FA7675" w:rsidP="009D73D1">
            <w:pPr>
              <w:pStyle w:val="aff8"/>
              <w:widowControl w:val="0"/>
              <w:numPr>
                <w:ilvl w:val="0"/>
                <w:numId w:val="40"/>
              </w:numPr>
              <w:spacing w:line="320" w:lineRule="atLeast"/>
              <w:ind w:leftChars="0"/>
              <w:jc w:val="both"/>
              <w:rPr>
                <w:rFonts w:asciiTheme="minorHAnsi" w:eastAsiaTheme="minorEastAsia" w:hAnsiTheme="minorHAnsi" w:cstheme="majorHAnsi"/>
                <w:color w:val="0070C0"/>
                <w:sz w:val="21"/>
                <w:szCs w:val="21"/>
              </w:rPr>
            </w:pPr>
            <w:r w:rsidRPr="006B55D9">
              <w:rPr>
                <w:rFonts w:asciiTheme="minorHAnsi" w:eastAsiaTheme="minorEastAsia" w:hAnsiTheme="minorHAnsi" w:cstheme="majorHAnsi"/>
                <w:color w:val="0070C0"/>
                <w:sz w:val="21"/>
                <w:szCs w:val="21"/>
              </w:rPr>
              <w:t>無増悪生存期間（</w:t>
            </w:r>
            <w:r w:rsidRPr="006B55D9">
              <w:rPr>
                <w:rFonts w:asciiTheme="minorHAnsi" w:eastAsiaTheme="minorEastAsia" w:hAnsiTheme="minorHAnsi" w:cstheme="majorHAnsi"/>
                <w:color w:val="0070C0"/>
                <w:sz w:val="21"/>
                <w:szCs w:val="21"/>
              </w:rPr>
              <w:t>Progression-free survival: PFS</w:t>
            </w:r>
            <w:r w:rsidRPr="006B55D9">
              <w:rPr>
                <w:rFonts w:asciiTheme="minorHAnsi" w:eastAsiaTheme="minorEastAsia" w:hAnsiTheme="minorHAnsi" w:cstheme="majorHAnsi"/>
                <w:color w:val="0070C0"/>
                <w:sz w:val="21"/>
                <w:szCs w:val="21"/>
              </w:rPr>
              <w:t>）</w:t>
            </w:r>
          </w:p>
          <w:p w14:paraId="5686341F" w14:textId="77777777" w:rsidR="00FA7675" w:rsidRPr="006B55D9" w:rsidRDefault="00FA7675" w:rsidP="009D73D1">
            <w:pPr>
              <w:pStyle w:val="aff8"/>
              <w:widowControl w:val="0"/>
              <w:numPr>
                <w:ilvl w:val="0"/>
                <w:numId w:val="40"/>
              </w:numPr>
              <w:spacing w:line="320" w:lineRule="atLeast"/>
              <w:ind w:leftChars="0"/>
              <w:jc w:val="both"/>
              <w:rPr>
                <w:rFonts w:asciiTheme="minorHAnsi" w:eastAsiaTheme="minorEastAsia" w:hAnsiTheme="minorHAnsi" w:cstheme="majorHAnsi"/>
                <w:color w:val="0070C0"/>
                <w:sz w:val="21"/>
                <w:szCs w:val="21"/>
              </w:rPr>
            </w:pPr>
            <w:r w:rsidRPr="006B55D9">
              <w:rPr>
                <w:rFonts w:asciiTheme="minorHAnsi" w:eastAsiaTheme="minorEastAsia" w:hAnsiTheme="minorHAnsi" w:cstheme="majorHAnsi"/>
                <w:color w:val="0070C0"/>
                <w:sz w:val="21"/>
                <w:szCs w:val="21"/>
              </w:rPr>
              <w:t>奏効期間（</w:t>
            </w:r>
            <w:r w:rsidRPr="006B55D9">
              <w:rPr>
                <w:rFonts w:asciiTheme="minorHAnsi" w:eastAsiaTheme="minorEastAsia" w:hAnsiTheme="minorHAnsi" w:cstheme="majorHAnsi"/>
                <w:color w:val="0070C0"/>
                <w:sz w:val="21"/>
                <w:szCs w:val="21"/>
              </w:rPr>
              <w:t xml:space="preserve">Duration of response: </w:t>
            </w:r>
            <w:proofErr w:type="spellStart"/>
            <w:r w:rsidRPr="006B55D9">
              <w:rPr>
                <w:rFonts w:asciiTheme="minorHAnsi" w:eastAsiaTheme="minorEastAsia" w:hAnsiTheme="minorHAnsi" w:cstheme="majorHAnsi"/>
                <w:color w:val="0070C0"/>
                <w:sz w:val="21"/>
                <w:szCs w:val="21"/>
              </w:rPr>
              <w:t>DoR</w:t>
            </w:r>
            <w:proofErr w:type="spellEnd"/>
            <w:r w:rsidRPr="006B55D9">
              <w:rPr>
                <w:rFonts w:asciiTheme="minorHAnsi" w:eastAsiaTheme="minorEastAsia" w:hAnsiTheme="minorHAnsi" w:cstheme="majorHAnsi"/>
                <w:color w:val="0070C0"/>
                <w:sz w:val="21"/>
                <w:szCs w:val="21"/>
              </w:rPr>
              <w:t>）</w:t>
            </w:r>
          </w:p>
          <w:p w14:paraId="758A7501" w14:textId="77777777" w:rsidR="00FA7675" w:rsidRPr="006B55D9" w:rsidRDefault="00FA7675" w:rsidP="009D73D1">
            <w:pPr>
              <w:pStyle w:val="aff8"/>
              <w:widowControl w:val="0"/>
              <w:numPr>
                <w:ilvl w:val="0"/>
                <w:numId w:val="40"/>
              </w:numPr>
              <w:spacing w:line="320" w:lineRule="atLeast"/>
              <w:ind w:leftChars="0"/>
              <w:jc w:val="both"/>
              <w:rPr>
                <w:rFonts w:asciiTheme="minorHAnsi" w:eastAsiaTheme="minorEastAsia" w:hAnsiTheme="minorHAnsi" w:cstheme="majorHAnsi"/>
                <w:color w:val="0070C0"/>
                <w:sz w:val="21"/>
                <w:szCs w:val="21"/>
              </w:rPr>
            </w:pPr>
            <w:r w:rsidRPr="006B55D9">
              <w:rPr>
                <w:rFonts w:asciiTheme="minorHAnsi" w:eastAsiaTheme="minorEastAsia" w:hAnsiTheme="minorHAnsi" w:cstheme="majorHAnsi"/>
                <w:color w:val="0070C0"/>
                <w:sz w:val="21"/>
                <w:szCs w:val="21"/>
              </w:rPr>
              <w:t>治療成功期間（</w:t>
            </w:r>
            <w:r w:rsidRPr="006B55D9">
              <w:rPr>
                <w:rFonts w:asciiTheme="minorHAnsi" w:eastAsiaTheme="minorEastAsia" w:hAnsiTheme="minorHAnsi" w:cstheme="majorHAnsi"/>
                <w:color w:val="0070C0"/>
                <w:sz w:val="21"/>
                <w:szCs w:val="21"/>
              </w:rPr>
              <w:t>Time to treatment failure: TTF</w:t>
            </w:r>
            <w:r w:rsidRPr="006B55D9">
              <w:rPr>
                <w:rFonts w:asciiTheme="minorHAnsi" w:eastAsiaTheme="minorEastAsia" w:hAnsiTheme="minorHAnsi" w:cstheme="majorHAnsi"/>
                <w:color w:val="0070C0"/>
                <w:sz w:val="21"/>
                <w:szCs w:val="21"/>
              </w:rPr>
              <w:t>）</w:t>
            </w:r>
          </w:p>
          <w:p w14:paraId="5BB7AF35" w14:textId="77777777" w:rsidR="00FA7675" w:rsidRPr="006B55D9" w:rsidRDefault="00FA7675" w:rsidP="009D73D1">
            <w:pPr>
              <w:pStyle w:val="aff8"/>
              <w:widowControl w:val="0"/>
              <w:numPr>
                <w:ilvl w:val="0"/>
                <w:numId w:val="40"/>
              </w:numPr>
              <w:spacing w:line="320" w:lineRule="atLeast"/>
              <w:ind w:leftChars="0"/>
              <w:jc w:val="both"/>
              <w:rPr>
                <w:rFonts w:asciiTheme="minorHAnsi" w:eastAsiaTheme="minorEastAsia" w:hAnsiTheme="minorHAnsi" w:cstheme="majorHAnsi"/>
                <w:color w:val="0070C0"/>
                <w:sz w:val="21"/>
                <w:szCs w:val="21"/>
              </w:rPr>
            </w:pPr>
            <w:r w:rsidRPr="006B55D9">
              <w:rPr>
                <w:rFonts w:asciiTheme="minorHAnsi" w:eastAsiaTheme="minorEastAsia" w:hAnsiTheme="minorHAnsi" w:cstheme="majorHAnsi"/>
                <w:color w:val="0070C0"/>
                <w:sz w:val="21"/>
                <w:szCs w:val="21"/>
              </w:rPr>
              <w:t>病勢制御割合（</w:t>
            </w:r>
            <w:r w:rsidRPr="006B55D9">
              <w:rPr>
                <w:rFonts w:asciiTheme="minorHAnsi" w:eastAsiaTheme="minorEastAsia" w:hAnsiTheme="minorHAnsi" w:cstheme="majorHAnsi"/>
                <w:color w:val="0070C0"/>
                <w:sz w:val="21"/>
                <w:szCs w:val="21"/>
              </w:rPr>
              <w:t>Disease control rate: DCR</w:t>
            </w:r>
            <w:r w:rsidRPr="006B55D9">
              <w:rPr>
                <w:rFonts w:asciiTheme="minorHAnsi" w:eastAsiaTheme="minorEastAsia" w:hAnsiTheme="minorHAnsi" w:cstheme="majorHAnsi"/>
                <w:color w:val="0070C0"/>
                <w:sz w:val="21"/>
                <w:szCs w:val="21"/>
              </w:rPr>
              <w:t>）</w:t>
            </w:r>
          </w:p>
          <w:p w14:paraId="30C96A3C" w14:textId="77777777" w:rsidR="00FA7675" w:rsidRPr="006B55D9" w:rsidRDefault="00FA7675" w:rsidP="009D73D1">
            <w:pPr>
              <w:pStyle w:val="aff8"/>
              <w:widowControl w:val="0"/>
              <w:numPr>
                <w:ilvl w:val="0"/>
                <w:numId w:val="40"/>
              </w:numPr>
              <w:spacing w:line="320" w:lineRule="atLeast"/>
              <w:ind w:leftChars="0"/>
              <w:jc w:val="both"/>
              <w:rPr>
                <w:rFonts w:asciiTheme="minorHAnsi" w:eastAsiaTheme="minorEastAsia" w:hAnsiTheme="minorHAnsi" w:cstheme="majorHAnsi"/>
                <w:color w:val="0070C0"/>
                <w:sz w:val="21"/>
                <w:szCs w:val="21"/>
              </w:rPr>
            </w:pPr>
            <w:r w:rsidRPr="006B55D9">
              <w:rPr>
                <w:rFonts w:asciiTheme="minorHAnsi" w:eastAsiaTheme="minorEastAsia" w:hAnsiTheme="minorHAnsi" w:cstheme="majorHAnsi"/>
                <w:color w:val="0070C0"/>
                <w:sz w:val="21"/>
                <w:szCs w:val="21"/>
              </w:rPr>
              <w:t>全生存期間（</w:t>
            </w:r>
            <w:r w:rsidRPr="006B55D9">
              <w:rPr>
                <w:rFonts w:asciiTheme="minorHAnsi" w:eastAsiaTheme="minorEastAsia" w:hAnsiTheme="minorHAnsi" w:cstheme="majorHAnsi"/>
                <w:color w:val="0070C0"/>
                <w:sz w:val="21"/>
                <w:szCs w:val="21"/>
              </w:rPr>
              <w:t>Overall survival: OS</w:t>
            </w:r>
            <w:r w:rsidRPr="006B55D9">
              <w:rPr>
                <w:rFonts w:asciiTheme="minorHAnsi" w:eastAsiaTheme="minorEastAsia" w:hAnsiTheme="minorHAnsi" w:cstheme="majorHAnsi"/>
                <w:color w:val="0070C0"/>
                <w:sz w:val="21"/>
                <w:szCs w:val="21"/>
              </w:rPr>
              <w:t>）</w:t>
            </w:r>
          </w:p>
          <w:p w14:paraId="39FD3B71" w14:textId="68F9D7DC" w:rsidR="00FA7675" w:rsidRPr="006B55D9" w:rsidRDefault="00FA7675" w:rsidP="009D73D1">
            <w:pPr>
              <w:pStyle w:val="aff8"/>
              <w:widowControl w:val="0"/>
              <w:numPr>
                <w:ilvl w:val="0"/>
                <w:numId w:val="40"/>
              </w:numPr>
              <w:spacing w:line="320" w:lineRule="atLeast"/>
              <w:ind w:leftChars="0"/>
              <w:jc w:val="both"/>
              <w:rPr>
                <w:rFonts w:asciiTheme="minorHAnsi" w:eastAsiaTheme="minorEastAsia" w:hAnsiTheme="minorHAnsi" w:cstheme="majorHAnsi"/>
                <w:color w:val="0070C0"/>
                <w:sz w:val="21"/>
                <w:szCs w:val="21"/>
              </w:rPr>
            </w:pPr>
            <w:r w:rsidRPr="006B55D9">
              <w:rPr>
                <w:rFonts w:asciiTheme="minorHAnsi" w:eastAsiaTheme="minorEastAsia" w:hAnsiTheme="minorHAnsi" w:cstheme="majorHAnsi"/>
                <w:color w:val="0070C0"/>
                <w:sz w:val="21"/>
                <w:szCs w:val="21"/>
              </w:rPr>
              <w:t>中央判定による確定された</w:t>
            </w:r>
            <w:r w:rsidR="00A63E5A">
              <w:rPr>
                <w:rFonts w:asciiTheme="minorHAnsi" w:eastAsiaTheme="minorEastAsia" w:hAnsiTheme="minorHAnsi" w:cstheme="majorHAnsi" w:hint="eastAsia"/>
                <w:color w:val="0070C0"/>
                <w:sz w:val="21"/>
                <w:szCs w:val="21"/>
              </w:rPr>
              <w:t>O</w:t>
            </w:r>
            <w:r w:rsidR="00A63E5A">
              <w:rPr>
                <w:rFonts w:asciiTheme="minorHAnsi" w:eastAsiaTheme="minorEastAsia" w:hAnsiTheme="minorHAnsi" w:cstheme="majorHAnsi"/>
                <w:color w:val="0070C0"/>
                <w:sz w:val="21"/>
                <w:szCs w:val="21"/>
              </w:rPr>
              <w:t>RR</w:t>
            </w:r>
            <w:r w:rsidRPr="006B55D9">
              <w:rPr>
                <w:rFonts w:asciiTheme="minorHAnsi" w:eastAsiaTheme="minorEastAsia" w:hAnsiTheme="minorHAnsi" w:cstheme="majorHAnsi"/>
                <w:color w:val="0070C0"/>
                <w:sz w:val="21"/>
                <w:szCs w:val="21"/>
              </w:rPr>
              <w:t>*</w:t>
            </w:r>
          </w:p>
          <w:p w14:paraId="42DE2801" w14:textId="77777777" w:rsidR="00FA7675" w:rsidRPr="006B55D9" w:rsidRDefault="00FA7675" w:rsidP="009D73D1">
            <w:pPr>
              <w:pStyle w:val="aff8"/>
              <w:widowControl w:val="0"/>
              <w:numPr>
                <w:ilvl w:val="0"/>
                <w:numId w:val="40"/>
              </w:numPr>
              <w:spacing w:line="320" w:lineRule="atLeast"/>
              <w:ind w:leftChars="0"/>
              <w:jc w:val="both"/>
              <w:rPr>
                <w:rFonts w:asciiTheme="minorHAnsi" w:eastAsiaTheme="minorEastAsia" w:hAnsiTheme="minorHAnsi" w:cstheme="majorHAnsi"/>
                <w:color w:val="0070C0"/>
                <w:sz w:val="21"/>
                <w:szCs w:val="21"/>
              </w:rPr>
            </w:pPr>
            <w:r w:rsidRPr="006B55D9">
              <w:rPr>
                <w:rFonts w:asciiTheme="minorHAnsi" w:eastAsiaTheme="minorEastAsia" w:hAnsiTheme="minorHAnsi" w:cstheme="majorHAnsi"/>
                <w:color w:val="0070C0"/>
                <w:sz w:val="21"/>
                <w:szCs w:val="21"/>
              </w:rPr>
              <w:t>腫瘍径和の変化率</w:t>
            </w:r>
          </w:p>
          <w:p w14:paraId="5FB192EA" w14:textId="77777777" w:rsidR="00FA7675" w:rsidRPr="006B55D9" w:rsidRDefault="00FA7675" w:rsidP="009D73D1">
            <w:pPr>
              <w:pStyle w:val="aff8"/>
              <w:widowControl w:val="0"/>
              <w:numPr>
                <w:ilvl w:val="0"/>
                <w:numId w:val="40"/>
              </w:numPr>
              <w:spacing w:line="320" w:lineRule="atLeast"/>
              <w:ind w:leftChars="0"/>
              <w:jc w:val="both"/>
              <w:rPr>
                <w:rFonts w:asciiTheme="minorHAnsi" w:eastAsiaTheme="minorEastAsia" w:hAnsiTheme="minorHAnsi" w:cstheme="majorHAnsi"/>
                <w:color w:val="0070C0"/>
                <w:sz w:val="21"/>
                <w:szCs w:val="21"/>
              </w:rPr>
            </w:pPr>
            <w:r w:rsidRPr="006B55D9">
              <w:rPr>
                <w:rFonts w:asciiTheme="minorHAnsi" w:eastAsiaTheme="minorEastAsia" w:hAnsiTheme="minorHAnsi" w:cstheme="majorHAnsi"/>
                <w:color w:val="0070C0"/>
                <w:sz w:val="21"/>
                <w:szCs w:val="21"/>
              </w:rPr>
              <w:t>有害事象発生割合</w:t>
            </w:r>
          </w:p>
          <w:p w14:paraId="3A5E1212" w14:textId="3C9696E6" w:rsidR="00FA7675" w:rsidRPr="006B55D9" w:rsidRDefault="00FA7675" w:rsidP="009D73D1">
            <w:pPr>
              <w:pStyle w:val="aff8"/>
              <w:widowControl w:val="0"/>
              <w:numPr>
                <w:ilvl w:val="0"/>
                <w:numId w:val="40"/>
              </w:numPr>
              <w:spacing w:line="320" w:lineRule="atLeast"/>
              <w:ind w:leftChars="0"/>
              <w:jc w:val="both"/>
              <w:rPr>
                <w:rFonts w:asciiTheme="minorHAnsi" w:eastAsiaTheme="minorEastAsia" w:hAnsiTheme="minorHAnsi"/>
                <w:color w:val="0070C0"/>
                <w:sz w:val="21"/>
                <w:szCs w:val="21"/>
              </w:rPr>
            </w:pPr>
            <w:r w:rsidRPr="006B55D9">
              <w:rPr>
                <w:rFonts w:asciiTheme="minorHAnsi" w:eastAsiaTheme="minorEastAsia" w:hAnsiTheme="minorHAnsi" w:cstheme="majorHAnsi"/>
                <w:color w:val="0070C0"/>
                <w:sz w:val="21"/>
                <w:szCs w:val="21"/>
              </w:rPr>
              <w:t>前治療における</w:t>
            </w:r>
            <w:r w:rsidR="0046000E" w:rsidRPr="006B55D9">
              <w:rPr>
                <w:rFonts w:asciiTheme="minorHAnsi" w:eastAsiaTheme="minorEastAsia" w:hAnsiTheme="minorHAnsi" w:hint="eastAsia"/>
                <w:color w:val="0070C0"/>
                <w:sz w:val="21"/>
              </w:rPr>
              <w:t>●●</w:t>
            </w:r>
            <w:r w:rsidRPr="006B55D9">
              <w:rPr>
                <w:rFonts w:asciiTheme="minorHAnsi" w:eastAsiaTheme="minorEastAsia" w:hAnsiTheme="minorHAnsi" w:cstheme="majorHAnsi"/>
                <w:color w:val="0070C0"/>
                <w:sz w:val="21"/>
                <w:szCs w:val="21"/>
              </w:rPr>
              <w:t>を含むレジメンの</w:t>
            </w:r>
            <w:r w:rsidRPr="006B55D9">
              <w:rPr>
                <w:rFonts w:asciiTheme="minorHAnsi" w:eastAsiaTheme="minorEastAsia" w:hAnsiTheme="minorHAnsi" w:cstheme="majorHAnsi"/>
                <w:color w:val="0070C0"/>
                <w:sz w:val="21"/>
                <w:szCs w:val="21"/>
              </w:rPr>
              <w:t>ORR</w:t>
            </w:r>
          </w:p>
          <w:p w14:paraId="6269BAEA" w14:textId="77777777" w:rsidR="00FA7675" w:rsidRPr="006B55D9" w:rsidRDefault="00FA7675" w:rsidP="004A6BE8">
            <w:pPr>
              <w:widowControl w:val="0"/>
              <w:spacing w:line="320" w:lineRule="atLeast"/>
              <w:jc w:val="both"/>
              <w:rPr>
                <w:rFonts w:asciiTheme="minorHAnsi" w:eastAsiaTheme="minorEastAsia" w:hAnsiTheme="minorHAnsi"/>
                <w:color w:val="0070C0"/>
                <w:sz w:val="21"/>
                <w:szCs w:val="21"/>
                <w:lang w:eastAsia="ja-JP"/>
              </w:rPr>
            </w:pPr>
          </w:p>
          <w:p w14:paraId="0D349CEB" w14:textId="00CFD516" w:rsidR="00FA7675" w:rsidRPr="006B55D9" w:rsidRDefault="00FA7675" w:rsidP="00FA1DA7">
            <w:pPr>
              <w:widowControl w:val="0"/>
              <w:spacing w:line="320" w:lineRule="atLeast"/>
              <w:jc w:val="both"/>
              <w:rPr>
                <w:rFonts w:asciiTheme="minorHAnsi" w:eastAsiaTheme="minorEastAsia" w:hAnsiTheme="minorHAnsi"/>
                <w:color w:val="0070C0"/>
                <w:sz w:val="21"/>
                <w:szCs w:val="21"/>
                <w:lang w:eastAsia="ja-JP"/>
              </w:rPr>
            </w:pPr>
            <w:r w:rsidRPr="006B55D9">
              <w:rPr>
                <w:rFonts w:asciiTheme="minorHAnsi" w:eastAsiaTheme="minorEastAsia" w:hAnsiTheme="minorHAnsi" w:cstheme="majorHAnsi"/>
                <w:color w:val="0070C0"/>
                <w:sz w:val="21"/>
                <w:szCs w:val="21"/>
                <w:lang w:eastAsia="ja-JP"/>
              </w:rPr>
              <w:t>以上のエンドポイントは、</w:t>
            </w:r>
            <w:r w:rsidR="0046000E" w:rsidRPr="006B55D9">
              <w:rPr>
                <w:rFonts w:asciiTheme="minorHAnsi" w:eastAsiaTheme="minorEastAsia" w:hAnsiTheme="minorHAnsi" w:cstheme="majorHAnsi" w:hint="eastAsia"/>
                <w:color w:val="0070C0"/>
                <w:sz w:val="21"/>
                <w:szCs w:val="21"/>
                <w:lang w:eastAsia="ja-JP"/>
              </w:rPr>
              <w:t>●●</w:t>
            </w:r>
            <w:r w:rsidRPr="006B55D9">
              <w:rPr>
                <w:rFonts w:asciiTheme="minorHAnsi" w:eastAsiaTheme="minorEastAsia" w:hAnsiTheme="minorHAnsi" w:cstheme="majorHAnsi"/>
                <w:color w:val="0070C0"/>
                <w:sz w:val="21"/>
                <w:szCs w:val="21"/>
                <w:lang w:eastAsia="ja-JP"/>
              </w:rPr>
              <w:t>レジストリにおける</w:t>
            </w:r>
            <w:r w:rsidR="00FF5775" w:rsidRPr="00FF5775">
              <w:rPr>
                <w:rFonts w:asciiTheme="minorHAnsi" w:eastAsiaTheme="minorEastAsia" w:hAnsiTheme="minorHAnsi" w:hint="eastAsia"/>
                <w:color w:val="0070C0"/>
                <w:sz w:val="21"/>
                <w:lang w:eastAsia="ja-JP"/>
              </w:rPr>
              <w:t>［遺伝子異常の名称］</w:t>
            </w:r>
            <w:r w:rsidR="0046000E" w:rsidRPr="006B55D9">
              <w:rPr>
                <w:rFonts w:asciiTheme="minorHAnsi" w:eastAsiaTheme="minorEastAsia" w:hAnsiTheme="minorHAnsi" w:hint="eastAsia"/>
                <w:color w:val="0070C0"/>
                <w:sz w:val="21"/>
                <w:lang w:eastAsia="ja-JP"/>
              </w:rPr>
              <w:t>を</w:t>
            </w:r>
            <w:r w:rsidR="0046000E" w:rsidRPr="006B55D9">
              <w:rPr>
                <w:rFonts w:asciiTheme="minorHAnsi" w:eastAsiaTheme="minorEastAsia" w:hAnsiTheme="minorHAnsi"/>
                <w:color w:val="0070C0"/>
                <w:sz w:val="21"/>
                <w:lang w:eastAsia="ja-JP"/>
              </w:rPr>
              <w:t>有する</w:t>
            </w:r>
            <w:r w:rsidR="00FF5775" w:rsidRPr="00FF5775">
              <w:rPr>
                <w:rFonts w:asciiTheme="minorHAnsi" w:eastAsiaTheme="minorEastAsia" w:hAnsiTheme="minorHAnsi" w:cstheme="majorHAnsi" w:hint="eastAsia"/>
                <w:color w:val="0070C0"/>
                <w:sz w:val="21"/>
                <w:szCs w:val="21"/>
                <w:lang w:eastAsia="ja-JP"/>
              </w:rPr>
              <w:t>［対象がん腫の名称］</w:t>
            </w:r>
            <w:r w:rsidRPr="006B55D9">
              <w:rPr>
                <w:rFonts w:asciiTheme="minorHAnsi" w:eastAsiaTheme="minorEastAsia" w:hAnsiTheme="minorHAnsi" w:cstheme="majorHAnsi"/>
                <w:color w:val="0070C0"/>
                <w:sz w:val="21"/>
                <w:szCs w:val="21"/>
                <w:lang w:eastAsia="ja-JP"/>
              </w:rPr>
              <w:t>患</w:t>
            </w:r>
            <w:r w:rsidRPr="006B55D9">
              <w:rPr>
                <w:rFonts w:asciiTheme="minorHAnsi" w:eastAsiaTheme="minorEastAsia" w:hAnsiTheme="minorHAnsi" w:cstheme="majorHAnsi" w:hint="eastAsia"/>
                <w:color w:val="0070C0"/>
                <w:sz w:val="21"/>
                <w:szCs w:val="21"/>
                <w:lang w:eastAsia="ja-JP"/>
              </w:rPr>
              <w:t>者</w:t>
            </w:r>
            <w:r w:rsidRPr="006B55D9">
              <w:rPr>
                <w:rFonts w:asciiTheme="minorHAnsi" w:eastAsiaTheme="minorEastAsia" w:hAnsiTheme="minorHAnsi" w:cstheme="majorHAnsi"/>
                <w:color w:val="0070C0"/>
                <w:sz w:val="21"/>
                <w:szCs w:val="21"/>
                <w:lang w:eastAsia="ja-JP"/>
              </w:rPr>
              <w:t>のデータを対照として、本治験データとの比較を行う。これら解析項目の詳細は、別途定める統計解析計画書に準じて比較解析される。</w:t>
            </w:r>
          </w:p>
        </w:tc>
      </w:tr>
      <w:tr w:rsidR="003707E4" w:rsidRPr="00151D6F" w14:paraId="7AF19CC9" w14:textId="77777777" w:rsidTr="00FA7675">
        <w:tc>
          <w:tcPr>
            <w:tcW w:w="1276" w:type="dxa"/>
            <w:tcBorders>
              <w:top w:val="single" w:sz="4" w:space="0" w:color="000000"/>
              <w:left w:val="single" w:sz="4" w:space="0" w:color="000000"/>
              <w:bottom w:val="single" w:sz="4" w:space="0" w:color="000000"/>
              <w:right w:val="single" w:sz="4" w:space="0" w:color="000000"/>
            </w:tcBorders>
            <w:hideMark/>
          </w:tcPr>
          <w:p w14:paraId="34D6D175" w14:textId="77777777" w:rsidR="00FA7675" w:rsidRPr="003707E4" w:rsidRDefault="00FA7675">
            <w:pPr>
              <w:rPr>
                <w:rFonts w:asciiTheme="minorHAnsi" w:eastAsiaTheme="minorEastAsia" w:hAnsiTheme="minorHAnsi" w:cstheme="majorHAnsi"/>
                <w:sz w:val="21"/>
                <w:szCs w:val="21"/>
              </w:rPr>
            </w:pPr>
            <w:proofErr w:type="spellStart"/>
            <w:r w:rsidRPr="003707E4">
              <w:rPr>
                <w:rFonts w:asciiTheme="minorHAnsi" w:eastAsiaTheme="minorEastAsia" w:hAnsiTheme="minorHAnsi" w:cstheme="majorHAnsi"/>
                <w:sz w:val="21"/>
                <w:szCs w:val="21"/>
              </w:rPr>
              <w:t>治験デザイン</w:t>
            </w:r>
            <w:proofErr w:type="spellEnd"/>
          </w:p>
        </w:tc>
        <w:tc>
          <w:tcPr>
            <w:tcW w:w="7233" w:type="dxa"/>
            <w:tcBorders>
              <w:top w:val="single" w:sz="4" w:space="0" w:color="000000"/>
              <w:left w:val="single" w:sz="4" w:space="0" w:color="000000"/>
              <w:bottom w:val="single" w:sz="4" w:space="0" w:color="000000"/>
              <w:right w:val="single" w:sz="4" w:space="0" w:color="000000"/>
            </w:tcBorders>
            <w:hideMark/>
          </w:tcPr>
          <w:p w14:paraId="302E4AA0" w14:textId="13EA1DED" w:rsidR="00FA7675" w:rsidRPr="006B55D9" w:rsidRDefault="004E11ED" w:rsidP="009274BE">
            <w:pPr>
              <w:spacing w:line="320" w:lineRule="atLeast"/>
              <w:rPr>
                <w:rFonts w:asciiTheme="minorHAnsi" w:eastAsiaTheme="minorEastAsia" w:hAnsiTheme="minorHAnsi" w:cstheme="majorHAnsi"/>
                <w:color w:val="0070C0"/>
                <w:sz w:val="21"/>
                <w:szCs w:val="21"/>
                <w:lang w:eastAsia="ja-JP"/>
              </w:rPr>
            </w:pPr>
            <w:sdt>
              <w:sdtPr>
                <w:rPr>
                  <w:rFonts w:asciiTheme="minorHAnsi" w:eastAsiaTheme="minorEastAsia" w:hAnsiTheme="minorHAnsi" w:cstheme="majorHAnsi"/>
                  <w:color w:val="0070C0"/>
                  <w:sz w:val="21"/>
                  <w:szCs w:val="21"/>
                  <w:lang w:eastAsia="ja-JP"/>
                </w:rPr>
                <w:alias w:val="0.2.13"/>
                <w:tag w:val="TS.TSPARMCD=RANDOM (NY)"/>
                <w:id w:val="1048416097"/>
                <w:placeholder>
                  <w:docPart w:val="DefaultPlaceholder_1082065158"/>
                </w:placeholder>
              </w:sdtPr>
              <w:sdtEndPr/>
              <w:sdtContent>
                <w:sdt>
                  <w:sdtPr>
                    <w:rPr>
                      <w:rFonts w:asciiTheme="minorHAnsi" w:eastAsiaTheme="minorEastAsia" w:hAnsiTheme="minorHAnsi" w:cstheme="majorHAnsi"/>
                      <w:color w:val="0070C0"/>
                      <w:sz w:val="21"/>
                      <w:szCs w:val="21"/>
                      <w:lang w:eastAsia="ja-JP"/>
                    </w:rPr>
                    <w:alias w:val="0.2.14"/>
                    <w:tag w:val="TS.TSPARMCD=TBLIND (TBLIND)"/>
                    <w:id w:val="-1704016632"/>
                    <w:placeholder>
                      <w:docPart w:val="DefaultPlaceholder_1082065158"/>
                    </w:placeholder>
                  </w:sdtPr>
                  <w:sdtEndPr/>
                  <w:sdtContent>
                    <w:r w:rsidR="00FA7675" w:rsidRPr="006B55D9">
                      <w:rPr>
                        <w:rFonts w:asciiTheme="minorHAnsi" w:eastAsiaTheme="minorEastAsia" w:hAnsiTheme="minorHAnsi" w:cstheme="majorHAnsi"/>
                        <w:color w:val="0070C0"/>
                        <w:sz w:val="21"/>
                        <w:szCs w:val="21"/>
                        <w:lang w:eastAsia="ja-JP"/>
                      </w:rPr>
                      <w:t>本治験は標準化学療法に不応</w:t>
                    </w:r>
                    <w:r w:rsidR="006B55D9" w:rsidRPr="006B55D9">
                      <w:rPr>
                        <w:rFonts w:asciiTheme="minorHAnsi" w:eastAsiaTheme="minorEastAsia" w:hAnsiTheme="minorHAnsi" w:cstheme="majorHAnsi" w:hint="eastAsia"/>
                        <w:color w:val="0070C0"/>
                        <w:sz w:val="21"/>
                        <w:szCs w:val="21"/>
                        <w:lang w:eastAsia="ja-JP"/>
                      </w:rPr>
                      <w:t>又は</w:t>
                    </w:r>
                    <w:r w:rsidR="00FA7675" w:rsidRPr="006B55D9">
                      <w:rPr>
                        <w:rFonts w:asciiTheme="minorHAnsi" w:eastAsiaTheme="minorEastAsia" w:hAnsiTheme="minorHAnsi" w:cstheme="majorHAnsi"/>
                        <w:color w:val="0070C0"/>
                        <w:sz w:val="21"/>
                        <w:szCs w:val="21"/>
                        <w:lang w:eastAsia="ja-JP"/>
                      </w:rPr>
                      <w:t>不耐な</w:t>
                    </w:r>
                    <w:r w:rsidR="00FF5775" w:rsidRPr="00FF5775">
                      <w:rPr>
                        <w:rFonts w:asciiTheme="minorHAnsi" w:eastAsiaTheme="minorEastAsia" w:hAnsiTheme="minorHAnsi" w:cstheme="majorHAnsi" w:hint="eastAsia"/>
                        <w:color w:val="0070C0"/>
                        <w:sz w:val="21"/>
                        <w:szCs w:val="21"/>
                        <w:lang w:eastAsia="ja-JP"/>
                      </w:rPr>
                      <w:t>［遺伝子異常の名称］</w:t>
                    </w:r>
                    <w:r w:rsidR="006B55D9" w:rsidRPr="006B55D9">
                      <w:rPr>
                        <w:rFonts w:asciiTheme="minorHAnsi" w:eastAsiaTheme="minorEastAsia" w:hAnsiTheme="minorHAnsi" w:cstheme="majorHAnsi"/>
                        <w:color w:val="0070C0"/>
                        <w:sz w:val="21"/>
                        <w:szCs w:val="21"/>
                        <w:lang w:eastAsia="ja-JP"/>
                      </w:rPr>
                      <w:t>を有する</w:t>
                    </w:r>
                    <w:r w:rsidR="00FF5775" w:rsidRPr="00FF5775">
                      <w:rPr>
                        <w:rFonts w:asciiTheme="minorHAnsi" w:eastAsiaTheme="minorEastAsia" w:hAnsiTheme="minorHAnsi" w:cstheme="majorHAnsi" w:hint="eastAsia"/>
                        <w:color w:val="0070C0"/>
                        <w:sz w:val="21"/>
                        <w:szCs w:val="21"/>
                        <w:lang w:eastAsia="ja-JP"/>
                      </w:rPr>
                      <w:t>［対象がん腫の名称］</w:t>
                    </w:r>
                    <w:r w:rsidR="00FA7675" w:rsidRPr="006B55D9">
                      <w:rPr>
                        <w:rFonts w:asciiTheme="minorHAnsi" w:eastAsiaTheme="minorEastAsia" w:hAnsiTheme="minorHAnsi" w:cstheme="majorHAnsi"/>
                        <w:color w:val="0070C0"/>
                        <w:sz w:val="21"/>
                        <w:szCs w:val="21"/>
                        <w:lang w:eastAsia="ja-JP"/>
                      </w:rPr>
                      <w:t>患者を対象として、</w:t>
                    </w:r>
                    <w:r w:rsidR="005827B1" w:rsidRPr="005827B1">
                      <w:rPr>
                        <w:rFonts w:asciiTheme="minorHAnsi" w:eastAsiaTheme="minorEastAsia" w:hAnsiTheme="minorHAnsi" w:cstheme="majorHAnsi" w:hint="eastAsia"/>
                        <w:color w:val="0070C0"/>
                        <w:sz w:val="21"/>
                        <w:szCs w:val="21"/>
                        <w:lang w:eastAsia="ja-JP"/>
                      </w:rPr>
                      <w:t>［治験薬の名称］</w:t>
                    </w:r>
                    <w:r w:rsidR="00FA7675" w:rsidRPr="006B55D9">
                      <w:rPr>
                        <w:rFonts w:asciiTheme="minorHAnsi" w:eastAsiaTheme="minorEastAsia" w:hAnsiTheme="minorHAnsi" w:cstheme="majorHAnsi"/>
                        <w:color w:val="0070C0"/>
                        <w:sz w:val="21"/>
                        <w:szCs w:val="21"/>
                        <w:lang w:eastAsia="ja-JP"/>
                      </w:rPr>
                      <w:t>の有効性</w:t>
                    </w:r>
                    <w:r w:rsidR="006B55D9" w:rsidRPr="006B55D9">
                      <w:rPr>
                        <w:rFonts w:asciiTheme="minorHAnsi" w:eastAsiaTheme="minorEastAsia" w:hAnsiTheme="minorHAnsi" w:cstheme="majorHAnsi" w:hint="eastAsia"/>
                        <w:color w:val="0070C0"/>
                        <w:sz w:val="21"/>
                        <w:szCs w:val="21"/>
                        <w:lang w:eastAsia="ja-JP"/>
                      </w:rPr>
                      <w:t>及び</w:t>
                    </w:r>
                    <w:r w:rsidR="00FA7675" w:rsidRPr="006B55D9">
                      <w:rPr>
                        <w:rFonts w:asciiTheme="minorHAnsi" w:eastAsiaTheme="minorEastAsia" w:hAnsiTheme="minorHAnsi" w:cstheme="majorHAnsi"/>
                        <w:color w:val="0070C0"/>
                        <w:sz w:val="21"/>
                        <w:szCs w:val="21"/>
                        <w:lang w:eastAsia="ja-JP"/>
                      </w:rPr>
                      <w:t>安全性</w:t>
                    </w:r>
                    <w:r w:rsidR="00FA7675" w:rsidRPr="006B55D9">
                      <w:rPr>
                        <w:rFonts w:asciiTheme="minorHAnsi" w:eastAsiaTheme="minorEastAsia" w:hAnsiTheme="minorHAnsi" w:cstheme="majorHAnsi"/>
                        <w:color w:val="0070C0"/>
                        <w:sz w:val="21"/>
                        <w:szCs w:val="21"/>
                        <w:lang w:eastAsia="ja-JP"/>
                      </w:rPr>
                      <w:lastRenderedPageBreak/>
                      <w:t>を評価する非盲検</w:t>
                    </w:r>
                  </w:sdtContent>
                </w:sdt>
              </w:sdtContent>
            </w:sdt>
            <w:r w:rsidR="00FA7675" w:rsidRPr="006B55D9">
              <w:rPr>
                <w:rFonts w:asciiTheme="minorHAnsi" w:eastAsiaTheme="minorEastAsia" w:hAnsiTheme="minorHAnsi" w:cstheme="majorHAnsi"/>
                <w:color w:val="0070C0"/>
                <w:sz w:val="21"/>
                <w:szCs w:val="21"/>
                <w:lang w:eastAsia="ja-JP"/>
              </w:rPr>
              <w:t>、</w:t>
            </w:r>
            <w:sdt>
              <w:sdtPr>
                <w:rPr>
                  <w:rFonts w:asciiTheme="minorHAnsi" w:eastAsiaTheme="minorEastAsia" w:hAnsiTheme="minorHAnsi" w:cstheme="majorHAnsi"/>
                  <w:color w:val="0070C0"/>
                  <w:sz w:val="21"/>
                  <w:szCs w:val="21"/>
                  <w:lang w:eastAsia="ja-JP"/>
                </w:rPr>
                <w:alias w:val="0.2.15"/>
                <w:tag w:val="TS.TSPARMCD=TCNTRL (TCNTRL)"/>
                <w:id w:val="1665119442"/>
                <w:placeholder>
                  <w:docPart w:val="DefaultPlaceholder_1082065158"/>
                </w:placeholder>
              </w:sdtPr>
              <w:sdtEndPr/>
              <w:sdtContent>
                <w:sdt>
                  <w:sdtPr>
                    <w:rPr>
                      <w:rFonts w:asciiTheme="minorHAnsi" w:eastAsiaTheme="minorEastAsia" w:hAnsiTheme="minorHAnsi" w:cstheme="majorHAnsi"/>
                      <w:color w:val="0070C0"/>
                      <w:sz w:val="21"/>
                      <w:szCs w:val="21"/>
                      <w:lang w:eastAsia="ja-JP"/>
                    </w:rPr>
                    <w:alias w:val="0.2.16"/>
                    <w:tag w:val="TS.TSPARMCD=NARMS"/>
                    <w:id w:val="-1866363700"/>
                    <w:placeholder>
                      <w:docPart w:val="DefaultPlaceholder_1082065158"/>
                    </w:placeholder>
                  </w:sdtPr>
                  <w:sdtEndPr/>
                  <w:sdtContent>
                    <w:sdt>
                      <w:sdtPr>
                        <w:rPr>
                          <w:rFonts w:asciiTheme="minorHAnsi" w:eastAsiaTheme="minorEastAsia" w:hAnsiTheme="minorHAnsi" w:cstheme="majorHAnsi"/>
                          <w:color w:val="0070C0"/>
                          <w:sz w:val="21"/>
                          <w:szCs w:val="21"/>
                          <w:lang w:eastAsia="ja-JP"/>
                        </w:rPr>
                        <w:alias w:val="0.2.17"/>
                        <w:tag w:val="TA.ARM"/>
                        <w:id w:val="789940260"/>
                        <w:placeholder>
                          <w:docPart w:val="DefaultPlaceholder_1082065158"/>
                        </w:placeholder>
                      </w:sdtPr>
                      <w:sdtEndPr/>
                      <w:sdtContent>
                        <w:r w:rsidR="00FA7675" w:rsidRPr="006B55D9">
                          <w:rPr>
                            <w:rFonts w:asciiTheme="minorHAnsi" w:eastAsiaTheme="minorEastAsia" w:hAnsiTheme="minorHAnsi" w:cstheme="majorHAnsi"/>
                            <w:color w:val="0070C0"/>
                            <w:sz w:val="21"/>
                            <w:szCs w:val="21"/>
                            <w:lang w:eastAsia="ja-JP"/>
                          </w:rPr>
                          <w:t>単アーム</w:t>
                        </w:r>
                      </w:sdtContent>
                    </w:sdt>
                  </w:sdtContent>
                </w:sdt>
              </w:sdtContent>
            </w:sdt>
            <w:r w:rsidR="00FA7675" w:rsidRPr="006B55D9">
              <w:rPr>
                <w:rFonts w:asciiTheme="minorHAnsi" w:eastAsiaTheme="minorEastAsia" w:hAnsiTheme="minorHAnsi" w:cstheme="majorHAnsi"/>
                <w:color w:val="0070C0"/>
                <w:sz w:val="21"/>
                <w:szCs w:val="21"/>
                <w:lang w:eastAsia="ja-JP"/>
              </w:rPr>
              <w:t>、多施設共同第</w:t>
            </w:r>
            <w:r w:rsidR="00FA7675" w:rsidRPr="006B55D9">
              <w:rPr>
                <w:rFonts w:asciiTheme="minorHAnsi" w:eastAsiaTheme="minorEastAsia" w:hAnsiTheme="minorHAnsi" w:cstheme="majorHAnsi"/>
                <w:color w:val="0070C0"/>
                <w:sz w:val="21"/>
                <w:szCs w:val="21"/>
                <w:lang w:eastAsia="ja-JP"/>
              </w:rPr>
              <w:t>II</w:t>
            </w:r>
            <w:r w:rsidR="00FA7675" w:rsidRPr="006B55D9">
              <w:rPr>
                <w:rFonts w:asciiTheme="minorHAnsi" w:eastAsiaTheme="minorEastAsia" w:hAnsiTheme="minorHAnsi" w:cstheme="majorHAnsi"/>
                <w:color w:val="0070C0"/>
                <w:sz w:val="21"/>
                <w:szCs w:val="21"/>
                <w:lang w:eastAsia="ja-JP"/>
              </w:rPr>
              <w:t>相試験である。</w:t>
            </w:r>
          </w:p>
        </w:tc>
      </w:tr>
      <w:tr w:rsidR="003707E4" w:rsidRPr="00151D6F" w14:paraId="19A56AAD" w14:textId="77777777" w:rsidTr="00FA7675">
        <w:tc>
          <w:tcPr>
            <w:tcW w:w="1276" w:type="dxa"/>
            <w:tcBorders>
              <w:top w:val="single" w:sz="4" w:space="0" w:color="000000"/>
              <w:left w:val="single" w:sz="4" w:space="0" w:color="000000"/>
              <w:bottom w:val="single" w:sz="4" w:space="0" w:color="000000"/>
              <w:right w:val="single" w:sz="4" w:space="0" w:color="000000"/>
            </w:tcBorders>
            <w:hideMark/>
          </w:tcPr>
          <w:p w14:paraId="2218C1DC" w14:textId="77777777" w:rsidR="00FA7675" w:rsidRPr="006730CA" w:rsidRDefault="00FA7675">
            <w:pPr>
              <w:rPr>
                <w:rFonts w:asciiTheme="minorHAnsi" w:eastAsiaTheme="minorEastAsia" w:hAnsiTheme="minorHAnsi" w:cstheme="majorHAnsi"/>
                <w:color w:val="0070C0"/>
                <w:sz w:val="21"/>
                <w:szCs w:val="21"/>
                <w:lang w:eastAsia="ja-JP"/>
              </w:rPr>
            </w:pPr>
            <w:r w:rsidRPr="000D3F93">
              <w:rPr>
                <w:rFonts w:asciiTheme="minorHAnsi" w:eastAsiaTheme="minorEastAsia" w:hAnsiTheme="minorHAnsi" w:cstheme="majorHAnsi"/>
                <w:sz w:val="21"/>
                <w:szCs w:val="21"/>
                <w:lang w:eastAsia="ja-JP"/>
              </w:rPr>
              <w:lastRenderedPageBreak/>
              <w:t>治験対象集団</w:t>
            </w:r>
          </w:p>
        </w:tc>
        <w:tc>
          <w:tcPr>
            <w:tcW w:w="7233" w:type="dxa"/>
            <w:tcBorders>
              <w:top w:val="single" w:sz="4" w:space="0" w:color="000000"/>
              <w:left w:val="single" w:sz="4" w:space="0" w:color="000000"/>
              <w:bottom w:val="single" w:sz="4" w:space="0" w:color="000000"/>
              <w:right w:val="single" w:sz="4" w:space="0" w:color="000000"/>
            </w:tcBorders>
          </w:tcPr>
          <w:p w14:paraId="2AD1CBB2" w14:textId="450C365D" w:rsidR="00FA7675" w:rsidRPr="00002A07" w:rsidRDefault="004E11ED" w:rsidP="004A6BE8">
            <w:pPr>
              <w:spacing w:line="320" w:lineRule="atLeast"/>
              <w:rPr>
                <w:rFonts w:asciiTheme="minorHAnsi" w:eastAsiaTheme="minorEastAsia" w:hAnsiTheme="minorHAnsi"/>
                <w:sz w:val="21"/>
                <w:szCs w:val="21"/>
                <w:lang w:eastAsia="ja-JP"/>
              </w:rPr>
            </w:pPr>
            <w:sdt>
              <w:sdtPr>
                <w:rPr>
                  <w:rFonts w:asciiTheme="minorHAnsi" w:eastAsiaTheme="minorEastAsia" w:hAnsiTheme="minorHAnsi" w:cstheme="majorHAnsi"/>
                  <w:sz w:val="21"/>
                  <w:szCs w:val="21"/>
                  <w:lang w:eastAsia="ja-JP"/>
                </w:rPr>
                <w:alias w:val="0.2.18"/>
                <w:tag w:val="TI.IECAT=INCLUSION (IECAT)"/>
                <w:id w:val="-1214184913"/>
                <w:placeholder>
                  <w:docPart w:val="DefaultPlaceholder_1082065158"/>
                </w:placeholder>
              </w:sdtPr>
              <w:sdtEndPr/>
              <w:sdtContent>
                <w:r w:rsidR="00FA7675" w:rsidRPr="00002A07">
                  <w:rPr>
                    <w:rFonts w:asciiTheme="minorHAnsi" w:eastAsiaTheme="minorEastAsia" w:hAnsiTheme="minorHAnsi" w:cstheme="majorHAnsi"/>
                    <w:sz w:val="21"/>
                    <w:szCs w:val="21"/>
                    <w:lang w:eastAsia="ja-JP"/>
                  </w:rPr>
                  <w:t>適格規準</w:t>
                </w:r>
              </w:sdtContent>
            </w:sdt>
            <w:r w:rsidR="00FA7675" w:rsidRPr="00002A07">
              <w:rPr>
                <w:rFonts w:asciiTheme="minorHAnsi" w:eastAsiaTheme="minorEastAsia" w:hAnsiTheme="minorHAnsi" w:cstheme="majorHAnsi"/>
                <w:sz w:val="21"/>
                <w:szCs w:val="21"/>
                <w:lang w:eastAsia="ja-JP"/>
              </w:rPr>
              <w:t>を</w:t>
            </w:r>
            <w:r w:rsidR="00A469FF">
              <w:rPr>
                <w:rFonts w:asciiTheme="minorHAnsi" w:eastAsiaTheme="minorEastAsia" w:hAnsiTheme="minorHAnsi" w:cstheme="majorHAnsi" w:hint="eastAsia"/>
                <w:sz w:val="21"/>
                <w:szCs w:val="21"/>
                <w:lang w:eastAsia="ja-JP"/>
              </w:rPr>
              <w:t>全て</w:t>
            </w:r>
            <w:r w:rsidR="00FA7675" w:rsidRPr="00002A07">
              <w:rPr>
                <w:rFonts w:asciiTheme="minorHAnsi" w:eastAsiaTheme="minorEastAsia" w:hAnsiTheme="minorHAnsi" w:cstheme="majorHAnsi"/>
                <w:sz w:val="21"/>
                <w:szCs w:val="21"/>
                <w:lang w:eastAsia="ja-JP"/>
              </w:rPr>
              <w:t>満たし、</w:t>
            </w:r>
            <w:sdt>
              <w:sdtPr>
                <w:rPr>
                  <w:rFonts w:asciiTheme="minorHAnsi" w:eastAsiaTheme="minorEastAsia" w:hAnsiTheme="minorHAnsi" w:cstheme="majorHAnsi"/>
                  <w:sz w:val="21"/>
                  <w:szCs w:val="21"/>
                  <w:lang w:eastAsia="ja-JP"/>
                </w:rPr>
                <w:alias w:val="0.2.19"/>
                <w:tag w:val="TI.IECAT=EXCLUSION (IECAT)"/>
                <w:id w:val="18670646"/>
                <w:placeholder>
                  <w:docPart w:val="DefaultPlaceholder_1082065158"/>
                </w:placeholder>
              </w:sdtPr>
              <w:sdtEndPr/>
              <w:sdtContent>
                <w:r w:rsidR="00FA7675" w:rsidRPr="00002A07">
                  <w:rPr>
                    <w:rFonts w:asciiTheme="minorHAnsi" w:eastAsiaTheme="minorEastAsia" w:hAnsiTheme="minorHAnsi" w:cstheme="majorHAnsi"/>
                    <w:sz w:val="21"/>
                    <w:szCs w:val="21"/>
                    <w:lang w:eastAsia="ja-JP"/>
                  </w:rPr>
                  <w:t>除外規準</w:t>
                </w:r>
              </w:sdtContent>
            </w:sdt>
            <w:r w:rsidR="00FA7675" w:rsidRPr="00002A07">
              <w:rPr>
                <w:rFonts w:asciiTheme="minorHAnsi" w:eastAsiaTheme="minorEastAsia" w:hAnsiTheme="minorHAnsi" w:cstheme="majorHAnsi"/>
                <w:sz w:val="21"/>
                <w:szCs w:val="21"/>
                <w:lang w:eastAsia="ja-JP"/>
              </w:rPr>
              <w:t>のいずれにも該当しない患者を治験治療の対象として登録する。</w:t>
            </w:r>
          </w:p>
          <w:p w14:paraId="4BB26626" w14:textId="5D6A2F34" w:rsidR="00FA7675" w:rsidRPr="00002A07" w:rsidRDefault="004E11ED" w:rsidP="004A6BE8">
            <w:pPr>
              <w:spacing w:line="320" w:lineRule="atLeast"/>
              <w:rPr>
                <w:rFonts w:asciiTheme="minorHAnsi" w:eastAsiaTheme="minorEastAsia" w:hAnsiTheme="minorHAnsi" w:cstheme="majorHAnsi"/>
                <w:b/>
                <w:sz w:val="21"/>
                <w:szCs w:val="21"/>
                <w:lang w:eastAsia="ja-JP"/>
              </w:rPr>
            </w:pPr>
            <w:sdt>
              <w:sdtPr>
                <w:rPr>
                  <w:rFonts w:asciiTheme="minorHAnsi" w:eastAsiaTheme="minorEastAsia" w:hAnsiTheme="minorHAnsi" w:cstheme="majorHAnsi"/>
                  <w:b/>
                  <w:sz w:val="21"/>
                  <w:szCs w:val="21"/>
                  <w:lang w:eastAsia="ja-JP"/>
                </w:rPr>
                <w:alias w:val="0.2.20"/>
                <w:tag w:val="TI.IETESTCD=INCL01"/>
                <w:id w:val="-587229658"/>
                <w:placeholder>
                  <w:docPart w:val="DefaultPlaceholder_1082065158"/>
                </w:placeholder>
              </w:sdtPr>
              <w:sdtEndPr/>
              <w:sdtContent>
                <w:sdt>
                  <w:sdtPr>
                    <w:rPr>
                      <w:rFonts w:asciiTheme="minorHAnsi" w:eastAsiaTheme="minorEastAsia" w:hAnsiTheme="minorHAnsi" w:cstheme="majorHAnsi"/>
                      <w:b/>
                      <w:sz w:val="21"/>
                      <w:szCs w:val="21"/>
                      <w:lang w:eastAsia="ja-JP"/>
                    </w:rPr>
                    <w:alias w:val="0.2.21"/>
                    <w:tag w:val="TI.IETESTCD=INCL02"/>
                    <w:id w:val="1600914352"/>
                    <w:placeholder>
                      <w:docPart w:val="DefaultPlaceholder_1082065158"/>
                    </w:placeholder>
                  </w:sdtPr>
                  <w:sdtEndPr/>
                  <w:sdtContent>
                    <w:sdt>
                      <w:sdtPr>
                        <w:rPr>
                          <w:rFonts w:asciiTheme="minorHAnsi" w:eastAsiaTheme="minorEastAsia" w:hAnsiTheme="minorHAnsi" w:cstheme="majorHAnsi"/>
                          <w:b/>
                          <w:sz w:val="21"/>
                          <w:szCs w:val="21"/>
                          <w:lang w:eastAsia="ja-JP"/>
                        </w:rPr>
                        <w:alias w:val="0.2.23"/>
                        <w:tag w:val="TI.IETESTCD=INCL03"/>
                        <w:id w:val="-1690065178"/>
                        <w:placeholder>
                          <w:docPart w:val="DefaultPlaceholder_1082065158"/>
                        </w:placeholder>
                      </w:sdtPr>
                      <w:sdtEndPr/>
                      <w:sdtContent>
                        <w:r w:rsidR="00FA7675" w:rsidRPr="00002A07">
                          <w:rPr>
                            <w:rFonts w:asciiTheme="minorHAnsi" w:eastAsiaTheme="minorEastAsia" w:hAnsiTheme="minorHAnsi" w:cstheme="majorHAnsi"/>
                            <w:b/>
                            <w:sz w:val="21"/>
                            <w:szCs w:val="21"/>
                            <w:lang w:eastAsia="ja-JP"/>
                          </w:rPr>
                          <w:t>適格規準</w:t>
                        </w:r>
                      </w:sdtContent>
                    </w:sdt>
                  </w:sdtContent>
                </w:sdt>
              </w:sdtContent>
            </w:sdt>
            <w:r w:rsidR="00FA7675" w:rsidRPr="00002A07">
              <w:rPr>
                <w:rFonts w:asciiTheme="minorHAnsi" w:eastAsiaTheme="minorEastAsia" w:hAnsiTheme="minorHAnsi" w:cstheme="majorHAnsi"/>
                <w:b/>
                <w:sz w:val="21"/>
                <w:szCs w:val="21"/>
                <w:lang w:eastAsia="ja-JP"/>
              </w:rPr>
              <w:t>：</w:t>
            </w:r>
          </w:p>
          <w:p w14:paraId="567E2E02" w14:textId="48E85211" w:rsidR="004A6BE8" w:rsidRDefault="004A6BE8" w:rsidP="004A6BE8">
            <w:pPr>
              <w:pStyle w:val="aff8"/>
              <w:widowControl w:val="0"/>
              <w:numPr>
                <w:ilvl w:val="0"/>
                <w:numId w:val="7"/>
              </w:numPr>
              <w:spacing w:line="320" w:lineRule="atLeast"/>
              <w:ind w:leftChars="0"/>
              <w:jc w:val="both"/>
              <w:rPr>
                <w:rFonts w:asciiTheme="minorHAnsi" w:eastAsiaTheme="minorEastAsia" w:hAnsiTheme="minorHAnsi" w:cstheme="majorHAnsi"/>
                <w:color w:val="0070C0"/>
                <w:sz w:val="21"/>
                <w:szCs w:val="21"/>
              </w:rPr>
            </w:pPr>
            <w:r w:rsidRPr="004A6BE8">
              <w:rPr>
                <w:rFonts w:asciiTheme="minorHAnsi" w:eastAsiaTheme="minorEastAsia" w:hAnsiTheme="minorHAnsi" w:cstheme="majorHAnsi" w:hint="eastAsia"/>
                <w:color w:val="0070C0"/>
                <w:sz w:val="21"/>
                <w:szCs w:val="21"/>
              </w:rPr>
              <w:t>自由意思により、治験の参加について文書による同意を得られている。</w:t>
            </w:r>
          </w:p>
          <w:p w14:paraId="16059E84" w14:textId="3837FEC1" w:rsidR="00FA7675" w:rsidRPr="006730CA" w:rsidRDefault="004E11ED" w:rsidP="005508CB">
            <w:pPr>
              <w:pStyle w:val="aff8"/>
              <w:widowControl w:val="0"/>
              <w:numPr>
                <w:ilvl w:val="0"/>
                <w:numId w:val="7"/>
              </w:numPr>
              <w:spacing w:line="320" w:lineRule="atLeast"/>
              <w:ind w:leftChars="0"/>
              <w:rPr>
                <w:rFonts w:asciiTheme="minorHAnsi" w:eastAsiaTheme="minorEastAsia" w:hAnsiTheme="minorHAnsi" w:cstheme="majorHAnsi"/>
                <w:color w:val="0070C0"/>
                <w:sz w:val="21"/>
                <w:szCs w:val="21"/>
              </w:rPr>
            </w:pPr>
            <w:sdt>
              <w:sdtPr>
                <w:rPr>
                  <w:rFonts w:asciiTheme="minorHAnsi" w:eastAsiaTheme="minorEastAsia" w:hAnsiTheme="minorHAnsi" w:cstheme="majorHAnsi"/>
                  <w:color w:val="0070C0"/>
                  <w:sz w:val="21"/>
                  <w:szCs w:val="21"/>
                </w:rPr>
                <w:alias w:val="0.2.24"/>
                <w:tag w:val="TS.TSPARMCD=AGEMIN"/>
                <w:id w:val="-778950314"/>
                <w:placeholder>
                  <w:docPart w:val="DefaultPlaceholder_1082065158"/>
                </w:placeholder>
              </w:sdtPr>
              <w:sdtEndPr/>
              <w:sdtContent>
                <w:sdt>
                  <w:sdtPr>
                    <w:rPr>
                      <w:rFonts w:asciiTheme="minorHAnsi" w:eastAsiaTheme="minorEastAsia" w:hAnsiTheme="minorHAnsi" w:cstheme="majorHAnsi"/>
                      <w:color w:val="0070C0"/>
                      <w:sz w:val="21"/>
                      <w:szCs w:val="21"/>
                    </w:rPr>
                    <w:alias w:val="0.2.25"/>
                    <w:tag w:val="TS.TSPARMCD=AGEMAX"/>
                    <w:id w:val="-1368829473"/>
                    <w:placeholder>
                      <w:docPart w:val="DefaultPlaceholder_1082065158"/>
                    </w:placeholder>
                  </w:sdtPr>
                  <w:sdtEndPr/>
                  <w:sdtContent>
                    <w:r w:rsidR="00FA7675" w:rsidRPr="006730CA">
                      <w:rPr>
                        <w:rFonts w:asciiTheme="minorHAnsi" w:eastAsiaTheme="minorEastAsia" w:hAnsiTheme="minorHAnsi" w:cstheme="majorHAnsi"/>
                        <w:color w:val="0070C0"/>
                        <w:sz w:val="21"/>
                        <w:szCs w:val="21"/>
                      </w:rPr>
                      <w:t>同意取得日の年齢が</w:t>
                    </w:r>
                    <w:r w:rsidR="00FA7675" w:rsidRPr="006730CA">
                      <w:rPr>
                        <w:rFonts w:asciiTheme="minorHAnsi" w:eastAsiaTheme="minorEastAsia" w:hAnsiTheme="minorHAnsi" w:cstheme="majorHAnsi"/>
                        <w:color w:val="0070C0"/>
                        <w:sz w:val="21"/>
                        <w:szCs w:val="21"/>
                      </w:rPr>
                      <w:t>20</w:t>
                    </w:r>
                    <w:r w:rsidR="00FA7675" w:rsidRPr="006730CA">
                      <w:rPr>
                        <w:rFonts w:asciiTheme="minorHAnsi" w:eastAsiaTheme="minorEastAsia" w:hAnsiTheme="minorHAnsi" w:cstheme="majorHAnsi"/>
                        <w:color w:val="0070C0"/>
                        <w:sz w:val="21"/>
                        <w:szCs w:val="21"/>
                      </w:rPr>
                      <w:t>歳以上</w:t>
                    </w:r>
                  </w:sdtContent>
                </w:sdt>
              </w:sdtContent>
            </w:sdt>
            <w:r w:rsidR="00FA7675" w:rsidRPr="006730CA">
              <w:rPr>
                <w:rFonts w:asciiTheme="minorHAnsi" w:eastAsiaTheme="minorEastAsia" w:hAnsiTheme="minorHAnsi" w:cstheme="majorHAnsi"/>
                <w:color w:val="0070C0"/>
                <w:sz w:val="21"/>
                <w:szCs w:val="21"/>
              </w:rPr>
              <w:t>である。</w:t>
            </w:r>
          </w:p>
          <w:p w14:paraId="709EF834" w14:textId="2693D941" w:rsidR="00FA7675" w:rsidRPr="006730CA" w:rsidRDefault="00FA7675" w:rsidP="004A6BE8">
            <w:pPr>
              <w:pStyle w:val="aff8"/>
              <w:widowControl w:val="0"/>
              <w:numPr>
                <w:ilvl w:val="0"/>
                <w:numId w:val="7"/>
              </w:numPr>
              <w:spacing w:line="320" w:lineRule="atLeast"/>
              <w:ind w:leftChars="0"/>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組織学的に</w:t>
            </w:r>
            <w:r w:rsidR="00FF5775" w:rsidRPr="00FF5775">
              <w:rPr>
                <w:rFonts w:asciiTheme="minorHAnsi" w:eastAsiaTheme="minorEastAsia" w:hAnsiTheme="minorHAnsi" w:cstheme="majorHAnsi" w:hint="eastAsia"/>
                <w:color w:val="0070C0"/>
                <w:sz w:val="21"/>
                <w:szCs w:val="21"/>
              </w:rPr>
              <w:t>［対象がん腫の名称］</w:t>
            </w:r>
            <w:r w:rsidRPr="006730CA">
              <w:rPr>
                <w:rFonts w:asciiTheme="minorHAnsi" w:eastAsiaTheme="minorEastAsia" w:hAnsiTheme="minorHAnsi" w:cstheme="majorHAnsi"/>
                <w:color w:val="0070C0"/>
                <w:sz w:val="21"/>
                <w:szCs w:val="21"/>
              </w:rPr>
              <w:t>と診断され</w:t>
            </w:r>
            <w:r w:rsidR="00013AB2">
              <w:rPr>
                <w:rFonts w:asciiTheme="minorHAnsi" w:eastAsiaTheme="minorEastAsia" w:hAnsiTheme="minorHAnsi" w:cstheme="majorHAnsi" w:hint="eastAsia"/>
                <w:color w:val="0070C0"/>
                <w:sz w:val="21"/>
                <w:szCs w:val="21"/>
              </w:rPr>
              <w:t>ている</w:t>
            </w:r>
            <w:r w:rsidRPr="006730CA">
              <w:rPr>
                <w:rFonts w:asciiTheme="minorHAnsi" w:eastAsiaTheme="minorEastAsia" w:hAnsiTheme="minorHAnsi" w:cstheme="majorHAnsi"/>
                <w:color w:val="0070C0"/>
                <w:sz w:val="21"/>
                <w:szCs w:val="21"/>
              </w:rPr>
              <w:t>。</w:t>
            </w:r>
          </w:p>
          <w:p w14:paraId="59B18127" w14:textId="0FC75659" w:rsidR="00FA7675" w:rsidRPr="000D3F93" w:rsidRDefault="00FA7675" w:rsidP="004A6BE8">
            <w:pPr>
              <w:pStyle w:val="a3"/>
              <w:numPr>
                <w:ilvl w:val="0"/>
                <w:numId w:val="7"/>
              </w:numPr>
              <w:spacing w:before="0" w:after="0" w:line="320" w:lineRule="atLeast"/>
              <w:ind w:firstLineChars="0"/>
              <w:rPr>
                <w:rFonts w:asciiTheme="minorHAnsi" w:eastAsiaTheme="minorEastAsia" w:hAnsiTheme="minorHAnsi"/>
                <w:color w:val="0070C0"/>
                <w:sz w:val="21"/>
                <w:lang w:eastAsia="ja-JP"/>
              </w:rPr>
            </w:pPr>
            <w:r w:rsidRPr="000D3F93">
              <w:rPr>
                <w:rFonts w:asciiTheme="minorHAnsi" w:eastAsiaTheme="minorEastAsia" w:hAnsiTheme="minorHAnsi"/>
                <w:color w:val="0070C0"/>
                <w:sz w:val="21"/>
                <w:lang w:eastAsia="ja-JP"/>
              </w:rPr>
              <w:t>以下の</w:t>
            </w:r>
            <w:r w:rsidRPr="000D3F93">
              <w:rPr>
                <w:rFonts w:asciiTheme="minorHAnsi" w:eastAsiaTheme="minorEastAsia" w:hAnsiTheme="minorHAnsi"/>
                <w:color w:val="0070C0"/>
                <w:sz w:val="21"/>
                <w:lang w:eastAsia="ja-JP"/>
              </w:rPr>
              <w:t>I</w:t>
            </w:r>
            <w:r w:rsidR="000D3F93" w:rsidRPr="000D3F93">
              <w:rPr>
                <w:rFonts w:asciiTheme="minorHAnsi" w:eastAsiaTheme="minorEastAsia" w:hAnsiTheme="minorHAnsi" w:hint="eastAsia"/>
                <w:color w:val="0070C0"/>
                <w:sz w:val="21"/>
                <w:lang w:eastAsia="ja-JP"/>
              </w:rPr>
              <w:t>又は</w:t>
            </w:r>
            <w:r w:rsidRPr="000D3F93">
              <w:rPr>
                <w:rFonts w:asciiTheme="minorHAnsi" w:eastAsiaTheme="minorEastAsia" w:hAnsiTheme="minorHAnsi"/>
                <w:color w:val="0070C0"/>
                <w:sz w:val="21"/>
                <w:lang w:eastAsia="ja-JP"/>
              </w:rPr>
              <w:t>II</w:t>
            </w:r>
            <w:r w:rsidRPr="000D3F93">
              <w:rPr>
                <w:rFonts w:asciiTheme="minorHAnsi" w:eastAsiaTheme="minorEastAsia" w:hAnsiTheme="minorHAnsi"/>
                <w:color w:val="0070C0"/>
                <w:sz w:val="21"/>
                <w:lang w:eastAsia="ja-JP"/>
              </w:rPr>
              <w:t>を満たす。</w:t>
            </w:r>
          </w:p>
          <w:p w14:paraId="09B49022" w14:textId="0B7FDBDF" w:rsidR="00FA7675" w:rsidRPr="00763A6F" w:rsidRDefault="00FA7675" w:rsidP="004A6BE8">
            <w:pPr>
              <w:pStyle w:val="a3"/>
              <w:numPr>
                <w:ilvl w:val="0"/>
                <w:numId w:val="8"/>
              </w:numPr>
              <w:spacing w:before="0" w:after="0" w:line="320" w:lineRule="atLeast"/>
              <w:ind w:firstLineChars="0" w:hanging="274"/>
              <w:rPr>
                <w:rFonts w:asciiTheme="minorHAnsi" w:eastAsiaTheme="minorEastAsia" w:hAnsiTheme="minorHAnsi"/>
                <w:color w:val="0070C0"/>
                <w:sz w:val="21"/>
                <w:lang w:eastAsia="ja-JP"/>
              </w:rPr>
            </w:pPr>
            <w:r w:rsidRPr="000D3F93">
              <w:rPr>
                <w:rFonts w:asciiTheme="minorHAnsi" w:eastAsiaTheme="minorEastAsia" w:hAnsiTheme="minorHAnsi"/>
                <w:color w:val="0070C0"/>
                <w:sz w:val="21"/>
                <w:lang w:eastAsia="ja-JP"/>
              </w:rPr>
              <w:t>腫瘍</w:t>
            </w:r>
            <w:r w:rsidRPr="00763A6F">
              <w:rPr>
                <w:rFonts w:asciiTheme="minorHAnsi" w:eastAsiaTheme="minorEastAsia" w:hAnsiTheme="minorHAnsi"/>
                <w:color w:val="0070C0"/>
                <w:sz w:val="21"/>
                <w:lang w:eastAsia="ja-JP"/>
              </w:rPr>
              <w:t>組織の解析において</w:t>
            </w:r>
            <w:r w:rsidR="000D3F93" w:rsidRPr="00763A6F">
              <w:rPr>
                <w:rFonts w:asciiTheme="minorHAnsi" w:eastAsiaTheme="minorEastAsia" w:hAnsiTheme="minorHAnsi" w:cstheme="majorHAnsi" w:hint="eastAsia"/>
                <w:color w:val="0070C0"/>
                <w:sz w:val="21"/>
                <w:lang w:eastAsia="ja-JP"/>
              </w:rPr>
              <w:t>［遺伝子異常の名称］</w:t>
            </w:r>
            <w:r w:rsidR="00013AB2" w:rsidRPr="00763A6F">
              <w:rPr>
                <w:rFonts w:asciiTheme="minorHAnsi" w:eastAsiaTheme="minorEastAsia" w:hAnsiTheme="minorHAnsi" w:cstheme="majorHAnsi" w:hint="eastAsia"/>
                <w:color w:val="0070C0"/>
                <w:sz w:val="21"/>
                <w:lang w:eastAsia="ja-JP"/>
              </w:rPr>
              <w:t>陽性</w:t>
            </w:r>
            <w:r w:rsidRPr="00763A6F">
              <w:rPr>
                <w:rFonts w:asciiTheme="minorHAnsi" w:eastAsiaTheme="minorEastAsia" w:hAnsiTheme="minorHAnsi"/>
                <w:color w:val="0070C0"/>
                <w:sz w:val="21"/>
                <w:lang w:eastAsia="ja-JP"/>
              </w:rPr>
              <w:t>と判定されている。</w:t>
            </w:r>
          </w:p>
          <w:p w14:paraId="534C1BBA" w14:textId="5084F2C1" w:rsidR="00DF253B" w:rsidRPr="00763A6F" w:rsidRDefault="00DF253B" w:rsidP="00DF253B">
            <w:pPr>
              <w:pStyle w:val="a3"/>
              <w:numPr>
                <w:ilvl w:val="0"/>
                <w:numId w:val="8"/>
              </w:numPr>
              <w:spacing w:before="0" w:after="0" w:line="320" w:lineRule="atLeast"/>
              <w:ind w:firstLineChars="0" w:hanging="274"/>
              <w:rPr>
                <w:rFonts w:asciiTheme="minorHAnsi" w:eastAsiaTheme="minorEastAsia" w:hAnsiTheme="minorHAnsi"/>
                <w:color w:val="0070C0"/>
                <w:sz w:val="21"/>
                <w:lang w:eastAsia="ja-JP"/>
              </w:rPr>
            </w:pPr>
            <w:r w:rsidRPr="00650A9D">
              <w:rPr>
                <w:rFonts w:asciiTheme="minorHAnsi" w:eastAsiaTheme="minorEastAsia" w:hAnsiTheme="minorHAnsi"/>
                <w:color w:val="0070C0"/>
                <w:sz w:val="21"/>
                <w:lang w:eastAsia="ja-JP"/>
              </w:rPr>
              <w:t>血液</w:t>
            </w:r>
            <w:r w:rsidRPr="00650A9D">
              <w:rPr>
                <w:rFonts w:asciiTheme="minorHAnsi" w:eastAsiaTheme="minorEastAsia" w:hAnsiTheme="minorHAnsi" w:hint="eastAsia"/>
                <w:color w:val="0070C0"/>
                <w:sz w:val="21"/>
                <w:lang w:eastAsia="ja-JP"/>
              </w:rPr>
              <w:t>検体を用いた</w:t>
            </w:r>
            <w:r w:rsidRPr="00763A6F">
              <w:rPr>
                <w:rFonts w:asciiTheme="minorHAnsi" w:eastAsiaTheme="minorEastAsia" w:hAnsiTheme="minorHAnsi" w:hint="eastAsia"/>
                <w:color w:val="0070C0"/>
                <w:sz w:val="21"/>
                <w:lang w:eastAsia="ja-JP"/>
              </w:rPr>
              <w:t>リキッドバイオプシー</w:t>
            </w:r>
            <w:r w:rsidRPr="00650A9D">
              <w:rPr>
                <w:rFonts w:asciiTheme="minorHAnsi" w:eastAsiaTheme="minorEastAsia" w:hAnsiTheme="minorHAnsi" w:hint="eastAsia"/>
                <w:color w:val="0070C0"/>
                <w:sz w:val="21"/>
                <w:lang w:eastAsia="ja-JP"/>
              </w:rPr>
              <w:t>において</w:t>
            </w:r>
            <w:r w:rsidRPr="00650A9D">
              <w:rPr>
                <w:rFonts w:asciiTheme="minorHAnsi" w:eastAsiaTheme="minorEastAsia" w:hAnsiTheme="minorHAnsi" w:cstheme="majorHAnsi" w:hint="eastAsia"/>
                <w:color w:val="0070C0"/>
                <w:sz w:val="21"/>
                <w:lang w:eastAsia="ja-JP"/>
              </w:rPr>
              <w:t>［遺伝子異常の名称］陽性</w:t>
            </w:r>
            <w:r w:rsidRPr="00650A9D">
              <w:rPr>
                <w:rFonts w:asciiTheme="minorHAnsi" w:eastAsiaTheme="minorEastAsia" w:hAnsiTheme="minorHAnsi" w:hint="eastAsia"/>
                <w:color w:val="0070C0"/>
                <w:sz w:val="21"/>
                <w:lang w:eastAsia="ja-JP"/>
              </w:rPr>
              <w:t>と判定されている。</w:t>
            </w:r>
          </w:p>
          <w:p w14:paraId="65E69D52" w14:textId="7974A1FA" w:rsidR="00FA7675" w:rsidRPr="000D3F93" w:rsidRDefault="000D3F93" w:rsidP="004A6BE8">
            <w:pPr>
              <w:pStyle w:val="aff8"/>
              <w:widowControl w:val="0"/>
              <w:numPr>
                <w:ilvl w:val="0"/>
                <w:numId w:val="7"/>
              </w:numPr>
              <w:spacing w:line="320" w:lineRule="atLeast"/>
              <w:ind w:leftChars="0"/>
              <w:jc w:val="both"/>
              <w:rPr>
                <w:rFonts w:asciiTheme="minorHAnsi" w:eastAsiaTheme="minorEastAsia" w:hAnsiTheme="minorHAnsi" w:cstheme="majorHAnsi"/>
                <w:color w:val="0070C0"/>
                <w:sz w:val="21"/>
                <w:szCs w:val="21"/>
              </w:rPr>
            </w:pPr>
            <w:r w:rsidRPr="00763A6F">
              <w:rPr>
                <w:rFonts w:asciiTheme="minorHAnsi" w:eastAsiaTheme="minorEastAsia" w:hAnsiTheme="minorHAnsi" w:cstheme="majorHAnsi" w:hint="eastAsia"/>
                <w:color w:val="0070C0"/>
                <w:sz w:val="21"/>
                <w:szCs w:val="21"/>
              </w:rPr>
              <w:t>●●</w:t>
            </w:r>
            <w:r w:rsidR="00FA7675" w:rsidRPr="00763A6F">
              <w:rPr>
                <w:rFonts w:asciiTheme="minorHAnsi" w:eastAsiaTheme="minorEastAsia" w:hAnsiTheme="minorHAnsi" w:cstheme="majorHAnsi"/>
                <w:color w:val="0070C0"/>
                <w:sz w:val="21"/>
                <w:szCs w:val="21"/>
              </w:rPr>
              <w:t>、</w:t>
            </w:r>
            <w:r w:rsidRPr="00650A9D">
              <w:rPr>
                <w:rFonts w:asciiTheme="minorHAnsi" w:eastAsiaTheme="minorEastAsia" w:hAnsiTheme="minorHAnsi" w:cstheme="majorHAnsi" w:hint="eastAsia"/>
                <w:color w:val="0070C0"/>
                <w:sz w:val="21"/>
                <w:szCs w:val="21"/>
              </w:rPr>
              <w:t>●●及び●●</w:t>
            </w:r>
            <w:r w:rsidR="00FA7675" w:rsidRPr="00650A9D">
              <w:rPr>
                <w:rFonts w:asciiTheme="minorHAnsi" w:eastAsiaTheme="minorEastAsia" w:hAnsiTheme="minorHAnsi" w:cstheme="majorHAnsi"/>
                <w:color w:val="0070C0"/>
                <w:sz w:val="21"/>
                <w:szCs w:val="21"/>
              </w:rPr>
              <w:t>に不応</w:t>
            </w:r>
            <w:r w:rsidRPr="00650A9D">
              <w:rPr>
                <w:rFonts w:asciiTheme="minorHAnsi" w:eastAsiaTheme="minorEastAsia" w:hAnsiTheme="minorHAnsi" w:cstheme="majorHAnsi" w:hint="eastAsia"/>
                <w:color w:val="0070C0"/>
                <w:sz w:val="21"/>
                <w:szCs w:val="21"/>
              </w:rPr>
              <w:t>又は</w:t>
            </w:r>
            <w:r w:rsidR="00FA7675" w:rsidRPr="00650A9D">
              <w:rPr>
                <w:rFonts w:asciiTheme="minorHAnsi" w:eastAsiaTheme="minorEastAsia" w:hAnsiTheme="minorHAnsi" w:cstheme="majorHAnsi"/>
                <w:color w:val="0070C0"/>
                <w:sz w:val="21"/>
                <w:szCs w:val="21"/>
              </w:rPr>
              <w:t>不耐である</w:t>
            </w:r>
            <w:r w:rsidR="00FA7675" w:rsidRPr="00650A9D">
              <w:rPr>
                <w:rFonts w:asciiTheme="minorHAnsi" w:eastAsiaTheme="minorEastAsia" w:hAnsiTheme="minorHAnsi" w:cstheme="majorHAnsi"/>
                <w:color w:val="0070C0"/>
                <w:sz w:val="21"/>
                <w:szCs w:val="21"/>
                <w:vertAlign w:val="superscript"/>
              </w:rPr>
              <w:t>＊</w:t>
            </w:r>
            <w:r w:rsidR="00FA7675" w:rsidRPr="00650A9D">
              <w:rPr>
                <w:rFonts w:asciiTheme="minorHAnsi" w:eastAsiaTheme="minorEastAsia" w:hAnsiTheme="minorHAnsi" w:cstheme="majorHAnsi"/>
                <w:color w:val="0070C0"/>
                <w:sz w:val="21"/>
                <w:szCs w:val="21"/>
              </w:rPr>
              <w:t>（</w:t>
            </w:r>
            <w:r w:rsidRPr="00650A9D">
              <w:rPr>
                <w:rFonts w:asciiTheme="minorHAnsi" w:eastAsiaTheme="minorEastAsia" w:hAnsiTheme="minorHAnsi" w:cstheme="majorHAnsi" w:hint="eastAsia"/>
                <w:color w:val="0070C0"/>
                <w:sz w:val="21"/>
                <w:szCs w:val="21"/>
              </w:rPr>
              <w:t>●●</w:t>
            </w:r>
            <w:r w:rsidR="00FA7675" w:rsidRPr="00650A9D">
              <w:rPr>
                <w:rFonts w:asciiTheme="minorHAnsi" w:eastAsiaTheme="minorEastAsia" w:hAnsiTheme="minorHAnsi" w:cstheme="majorHAnsi"/>
                <w:color w:val="0070C0"/>
                <w:sz w:val="21"/>
                <w:szCs w:val="21"/>
              </w:rPr>
              <w:t>、</w:t>
            </w:r>
            <w:r w:rsidRPr="00650A9D">
              <w:rPr>
                <w:rFonts w:asciiTheme="minorHAnsi" w:eastAsiaTheme="minorEastAsia" w:hAnsiTheme="minorHAnsi" w:cstheme="majorHAnsi" w:hint="eastAsia"/>
                <w:color w:val="0070C0"/>
                <w:sz w:val="21"/>
                <w:szCs w:val="21"/>
              </w:rPr>
              <w:t>●●</w:t>
            </w:r>
            <w:r w:rsidRPr="00D83712">
              <w:rPr>
                <w:rFonts w:asciiTheme="minorHAnsi" w:eastAsiaTheme="minorEastAsia" w:hAnsiTheme="minorHAnsi" w:cstheme="majorHAnsi"/>
                <w:color w:val="0070C0"/>
                <w:sz w:val="21"/>
                <w:szCs w:val="21"/>
              </w:rPr>
              <w:t>及び</w:t>
            </w:r>
            <w:r w:rsidRPr="000D3F93">
              <w:rPr>
                <w:rFonts w:asciiTheme="minorHAnsi" w:eastAsiaTheme="minorEastAsia" w:hAnsiTheme="minorHAnsi" w:cstheme="majorHAnsi" w:hint="eastAsia"/>
                <w:color w:val="0070C0"/>
                <w:sz w:val="21"/>
                <w:szCs w:val="21"/>
              </w:rPr>
              <w:t>●●</w:t>
            </w:r>
            <w:r w:rsidR="00FA7675" w:rsidRPr="000D3F93">
              <w:rPr>
                <w:rFonts w:asciiTheme="minorHAnsi" w:eastAsiaTheme="minorEastAsia" w:hAnsiTheme="minorHAnsi" w:cstheme="majorHAnsi"/>
                <w:color w:val="0070C0"/>
                <w:sz w:val="21"/>
                <w:szCs w:val="21"/>
              </w:rPr>
              <w:t>の治療歴は問わない）。</w:t>
            </w:r>
          </w:p>
          <w:p w14:paraId="5B2E4BA6" w14:textId="57F06E2E" w:rsidR="00FA7675" w:rsidRPr="006730CA" w:rsidRDefault="005862F8" w:rsidP="00A63E5A">
            <w:pPr>
              <w:widowControl w:val="0"/>
              <w:spacing w:line="320" w:lineRule="atLeast"/>
              <w:ind w:firstLineChars="100" w:firstLine="210"/>
              <w:jc w:val="both"/>
              <w:rPr>
                <w:rFonts w:asciiTheme="minorHAnsi" w:eastAsiaTheme="minorEastAsia" w:hAnsiTheme="minorHAnsi" w:cstheme="majorHAnsi"/>
                <w:color w:val="0070C0"/>
                <w:sz w:val="21"/>
                <w:szCs w:val="21"/>
                <w:lang w:eastAsia="ja-JP"/>
              </w:rPr>
            </w:pPr>
            <w:r w:rsidRPr="000D3F93">
              <w:rPr>
                <w:rFonts w:asciiTheme="minorHAnsi" w:eastAsiaTheme="minorEastAsia" w:hAnsiTheme="minorHAnsi" w:cstheme="majorHAnsi"/>
                <w:color w:val="0070C0"/>
                <w:sz w:val="21"/>
                <w:szCs w:val="21"/>
                <w:vertAlign w:val="superscript"/>
                <w:lang w:eastAsia="ja-JP"/>
              </w:rPr>
              <w:t>＊</w:t>
            </w:r>
            <w:r>
              <w:rPr>
                <w:rFonts w:asciiTheme="minorHAnsi" w:eastAsiaTheme="minorEastAsia" w:hAnsiTheme="minorHAnsi" w:cstheme="majorHAnsi" w:hint="eastAsia"/>
                <w:color w:val="0070C0"/>
                <w:sz w:val="21"/>
                <w:szCs w:val="21"/>
                <w:lang w:eastAsia="ja-JP"/>
              </w:rPr>
              <w:t>：</w:t>
            </w:r>
            <w:r w:rsidR="00FA7675" w:rsidRPr="006730CA">
              <w:rPr>
                <w:rFonts w:asciiTheme="minorHAnsi" w:eastAsiaTheme="minorEastAsia" w:hAnsiTheme="minorHAnsi" w:cstheme="majorHAnsi"/>
                <w:color w:val="0070C0"/>
                <w:sz w:val="21"/>
                <w:szCs w:val="21"/>
                <w:lang w:eastAsia="ja-JP"/>
              </w:rPr>
              <w:t>術後補助化学療法施行中</w:t>
            </w:r>
            <w:r w:rsidR="000D3F93">
              <w:rPr>
                <w:rFonts w:asciiTheme="minorHAnsi" w:eastAsiaTheme="minorEastAsia" w:hAnsiTheme="minorHAnsi" w:cstheme="majorHAnsi" w:hint="eastAsia"/>
                <w:color w:val="0070C0"/>
                <w:sz w:val="21"/>
                <w:szCs w:val="21"/>
                <w:lang w:eastAsia="ja-JP"/>
              </w:rPr>
              <w:t>又は</w:t>
            </w:r>
            <w:r w:rsidR="00FA7675" w:rsidRPr="006730CA">
              <w:rPr>
                <w:rFonts w:asciiTheme="minorHAnsi" w:eastAsiaTheme="minorEastAsia" w:hAnsiTheme="minorHAnsi" w:cstheme="majorHAnsi"/>
                <w:color w:val="0070C0"/>
                <w:sz w:val="21"/>
                <w:szCs w:val="21"/>
                <w:lang w:eastAsia="ja-JP"/>
              </w:rPr>
              <w:t>最終投与後</w:t>
            </w:r>
            <w:r w:rsidR="000D3F93" w:rsidRPr="000D3F93">
              <w:rPr>
                <w:rFonts w:asciiTheme="majorHAnsi" w:hAnsiTheme="majorHAnsi" w:cstheme="majorHAnsi"/>
                <w:color w:val="0070C0"/>
                <w:sz w:val="21"/>
                <w:szCs w:val="21"/>
                <w:lang w:eastAsia="ja-JP"/>
              </w:rPr>
              <w:t>●</w:t>
            </w:r>
            <w:r w:rsidR="00DF6180">
              <w:rPr>
                <w:rFonts w:asciiTheme="minorHAnsi" w:eastAsiaTheme="minorEastAsia" w:hAnsiTheme="minorHAnsi" w:cstheme="majorHAnsi" w:hint="eastAsia"/>
                <w:color w:val="0070C0"/>
                <w:sz w:val="21"/>
                <w:szCs w:val="21"/>
                <w:lang w:eastAsia="ja-JP"/>
              </w:rPr>
              <w:t>ヵ</w:t>
            </w:r>
            <w:r w:rsidR="00FA7675" w:rsidRPr="006730CA">
              <w:rPr>
                <w:rFonts w:asciiTheme="minorHAnsi" w:eastAsiaTheme="minorEastAsia" w:hAnsiTheme="minorHAnsi" w:cstheme="majorHAnsi"/>
                <w:color w:val="0070C0"/>
                <w:sz w:val="21"/>
                <w:szCs w:val="21"/>
                <w:lang w:eastAsia="ja-JP"/>
              </w:rPr>
              <w:t>月以内に再発した被験者については、術後補助化学療法を治療歴としてカウントする。</w:t>
            </w:r>
          </w:p>
          <w:p w14:paraId="0D2EFFE9" w14:textId="0BBD79F5" w:rsidR="00013AB2" w:rsidRPr="00013AB2" w:rsidRDefault="00013AB2" w:rsidP="00013AB2">
            <w:pPr>
              <w:pStyle w:val="aff8"/>
              <w:widowControl w:val="0"/>
              <w:numPr>
                <w:ilvl w:val="0"/>
                <w:numId w:val="7"/>
              </w:numPr>
              <w:spacing w:line="320" w:lineRule="atLeast"/>
              <w:ind w:leftChars="0"/>
              <w:jc w:val="both"/>
              <w:rPr>
                <w:rFonts w:asciiTheme="minorHAnsi" w:eastAsiaTheme="minorEastAsia" w:hAnsiTheme="minorHAnsi" w:cs="Times New Roman"/>
                <w:color w:val="0070C0"/>
                <w:sz w:val="21"/>
                <w:szCs w:val="21"/>
              </w:rPr>
            </w:pPr>
            <w:r w:rsidRPr="00013AB2">
              <w:rPr>
                <w:rFonts w:asciiTheme="minorHAnsi" w:eastAsiaTheme="minorEastAsia" w:hAnsiTheme="minorHAnsi" w:cstheme="majorHAnsi" w:hint="eastAsia"/>
                <w:color w:val="0070C0"/>
                <w:sz w:val="21"/>
                <w:szCs w:val="21"/>
              </w:rPr>
              <w:t>固形がんの治療効果判定</w:t>
            </w:r>
            <w:r w:rsidR="00865795">
              <w:rPr>
                <w:rFonts w:asciiTheme="minorHAnsi" w:eastAsiaTheme="minorEastAsia" w:hAnsiTheme="minorHAnsi" w:cstheme="majorHAnsi" w:hint="eastAsia"/>
                <w:color w:val="0070C0"/>
                <w:sz w:val="21"/>
                <w:szCs w:val="21"/>
              </w:rPr>
              <w:t>規</w:t>
            </w:r>
            <w:r w:rsidR="003D3225">
              <w:rPr>
                <w:rFonts w:asciiTheme="minorHAnsi" w:eastAsiaTheme="minorEastAsia" w:hAnsiTheme="minorHAnsi" w:cstheme="majorHAnsi" w:hint="eastAsia"/>
                <w:color w:val="0070C0"/>
                <w:sz w:val="21"/>
                <w:szCs w:val="21"/>
              </w:rPr>
              <w:t>準</w:t>
            </w:r>
            <w:r w:rsidRPr="00013AB2">
              <w:rPr>
                <w:rFonts w:asciiTheme="minorHAnsi" w:eastAsiaTheme="minorEastAsia" w:hAnsiTheme="minorHAnsi" w:cstheme="majorHAnsi" w:hint="eastAsia"/>
                <w:color w:val="0070C0"/>
                <w:sz w:val="21"/>
                <w:szCs w:val="21"/>
              </w:rPr>
              <w:t>（</w:t>
            </w:r>
            <w:r w:rsidRPr="00013AB2">
              <w:rPr>
                <w:rFonts w:asciiTheme="minorHAnsi" w:eastAsiaTheme="minorEastAsia" w:hAnsiTheme="minorHAnsi" w:cstheme="majorHAnsi" w:hint="eastAsia"/>
                <w:color w:val="0070C0"/>
                <w:sz w:val="21"/>
                <w:szCs w:val="21"/>
              </w:rPr>
              <w:t xml:space="preserve">Response Evaluation Criteria in Solid </w:t>
            </w:r>
            <w:proofErr w:type="spellStart"/>
            <w:r w:rsidRPr="00013AB2">
              <w:rPr>
                <w:rFonts w:asciiTheme="minorHAnsi" w:eastAsiaTheme="minorEastAsia" w:hAnsiTheme="minorHAnsi" w:cstheme="majorHAnsi" w:hint="eastAsia"/>
                <w:color w:val="0070C0"/>
                <w:sz w:val="21"/>
                <w:szCs w:val="21"/>
              </w:rPr>
              <w:t>Tumours</w:t>
            </w:r>
            <w:proofErr w:type="spellEnd"/>
            <w:r w:rsidRPr="00013AB2">
              <w:rPr>
                <w:rFonts w:asciiTheme="minorHAnsi" w:eastAsiaTheme="minorEastAsia" w:hAnsiTheme="minorHAnsi" w:cstheme="majorHAnsi" w:hint="eastAsia"/>
                <w:color w:val="0070C0"/>
                <w:sz w:val="21"/>
                <w:szCs w:val="21"/>
              </w:rPr>
              <w:t>; RECIST</w:t>
            </w:r>
            <w:r w:rsidRPr="00013AB2">
              <w:rPr>
                <w:rFonts w:asciiTheme="minorHAnsi" w:eastAsiaTheme="minorEastAsia" w:hAnsiTheme="minorHAnsi" w:cstheme="majorHAnsi" w:hint="eastAsia"/>
                <w:color w:val="0070C0"/>
                <w:sz w:val="21"/>
                <w:szCs w:val="21"/>
              </w:rPr>
              <w:t>）ガイドライン</w:t>
            </w:r>
            <w:r w:rsidRPr="00013AB2">
              <w:rPr>
                <w:rFonts w:asciiTheme="minorHAnsi" w:eastAsiaTheme="minorEastAsia" w:hAnsiTheme="minorHAnsi" w:cstheme="majorHAnsi" w:hint="eastAsia"/>
                <w:color w:val="0070C0"/>
                <w:sz w:val="21"/>
                <w:szCs w:val="21"/>
              </w:rPr>
              <w:t>version 1.1</w:t>
            </w:r>
            <w:r w:rsidRPr="00013AB2">
              <w:rPr>
                <w:rFonts w:asciiTheme="minorHAnsi" w:eastAsiaTheme="minorEastAsia" w:hAnsiTheme="minorHAnsi" w:cstheme="majorHAnsi" w:hint="eastAsia"/>
                <w:color w:val="0070C0"/>
                <w:sz w:val="21"/>
                <w:szCs w:val="21"/>
              </w:rPr>
              <w:t>に基づく測定可能病変を有する</w:t>
            </w:r>
            <w:r>
              <w:rPr>
                <w:rFonts w:asciiTheme="minorHAnsi" w:eastAsiaTheme="minorEastAsia" w:hAnsiTheme="minorHAnsi" w:cstheme="majorHAnsi" w:hint="eastAsia"/>
                <w:color w:val="0070C0"/>
                <w:sz w:val="21"/>
                <w:szCs w:val="21"/>
              </w:rPr>
              <w:t>。</w:t>
            </w:r>
          </w:p>
          <w:p w14:paraId="1A18F89F" w14:textId="5F1C40D2" w:rsidR="00FA7675" w:rsidRPr="006730CA" w:rsidRDefault="00FA7675" w:rsidP="00013AB2">
            <w:pPr>
              <w:pStyle w:val="aff8"/>
              <w:widowControl w:val="0"/>
              <w:numPr>
                <w:ilvl w:val="0"/>
                <w:numId w:val="7"/>
              </w:numPr>
              <w:spacing w:line="320" w:lineRule="atLeast"/>
              <w:ind w:leftChars="0"/>
              <w:jc w:val="both"/>
              <w:rPr>
                <w:rFonts w:asciiTheme="minorHAnsi" w:eastAsiaTheme="minorEastAsia" w:hAnsiTheme="minorHAnsi" w:cs="Times New Roman"/>
                <w:color w:val="0070C0"/>
                <w:sz w:val="21"/>
                <w:szCs w:val="21"/>
              </w:rPr>
            </w:pPr>
            <w:r w:rsidRPr="006730CA">
              <w:rPr>
                <w:rFonts w:asciiTheme="minorHAnsi" w:eastAsiaTheme="minorEastAsia" w:hAnsiTheme="minorHAnsi" w:cstheme="majorHAnsi"/>
                <w:color w:val="0070C0"/>
                <w:sz w:val="21"/>
                <w:szCs w:val="21"/>
              </w:rPr>
              <w:t>ECOG Performance Status</w:t>
            </w:r>
            <w:r w:rsidRPr="006730CA">
              <w:rPr>
                <w:rFonts w:asciiTheme="minorHAnsi" w:eastAsiaTheme="minorEastAsia" w:hAnsiTheme="minorHAnsi" w:cstheme="majorHAnsi"/>
                <w:color w:val="0070C0"/>
                <w:sz w:val="21"/>
                <w:szCs w:val="21"/>
              </w:rPr>
              <w:t>が</w:t>
            </w:r>
            <w:r w:rsidRPr="006730CA">
              <w:rPr>
                <w:rFonts w:asciiTheme="minorHAnsi" w:eastAsiaTheme="minorEastAsia" w:hAnsiTheme="minorHAnsi" w:cstheme="majorHAnsi"/>
                <w:color w:val="0070C0"/>
                <w:sz w:val="21"/>
                <w:szCs w:val="21"/>
              </w:rPr>
              <w:t>0</w:t>
            </w:r>
            <w:r w:rsidR="00A70805">
              <w:rPr>
                <w:rFonts w:asciiTheme="minorHAnsi" w:eastAsiaTheme="minorEastAsia" w:hAnsiTheme="minorHAnsi" w:cstheme="majorHAnsi"/>
                <w:color w:val="0070C0"/>
                <w:sz w:val="21"/>
                <w:szCs w:val="21"/>
              </w:rPr>
              <w:t>又は</w:t>
            </w:r>
            <w:r w:rsidRPr="006730CA">
              <w:rPr>
                <w:rFonts w:asciiTheme="minorHAnsi" w:eastAsiaTheme="minorEastAsia" w:hAnsiTheme="minorHAnsi" w:cstheme="majorHAnsi"/>
                <w:color w:val="0070C0"/>
                <w:sz w:val="21"/>
                <w:szCs w:val="21"/>
              </w:rPr>
              <w:t>1</w:t>
            </w:r>
            <w:r w:rsidRPr="006730CA">
              <w:rPr>
                <w:rFonts w:asciiTheme="minorHAnsi" w:eastAsiaTheme="minorEastAsia" w:hAnsiTheme="minorHAnsi" w:cstheme="majorHAnsi"/>
                <w:color w:val="0070C0"/>
                <w:sz w:val="21"/>
                <w:szCs w:val="21"/>
              </w:rPr>
              <w:t>である。</w:t>
            </w:r>
          </w:p>
          <w:p w14:paraId="4B06B305" w14:textId="77777777" w:rsidR="00FA7675" w:rsidRPr="006730CA" w:rsidRDefault="00FA7675" w:rsidP="004A6BE8">
            <w:pPr>
              <w:pStyle w:val="aff8"/>
              <w:widowControl w:val="0"/>
              <w:numPr>
                <w:ilvl w:val="0"/>
                <w:numId w:val="7"/>
              </w:numPr>
              <w:spacing w:line="320" w:lineRule="atLeast"/>
              <w:ind w:leftChars="0"/>
              <w:jc w:val="both"/>
              <w:rPr>
                <w:rFonts w:asciiTheme="minorHAnsi" w:eastAsiaTheme="minorEastAsia" w:hAnsiTheme="minorHAnsi" w:cstheme="majorHAnsi"/>
                <w:color w:val="0070C0"/>
                <w:sz w:val="21"/>
                <w:szCs w:val="21"/>
              </w:rPr>
            </w:pPr>
            <w:r w:rsidRPr="006730CA">
              <w:rPr>
                <w:rFonts w:asciiTheme="minorHAnsi" w:eastAsiaTheme="minorEastAsia" w:hAnsiTheme="minorHAnsi" w:cs="Times New Roman"/>
                <w:color w:val="0070C0"/>
                <w:sz w:val="21"/>
                <w:szCs w:val="21"/>
              </w:rPr>
              <w:t>12</w:t>
            </w:r>
            <w:r w:rsidRPr="006730CA">
              <w:rPr>
                <w:rFonts w:asciiTheme="minorHAnsi" w:eastAsiaTheme="minorEastAsia" w:hAnsiTheme="minorHAnsi" w:cstheme="majorHAnsi"/>
                <w:color w:val="0070C0"/>
                <w:sz w:val="21"/>
                <w:szCs w:val="21"/>
              </w:rPr>
              <w:t>週以上の生存が期待される。</w:t>
            </w:r>
          </w:p>
          <w:p w14:paraId="79AD221D" w14:textId="77777777" w:rsidR="006730CA" w:rsidRPr="006730CA" w:rsidRDefault="006730CA" w:rsidP="004A6BE8">
            <w:pPr>
              <w:pStyle w:val="aff8"/>
              <w:numPr>
                <w:ilvl w:val="0"/>
                <w:numId w:val="7"/>
              </w:numPr>
              <w:spacing w:line="320" w:lineRule="atLeast"/>
              <w:ind w:leftChars="0"/>
              <w:contextualSpacing/>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以下の臓器機能を満たしている。</w:t>
            </w:r>
          </w:p>
          <w:p w14:paraId="0202B00C" w14:textId="77777777" w:rsidR="006730CA" w:rsidRPr="006730CA" w:rsidRDefault="006730CA" w:rsidP="004A6BE8">
            <w:pPr>
              <w:pStyle w:val="aff8"/>
              <w:widowControl w:val="0"/>
              <w:numPr>
                <w:ilvl w:val="0"/>
                <w:numId w:val="9"/>
              </w:numPr>
              <w:spacing w:line="320" w:lineRule="atLeast"/>
              <w:ind w:leftChars="189" w:left="737" w:hangingChars="135" w:hanging="283"/>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好中球数</w:t>
            </w:r>
            <w:r w:rsidRPr="006730CA">
              <w:rPr>
                <w:rFonts w:asciiTheme="minorHAnsi" w:eastAsiaTheme="minorEastAsia" w:hAnsiTheme="minorHAnsi" w:cstheme="majorHAnsi"/>
                <w:color w:val="0070C0"/>
                <w:sz w:val="21"/>
                <w:szCs w:val="21"/>
              </w:rPr>
              <w:t xml:space="preserve"> </w:t>
            </w:r>
            <w:r w:rsidRPr="006730CA">
              <w:rPr>
                <w:rFonts w:ascii="ＭＳ 明朝" w:eastAsiaTheme="minorEastAsia" w:hAnsi="ＭＳ 明朝" w:cs="ＭＳ 明朝"/>
                <w:color w:val="0070C0"/>
                <w:sz w:val="21"/>
                <w:szCs w:val="21"/>
              </w:rPr>
              <w:t>≧</w:t>
            </w:r>
            <w:r w:rsidRPr="006730CA">
              <w:rPr>
                <w:rFonts w:asciiTheme="minorHAnsi" w:eastAsiaTheme="minorEastAsia" w:hAnsiTheme="minorHAnsi" w:cstheme="majorHAnsi"/>
                <w:color w:val="0070C0"/>
                <w:sz w:val="21"/>
                <w:szCs w:val="21"/>
              </w:rPr>
              <w:t xml:space="preserve"> 1,000/mm</w:t>
            </w:r>
            <w:r w:rsidRPr="006730CA">
              <w:rPr>
                <w:rFonts w:asciiTheme="minorHAnsi" w:eastAsiaTheme="minorEastAsia" w:hAnsiTheme="minorHAnsi" w:cstheme="majorHAnsi"/>
                <w:color w:val="0070C0"/>
                <w:sz w:val="21"/>
                <w:szCs w:val="21"/>
                <w:vertAlign w:val="superscript"/>
              </w:rPr>
              <w:t>3</w:t>
            </w:r>
          </w:p>
          <w:p w14:paraId="3C286173" w14:textId="77777777" w:rsidR="006730CA" w:rsidRPr="006730CA" w:rsidRDefault="006730CA" w:rsidP="004A6BE8">
            <w:pPr>
              <w:pStyle w:val="aff8"/>
              <w:widowControl w:val="0"/>
              <w:numPr>
                <w:ilvl w:val="0"/>
                <w:numId w:val="9"/>
              </w:numPr>
              <w:spacing w:line="320" w:lineRule="atLeast"/>
              <w:ind w:leftChars="189" w:left="737" w:hangingChars="135" w:hanging="283"/>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血小板数</w:t>
            </w:r>
            <w:r w:rsidRPr="006730CA">
              <w:rPr>
                <w:rFonts w:asciiTheme="minorHAnsi" w:eastAsiaTheme="minorEastAsia" w:hAnsiTheme="minorHAnsi" w:cstheme="majorHAnsi"/>
                <w:color w:val="0070C0"/>
                <w:sz w:val="21"/>
                <w:szCs w:val="21"/>
              </w:rPr>
              <w:t xml:space="preserve"> </w:t>
            </w:r>
            <w:r w:rsidRPr="006730CA">
              <w:rPr>
                <w:rFonts w:ascii="ＭＳ 明朝" w:eastAsiaTheme="minorEastAsia" w:hAnsi="ＭＳ 明朝" w:cs="ＭＳ 明朝"/>
                <w:color w:val="0070C0"/>
                <w:sz w:val="21"/>
                <w:szCs w:val="21"/>
              </w:rPr>
              <w:t>≧</w:t>
            </w:r>
            <w:r w:rsidRPr="006730CA">
              <w:rPr>
                <w:rFonts w:asciiTheme="minorHAnsi" w:eastAsiaTheme="minorEastAsia" w:hAnsiTheme="minorHAnsi" w:cstheme="majorHAnsi"/>
                <w:color w:val="0070C0"/>
                <w:sz w:val="21"/>
                <w:szCs w:val="21"/>
              </w:rPr>
              <w:t xml:space="preserve"> 75,000/mm</w:t>
            </w:r>
            <w:r w:rsidRPr="006730CA">
              <w:rPr>
                <w:rFonts w:asciiTheme="minorHAnsi" w:eastAsiaTheme="minorEastAsia" w:hAnsiTheme="minorHAnsi" w:cstheme="majorHAnsi"/>
                <w:color w:val="0070C0"/>
                <w:sz w:val="21"/>
                <w:szCs w:val="21"/>
                <w:vertAlign w:val="superscript"/>
              </w:rPr>
              <w:t>3</w:t>
            </w:r>
          </w:p>
          <w:p w14:paraId="742F4F3E" w14:textId="77777777" w:rsidR="006730CA" w:rsidRPr="006730CA" w:rsidRDefault="006730CA" w:rsidP="004A6BE8">
            <w:pPr>
              <w:pStyle w:val="aff8"/>
              <w:widowControl w:val="0"/>
              <w:numPr>
                <w:ilvl w:val="0"/>
                <w:numId w:val="9"/>
              </w:numPr>
              <w:spacing w:line="320" w:lineRule="atLeast"/>
              <w:ind w:leftChars="189" w:left="737" w:hangingChars="135" w:hanging="283"/>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ヘモグロビン</w:t>
            </w:r>
            <w:r w:rsidRPr="006730CA">
              <w:rPr>
                <w:rFonts w:asciiTheme="minorHAnsi" w:eastAsiaTheme="minorEastAsia" w:hAnsiTheme="minorHAnsi" w:cstheme="majorHAnsi"/>
                <w:color w:val="0070C0"/>
                <w:sz w:val="21"/>
                <w:szCs w:val="21"/>
              </w:rPr>
              <w:t xml:space="preserve"> </w:t>
            </w:r>
            <w:r w:rsidRPr="006730CA">
              <w:rPr>
                <w:rFonts w:ascii="ＭＳ 明朝" w:eastAsiaTheme="minorEastAsia" w:hAnsi="ＭＳ 明朝" w:cs="ＭＳ 明朝"/>
                <w:color w:val="0070C0"/>
                <w:sz w:val="21"/>
                <w:szCs w:val="21"/>
              </w:rPr>
              <w:t>≧</w:t>
            </w:r>
            <w:r w:rsidRPr="006730CA">
              <w:rPr>
                <w:rFonts w:asciiTheme="minorHAnsi" w:eastAsiaTheme="minorEastAsia" w:hAnsiTheme="minorHAnsi" w:cstheme="majorHAnsi"/>
                <w:color w:val="0070C0"/>
                <w:sz w:val="21"/>
                <w:szCs w:val="21"/>
              </w:rPr>
              <w:t xml:space="preserve"> 8.0 g/dL</w:t>
            </w:r>
          </w:p>
          <w:p w14:paraId="560005E4" w14:textId="7381D436" w:rsidR="006730CA" w:rsidRPr="006730CA" w:rsidRDefault="006730CA" w:rsidP="004A6BE8">
            <w:pPr>
              <w:pStyle w:val="aff8"/>
              <w:widowControl w:val="0"/>
              <w:numPr>
                <w:ilvl w:val="0"/>
                <w:numId w:val="9"/>
              </w:numPr>
              <w:spacing w:line="320" w:lineRule="atLeast"/>
              <w:ind w:leftChars="189" w:left="737" w:hangingChars="135" w:hanging="283"/>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血清クレアチニン</w:t>
            </w:r>
            <w:r w:rsidRPr="006730CA">
              <w:rPr>
                <w:rFonts w:asciiTheme="minorHAnsi" w:eastAsiaTheme="minorEastAsia" w:hAnsiTheme="minorHAnsi" w:cstheme="majorHAnsi"/>
                <w:color w:val="0070C0"/>
                <w:sz w:val="21"/>
                <w:szCs w:val="21"/>
              </w:rPr>
              <w:t xml:space="preserve"> </w:t>
            </w:r>
            <w:r w:rsidRPr="006730CA">
              <w:rPr>
                <w:rFonts w:ascii="ＭＳ 明朝" w:eastAsiaTheme="minorEastAsia" w:hAnsi="ＭＳ 明朝" w:cs="ＭＳ 明朝"/>
                <w:color w:val="0070C0"/>
                <w:sz w:val="21"/>
                <w:szCs w:val="21"/>
              </w:rPr>
              <w:t>≦</w:t>
            </w:r>
            <w:r w:rsidRPr="006730CA">
              <w:rPr>
                <w:rFonts w:asciiTheme="minorHAnsi" w:eastAsiaTheme="minorEastAsia" w:hAnsiTheme="minorHAnsi" w:cstheme="majorHAnsi"/>
                <w:color w:val="0070C0"/>
                <w:sz w:val="21"/>
                <w:szCs w:val="21"/>
              </w:rPr>
              <w:t xml:space="preserve"> 2.0 mg/dL</w:t>
            </w:r>
            <w:r>
              <w:rPr>
                <w:rFonts w:asciiTheme="minorHAnsi" w:eastAsiaTheme="minorEastAsia" w:hAnsiTheme="minorHAnsi" w:cstheme="majorHAnsi" w:hint="eastAsia"/>
                <w:color w:val="0070C0"/>
                <w:sz w:val="21"/>
                <w:szCs w:val="21"/>
              </w:rPr>
              <w:t>又は</w:t>
            </w:r>
            <w:r w:rsidRPr="006730CA">
              <w:rPr>
                <w:rFonts w:asciiTheme="minorHAnsi" w:eastAsiaTheme="minorEastAsia" w:hAnsiTheme="minorHAnsi" w:cstheme="majorHAnsi"/>
                <w:color w:val="0070C0"/>
                <w:sz w:val="21"/>
                <w:szCs w:val="21"/>
              </w:rPr>
              <w:t>クレアチニンクリアランスの計算値（</w:t>
            </w:r>
            <w:r w:rsidRPr="006730CA">
              <w:rPr>
                <w:rFonts w:asciiTheme="minorHAnsi" w:eastAsiaTheme="minorEastAsia" w:hAnsiTheme="minorHAnsi" w:cstheme="majorHAnsi"/>
                <w:color w:val="0070C0"/>
                <w:sz w:val="21"/>
                <w:szCs w:val="21"/>
              </w:rPr>
              <w:t>Cockcroft-Gault</w:t>
            </w:r>
            <w:r w:rsidRPr="006730CA">
              <w:rPr>
                <w:rFonts w:asciiTheme="minorHAnsi" w:eastAsiaTheme="minorEastAsia" w:hAnsiTheme="minorHAnsi" w:cstheme="majorHAnsi"/>
                <w:color w:val="0070C0"/>
                <w:sz w:val="21"/>
                <w:szCs w:val="21"/>
              </w:rPr>
              <w:t>式</w:t>
            </w:r>
            <w:r w:rsidRPr="006730CA">
              <w:rPr>
                <w:rFonts w:asciiTheme="minorHAnsi" w:eastAsiaTheme="minorEastAsia" w:hAnsiTheme="minorHAnsi" w:cstheme="majorHAnsi"/>
                <w:color w:val="0070C0"/>
                <w:sz w:val="21"/>
                <w:szCs w:val="21"/>
                <w:vertAlign w:val="superscript"/>
              </w:rPr>
              <w:t>＊</w:t>
            </w:r>
            <w:r w:rsidRPr="006730CA">
              <w:rPr>
                <w:rFonts w:asciiTheme="minorHAnsi" w:eastAsiaTheme="minorEastAsia" w:hAnsiTheme="minorHAnsi" w:cstheme="majorHAnsi"/>
                <w:color w:val="0070C0"/>
                <w:sz w:val="21"/>
                <w:szCs w:val="21"/>
              </w:rPr>
              <w:t>）</w:t>
            </w:r>
            <w:r>
              <w:rPr>
                <w:rFonts w:asciiTheme="minorHAnsi" w:eastAsiaTheme="minorEastAsia" w:hAnsiTheme="minorHAnsi" w:cstheme="majorHAnsi" w:hint="eastAsia"/>
                <w:color w:val="0070C0"/>
                <w:sz w:val="21"/>
                <w:szCs w:val="21"/>
              </w:rPr>
              <w:t>若しくは</w:t>
            </w:r>
            <w:r w:rsidRPr="006730CA">
              <w:rPr>
                <w:rFonts w:asciiTheme="minorHAnsi" w:eastAsiaTheme="minorEastAsia" w:hAnsiTheme="minorHAnsi" w:cstheme="majorHAnsi"/>
                <w:color w:val="0070C0"/>
                <w:sz w:val="21"/>
                <w:szCs w:val="21"/>
              </w:rPr>
              <w:t>実測値</w:t>
            </w:r>
            <w:r w:rsidRPr="006730CA">
              <w:rPr>
                <w:rFonts w:asciiTheme="minorHAnsi" w:eastAsiaTheme="minorEastAsia" w:hAnsiTheme="minorHAnsi" w:cstheme="majorHAnsi"/>
                <w:color w:val="0070C0"/>
                <w:sz w:val="21"/>
                <w:szCs w:val="21"/>
              </w:rPr>
              <w:t xml:space="preserve"> </w:t>
            </w:r>
            <w:r w:rsidRPr="006730CA">
              <w:rPr>
                <w:rFonts w:ascii="ＭＳ 明朝" w:eastAsiaTheme="minorEastAsia" w:hAnsi="ＭＳ 明朝" w:cs="ＭＳ 明朝"/>
                <w:color w:val="0070C0"/>
                <w:sz w:val="21"/>
                <w:szCs w:val="21"/>
              </w:rPr>
              <w:t>≧</w:t>
            </w:r>
            <w:r w:rsidRPr="006730CA">
              <w:rPr>
                <w:rFonts w:asciiTheme="minorHAnsi" w:eastAsiaTheme="minorEastAsia" w:hAnsiTheme="minorHAnsi" w:cstheme="majorHAnsi"/>
                <w:color w:val="0070C0"/>
                <w:sz w:val="21"/>
                <w:szCs w:val="21"/>
              </w:rPr>
              <w:t xml:space="preserve"> 50 mL/min</w:t>
            </w:r>
          </w:p>
          <w:p w14:paraId="59EEEC25" w14:textId="77777777" w:rsidR="006730CA" w:rsidRPr="006730CA" w:rsidRDefault="006730CA" w:rsidP="004A6BE8">
            <w:pPr>
              <w:pStyle w:val="aff8"/>
              <w:widowControl w:val="0"/>
              <w:numPr>
                <w:ilvl w:val="0"/>
                <w:numId w:val="9"/>
              </w:numPr>
              <w:spacing w:line="320" w:lineRule="atLeast"/>
              <w:ind w:leftChars="189" w:left="737" w:hangingChars="135" w:hanging="283"/>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T-</w:t>
            </w:r>
            <w:proofErr w:type="spellStart"/>
            <w:r w:rsidRPr="006730CA">
              <w:rPr>
                <w:rFonts w:asciiTheme="minorHAnsi" w:eastAsiaTheme="minorEastAsia" w:hAnsiTheme="minorHAnsi" w:cstheme="majorHAnsi"/>
                <w:color w:val="0070C0"/>
                <w:sz w:val="21"/>
                <w:szCs w:val="21"/>
              </w:rPr>
              <w:t>Bil</w:t>
            </w:r>
            <w:proofErr w:type="spellEnd"/>
            <w:r w:rsidRPr="006730CA">
              <w:rPr>
                <w:rFonts w:asciiTheme="minorHAnsi" w:eastAsiaTheme="minorEastAsia" w:hAnsiTheme="minorHAnsi" w:cstheme="majorHAnsi"/>
                <w:color w:val="0070C0"/>
                <w:sz w:val="21"/>
                <w:szCs w:val="21"/>
              </w:rPr>
              <w:t xml:space="preserve"> </w:t>
            </w:r>
            <w:r w:rsidRPr="006730CA">
              <w:rPr>
                <w:rFonts w:ascii="ＭＳ 明朝" w:eastAsiaTheme="minorEastAsia" w:hAnsi="ＭＳ 明朝" w:cs="ＭＳ 明朝"/>
                <w:color w:val="0070C0"/>
                <w:sz w:val="21"/>
                <w:szCs w:val="21"/>
              </w:rPr>
              <w:t>≦</w:t>
            </w:r>
            <w:r w:rsidRPr="006730CA">
              <w:rPr>
                <w:rFonts w:asciiTheme="minorHAnsi" w:eastAsiaTheme="minorEastAsia" w:hAnsiTheme="minorHAnsi" w:cstheme="majorHAnsi"/>
                <w:color w:val="0070C0"/>
                <w:sz w:val="21"/>
                <w:szCs w:val="21"/>
              </w:rPr>
              <w:t xml:space="preserve"> 2.0 mg/dL</w:t>
            </w:r>
            <w:r w:rsidRPr="006730CA">
              <w:rPr>
                <w:rFonts w:asciiTheme="minorHAnsi" w:eastAsiaTheme="minorEastAsia" w:hAnsiTheme="minorHAnsi" w:cstheme="majorHAnsi"/>
                <w:color w:val="0070C0"/>
                <w:sz w:val="21"/>
                <w:szCs w:val="21"/>
              </w:rPr>
              <w:t>（</w:t>
            </w:r>
            <w:r w:rsidRPr="006730CA">
              <w:rPr>
                <w:rFonts w:asciiTheme="minorHAnsi" w:eastAsiaTheme="minorEastAsia" w:hAnsiTheme="minorHAnsi" w:cstheme="majorHAnsi"/>
                <w:color w:val="0070C0"/>
                <w:sz w:val="21"/>
                <w:szCs w:val="21"/>
              </w:rPr>
              <w:t>Gilbert’s syndrome</w:t>
            </w:r>
            <w:r w:rsidRPr="006730CA">
              <w:rPr>
                <w:rFonts w:asciiTheme="minorHAnsi" w:eastAsiaTheme="minorEastAsia" w:hAnsiTheme="minorHAnsi" w:cstheme="majorHAnsi"/>
                <w:color w:val="0070C0"/>
                <w:sz w:val="21"/>
                <w:szCs w:val="21"/>
              </w:rPr>
              <w:t>を有する被験者は治験調整委員会との合意があれば</w:t>
            </w:r>
            <w:r w:rsidRPr="006730CA">
              <w:rPr>
                <w:rFonts w:asciiTheme="minorHAnsi" w:eastAsiaTheme="minorEastAsia" w:hAnsiTheme="minorHAnsi" w:cstheme="majorHAnsi"/>
                <w:color w:val="0070C0"/>
                <w:sz w:val="21"/>
                <w:szCs w:val="21"/>
              </w:rPr>
              <w:t>2.0 mg/dL</w:t>
            </w:r>
            <w:r w:rsidRPr="006730CA">
              <w:rPr>
                <w:rFonts w:asciiTheme="minorHAnsi" w:eastAsiaTheme="minorEastAsia" w:hAnsiTheme="minorHAnsi" w:cstheme="majorHAnsi"/>
                <w:color w:val="0070C0"/>
                <w:sz w:val="21"/>
                <w:szCs w:val="21"/>
              </w:rPr>
              <w:t>超でも登録可とする）</w:t>
            </w:r>
          </w:p>
          <w:p w14:paraId="3DE62BFF" w14:textId="56B71AC5" w:rsidR="006730CA" w:rsidRPr="006730CA" w:rsidRDefault="006730CA" w:rsidP="004A6BE8">
            <w:pPr>
              <w:pStyle w:val="aff8"/>
              <w:widowControl w:val="0"/>
              <w:numPr>
                <w:ilvl w:val="0"/>
                <w:numId w:val="9"/>
              </w:numPr>
              <w:spacing w:line="320" w:lineRule="atLeast"/>
              <w:ind w:leftChars="189" w:left="737" w:hangingChars="135" w:hanging="283"/>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 xml:space="preserve">ALT and AST </w:t>
            </w:r>
            <w:r w:rsidRPr="006730CA">
              <w:rPr>
                <w:rFonts w:ascii="ＭＳ 明朝" w:eastAsiaTheme="minorEastAsia" w:hAnsi="ＭＳ 明朝" w:cs="ＭＳ 明朝"/>
                <w:color w:val="0070C0"/>
                <w:sz w:val="21"/>
                <w:szCs w:val="21"/>
              </w:rPr>
              <w:t>≦</w:t>
            </w:r>
            <w:r w:rsidRPr="006730CA">
              <w:rPr>
                <w:rFonts w:asciiTheme="minorHAnsi" w:eastAsiaTheme="minorEastAsia" w:hAnsiTheme="minorHAnsi" w:cstheme="majorHAnsi"/>
                <w:color w:val="0070C0"/>
                <w:sz w:val="21"/>
                <w:szCs w:val="21"/>
              </w:rPr>
              <w:t xml:space="preserve"> 100 U/L</w:t>
            </w:r>
            <w:r w:rsidRPr="006730CA">
              <w:rPr>
                <w:rFonts w:asciiTheme="minorHAnsi" w:eastAsiaTheme="minorEastAsia" w:hAnsiTheme="minorHAnsi" w:cstheme="majorHAnsi"/>
                <w:color w:val="0070C0"/>
                <w:sz w:val="21"/>
                <w:szCs w:val="21"/>
              </w:rPr>
              <w:t>（肝転移を有する場合</w:t>
            </w:r>
            <w:r w:rsidRPr="006730CA">
              <w:rPr>
                <w:rFonts w:asciiTheme="minorHAnsi" w:eastAsiaTheme="minorEastAsia" w:hAnsiTheme="minorHAnsi" w:cstheme="majorHAnsi"/>
                <w:color w:val="0070C0"/>
                <w:sz w:val="21"/>
                <w:szCs w:val="21"/>
              </w:rPr>
              <w:t xml:space="preserve"> </w:t>
            </w:r>
            <w:r w:rsidRPr="006730CA">
              <w:rPr>
                <w:rFonts w:ascii="ＭＳ 明朝" w:eastAsiaTheme="minorEastAsia" w:hAnsi="ＭＳ 明朝" w:cs="ＭＳ 明朝"/>
                <w:color w:val="0070C0"/>
                <w:sz w:val="21"/>
                <w:szCs w:val="21"/>
              </w:rPr>
              <w:t>≦</w:t>
            </w:r>
            <w:r w:rsidRPr="006730CA">
              <w:rPr>
                <w:rFonts w:asciiTheme="minorHAnsi" w:eastAsiaTheme="minorEastAsia" w:hAnsiTheme="minorHAnsi" w:cstheme="majorHAnsi"/>
                <w:color w:val="0070C0"/>
                <w:sz w:val="21"/>
                <w:szCs w:val="21"/>
              </w:rPr>
              <w:t xml:space="preserve"> 200 U/L</w:t>
            </w:r>
            <w:r w:rsidRPr="006730CA">
              <w:rPr>
                <w:rFonts w:asciiTheme="minorHAnsi" w:eastAsiaTheme="minorEastAsia" w:hAnsiTheme="minorHAnsi" w:cstheme="majorHAnsi"/>
                <w:color w:val="0070C0"/>
                <w:sz w:val="21"/>
                <w:szCs w:val="21"/>
              </w:rPr>
              <w:t>）</w:t>
            </w:r>
          </w:p>
          <w:p w14:paraId="4232A656" w14:textId="4F4E07AC" w:rsidR="006730CA" w:rsidRPr="006730CA" w:rsidRDefault="00355324" w:rsidP="004A6BE8">
            <w:pPr>
              <w:widowControl w:val="0"/>
              <w:spacing w:line="320" w:lineRule="atLeast"/>
              <w:ind w:leftChars="216" w:left="518"/>
              <w:jc w:val="both"/>
              <w:rPr>
                <w:rFonts w:asciiTheme="minorHAnsi" w:eastAsiaTheme="minorEastAsia" w:hAnsiTheme="minorHAnsi" w:cstheme="majorHAnsi"/>
                <w:color w:val="0070C0"/>
                <w:sz w:val="21"/>
                <w:szCs w:val="21"/>
                <w:lang w:eastAsia="ja-JP"/>
              </w:rPr>
            </w:pPr>
            <w:r w:rsidRPr="006730CA">
              <w:rPr>
                <w:rFonts w:asciiTheme="minorHAnsi" w:eastAsiaTheme="minorEastAsia" w:hAnsiTheme="minorHAnsi" w:cstheme="majorHAnsi"/>
                <w:color w:val="0070C0"/>
                <w:sz w:val="21"/>
                <w:szCs w:val="21"/>
                <w:vertAlign w:val="superscript"/>
                <w:lang w:eastAsia="ja-JP"/>
              </w:rPr>
              <w:t>＊</w:t>
            </w:r>
            <w:r>
              <w:rPr>
                <w:rFonts w:asciiTheme="minorHAnsi" w:eastAsiaTheme="minorEastAsia" w:hAnsiTheme="minorHAnsi" w:hint="eastAsia"/>
                <w:color w:val="0070C0"/>
                <w:sz w:val="21"/>
                <w:szCs w:val="21"/>
                <w:lang w:eastAsia="ja-JP"/>
              </w:rPr>
              <w:t>：</w:t>
            </w:r>
            <w:r w:rsidR="006730CA" w:rsidRPr="006730CA">
              <w:rPr>
                <w:rFonts w:asciiTheme="minorHAnsi" w:eastAsiaTheme="minorEastAsia" w:hAnsiTheme="minorHAnsi"/>
                <w:color w:val="0070C0"/>
                <w:sz w:val="21"/>
                <w:szCs w:val="21"/>
                <w:lang w:eastAsia="ja-JP"/>
              </w:rPr>
              <w:t>Cockcroft-Gault</w:t>
            </w:r>
            <w:r w:rsidR="006730CA" w:rsidRPr="006730CA">
              <w:rPr>
                <w:rFonts w:asciiTheme="minorHAnsi" w:eastAsiaTheme="minorEastAsia" w:hAnsiTheme="minorHAnsi"/>
                <w:color w:val="0070C0"/>
                <w:sz w:val="21"/>
                <w:szCs w:val="21"/>
                <w:lang w:eastAsia="ja-JP"/>
              </w:rPr>
              <w:t>式：クレアチニンクリアランス値</w:t>
            </w:r>
            <w:r w:rsidR="006730CA">
              <w:rPr>
                <w:rFonts w:asciiTheme="minorHAnsi" w:eastAsiaTheme="minorEastAsia" w:hAnsiTheme="minorHAnsi" w:hint="eastAsia"/>
                <w:color w:val="0070C0"/>
                <w:sz w:val="21"/>
                <w:szCs w:val="21"/>
                <w:lang w:eastAsia="ja-JP"/>
              </w:rPr>
              <w:t>＝（</w:t>
            </w:r>
            <w:r w:rsidR="006730CA" w:rsidRPr="006730CA">
              <w:rPr>
                <w:rFonts w:asciiTheme="minorHAnsi" w:eastAsiaTheme="minorEastAsia" w:hAnsiTheme="minorHAnsi"/>
                <w:color w:val="0070C0"/>
                <w:sz w:val="21"/>
                <w:szCs w:val="21"/>
                <w:lang w:eastAsia="ja-JP"/>
              </w:rPr>
              <w:t>140</w:t>
            </w:r>
            <w:r w:rsidR="006730CA">
              <w:rPr>
                <w:rFonts w:asciiTheme="minorHAnsi" w:eastAsiaTheme="minorEastAsia" w:hAnsiTheme="minorHAnsi" w:hint="eastAsia"/>
                <w:color w:val="0070C0"/>
                <w:sz w:val="21"/>
                <w:szCs w:val="21"/>
                <w:lang w:eastAsia="ja-JP"/>
              </w:rPr>
              <w:t>－</w:t>
            </w:r>
            <w:r w:rsidR="006730CA" w:rsidRPr="006730CA">
              <w:rPr>
                <w:rFonts w:asciiTheme="minorHAnsi" w:eastAsiaTheme="minorEastAsia" w:hAnsiTheme="minorHAnsi"/>
                <w:color w:val="0070C0"/>
                <w:sz w:val="21"/>
                <w:szCs w:val="21"/>
                <w:lang w:eastAsia="ja-JP"/>
              </w:rPr>
              <w:t>年齢</w:t>
            </w:r>
            <w:r w:rsidR="006730CA">
              <w:rPr>
                <w:rFonts w:asciiTheme="minorHAnsi" w:eastAsiaTheme="minorEastAsia" w:hAnsiTheme="minorHAnsi" w:hint="eastAsia"/>
                <w:color w:val="0070C0"/>
                <w:sz w:val="21"/>
                <w:szCs w:val="21"/>
                <w:lang w:eastAsia="ja-JP"/>
              </w:rPr>
              <w:t>）×</w:t>
            </w:r>
            <w:r w:rsidR="006730CA" w:rsidRPr="006730CA">
              <w:rPr>
                <w:rFonts w:asciiTheme="minorHAnsi" w:eastAsiaTheme="minorEastAsia" w:hAnsiTheme="minorHAnsi"/>
                <w:color w:val="0070C0"/>
                <w:sz w:val="21"/>
                <w:szCs w:val="21"/>
                <w:lang w:eastAsia="ja-JP"/>
              </w:rPr>
              <w:t>体重</w:t>
            </w:r>
            <w:r w:rsidR="006730CA">
              <w:rPr>
                <w:rFonts w:asciiTheme="minorHAnsi" w:eastAsiaTheme="minorEastAsia" w:hAnsiTheme="minorHAnsi" w:hint="eastAsia"/>
                <w:color w:val="0070C0"/>
                <w:sz w:val="21"/>
                <w:szCs w:val="21"/>
                <w:lang w:eastAsia="ja-JP"/>
              </w:rPr>
              <w:t>（</w:t>
            </w:r>
            <w:r w:rsidR="006730CA" w:rsidRPr="006730CA">
              <w:rPr>
                <w:rFonts w:asciiTheme="minorHAnsi" w:eastAsiaTheme="minorEastAsia" w:hAnsiTheme="minorHAnsi"/>
                <w:color w:val="0070C0"/>
                <w:sz w:val="21"/>
                <w:szCs w:val="21"/>
                <w:lang w:eastAsia="ja-JP"/>
              </w:rPr>
              <w:t>kg</w:t>
            </w:r>
            <w:r w:rsidR="006730CA">
              <w:rPr>
                <w:rFonts w:asciiTheme="minorHAnsi" w:eastAsiaTheme="minorEastAsia" w:hAnsiTheme="minorHAnsi" w:hint="eastAsia"/>
                <w:color w:val="0070C0"/>
                <w:sz w:val="21"/>
                <w:szCs w:val="21"/>
                <w:lang w:eastAsia="ja-JP"/>
              </w:rPr>
              <w:t>）／（</w:t>
            </w:r>
            <w:r w:rsidR="006730CA" w:rsidRPr="006730CA">
              <w:rPr>
                <w:rFonts w:asciiTheme="minorHAnsi" w:eastAsiaTheme="minorEastAsia" w:hAnsiTheme="minorHAnsi"/>
                <w:color w:val="0070C0"/>
                <w:sz w:val="21"/>
                <w:szCs w:val="21"/>
                <w:lang w:eastAsia="ja-JP"/>
              </w:rPr>
              <w:t>72</w:t>
            </w:r>
            <w:r w:rsidR="006730CA">
              <w:rPr>
                <w:rFonts w:asciiTheme="minorHAnsi" w:eastAsiaTheme="minorEastAsia" w:hAnsiTheme="minorHAnsi" w:hint="eastAsia"/>
                <w:color w:val="0070C0"/>
                <w:sz w:val="21"/>
                <w:szCs w:val="21"/>
                <w:lang w:eastAsia="ja-JP"/>
              </w:rPr>
              <w:t>×</w:t>
            </w:r>
            <w:r w:rsidR="006730CA" w:rsidRPr="006730CA">
              <w:rPr>
                <w:rFonts w:asciiTheme="minorHAnsi" w:eastAsiaTheme="minorEastAsia" w:hAnsiTheme="minorHAnsi"/>
                <w:color w:val="0070C0"/>
                <w:sz w:val="21"/>
                <w:szCs w:val="21"/>
                <w:lang w:eastAsia="ja-JP"/>
              </w:rPr>
              <w:t>血清クレアチニン値</w:t>
            </w:r>
            <w:r w:rsidR="006730CA">
              <w:rPr>
                <w:rFonts w:asciiTheme="minorHAnsi" w:eastAsiaTheme="minorEastAsia" w:hAnsiTheme="minorHAnsi" w:hint="eastAsia"/>
                <w:color w:val="0070C0"/>
                <w:sz w:val="21"/>
                <w:szCs w:val="21"/>
                <w:lang w:eastAsia="ja-JP"/>
              </w:rPr>
              <w:t>）</w:t>
            </w:r>
            <w:r w:rsidR="006730CA" w:rsidRPr="006730CA">
              <w:rPr>
                <w:rFonts w:asciiTheme="minorHAnsi" w:eastAsiaTheme="minorEastAsia" w:hAnsiTheme="minorHAnsi"/>
                <w:color w:val="0070C0"/>
                <w:sz w:val="21"/>
                <w:szCs w:val="21"/>
                <w:lang w:eastAsia="ja-JP"/>
              </w:rPr>
              <w:t>（</w:t>
            </w:r>
            <w:r w:rsidR="006730CA" w:rsidRPr="006730CA">
              <w:rPr>
                <w:rFonts w:ascii="ＭＳ 明朝" w:eastAsiaTheme="minorEastAsia" w:hAnsi="ＭＳ 明朝" w:cs="ＭＳ 明朝"/>
                <w:color w:val="0070C0"/>
                <w:sz w:val="21"/>
                <w:szCs w:val="21"/>
                <w:lang w:eastAsia="ja-JP"/>
              </w:rPr>
              <w:t>※</w:t>
            </w:r>
            <w:r w:rsidR="006730CA" w:rsidRPr="006730CA">
              <w:rPr>
                <w:rFonts w:asciiTheme="minorHAnsi" w:eastAsiaTheme="minorEastAsia" w:hAnsiTheme="minorHAnsi"/>
                <w:color w:val="0070C0"/>
                <w:sz w:val="21"/>
                <w:szCs w:val="21"/>
                <w:lang w:eastAsia="ja-JP"/>
              </w:rPr>
              <w:t>女性の場合はさらに得られた値を</w:t>
            </w:r>
            <w:r w:rsidR="006730CA" w:rsidRPr="006730CA">
              <w:rPr>
                <w:rFonts w:asciiTheme="minorHAnsi" w:eastAsiaTheme="minorEastAsia" w:hAnsiTheme="minorHAnsi"/>
                <w:color w:val="0070C0"/>
                <w:sz w:val="21"/>
                <w:szCs w:val="21"/>
                <w:lang w:eastAsia="ja-JP"/>
              </w:rPr>
              <w:t>0.85</w:t>
            </w:r>
            <w:r w:rsidR="006730CA" w:rsidRPr="006730CA">
              <w:rPr>
                <w:rFonts w:asciiTheme="minorHAnsi" w:eastAsiaTheme="minorEastAsia" w:hAnsiTheme="minorHAnsi"/>
                <w:color w:val="0070C0"/>
                <w:sz w:val="21"/>
                <w:szCs w:val="21"/>
                <w:lang w:eastAsia="ja-JP"/>
              </w:rPr>
              <w:t>倍にする</w:t>
            </w:r>
            <w:r w:rsidR="006730CA">
              <w:rPr>
                <w:rFonts w:asciiTheme="minorHAnsi" w:eastAsiaTheme="minorEastAsia" w:hAnsiTheme="minorHAnsi" w:hint="eastAsia"/>
                <w:color w:val="0070C0"/>
                <w:sz w:val="21"/>
                <w:szCs w:val="21"/>
                <w:lang w:eastAsia="ja-JP"/>
              </w:rPr>
              <w:t>。</w:t>
            </w:r>
            <w:r w:rsidR="006730CA" w:rsidRPr="006730CA">
              <w:rPr>
                <w:rFonts w:asciiTheme="minorHAnsi" w:eastAsiaTheme="minorEastAsia" w:hAnsiTheme="minorHAnsi"/>
                <w:color w:val="0070C0"/>
                <w:sz w:val="21"/>
                <w:szCs w:val="21"/>
                <w:lang w:eastAsia="ja-JP"/>
              </w:rPr>
              <w:t>）</w:t>
            </w:r>
          </w:p>
          <w:sdt>
            <w:sdtPr>
              <w:rPr>
                <w:rFonts w:asciiTheme="minorHAnsi" w:eastAsiaTheme="minorEastAsia" w:hAnsiTheme="minorHAnsi" w:cstheme="majorHAnsi"/>
                <w:b/>
                <w:sz w:val="21"/>
                <w:szCs w:val="21"/>
                <w:lang w:eastAsia="ja-JP"/>
              </w:rPr>
              <w:alias w:val="0.2.26"/>
              <w:tag w:val="TI.IETESTCD=EXCL01"/>
              <w:id w:val="697898413"/>
              <w:placeholder>
                <w:docPart w:val="DefaultPlaceholder_1082065158"/>
              </w:placeholder>
            </w:sdtPr>
            <w:sdtEndPr/>
            <w:sdtContent>
              <w:sdt>
                <w:sdtPr>
                  <w:rPr>
                    <w:rFonts w:asciiTheme="minorHAnsi" w:eastAsiaTheme="minorEastAsia" w:hAnsiTheme="minorHAnsi" w:cstheme="majorHAnsi"/>
                    <w:b/>
                    <w:sz w:val="21"/>
                    <w:szCs w:val="21"/>
                    <w:lang w:eastAsia="ja-JP"/>
                  </w:rPr>
                  <w:alias w:val="0.2.27"/>
                  <w:tag w:val="TI.IETESTCD=EXCL02"/>
                  <w:id w:val="2086719616"/>
                  <w:placeholder>
                    <w:docPart w:val="DefaultPlaceholder_1082065158"/>
                  </w:placeholder>
                </w:sdtPr>
                <w:sdtEndPr/>
                <w:sdtContent>
                  <w:sdt>
                    <w:sdtPr>
                      <w:rPr>
                        <w:rFonts w:asciiTheme="minorHAnsi" w:eastAsiaTheme="minorEastAsia" w:hAnsiTheme="minorHAnsi" w:cstheme="majorHAnsi"/>
                        <w:b/>
                        <w:sz w:val="21"/>
                        <w:szCs w:val="21"/>
                        <w:lang w:eastAsia="ja-JP"/>
                      </w:rPr>
                      <w:alias w:val="0.2.28"/>
                      <w:tag w:val="TI.IETESTCD=EXCL03"/>
                      <w:id w:val="-1807162182"/>
                      <w:placeholder>
                        <w:docPart w:val="DefaultPlaceholder_1082065158"/>
                      </w:placeholder>
                    </w:sdtPr>
                    <w:sdtEndPr/>
                    <w:sdtContent>
                      <w:p w14:paraId="61838EDC" w14:textId="52094EE4" w:rsidR="006730CA" w:rsidRPr="006730CA" w:rsidRDefault="006730CA" w:rsidP="004A6BE8">
                        <w:pPr>
                          <w:widowControl w:val="0"/>
                          <w:spacing w:line="320" w:lineRule="atLeast"/>
                          <w:jc w:val="both"/>
                          <w:rPr>
                            <w:rFonts w:asciiTheme="minorHAnsi" w:eastAsiaTheme="minorEastAsia" w:hAnsiTheme="minorHAnsi" w:cstheme="majorHAnsi"/>
                            <w:b/>
                            <w:sz w:val="21"/>
                            <w:szCs w:val="21"/>
                            <w:lang w:eastAsia="ja-JP"/>
                          </w:rPr>
                        </w:pPr>
                        <w:r w:rsidRPr="006730CA">
                          <w:rPr>
                            <w:rFonts w:asciiTheme="minorHAnsi" w:eastAsiaTheme="minorEastAsia" w:hAnsiTheme="minorHAnsi" w:cstheme="majorHAnsi"/>
                            <w:b/>
                            <w:sz w:val="21"/>
                            <w:szCs w:val="21"/>
                            <w:lang w:eastAsia="ja-JP"/>
                          </w:rPr>
                          <w:t>除外規準</w:t>
                        </w:r>
                      </w:p>
                    </w:sdtContent>
                  </w:sdt>
                </w:sdtContent>
              </w:sdt>
            </w:sdtContent>
          </w:sdt>
          <w:p w14:paraId="1ECBF3EA" w14:textId="1D302408" w:rsidR="00FA7675" w:rsidRPr="006730CA" w:rsidRDefault="00FA7675" w:rsidP="009D73D1">
            <w:pPr>
              <w:pStyle w:val="aff8"/>
              <w:widowControl w:val="0"/>
              <w:numPr>
                <w:ilvl w:val="0"/>
                <w:numId w:val="38"/>
              </w:numPr>
              <w:spacing w:line="320" w:lineRule="atLeast"/>
              <w:ind w:leftChars="0"/>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過去に</w:t>
            </w:r>
            <w:r w:rsidR="00FF5775" w:rsidRPr="00FF5775">
              <w:rPr>
                <w:rFonts w:asciiTheme="minorHAnsi" w:eastAsiaTheme="minorEastAsia" w:hAnsiTheme="minorHAnsi" w:hint="eastAsia"/>
                <w:color w:val="0070C0"/>
                <w:sz w:val="21"/>
              </w:rPr>
              <w:t>［遺伝子異常の名称］</w:t>
            </w:r>
            <w:r w:rsidR="006730CA" w:rsidRPr="006730CA">
              <w:rPr>
                <w:rFonts w:asciiTheme="minorHAnsi" w:eastAsiaTheme="minorEastAsia" w:hAnsiTheme="minorHAnsi" w:cstheme="majorHAnsi"/>
                <w:color w:val="0070C0"/>
                <w:sz w:val="21"/>
                <w:szCs w:val="21"/>
              </w:rPr>
              <w:t>を</w:t>
            </w:r>
            <w:r w:rsidR="006730CA" w:rsidRPr="006730CA">
              <w:rPr>
                <w:rFonts w:asciiTheme="minorHAnsi" w:eastAsiaTheme="minorEastAsia" w:hAnsiTheme="minorHAnsi" w:cstheme="majorHAnsi" w:hint="eastAsia"/>
                <w:color w:val="0070C0"/>
                <w:sz w:val="21"/>
                <w:szCs w:val="21"/>
              </w:rPr>
              <w:t>標的とした</w:t>
            </w:r>
            <w:r w:rsidRPr="006730CA">
              <w:rPr>
                <w:rFonts w:asciiTheme="minorHAnsi" w:eastAsiaTheme="minorEastAsia" w:hAnsiTheme="minorHAnsi" w:cstheme="majorHAnsi"/>
                <w:color w:val="0070C0"/>
                <w:sz w:val="21"/>
                <w:szCs w:val="21"/>
              </w:rPr>
              <w:t>治療薬の投与歴</w:t>
            </w:r>
            <w:r w:rsidR="00FF5775">
              <w:rPr>
                <w:rFonts w:asciiTheme="minorHAnsi" w:eastAsiaTheme="minorEastAsia" w:hAnsiTheme="minorHAnsi" w:cstheme="majorHAnsi" w:hint="eastAsia"/>
                <w:color w:val="0070C0"/>
                <w:sz w:val="21"/>
                <w:szCs w:val="21"/>
              </w:rPr>
              <w:t>を</w:t>
            </w:r>
            <w:r w:rsidR="00FF5775">
              <w:rPr>
                <w:rFonts w:asciiTheme="minorHAnsi" w:eastAsiaTheme="minorEastAsia" w:hAnsiTheme="minorHAnsi" w:cstheme="majorHAnsi"/>
                <w:color w:val="0070C0"/>
                <w:sz w:val="21"/>
                <w:szCs w:val="21"/>
              </w:rPr>
              <w:t>有する</w:t>
            </w:r>
            <w:r w:rsidRPr="006730CA">
              <w:rPr>
                <w:rFonts w:asciiTheme="minorHAnsi" w:eastAsiaTheme="minorEastAsia" w:hAnsiTheme="minorHAnsi" w:cstheme="majorHAnsi"/>
                <w:color w:val="0070C0"/>
                <w:sz w:val="21"/>
                <w:szCs w:val="21"/>
              </w:rPr>
              <w:t>。</w:t>
            </w:r>
          </w:p>
          <w:p w14:paraId="1C55E75A" w14:textId="4D97EDF4" w:rsidR="00FA7675" w:rsidRPr="006730CA" w:rsidRDefault="00FA7675" w:rsidP="009D73D1">
            <w:pPr>
              <w:pStyle w:val="aff8"/>
              <w:widowControl w:val="0"/>
              <w:numPr>
                <w:ilvl w:val="0"/>
                <w:numId w:val="38"/>
              </w:numPr>
              <w:spacing w:line="320" w:lineRule="atLeast"/>
              <w:ind w:leftChars="0"/>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症状のある脳転移や髄膜播種</w:t>
            </w:r>
            <w:r w:rsidR="00013AB2">
              <w:rPr>
                <w:rFonts w:asciiTheme="minorHAnsi" w:eastAsiaTheme="minorEastAsia" w:hAnsiTheme="minorHAnsi" w:cstheme="majorHAnsi" w:hint="eastAsia"/>
                <w:color w:val="0070C0"/>
                <w:sz w:val="21"/>
                <w:szCs w:val="21"/>
              </w:rPr>
              <w:t>を</w:t>
            </w:r>
            <w:r w:rsidR="00013AB2">
              <w:rPr>
                <w:rFonts w:asciiTheme="minorHAnsi" w:eastAsiaTheme="minorEastAsia" w:hAnsiTheme="minorHAnsi" w:cstheme="majorHAnsi"/>
                <w:color w:val="0070C0"/>
                <w:sz w:val="21"/>
                <w:szCs w:val="21"/>
              </w:rPr>
              <w:t>有する</w:t>
            </w:r>
            <w:r w:rsidRPr="006730CA">
              <w:rPr>
                <w:rFonts w:asciiTheme="minorHAnsi" w:eastAsiaTheme="minorEastAsia" w:hAnsiTheme="minorHAnsi" w:cstheme="majorHAnsi"/>
                <w:color w:val="0070C0"/>
                <w:sz w:val="21"/>
                <w:szCs w:val="21"/>
              </w:rPr>
              <w:t>。</w:t>
            </w:r>
          </w:p>
          <w:p w14:paraId="26992956" w14:textId="46D01283" w:rsidR="00FA7675" w:rsidRPr="00CA226A" w:rsidRDefault="00013AB2" w:rsidP="009D73D1">
            <w:pPr>
              <w:pStyle w:val="aff8"/>
              <w:widowControl w:val="0"/>
              <w:numPr>
                <w:ilvl w:val="0"/>
                <w:numId w:val="38"/>
              </w:numPr>
              <w:spacing w:line="320" w:lineRule="atLeast"/>
              <w:ind w:leftChars="0"/>
              <w:jc w:val="both"/>
              <w:rPr>
                <w:rFonts w:asciiTheme="minorEastAsia" w:eastAsiaTheme="minorEastAsia" w:hAnsiTheme="minorEastAsia" w:cstheme="majorHAnsi"/>
                <w:color w:val="0070C0"/>
                <w:sz w:val="21"/>
                <w:szCs w:val="21"/>
              </w:rPr>
            </w:pPr>
            <w:r>
              <w:rPr>
                <w:rFonts w:asciiTheme="minorHAnsi" w:eastAsiaTheme="minorEastAsia" w:hAnsiTheme="minorHAnsi" w:cstheme="majorHAnsi" w:hint="eastAsia"/>
                <w:color w:val="0070C0"/>
                <w:sz w:val="21"/>
                <w:szCs w:val="21"/>
              </w:rPr>
              <w:t>妊娠中</w:t>
            </w:r>
            <w:r>
              <w:rPr>
                <w:rFonts w:asciiTheme="minorHAnsi" w:eastAsiaTheme="minorEastAsia" w:hAnsiTheme="minorHAnsi" w:cstheme="majorHAnsi"/>
                <w:color w:val="0070C0"/>
                <w:sz w:val="21"/>
                <w:szCs w:val="21"/>
              </w:rPr>
              <w:t>又は</w:t>
            </w:r>
            <w:r w:rsidR="00FA7675" w:rsidRPr="00CA226A">
              <w:rPr>
                <w:rFonts w:asciiTheme="minorEastAsia" w:eastAsiaTheme="minorEastAsia" w:hAnsiTheme="minorEastAsia" w:cstheme="majorHAnsi"/>
                <w:color w:val="0070C0"/>
                <w:sz w:val="21"/>
                <w:szCs w:val="21"/>
              </w:rPr>
              <w:t>授乳中</w:t>
            </w:r>
            <w:r w:rsidRPr="00CA226A">
              <w:rPr>
                <w:rFonts w:asciiTheme="minorEastAsia" w:eastAsiaTheme="minorEastAsia" w:hAnsiTheme="minorEastAsia" w:cstheme="majorHAnsi" w:hint="eastAsia"/>
                <w:color w:val="0070C0"/>
                <w:sz w:val="21"/>
                <w:szCs w:val="21"/>
              </w:rPr>
              <w:t>の</w:t>
            </w:r>
            <w:r w:rsidRPr="00CA226A">
              <w:rPr>
                <w:rFonts w:asciiTheme="minorEastAsia" w:eastAsiaTheme="minorEastAsia" w:hAnsiTheme="minorEastAsia" w:cstheme="majorHAnsi"/>
                <w:color w:val="0070C0"/>
                <w:sz w:val="21"/>
                <w:szCs w:val="21"/>
              </w:rPr>
              <w:t>患者</w:t>
            </w:r>
            <w:r w:rsidR="00FA7675" w:rsidRPr="00CA226A">
              <w:rPr>
                <w:rFonts w:asciiTheme="minorEastAsia" w:eastAsiaTheme="minorEastAsia" w:hAnsiTheme="minorEastAsia" w:cstheme="majorHAnsi"/>
                <w:color w:val="0070C0"/>
                <w:sz w:val="21"/>
                <w:szCs w:val="21"/>
              </w:rPr>
              <w:t>。</w:t>
            </w:r>
          </w:p>
          <w:p w14:paraId="5CD38036" w14:textId="596D1711" w:rsidR="00FA7675" w:rsidRPr="00CA226A" w:rsidRDefault="00FA7675" w:rsidP="009D73D1">
            <w:pPr>
              <w:pStyle w:val="aff8"/>
              <w:widowControl w:val="0"/>
              <w:numPr>
                <w:ilvl w:val="0"/>
                <w:numId w:val="38"/>
              </w:numPr>
              <w:spacing w:line="320" w:lineRule="atLeast"/>
              <w:ind w:leftChars="0"/>
              <w:jc w:val="both"/>
              <w:rPr>
                <w:rFonts w:asciiTheme="minorEastAsia" w:eastAsiaTheme="minorEastAsia" w:hAnsiTheme="minorEastAsia" w:cstheme="majorHAnsi"/>
                <w:color w:val="0070C0"/>
                <w:sz w:val="21"/>
                <w:szCs w:val="21"/>
              </w:rPr>
            </w:pPr>
            <w:r w:rsidRPr="00CA226A">
              <w:rPr>
                <w:rFonts w:asciiTheme="minorEastAsia" w:eastAsiaTheme="minorEastAsia" w:hAnsiTheme="minorEastAsia" w:cstheme="majorHAnsi"/>
                <w:color w:val="0070C0"/>
                <w:sz w:val="21"/>
                <w:szCs w:val="21"/>
              </w:rPr>
              <w:lastRenderedPageBreak/>
              <w:t>治験中</w:t>
            </w:r>
            <w:r w:rsidR="006730CA" w:rsidRPr="00CA226A">
              <w:rPr>
                <w:rFonts w:asciiTheme="minorEastAsia" w:eastAsiaTheme="minorEastAsia" w:hAnsiTheme="minorEastAsia" w:cstheme="majorHAnsi" w:hint="eastAsia"/>
                <w:color w:val="0070C0"/>
                <w:sz w:val="21"/>
                <w:szCs w:val="21"/>
              </w:rPr>
              <w:t>及び</w:t>
            </w:r>
            <w:r w:rsidR="005827B1" w:rsidRPr="00CA226A">
              <w:rPr>
                <w:rFonts w:asciiTheme="minorEastAsia" w:eastAsiaTheme="minorEastAsia" w:hAnsiTheme="minorEastAsia" w:cstheme="majorHAnsi" w:hint="eastAsia"/>
                <w:color w:val="0070C0"/>
                <w:sz w:val="21"/>
                <w:szCs w:val="21"/>
              </w:rPr>
              <w:t>［治験薬の名称］</w:t>
            </w:r>
            <w:r w:rsidRPr="00CA226A">
              <w:rPr>
                <w:rFonts w:asciiTheme="minorEastAsia" w:eastAsiaTheme="minorEastAsia" w:hAnsiTheme="minorEastAsia" w:cstheme="majorHAnsi"/>
                <w:color w:val="0070C0"/>
                <w:sz w:val="21"/>
                <w:szCs w:val="21"/>
              </w:rPr>
              <w:t>の最終投与後</w:t>
            </w:r>
            <w:r w:rsidR="000D3F93" w:rsidRPr="00CA226A">
              <w:rPr>
                <w:rFonts w:asciiTheme="minorEastAsia" w:eastAsiaTheme="minorEastAsia" w:hAnsiTheme="minorEastAsia" w:cstheme="majorHAnsi"/>
                <w:color w:val="0070C0"/>
                <w:sz w:val="21"/>
                <w:szCs w:val="21"/>
              </w:rPr>
              <w:t>●</w:t>
            </w:r>
            <w:r w:rsidR="00DF6180" w:rsidRPr="00CA226A">
              <w:rPr>
                <w:rFonts w:asciiTheme="minorEastAsia" w:eastAsiaTheme="minorEastAsia" w:hAnsiTheme="minorEastAsia" w:cstheme="majorHAnsi" w:hint="eastAsia"/>
                <w:color w:val="0070C0"/>
                <w:sz w:val="21"/>
                <w:szCs w:val="21"/>
              </w:rPr>
              <w:t>ヵ</w:t>
            </w:r>
            <w:r w:rsidRPr="00CA226A">
              <w:rPr>
                <w:rFonts w:asciiTheme="minorEastAsia" w:eastAsiaTheme="minorEastAsia" w:hAnsiTheme="minorEastAsia" w:cstheme="majorHAnsi"/>
                <w:color w:val="0070C0"/>
                <w:sz w:val="21"/>
                <w:szCs w:val="21"/>
              </w:rPr>
              <w:t>月以上の間、適切な避妊法</w:t>
            </w:r>
            <w:r w:rsidR="007055D2" w:rsidRPr="00CA226A">
              <w:rPr>
                <w:rFonts w:asciiTheme="minorEastAsia" w:eastAsiaTheme="minorEastAsia" w:hAnsiTheme="minorEastAsia" w:cstheme="majorHAnsi" w:hint="eastAsia"/>
                <w:color w:val="0070C0"/>
                <w:sz w:val="21"/>
                <w:szCs w:val="21"/>
              </w:rPr>
              <w:t>（</w:t>
            </w:r>
            <w:r w:rsidR="00414679" w:rsidRPr="00CA226A">
              <w:rPr>
                <w:rFonts w:asciiTheme="minorEastAsia" w:eastAsiaTheme="minorEastAsia" w:hAnsiTheme="minorEastAsia" w:cstheme="majorHAnsi" w:hint="eastAsia"/>
                <w:color w:val="0070C0"/>
                <w:sz w:val="21"/>
                <w:szCs w:val="21"/>
              </w:rPr>
              <w:t>「</w:t>
            </w:r>
            <w:r w:rsidR="00A63E5A" w:rsidRPr="00CA226A">
              <w:rPr>
                <w:rFonts w:asciiTheme="minorEastAsia" w:eastAsiaTheme="minorEastAsia" w:hAnsiTheme="minorEastAsia" w:cstheme="majorHAnsi"/>
                <w:color w:val="0070C0"/>
                <w:sz w:val="21"/>
                <w:szCs w:val="21"/>
              </w:rPr>
              <w:fldChar w:fldCharType="begin"/>
            </w:r>
            <w:r w:rsidR="00A63E5A" w:rsidRPr="00CA226A">
              <w:rPr>
                <w:rFonts w:asciiTheme="minorEastAsia" w:eastAsiaTheme="minorEastAsia" w:hAnsiTheme="minorEastAsia" w:cstheme="majorHAnsi"/>
                <w:color w:val="0070C0"/>
                <w:sz w:val="21"/>
                <w:szCs w:val="21"/>
              </w:rPr>
              <w:instrText xml:space="preserve"> </w:instrText>
            </w:r>
            <w:r w:rsidR="00A63E5A" w:rsidRPr="00CA226A">
              <w:rPr>
                <w:rFonts w:asciiTheme="minorEastAsia" w:eastAsiaTheme="minorEastAsia" w:hAnsiTheme="minorEastAsia" w:cstheme="majorHAnsi" w:hint="eastAsia"/>
                <w:color w:val="0070C0"/>
                <w:sz w:val="21"/>
                <w:szCs w:val="21"/>
              </w:rPr>
              <w:instrText>REF _Ref505261306 \w \h</w:instrText>
            </w:r>
            <w:r w:rsidR="00A63E5A" w:rsidRPr="00CA226A">
              <w:rPr>
                <w:rFonts w:asciiTheme="minorEastAsia" w:eastAsiaTheme="minorEastAsia" w:hAnsiTheme="minorEastAsia" w:cstheme="majorHAnsi"/>
                <w:color w:val="0070C0"/>
                <w:sz w:val="21"/>
                <w:szCs w:val="21"/>
              </w:rPr>
              <w:instrText xml:space="preserve">  \* MERGEFORMAT </w:instrText>
            </w:r>
            <w:r w:rsidR="00A63E5A" w:rsidRPr="00CA226A">
              <w:rPr>
                <w:rFonts w:asciiTheme="minorEastAsia" w:eastAsiaTheme="minorEastAsia" w:hAnsiTheme="minorEastAsia" w:cstheme="majorHAnsi"/>
                <w:color w:val="0070C0"/>
                <w:sz w:val="21"/>
                <w:szCs w:val="21"/>
              </w:rPr>
            </w:r>
            <w:r w:rsidR="00A63E5A" w:rsidRPr="00CA226A">
              <w:rPr>
                <w:rFonts w:asciiTheme="minorEastAsia" w:eastAsiaTheme="minorEastAsia" w:hAnsiTheme="minorEastAsia" w:cstheme="majorHAnsi"/>
                <w:color w:val="0070C0"/>
                <w:sz w:val="21"/>
                <w:szCs w:val="21"/>
              </w:rPr>
              <w:fldChar w:fldCharType="separate"/>
            </w:r>
            <w:r w:rsidR="00B66D59">
              <w:rPr>
                <w:rFonts w:asciiTheme="minorEastAsia" w:eastAsiaTheme="minorEastAsia" w:hAnsiTheme="minorEastAsia" w:cstheme="majorHAnsi"/>
                <w:color w:val="0070C0"/>
                <w:sz w:val="21"/>
                <w:szCs w:val="21"/>
              </w:rPr>
              <w:t>6.5</w:t>
            </w:r>
            <w:r w:rsidR="00A63E5A" w:rsidRPr="00CA226A">
              <w:rPr>
                <w:rFonts w:asciiTheme="minorEastAsia" w:eastAsiaTheme="minorEastAsia" w:hAnsiTheme="minorEastAsia" w:cstheme="majorHAnsi"/>
                <w:color w:val="0070C0"/>
                <w:sz w:val="21"/>
                <w:szCs w:val="21"/>
              </w:rPr>
              <w:fldChar w:fldCharType="end"/>
            </w:r>
            <w:r w:rsidR="00A63E5A" w:rsidRPr="00CA226A">
              <w:rPr>
                <w:rFonts w:asciiTheme="minorEastAsia" w:eastAsiaTheme="minorEastAsia" w:hAnsiTheme="minorEastAsia" w:cstheme="majorHAnsi"/>
                <w:color w:val="0070C0"/>
                <w:sz w:val="21"/>
                <w:szCs w:val="21"/>
              </w:rPr>
              <w:t xml:space="preserve"> </w:t>
            </w:r>
            <w:r w:rsidR="00A63E5A" w:rsidRPr="00CA226A">
              <w:rPr>
                <w:rFonts w:asciiTheme="minorEastAsia" w:eastAsiaTheme="minorEastAsia" w:hAnsiTheme="minorEastAsia" w:cstheme="majorHAnsi"/>
                <w:color w:val="0070C0"/>
                <w:sz w:val="21"/>
                <w:szCs w:val="21"/>
              </w:rPr>
              <w:fldChar w:fldCharType="begin"/>
            </w:r>
            <w:r w:rsidR="00A63E5A" w:rsidRPr="00CA226A">
              <w:rPr>
                <w:rFonts w:asciiTheme="minorEastAsia" w:eastAsiaTheme="minorEastAsia" w:hAnsiTheme="minorEastAsia" w:cstheme="majorHAnsi"/>
                <w:color w:val="0070C0"/>
                <w:sz w:val="21"/>
                <w:szCs w:val="21"/>
              </w:rPr>
              <w:instrText xml:space="preserve"> REF _Ref505261313 \h  \* MERGEFORMAT </w:instrText>
            </w:r>
            <w:r w:rsidR="00A63E5A" w:rsidRPr="00CA226A">
              <w:rPr>
                <w:rFonts w:asciiTheme="minorEastAsia" w:eastAsiaTheme="minorEastAsia" w:hAnsiTheme="minorEastAsia" w:cstheme="majorHAnsi"/>
                <w:color w:val="0070C0"/>
                <w:sz w:val="21"/>
                <w:szCs w:val="21"/>
              </w:rPr>
            </w:r>
            <w:r w:rsidR="00A63E5A" w:rsidRPr="00CA226A">
              <w:rPr>
                <w:rFonts w:asciiTheme="minorEastAsia" w:eastAsiaTheme="minorEastAsia" w:hAnsiTheme="minorEastAsia" w:cstheme="majorHAnsi"/>
                <w:color w:val="0070C0"/>
                <w:sz w:val="21"/>
                <w:szCs w:val="21"/>
              </w:rPr>
              <w:fldChar w:fldCharType="separate"/>
            </w:r>
            <w:r w:rsidR="00B66D59" w:rsidRPr="00B66D59">
              <w:rPr>
                <w:rFonts w:asciiTheme="minorEastAsia" w:eastAsiaTheme="minorEastAsia" w:hAnsiTheme="minorEastAsia" w:hint="eastAsia"/>
                <w:color w:val="0070C0"/>
                <w:sz w:val="21"/>
                <w:szCs w:val="21"/>
              </w:rPr>
              <w:t>被験者</w:t>
            </w:r>
            <w:r w:rsidR="00B66D59" w:rsidRPr="00B66D59">
              <w:rPr>
                <w:rFonts w:asciiTheme="minorEastAsia" w:eastAsiaTheme="minorEastAsia" w:hAnsiTheme="minorEastAsia"/>
                <w:color w:val="0070C0"/>
                <w:sz w:val="21"/>
                <w:szCs w:val="21"/>
              </w:rPr>
              <w:t>に対する特定の指示事項</w:t>
            </w:r>
            <w:r w:rsidR="00A63E5A" w:rsidRPr="00CA226A">
              <w:rPr>
                <w:rFonts w:asciiTheme="minorEastAsia" w:eastAsiaTheme="minorEastAsia" w:hAnsiTheme="minorEastAsia" w:cstheme="majorHAnsi"/>
                <w:color w:val="0070C0"/>
                <w:sz w:val="21"/>
                <w:szCs w:val="21"/>
              </w:rPr>
              <w:fldChar w:fldCharType="end"/>
            </w:r>
            <w:r w:rsidR="00414679" w:rsidRPr="00CA226A">
              <w:rPr>
                <w:rFonts w:asciiTheme="minorEastAsia" w:eastAsiaTheme="minorEastAsia" w:hAnsiTheme="minorEastAsia" w:cstheme="majorHAnsi"/>
                <w:color w:val="0070C0"/>
                <w:sz w:val="21"/>
                <w:szCs w:val="21"/>
              </w:rPr>
              <w:t>を</w:t>
            </w:r>
            <w:r w:rsidR="007055D2" w:rsidRPr="00CA226A">
              <w:rPr>
                <w:rFonts w:asciiTheme="minorEastAsia" w:eastAsiaTheme="minorEastAsia" w:hAnsiTheme="minorEastAsia" w:cstheme="majorHAnsi" w:hint="eastAsia"/>
                <w:color w:val="0070C0"/>
                <w:sz w:val="21"/>
                <w:szCs w:val="21"/>
              </w:rPr>
              <w:t>参照）</w:t>
            </w:r>
            <w:r w:rsidRPr="00CA226A">
              <w:rPr>
                <w:rFonts w:asciiTheme="minorEastAsia" w:eastAsiaTheme="minorEastAsia" w:hAnsiTheme="minorEastAsia" w:cstheme="majorHAnsi"/>
                <w:color w:val="0070C0"/>
                <w:sz w:val="21"/>
                <w:szCs w:val="21"/>
              </w:rPr>
              <w:t>を</w:t>
            </w:r>
            <w:r w:rsidR="006730CA" w:rsidRPr="00CA226A">
              <w:rPr>
                <w:rFonts w:asciiTheme="minorEastAsia" w:eastAsiaTheme="minorEastAsia" w:hAnsiTheme="minorEastAsia" w:cstheme="majorHAnsi" w:hint="eastAsia"/>
                <w:color w:val="0070C0"/>
                <w:sz w:val="21"/>
                <w:szCs w:val="21"/>
              </w:rPr>
              <w:t>実施できない</w:t>
            </w:r>
            <w:r w:rsidRPr="00CA226A">
              <w:rPr>
                <w:rFonts w:asciiTheme="minorEastAsia" w:eastAsiaTheme="minorEastAsia" w:hAnsiTheme="minorEastAsia" w:cstheme="majorHAnsi"/>
                <w:color w:val="0070C0"/>
                <w:sz w:val="21"/>
                <w:szCs w:val="21"/>
              </w:rPr>
              <w:t>。</w:t>
            </w:r>
          </w:p>
          <w:p w14:paraId="41177EC0" w14:textId="308BE253" w:rsidR="00FA7675" w:rsidRDefault="00F12724" w:rsidP="009D73D1">
            <w:pPr>
              <w:pStyle w:val="aff8"/>
              <w:widowControl w:val="0"/>
              <w:numPr>
                <w:ilvl w:val="0"/>
                <w:numId w:val="38"/>
              </w:numPr>
              <w:spacing w:line="320" w:lineRule="atLeast"/>
              <w:ind w:leftChars="0"/>
              <w:jc w:val="both"/>
              <w:rPr>
                <w:rFonts w:asciiTheme="minorHAnsi" w:eastAsiaTheme="minorEastAsia" w:hAnsiTheme="minorHAnsi" w:cstheme="majorHAnsi"/>
                <w:color w:val="0070C0"/>
                <w:sz w:val="21"/>
                <w:szCs w:val="21"/>
              </w:rPr>
            </w:pPr>
            <w:r w:rsidRPr="00CA226A">
              <w:rPr>
                <w:rFonts w:asciiTheme="minorEastAsia" w:eastAsiaTheme="minorEastAsia" w:hAnsiTheme="minorEastAsia" w:cstheme="majorHAnsi" w:hint="eastAsia"/>
                <w:color w:val="0070C0"/>
                <w:sz w:val="21"/>
                <w:szCs w:val="21"/>
              </w:rPr>
              <w:t>登録</w:t>
            </w:r>
            <w:r w:rsidR="00FA7675" w:rsidRPr="00CA226A">
              <w:rPr>
                <w:rFonts w:asciiTheme="minorEastAsia" w:eastAsiaTheme="minorEastAsia" w:hAnsiTheme="minorEastAsia" w:cstheme="majorHAnsi"/>
                <w:color w:val="0070C0"/>
                <w:sz w:val="21"/>
                <w:szCs w:val="21"/>
              </w:rPr>
              <w:t>前3年以内のその他の悪性腫瘍の既往</w:t>
            </w:r>
            <w:r w:rsidR="006730CA" w:rsidRPr="00CA226A">
              <w:rPr>
                <w:rFonts w:asciiTheme="minorEastAsia" w:eastAsiaTheme="minorEastAsia" w:hAnsiTheme="minorEastAsia" w:cstheme="majorHAnsi" w:hint="eastAsia"/>
                <w:color w:val="0070C0"/>
                <w:sz w:val="21"/>
                <w:szCs w:val="21"/>
              </w:rPr>
              <w:t>を</w:t>
            </w:r>
            <w:r w:rsidR="006730CA" w:rsidRPr="00CA226A">
              <w:rPr>
                <w:rFonts w:asciiTheme="minorEastAsia" w:eastAsiaTheme="minorEastAsia" w:hAnsiTheme="minorEastAsia" w:cstheme="majorHAnsi"/>
                <w:color w:val="0070C0"/>
                <w:sz w:val="21"/>
                <w:szCs w:val="21"/>
              </w:rPr>
              <w:t>有する</w:t>
            </w:r>
            <w:r w:rsidR="00FA7675" w:rsidRPr="00CA226A">
              <w:rPr>
                <w:rFonts w:asciiTheme="minorEastAsia" w:eastAsiaTheme="minorEastAsia" w:hAnsiTheme="minorEastAsia" w:cstheme="majorHAnsi"/>
                <w:color w:val="0070C0"/>
                <w:sz w:val="21"/>
                <w:szCs w:val="21"/>
              </w:rPr>
              <w:t>。ただし、局所治療により治癒と判断されるCarcinom</w:t>
            </w:r>
            <w:r w:rsidR="00FA7675" w:rsidRPr="006730CA">
              <w:rPr>
                <w:rFonts w:asciiTheme="minorHAnsi" w:eastAsiaTheme="minorEastAsia" w:hAnsiTheme="minorHAnsi" w:cstheme="majorHAnsi"/>
                <w:color w:val="0070C0"/>
                <w:sz w:val="21"/>
                <w:szCs w:val="21"/>
              </w:rPr>
              <w:t>a in situ</w:t>
            </w:r>
            <w:r w:rsidR="00FA7675" w:rsidRPr="006730CA">
              <w:rPr>
                <w:rFonts w:asciiTheme="minorHAnsi" w:eastAsiaTheme="minorEastAsia" w:hAnsiTheme="minorHAnsi" w:cstheme="majorHAnsi"/>
                <w:color w:val="0070C0"/>
                <w:sz w:val="21"/>
                <w:szCs w:val="21"/>
              </w:rPr>
              <w:t>（上皮内癌）や粘膜内癌相当の病変、全身治療を必要としない非転移性前立腺癌</w:t>
            </w:r>
            <w:r w:rsidR="006730CA">
              <w:rPr>
                <w:rFonts w:asciiTheme="minorHAnsi" w:eastAsiaTheme="minorEastAsia" w:hAnsiTheme="minorHAnsi" w:cstheme="majorHAnsi" w:hint="eastAsia"/>
                <w:color w:val="0070C0"/>
                <w:sz w:val="21"/>
                <w:szCs w:val="21"/>
              </w:rPr>
              <w:t>は</w:t>
            </w:r>
            <w:r w:rsidR="006730CA">
              <w:rPr>
                <w:rFonts w:asciiTheme="minorHAnsi" w:eastAsiaTheme="minorEastAsia" w:hAnsiTheme="minorHAnsi" w:cstheme="majorHAnsi"/>
                <w:color w:val="0070C0"/>
                <w:sz w:val="21"/>
                <w:szCs w:val="21"/>
              </w:rPr>
              <w:t>除く</w:t>
            </w:r>
            <w:r w:rsidR="00FA7675" w:rsidRPr="006730CA">
              <w:rPr>
                <w:rFonts w:asciiTheme="minorHAnsi" w:eastAsiaTheme="minorEastAsia" w:hAnsiTheme="minorHAnsi" w:cstheme="majorHAnsi"/>
                <w:color w:val="0070C0"/>
                <w:sz w:val="21"/>
                <w:szCs w:val="21"/>
              </w:rPr>
              <w:t>。</w:t>
            </w:r>
          </w:p>
          <w:p w14:paraId="43761258" w14:textId="77777777" w:rsidR="001E727C" w:rsidRPr="00013AB2" w:rsidRDefault="001E727C" w:rsidP="00A01519">
            <w:pPr>
              <w:pStyle w:val="affffff4"/>
            </w:pPr>
            <w:r w:rsidRPr="00013AB2">
              <w:t>以下</w:t>
            </w:r>
            <w:r>
              <w:rPr>
                <w:rFonts w:hint="eastAsia"/>
              </w:rPr>
              <w:t>の</w:t>
            </w:r>
            <w:r>
              <w:t>項目</w:t>
            </w:r>
            <w:r w:rsidRPr="00013AB2">
              <w:t>は、治験薬</w:t>
            </w:r>
            <w:r>
              <w:rPr>
                <w:rFonts w:hint="eastAsia"/>
              </w:rPr>
              <w:t>又は</w:t>
            </w:r>
            <w:r>
              <w:t>対象疾患</w:t>
            </w:r>
            <w:r w:rsidRPr="00013AB2">
              <w:t>の特性</w:t>
            </w:r>
            <w:r>
              <w:t>を</w:t>
            </w:r>
            <w:r>
              <w:rPr>
                <w:rFonts w:hint="eastAsia"/>
              </w:rPr>
              <w:t>踏まえて</w:t>
            </w:r>
            <w:r>
              <w:t>、必要性を検討</w:t>
            </w:r>
            <w:r w:rsidRPr="00013AB2">
              <w:t>する。</w:t>
            </w:r>
          </w:p>
          <w:p w14:paraId="3D666F2E" w14:textId="4D704849" w:rsidR="00FA7675" w:rsidRPr="006730CA" w:rsidRDefault="00FA7675" w:rsidP="009D73D1">
            <w:pPr>
              <w:pStyle w:val="aff8"/>
              <w:widowControl w:val="0"/>
              <w:numPr>
                <w:ilvl w:val="0"/>
                <w:numId w:val="38"/>
              </w:numPr>
              <w:spacing w:line="320" w:lineRule="atLeast"/>
              <w:ind w:leftChars="0"/>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他の抗腫瘍治療の同時治療を受けてい</w:t>
            </w:r>
            <w:r w:rsidR="006730CA">
              <w:rPr>
                <w:rFonts w:asciiTheme="minorHAnsi" w:eastAsiaTheme="minorEastAsia" w:hAnsiTheme="minorHAnsi" w:cstheme="majorHAnsi" w:hint="eastAsia"/>
                <w:color w:val="0070C0"/>
                <w:sz w:val="21"/>
                <w:szCs w:val="21"/>
              </w:rPr>
              <w:t>る</w:t>
            </w:r>
            <w:r w:rsidRPr="006730CA">
              <w:rPr>
                <w:rFonts w:asciiTheme="minorHAnsi" w:eastAsiaTheme="minorEastAsia" w:hAnsiTheme="minorHAnsi" w:cstheme="majorHAnsi"/>
                <w:color w:val="0070C0"/>
                <w:sz w:val="21"/>
                <w:szCs w:val="21"/>
              </w:rPr>
              <w:t>。</w:t>
            </w:r>
          </w:p>
          <w:p w14:paraId="1DC412FA" w14:textId="476FBA66" w:rsidR="00FA7675" w:rsidRPr="006730CA" w:rsidRDefault="00FA7675" w:rsidP="004A6BE8">
            <w:pPr>
              <w:pStyle w:val="aff8"/>
              <w:widowControl w:val="0"/>
              <w:numPr>
                <w:ilvl w:val="0"/>
                <w:numId w:val="9"/>
              </w:numPr>
              <w:spacing w:line="320" w:lineRule="atLeast"/>
              <w:ind w:leftChars="189" w:left="737" w:hangingChars="135" w:hanging="283"/>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治験薬投与開始</w:t>
            </w:r>
            <w:r w:rsidR="006730CA">
              <w:rPr>
                <w:rFonts w:asciiTheme="minorHAnsi" w:eastAsiaTheme="minorEastAsia" w:hAnsiTheme="minorHAnsi" w:cstheme="majorHAnsi" w:hint="eastAsia"/>
                <w:color w:val="0070C0"/>
                <w:sz w:val="21"/>
                <w:szCs w:val="21"/>
              </w:rPr>
              <w:t>予定日</w:t>
            </w:r>
            <w:r w:rsidR="001E727C" w:rsidRPr="000D3F93">
              <w:rPr>
                <w:rFonts w:asciiTheme="majorHAnsi" w:eastAsiaTheme="majorEastAsia" w:hAnsiTheme="majorHAnsi" w:cstheme="majorHAnsi"/>
                <w:color w:val="0070C0"/>
                <w:sz w:val="21"/>
                <w:szCs w:val="21"/>
              </w:rPr>
              <w:t>●</w:t>
            </w:r>
            <w:r w:rsidRPr="006730CA">
              <w:rPr>
                <w:rFonts w:asciiTheme="minorHAnsi" w:eastAsiaTheme="minorEastAsia" w:hAnsiTheme="minorHAnsi" w:cstheme="majorHAnsi"/>
                <w:color w:val="0070C0"/>
                <w:sz w:val="21"/>
                <w:szCs w:val="21"/>
              </w:rPr>
              <w:t>週間以内に前治療（化学療法、分子標的薬治療、抗体療法、ホルモン療法、免疫療法、放射線療法）を実施し</w:t>
            </w:r>
            <w:r w:rsidR="006730CA">
              <w:rPr>
                <w:rFonts w:asciiTheme="minorHAnsi" w:eastAsiaTheme="minorEastAsia" w:hAnsiTheme="minorHAnsi" w:cstheme="majorHAnsi" w:hint="eastAsia"/>
                <w:color w:val="0070C0"/>
                <w:sz w:val="21"/>
                <w:szCs w:val="21"/>
              </w:rPr>
              <w:t>た</w:t>
            </w:r>
            <w:r w:rsidRPr="006730CA">
              <w:rPr>
                <w:rFonts w:asciiTheme="minorHAnsi" w:eastAsiaTheme="minorEastAsia" w:hAnsiTheme="minorHAnsi" w:cstheme="majorHAnsi"/>
                <w:color w:val="0070C0"/>
                <w:sz w:val="21"/>
                <w:szCs w:val="21"/>
              </w:rPr>
              <w:t>。</w:t>
            </w:r>
          </w:p>
          <w:p w14:paraId="0618BD71" w14:textId="28120B94" w:rsidR="00FA7675" w:rsidRPr="00013AB2" w:rsidRDefault="00FA7675" w:rsidP="004A6BE8">
            <w:pPr>
              <w:pStyle w:val="aff8"/>
              <w:widowControl w:val="0"/>
              <w:numPr>
                <w:ilvl w:val="0"/>
                <w:numId w:val="9"/>
              </w:numPr>
              <w:spacing w:line="320" w:lineRule="atLeast"/>
              <w:ind w:leftChars="189" w:left="737" w:hangingChars="135" w:hanging="283"/>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ビスホスホネート製剤、デノスマブ</w:t>
            </w:r>
            <w:r w:rsidR="006730CA">
              <w:rPr>
                <w:rFonts w:asciiTheme="minorHAnsi" w:eastAsiaTheme="minorEastAsia" w:hAnsiTheme="minorHAnsi" w:cstheme="majorHAnsi" w:hint="eastAsia"/>
                <w:color w:val="0070C0"/>
                <w:sz w:val="21"/>
                <w:szCs w:val="21"/>
              </w:rPr>
              <w:t>の</w:t>
            </w:r>
            <w:r w:rsidR="006730CA">
              <w:rPr>
                <w:rFonts w:asciiTheme="minorHAnsi" w:eastAsiaTheme="minorEastAsia" w:hAnsiTheme="minorHAnsi" w:cstheme="majorHAnsi"/>
                <w:color w:val="0070C0"/>
                <w:sz w:val="21"/>
                <w:szCs w:val="21"/>
              </w:rPr>
              <w:t>投与</w:t>
            </w:r>
            <w:r w:rsidRPr="00013AB2">
              <w:rPr>
                <w:rFonts w:asciiTheme="minorHAnsi" w:eastAsiaTheme="minorEastAsia" w:hAnsiTheme="minorHAnsi" w:cstheme="majorHAnsi"/>
                <w:color w:val="0070C0"/>
                <w:sz w:val="21"/>
                <w:szCs w:val="21"/>
              </w:rPr>
              <w:t>は許容される。</w:t>
            </w:r>
          </w:p>
          <w:p w14:paraId="0CF402A2" w14:textId="5EEF48ED" w:rsidR="00013AB2" w:rsidRPr="006730CA" w:rsidRDefault="00013AB2" w:rsidP="009D73D1">
            <w:pPr>
              <w:pStyle w:val="aff8"/>
              <w:widowControl w:val="0"/>
              <w:numPr>
                <w:ilvl w:val="0"/>
                <w:numId w:val="38"/>
              </w:numPr>
              <w:spacing w:line="320" w:lineRule="atLeast"/>
              <w:ind w:leftChars="0"/>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HIV</w:t>
            </w:r>
            <w:r>
              <w:rPr>
                <w:rFonts w:asciiTheme="minorHAnsi" w:eastAsiaTheme="minorEastAsia" w:hAnsiTheme="minorHAnsi" w:cstheme="majorHAnsi" w:hint="eastAsia"/>
                <w:color w:val="0070C0"/>
                <w:sz w:val="21"/>
                <w:szCs w:val="21"/>
              </w:rPr>
              <w:t>の</w:t>
            </w:r>
            <w:r>
              <w:rPr>
                <w:rFonts w:asciiTheme="minorHAnsi" w:eastAsiaTheme="minorEastAsia" w:hAnsiTheme="minorHAnsi" w:cstheme="majorHAnsi"/>
                <w:color w:val="0070C0"/>
                <w:sz w:val="21"/>
                <w:szCs w:val="21"/>
              </w:rPr>
              <w:t>感染が確認されている</w:t>
            </w:r>
            <w:r w:rsidRPr="006730CA">
              <w:rPr>
                <w:rFonts w:asciiTheme="minorHAnsi" w:eastAsiaTheme="minorEastAsia" w:hAnsiTheme="minorHAnsi" w:cstheme="majorHAnsi"/>
                <w:color w:val="0070C0"/>
                <w:sz w:val="21"/>
                <w:szCs w:val="21"/>
              </w:rPr>
              <w:t>。</w:t>
            </w:r>
          </w:p>
          <w:p w14:paraId="0815B8AD" w14:textId="469B98BD" w:rsidR="00013AB2" w:rsidRPr="006730CA" w:rsidRDefault="00013AB2" w:rsidP="009D73D1">
            <w:pPr>
              <w:pStyle w:val="aff8"/>
              <w:widowControl w:val="0"/>
              <w:numPr>
                <w:ilvl w:val="0"/>
                <w:numId w:val="38"/>
              </w:numPr>
              <w:spacing w:line="320" w:lineRule="atLeast"/>
              <w:ind w:leftChars="0"/>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HBs</w:t>
            </w:r>
            <w:r w:rsidRPr="006730CA">
              <w:rPr>
                <w:rFonts w:asciiTheme="minorHAnsi" w:eastAsiaTheme="minorEastAsia" w:hAnsiTheme="minorHAnsi" w:cstheme="majorHAnsi"/>
                <w:color w:val="0070C0"/>
                <w:sz w:val="21"/>
                <w:szCs w:val="21"/>
              </w:rPr>
              <w:t>抗原</w:t>
            </w:r>
            <w:r>
              <w:rPr>
                <w:rFonts w:asciiTheme="minorHAnsi" w:eastAsiaTheme="minorEastAsia" w:hAnsiTheme="minorHAnsi" w:cstheme="majorHAnsi" w:hint="eastAsia"/>
                <w:color w:val="0070C0"/>
                <w:sz w:val="21"/>
                <w:szCs w:val="21"/>
              </w:rPr>
              <w:t>陽性の</w:t>
            </w:r>
            <w:r>
              <w:rPr>
                <w:rFonts w:asciiTheme="minorHAnsi" w:eastAsiaTheme="minorEastAsia" w:hAnsiTheme="minorHAnsi" w:cstheme="majorHAnsi"/>
                <w:color w:val="0070C0"/>
                <w:sz w:val="21"/>
                <w:szCs w:val="21"/>
              </w:rPr>
              <w:t>患者</w:t>
            </w:r>
            <w:r w:rsidR="00EC648B">
              <w:rPr>
                <w:rFonts w:asciiTheme="minorHAnsi" w:eastAsiaTheme="minorEastAsia" w:hAnsiTheme="minorHAnsi" w:cstheme="majorHAnsi" w:hint="eastAsia"/>
                <w:color w:val="0070C0"/>
                <w:sz w:val="21"/>
                <w:szCs w:val="21"/>
              </w:rPr>
              <w:t>又は</w:t>
            </w:r>
            <w:proofErr w:type="spellStart"/>
            <w:r w:rsidR="00EC648B">
              <w:rPr>
                <w:rFonts w:asciiTheme="minorHAnsi" w:eastAsiaTheme="minorEastAsia" w:hAnsiTheme="minorHAnsi" w:cstheme="majorHAnsi"/>
                <w:color w:val="0070C0"/>
                <w:sz w:val="21"/>
                <w:szCs w:val="21"/>
              </w:rPr>
              <w:t>HBsAb</w:t>
            </w:r>
            <w:proofErr w:type="spellEnd"/>
            <w:r w:rsidR="00EC648B">
              <w:rPr>
                <w:rFonts w:asciiTheme="minorHAnsi" w:eastAsiaTheme="minorEastAsia" w:hAnsiTheme="minorHAnsi" w:cstheme="majorHAnsi" w:hint="eastAsia"/>
                <w:color w:val="0070C0"/>
                <w:sz w:val="21"/>
                <w:szCs w:val="21"/>
              </w:rPr>
              <w:t>若しくは</w:t>
            </w:r>
            <w:proofErr w:type="spellStart"/>
            <w:r w:rsidR="00EC648B">
              <w:rPr>
                <w:rFonts w:asciiTheme="minorHAnsi" w:eastAsiaTheme="minorEastAsia" w:hAnsiTheme="minorHAnsi" w:cstheme="majorHAnsi"/>
                <w:color w:val="0070C0"/>
                <w:sz w:val="21"/>
                <w:szCs w:val="21"/>
              </w:rPr>
              <w:t>HBcAb</w:t>
            </w:r>
            <w:proofErr w:type="spellEnd"/>
            <w:r w:rsidR="00EC648B">
              <w:rPr>
                <w:rFonts w:asciiTheme="minorHAnsi" w:eastAsiaTheme="minorEastAsia" w:hAnsiTheme="minorHAnsi" w:cstheme="majorHAnsi" w:hint="eastAsia"/>
                <w:color w:val="0070C0"/>
                <w:sz w:val="21"/>
                <w:szCs w:val="21"/>
              </w:rPr>
              <w:t>陽性かつ</w:t>
            </w:r>
            <w:r w:rsidR="00EC648B">
              <w:rPr>
                <w:rFonts w:asciiTheme="minorHAnsi" w:eastAsiaTheme="minorEastAsia" w:hAnsiTheme="minorHAnsi" w:cstheme="majorHAnsi"/>
                <w:color w:val="0070C0"/>
                <w:sz w:val="21"/>
                <w:szCs w:val="21"/>
              </w:rPr>
              <w:t>HBV-DNA</w:t>
            </w:r>
            <w:r w:rsidR="00EC648B">
              <w:rPr>
                <w:rFonts w:asciiTheme="minorHAnsi" w:eastAsiaTheme="minorEastAsia" w:hAnsiTheme="minorHAnsi" w:cstheme="majorHAnsi" w:hint="eastAsia"/>
                <w:color w:val="0070C0"/>
                <w:sz w:val="21"/>
                <w:szCs w:val="21"/>
              </w:rPr>
              <w:t>陽性の</w:t>
            </w:r>
            <w:r w:rsidR="00EC648B">
              <w:rPr>
                <w:rFonts w:asciiTheme="minorHAnsi" w:eastAsiaTheme="minorEastAsia" w:hAnsiTheme="minorHAnsi" w:cstheme="majorHAnsi"/>
                <w:color w:val="0070C0"/>
                <w:sz w:val="21"/>
                <w:szCs w:val="21"/>
              </w:rPr>
              <w:t>患者</w:t>
            </w:r>
            <w:r w:rsidRPr="006730CA">
              <w:rPr>
                <w:rFonts w:asciiTheme="minorHAnsi" w:eastAsiaTheme="minorEastAsia" w:hAnsiTheme="minorHAnsi" w:cstheme="majorHAnsi"/>
                <w:color w:val="0070C0"/>
                <w:sz w:val="21"/>
                <w:szCs w:val="21"/>
              </w:rPr>
              <w:t>。</w:t>
            </w:r>
          </w:p>
          <w:p w14:paraId="7E284980" w14:textId="0A3F1CDE" w:rsidR="00FA7675" w:rsidRPr="006730CA" w:rsidRDefault="00FA7675" w:rsidP="009D73D1">
            <w:pPr>
              <w:pStyle w:val="aff8"/>
              <w:widowControl w:val="0"/>
              <w:numPr>
                <w:ilvl w:val="0"/>
                <w:numId w:val="38"/>
              </w:numPr>
              <w:spacing w:line="320" w:lineRule="atLeast"/>
              <w:ind w:leftChars="0"/>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前治療による毒性から回復（</w:t>
            </w:r>
            <w:r w:rsidRPr="006730CA">
              <w:rPr>
                <w:rFonts w:asciiTheme="minorHAnsi" w:eastAsiaTheme="minorEastAsia" w:hAnsiTheme="minorHAnsi" w:cstheme="majorHAnsi"/>
                <w:color w:val="0070C0"/>
                <w:sz w:val="21"/>
                <w:szCs w:val="21"/>
              </w:rPr>
              <w:t>Grade</w:t>
            </w:r>
            <w:r w:rsidR="00E915A1">
              <w:rPr>
                <w:rFonts w:asciiTheme="minorHAnsi" w:eastAsiaTheme="minorEastAsia" w:hAnsiTheme="minorHAnsi" w:cstheme="majorHAnsi"/>
                <w:color w:val="0070C0"/>
                <w:sz w:val="21"/>
                <w:szCs w:val="21"/>
              </w:rPr>
              <w:t xml:space="preserve"> </w:t>
            </w:r>
            <w:r w:rsidRPr="006730CA">
              <w:rPr>
                <w:rFonts w:asciiTheme="minorHAnsi" w:eastAsiaTheme="minorEastAsia" w:hAnsiTheme="minorHAnsi" w:cstheme="majorHAnsi"/>
                <w:color w:val="0070C0"/>
                <w:sz w:val="21"/>
                <w:szCs w:val="21"/>
              </w:rPr>
              <w:t>1</w:t>
            </w:r>
            <w:r w:rsidRPr="006730CA">
              <w:rPr>
                <w:rFonts w:asciiTheme="minorHAnsi" w:eastAsiaTheme="minorEastAsia" w:hAnsiTheme="minorHAnsi" w:cstheme="majorHAnsi"/>
                <w:color w:val="0070C0"/>
                <w:sz w:val="21"/>
                <w:szCs w:val="21"/>
              </w:rPr>
              <w:t>以下</w:t>
            </w:r>
            <w:r w:rsidR="00A70805">
              <w:rPr>
                <w:rFonts w:asciiTheme="minorHAnsi" w:eastAsiaTheme="minorEastAsia" w:hAnsiTheme="minorHAnsi" w:cstheme="majorHAnsi"/>
                <w:color w:val="0070C0"/>
                <w:sz w:val="21"/>
                <w:szCs w:val="21"/>
              </w:rPr>
              <w:t>又は</w:t>
            </w:r>
            <w:r w:rsidRPr="006730CA">
              <w:rPr>
                <w:rFonts w:asciiTheme="minorHAnsi" w:eastAsiaTheme="minorEastAsia" w:hAnsiTheme="minorHAnsi" w:cstheme="majorHAnsi"/>
                <w:color w:val="0070C0"/>
                <w:sz w:val="21"/>
                <w:szCs w:val="21"/>
              </w:rPr>
              <w:t>ベースラインまで）してい</w:t>
            </w:r>
            <w:r w:rsidR="00F12724">
              <w:rPr>
                <w:rFonts w:asciiTheme="minorHAnsi" w:eastAsiaTheme="minorEastAsia" w:hAnsiTheme="minorHAnsi" w:cstheme="majorHAnsi" w:hint="eastAsia"/>
                <w:color w:val="0070C0"/>
                <w:sz w:val="21"/>
                <w:szCs w:val="21"/>
              </w:rPr>
              <w:t>ない</w:t>
            </w:r>
            <w:r w:rsidRPr="006730CA">
              <w:rPr>
                <w:rFonts w:asciiTheme="minorHAnsi" w:eastAsiaTheme="minorEastAsia" w:hAnsiTheme="minorHAnsi" w:cstheme="majorHAnsi"/>
                <w:color w:val="0070C0"/>
                <w:sz w:val="21"/>
                <w:szCs w:val="21"/>
              </w:rPr>
              <w:t>。ただし、適格規準</w:t>
            </w:r>
            <w:r w:rsidR="000D3F93" w:rsidRPr="000D3F93">
              <w:rPr>
                <w:rFonts w:asciiTheme="majorHAnsi" w:eastAsiaTheme="majorEastAsia" w:hAnsiTheme="majorHAnsi" w:cstheme="majorHAnsi"/>
                <w:color w:val="0070C0"/>
                <w:sz w:val="21"/>
                <w:szCs w:val="21"/>
              </w:rPr>
              <w:t>●</w:t>
            </w:r>
            <w:r w:rsidRPr="006730CA">
              <w:rPr>
                <w:rFonts w:asciiTheme="minorHAnsi" w:eastAsiaTheme="minorEastAsia" w:hAnsiTheme="minorHAnsi" w:cstheme="majorHAnsi"/>
                <w:color w:val="0070C0"/>
                <w:sz w:val="21"/>
                <w:szCs w:val="21"/>
              </w:rPr>
              <w:t>を満たす血液検査値異常、</w:t>
            </w:r>
            <w:r w:rsidRPr="006730CA">
              <w:rPr>
                <w:rFonts w:asciiTheme="minorHAnsi" w:eastAsiaTheme="minorEastAsia" w:hAnsiTheme="minorHAnsi" w:cstheme="majorHAnsi"/>
                <w:color w:val="0070C0"/>
                <w:sz w:val="21"/>
                <w:szCs w:val="21"/>
              </w:rPr>
              <w:t>Grade</w:t>
            </w:r>
            <w:r w:rsidR="006730CA">
              <w:rPr>
                <w:rFonts w:asciiTheme="minorHAnsi" w:eastAsiaTheme="minorEastAsia" w:hAnsiTheme="minorHAnsi" w:cstheme="majorHAnsi"/>
                <w:color w:val="0070C0"/>
                <w:sz w:val="21"/>
                <w:szCs w:val="21"/>
              </w:rPr>
              <w:t xml:space="preserve"> </w:t>
            </w:r>
            <w:r w:rsidRPr="006730CA">
              <w:rPr>
                <w:rFonts w:asciiTheme="minorHAnsi" w:eastAsiaTheme="minorEastAsia" w:hAnsiTheme="minorHAnsi" w:cstheme="majorHAnsi"/>
                <w:color w:val="0070C0"/>
                <w:sz w:val="21"/>
                <w:szCs w:val="21"/>
              </w:rPr>
              <w:t>2</w:t>
            </w:r>
            <w:r w:rsidRPr="006730CA">
              <w:rPr>
                <w:rFonts w:asciiTheme="minorHAnsi" w:eastAsiaTheme="minorEastAsia" w:hAnsiTheme="minorHAnsi" w:cstheme="majorHAnsi"/>
                <w:color w:val="0070C0"/>
                <w:sz w:val="21"/>
                <w:szCs w:val="21"/>
              </w:rPr>
              <w:t>の末梢性感覚ニューロパチー、</w:t>
            </w:r>
            <w:r w:rsidRPr="006730CA">
              <w:rPr>
                <w:rFonts w:asciiTheme="minorHAnsi" w:eastAsiaTheme="minorEastAsia" w:hAnsiTheme="minorHAnsi" w:cstheme="majorHAnsi"/>
                <w:color w:val="0070C0"/>
                <w:sz w:val="21"/>
                <w:szCs w:val="21"/>
              </w:rPr>
              <w:t>Grade</w:t>
            </w:r>
            <w:r w:rsidR="006730CA">
              <w:rPr>
                <w:rFonts w:asciiTheme="minorHAnsi" w:eastAsiaTheme="minorEastAsia" w:hAnsiTheme="minorHAnsi" w:cstheme="majorHAnsi"/>
                <w:color w:val="0070C0"/>
                <w:sz w:val="21"/>
                <w:szCs w:val="21"/>
              </w:rPr>
              <w:t xml:space="preserve"> </w:t>
            </w:r>
            <w:r w:rsidRPr="006730CA">
              <w:rPr>
                <w:rFonts w:asciiTheme="minorHAnsi" w:eastAsiaTheme="minorEastAsia" w:hAnsiTheme="minorHAnsi" w:cstheme="majorHAnsi"/>
                <w:color w:val="0070C0"/>
                <w:sz w:val="21"/>
                <w:szCs w:val="21"/>
              </w:rPr>
              <w:t>2</w:t>
            </w:r>
            <w:r w:rsidRPr="006730CA">
              <w:rPr>
                <w:rFonts w:asciiTheme="minorHAnsi" w:eastAsiaTheme="minorEastAsia" w:hAnsiTheme="minorHAnsi" w:cstheme="majorHAnsi"/>
                <w:color w:val="0070C0"/>
                <w:sz w:val="21"/>
                <w:szCs w:val="21"/>
              </w:rPr>
              <w:t>の脱毛症、</w:t>
            </w:r>
            <w:r w:rsidRPr="006730CA">
              <w:rPr>
                <w:rFonts w:asciiTheme="minorHAnsi" w:eastAsiaTheme="minorEastAsia" w:hAnsiTheme="minorHAnsi" w:cstheme="majorHAnsi"/>
                <w:color w:val="0070C0"/>
                <w:sz w:val="21"/>
                <w:szCs w:val="21"/>
              </w:rPr>
              <w:t>Grade</w:t>
            </w:r>
            <w:r w:rsidR="006730CA">
              <w:rPr>
                <w:rFonts w:asciiTheme="minorHAnsi" w:eastAsiaTheme="minorEastAsia" w:hAnsiTheme="minorHAnsi" w:cstheme="majorHAnsi"/>
                <w:color w:val="0070C0"/>
                <w:sz w:val="21"/>
                <w:szCs w:val="21"/>
              </w:rPr>
              <w:t xml:space="preserve"> </w:t>
            </w:r>
            <w:r w:rsidRPr="006730CA">
              <w:rPr>
                <w:rFonts w:asciiTheme="minorHAnsi" w:eastAsiaTheme="minorEastAsia" w:hAnsiTheme="minorHAnsi" w:cstheme="majorHAnsi"/>
                <w:color w:val="0070C0"/>
                <w:sz w:val="21"/>
                <w:szCs w:val="21"/>
              </w:rPr>
              <w:t>2</w:t>
            </w:r>
            <w:r w:rsidRPr="006730CA">
              <w:rPr>
                <w:rFonts w:asciiTheme="minorHAnsi" w:eastAsiaTheme="minorEastAsia" w:hAnsiTheme="minorHAnsi" w:cstheme="majorHAnsi"/>
                <w:color w:val="0070C0"/>
                <w:sz w:val="21"/>
                <w:szCs w:val="21"/>
              </w:rPr>
              <w:t>の皮膚色素過剰、コントロール可能な</w:t>
            </w:r>
            <w:r w:rsidR="00013AB2">
              <w:rPr>
                <w:rFonts w:asciiTheme="minorHAnsi" w:eastAsiaTheme="minorEastAsia" w:hAnsiTheme="minorHAnsi" w:cstheme="majorHAnsi" w:hint="eastAsia"/>
                <w:color w:val="0070C0"/>
                <w:sz w:val="21"/>
                <w:szCs w:val="21"/>
              </w:rPr>
              <w:t>●●</w:t>
            </w:r>
            <w:r w:rsidRPr="006730CA">
              <w:rPr>
                <w:rFonts w:asciiTheme="minorHAnsi" w:eastAsiaTheme="minorEastAsia" w:hAnsiTheme="minorHAnsi" w:cstheme="majorHAnsi"/>
                <w:color w:val="0070C0"/>
                <w:sz w:val="21"/>
                <w:szCs w:val="21"/>
              </w:rPr>
              <w:t>については、</w:t>
            </w:r>
            <w:r w:rsidR="00FF5775">
              <w:rPr>
                <w:rFonts w:asciiTheme="minorHAnsi" w:eastAsiaTheme="minorEastAsia" w:hAnsiTheme="minorHAnsi" w:cstheme="majorHAnsi" w:hint="eastAsia"/>
                <w:color w:val="0070C0"/>
                <w:sz w:val="21"/>
                <w:szCs w:val="21"/>
              </w:rPr>
              <w:t>除外しない</w:t>
            </w:r>
            <w:r w:rsidRPr="006730CA">
              <w:rPr>
                <w:rFonts w:asciiTheme="minorHAnsi" w:eastAsiaTheme="minorEastAsia" w:hAnsiTheme="minorHAnsi" w:cstheme="majorHAnsi"/>
                <w:color w:val="0070C0"/>
                <w:sz w:val="21"/>
                <w:szCs w:val="21"/>
              </w:rPr>
              <w:t>。</w:t>
            </w:r>
          </w:p>
          <w:p w14:paraId="5967A133" w14:textId="4E650E7C" w:rsidR="00013AB2" w:rsidRPr="006730CA" w:rsidRDefault="00F12724" w:rsidP="009D73D1">
            <w:pPr>
              <w:pStyle w:val="aff8"/>
              <w:widowControl w:val="0"/>
              <w:numPr>
                <w:ilvl w:val="0"/>
                <w:numId w:val="38"/>
              </w:numPr>
              <w:spacing w:line="320" w:lineRule="atLeast"/>
              <w:ind w:leftChars="0"/>
              <w:jc w:val="both"/>
              <w:rPr>
                <w:rFonts w:asciiTheme="minorHAnsi" w:eastAsiaTheme="minorEastAsia" w:hAnsiTheme="minorHAnsi" w:cstheme="majorHAnsi"/>
                <w:color w:val="0070C0"/>
                <w:sz w:val="21"/>
                <w:szCs w:val="21"/>
              </w:rPr>
            </w:pPr>
            <w:r>
              <w:rPr>
                <w:rFonts w:asciiTheme="minorHAnsi" w:eastAsiaTheme="minorEastAsia" w:hAnsiTheme="minorHAnsi" w:cstheme="majorHAnsi" w:hint="eastAsia"/>
                <w:color w:val="0070C0"/>
                <w:sz w:val="21"/>
                <w:szCs w:val="21"/>
              </w:rPr>
              <w:t>登録</w:t>
            </w:r>
            <w:r w:rsidR="00013AB2" w:rsidRPr="006730CA">
              <w:rPr>
                <w:rFonts w:asciiTheme="minorHAnsi" w:eastAsiaTheme="minorEastAsia" w:hAnsiTheme="minorHAnsi" w:cstheme="majorHAnsi"/>
                <w:color w:val="0070C0"/>
                <w:sz w:val="21"/>
                <w:szCs w:val="21"/>
              </w:rPr>
              <w:t>前</w:t>
            </w:r>
            <w:r w:rsidR="00013AB2" w:rsidRPr="000D3F93">
              <w:rPr>
                <w:rFonts w:asciiTheme="majorHAnsi" w:eastAsiaTheme="majorEastAsia" w:hAnsiTheme="majorHAnsi" w:cstheme="majorHAnsi"/>
                <w:color w:val="0070C0"/>
                <w:sz w:val="21"/>
                <w:szCs w:val="21"/>
              </w:rPr>
              <w:t>●</w:t>
            </w:r>
            <w:r w:rsidR="00DF6180">
              <w:rPr>
                <w:rFonts w:asciiTheme="minorHAnsi" w:eastAsiaTheme="minorEastAsia" w:hAnsiTheme="minorHAnsi" w:cstheme="majorHAnsi" w:hint="eastAsia"/>
                <w:color w:val="0070C0"/>
                <w:sz w:val="21"/>
                <w:szCs w:val="21"/>
              </w:rPr>
              <w:t>ヵ</w:t>
            </w:r>
            <w:r w:rsidR="00013AB2" w:rsidRPr="006730CA">
              <w:rPr>
                <w:rFonts w:asciiTheme="minorHAnsi" w:eastAsiaTheme="minorEastAsia" w:hAnsiTheme="minorHAnsi" w:cstheme="majorHAnsi"/>
                <w:color w:val="0070C0"/>
                <w:sz w:val="21"/>
                <w:szCs w:val="21"/>
              </w:rPr>
              <w:t>月以内に以下の既往</w:t>
            </w:r>
            <w:r w:rsidR="00013AB2">
              <w:rPr>
                <w:rFonts w:asciiTheme="minorHAnsi" w:eastAsiaTheme="minorEastAsia" w:hAnsiTheme="minorHAnsi" w:cstheme="majorHAnsi" w:hint="eastAsia"/>
                <w:color w:val="0070C0"/>
                <w:sz w:val="21"/>
                <w:szCs w:val="21"/>
              </w:rPr>
              <w:t>を</w:t>
            </w:r>
            <w:r w:rsidR="00013AB2">
              <w:rPr>
                <w:rFonts w:asciiTheme="minorHAnsi" w:eastAsiaTheme="minorEastAsia" w:hAnsiTheme="minorHAnsi" w:cstheme="majorHAnsi"/>
                <w:color w:val="0070C0"/>
                <w:sz w:val="21"/>
                <w:szCs w:val="21"/>
              </w:rPr>
              <w:t>有する</w:t>
            </w:r>
            <w:r w:rsidR="00013AB2" w:rsidRPr="006730CA">
              <w:rPr>
                <w:rFonts w:asciiTheme="minorHAnsi" w:eastAsiaTheme="minorEastAsia" w:hAnsiTheme="minorHAnsi" w:cstheme="majorHAnsi"/>
                <w:color w:val="0070C0"/>
                <w:sz w:val="21"/>
                <w:szCs w:val="21"/>
              </w:rPr>
              <w:t>。</w:t>
            </w:r>
          </w:p>
          <w:p w14:paraId="77A012AA" w14:textId="77777777" w:rsidR="00013AB2" w:rsidRPr="006730CA" w:rsidRDefault="00013AB2" w:rsidP="00013AB2">
            <w:pPr>
              <w:pStyle w:val="aff8"/>
              <w:widowControl w:val="0"/>
              <w:numPr>
                <w:ilvl w:val="0"/>
                <w:numId w:val="9"/>
              </w:numPr>
              <w:spacing w:line="320" w:lineRule="atLeast"/>
              <w:ind w:leftChars="189" w:left="737" w:hangingChars="135" w:hanging="283"/>
              <w:jc w:val="both"/>
              <w:rPr>
                <w:rFonts w:asciiTheme="minorHAnsi" w:eastAsiaTheme="minorEastAsia" w:hAnsiTheme="minorHAnsi" w:cstheme="majorHAnsi"/>
                <w:color w:val="0070C0"/>
                <w:sz w:val="21"/>
                <w:szCs w:val="21"/>
              </w:rPr>
            </w:pPr>
            <w:r>
              <w:rPr>
                <w:rFonts w:asciiTheme="minorHAnsi" w:eastAsiaTheme="minorEastAsia" w:hAnsiTheme="minorHAnsi" w:cstheme="majorHAnsi" w:hint="eastAsia"/>
                <w:color w:val="0070C0"/>
                <w:sz w:val="21"/>
                <w:szCs w:val="21"/>
              </w:rPr>
              <w:t>●●</w:t>
            </w:r>
          </w:p>
          <w:p w14:paraId="52F90E99" w14:textId="77777777" w:rsidR="00013AB2" w:rsidRPr="006730CA" w:rsidRDefault="00013AB2" w:rsidP="00013AB2">
            <w:pPr>
              <w:pStyle w:val="aff8"/>
              <w:widowControl w:val="0"/>
              <w:numPr>
                <w:ilvl w:val="0"/>
                <w:numId w:val="9"/>
              </w:numPr>
              <w:spacing w:line="320" w:lineRule="atLeast"/>
              <w:ind w:leftChars="189" w:left="737" w:hangingChars="135" w:hanging="283"/>
              <w:jc w:val="both"/>
              <w:rPr>
                <w:rFonts w:asciiTheme="minorHAnsi" w:eastAsiaTheme="minorEastAsia" w:hAnsiTheme="minorHAnsi" w:cstheme="majorHAnsi"/>
                <w:color w:val="0070C0"/>
                <w:sz w:val="21"/>
                <w:szCs w:val="21"/>
              </w:rPr>
            </w:pPr>
            <w:r>
              <w:rPr>
                <w:rFonts w:asciiTheme="minorHAnsi" w:eastAsiaTheme="minorEastAsia" w:hAnsiTheme="minorHAnsi" w:cstheme="majorHAnsi" w:hint="eastAsia"/>
                <w:color w:val="0070C0"/>
                <w:sz w:val="21"/>
                <w:szCs w:val="21"/>
              </w:rPr>
              <w:t>●●</w:t>
            </w:r>
          </w:p>
          <w:p w14:paraId="37B1F3C0" w14:textId="77777777" w:rsidR="00013AB2" w:rsidRPr="006730CA" w:rsidRDefault="00013AB2" w:rsidP="00013AB2">
            <w:pPr>
              <w:pStyle w:val="aff8"/>
              <w:widowControl w:val="0"/>
              <w:numPr>
                <w:ilvl w:val="0"/>
                <w:numId w:val="9"/>
              </w:numPr>
              <w:spacing w:line="320" w:lineRule="atLeast"/>
              <w:ind w:leftChars="189" w:left="737" w:hangingChars="135" w:hanging="283"/>
              <w:jc w:val="both"/>
              <w:rPr>
                <w:rFonts w:asciiTheme="minorHAnsi" w:eastAsiaTheme="minorEastAsia" w:hAnsiTheme="minorHAnsi" w:cstheme="majorHAnsi"/>
                <w:color w:val="0070C0"/>
                <w:sz w:val="21"/>
                <w:szCs w:val="21"/>
              </w:rPr>
            </w:pPr>
            <w:r>
              <w:rPr>
                <w:rFonts w:asciiTheme="minorHAnsi" w:eastAsiaTheme="minorEastAsia" w:hAnsiTheme="minorHAnsi" w:cstheme="majorHAnsi" w:hint="eastAsia"/>
                <w:color w:val="0070C0"/>
                <w:sz w:val="21"/>
                <w:szCs w:val="21"/>
              </w:rPr>
              <w:t>●●</w:t>
            </w:r>
          </w:p>
          <w:p w14:paraId="40E0E35E" w14:textId="77777777" w:rsidR="00013AB2" w:rsidRPr="00013AB2" w:rsidRDefault="00013AB2" w:rsidP="009D73D1">
            <w:pPr>
              <w:pStyle w:val="aff8"/>
              <w:widowControl w:val="0"/>
              <w:numPr>
                <w:ilvl w:val="0"/>
                <w:numId w:val="38"/>
              </w:numPr>
              <w:spacing w:line="320" w:lineRule="atLeast"/>
              <w:ind w:leftChars="0"/>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コントロール不良な</w:t>
            </w:r>
            <w:r>
              <w:rPr>
                <w:rFonts w:asciiTheme="minorHAnsi" w:eastAsiaTheme="minorEastAsia" w:hAnsiTheme="minorHAnsi" w:cstheme="majorHAnsi" w:hint="eastAsia"/>
                <w:color w:val="0070C0"/>
                <w:sz w:val="21"/>
                <w:szCs w:val="21"/>
              </w:rPr>
              <w:t>●●を</w:t>
            </w:r>
            <w:r>
              <w:rPr>
                <w:rFonts w:asciiTheme="minorHAnsi" w:eastAsiaTheme="minorEastAsia" w:hAnsiTheme="minorHAnsi" w:cstheme="majorHAnsi"/>
                <w:color w:val="0070C0"/>
                <w:sz w:val="21"/>
                <w:szCs w:val="21"/>
              </w:rPr>
              <w:t>有する</w:t>
            </w:r>
            <w:r w:rsidRPr="006730CA">
              <w:rPr>
                <w:rFonts w:asciiTheme="minorHAnsi" w:eastAsiaTheme="minorEastAsia" w:hAnsiTheme="minorHAnsi" w:cstheme="majorHAnsi"/>
                <w:color w:val="0070C0"/>
                <w:sz w:val="21"/>
                <w:szCs w:val="21"/>
              </w:rPr>
              <w:t>。</w:t>
            </w:r>
          </w:p>
          <w:p w14:paraId="6A98AF34" w14:textId="0A1CA85E" w:rsidR="00FA7675" w:rsidRPr="006730CA" w:rsidRDefault="00F12724" w:rsidP="009D73D1">
            <w:pPr>
              <w:pStyle w:val="aff8"/>
              <w:widowControl w:val="0"/>
              <w:numPr>
                <w:ilvl w:val="0"/>
                <w:numId w:val="38"/>
              </w:numPr>
              <w:spacing w:line="320" w:lineRule="atLeast"/>
              <w:ind w:leftChars="0"/>
              <w:jc w:val="both"/>
              <w:rPr>
                <w:rFonts w:asciiTheme="minorHAnsi" w:eastAsiaTheme="minorEastAsia" w:hAnsiTheme="minorHAnsi" w:cstheme="majorHAnsi"/>
                <w:color w:val="0070C0"/>
                <w:sz w:val="21"/>
                <w:szCs w:val="21"/>
              </w:rPr>
            </w:pPr>
            <w:r>
              <w:rPr>
                <w:rFonts w:asciiTheme="minorHAnsi" w:eastAsiaTheme="minorEastAsia" w:hAnsiTheme="minorHAnsi" w:cstheme="majorHAnsi" w:hint="eastAsia"/>
                <w:color w:val="0070C0"/>
                <w:sz w:val="21"/>
                <w:szCs w:val="21"/>
              </w:rPr>
              <w:t>登録前</w:t>
            </w:r>
            <w:r w:rsidR="00013AB2" w:rsidRPr="000D3F93">
              <w:rPr>
                <w:rFonts w:asciiTheme="majorHAnsi" w:eastAsiaTheme="majorEastAsia" w:hAnsiTheme="majorHAnsi" w:cstheme="majorHAnsi"/>
                <w:color w:val="0070C0"/>
                <w:sz w:val="21"/>
                <w:szCs w:val="21"/>
              </w:rPr>
              <w:t>●</w:t>
            </w:r>
            <w:r w:rsidR="00FA7675" w:rsidRPr="006730CA">
              <w:rPr>
                <w:rFonts w:asciiTheme="minorHAnsi" w:eastAsiaTheme="minorEastAsia" w:hAnsiTheme="minorHAnsi" w:cstheme="majorHAnsi"/>
                <w:color w:val="0070C0"/>
                <w:sz w:val="21"/>
                <w:szCs w:val="21"/>
              </w:rPr>
              <w:t>週間以内に大手術を受けてい</w:t>
            </w:r>
            <w:r w:rsidR="00FF5775">
              <w:rPr>
                <w:rFonts w:asciiTheme="minorHAnsi" w:eastAsiaTheme="minorEastAsia" w:hAnsiTheme="minorHAnsi" w:cstheme="majorHAnsi" w:hint="eastAsia"/>
                <w:color w:val="0070C0"/>
                <w:sz w:val="21"/>
                <w:szCs w:val="21"/>
              </w:rPr>
              <w:t>る</w:t>
            </w:r>
            <w:r w:rsidR="00FA7675" w:rsidRPr="006730CA">
              <w:rPr>
                <w:rFonts w:asciiTheme="minorHAnsi" w:eastAsiaTheme="minorEastAsia" w:hAnsiTheme="minorHAnsi" w:cstheme="majorHAnsi"/>
                <w:color w:val="0070C0"/>
                <w:sz w:val="21"/>
                <w:szCs w:val="21"/>
              </w:rPr>
              <w:t>。ただし、</w:t>
            </w:r>
            <w:r w:rsidR="00013AB2">
              <w:rPr>
                <w:rFonts w:asciiTheme="minorHAnsi" w:eastAsiaTheme="minorEastAsia" w:hAnsiTheme="minorHAnsi" w:cstheme="majorHAnsi" w:hint="eastAsia"/>
                <w:color w:val="0070C0"/>
                <w:sz w:val="21"/>
                <w:szCs w:val="21"/>
              </w:rPr>
              <w:t>●●</w:t>
            </w:r>
            <w:r w:rsidR="00FA7675" w:rsidRPr="006730CA">
              <w:rPr>
                <w:rFonts w:asciiTheme="minorHAnsi" w:eastAsiaTheme="minorEastAsia" w:hAnsiTheme="minorHAnsi" w:cstheme="majorHAnsi"/>
                <w:color w:val="0070C0"/>
                <w:sz w:val="21"/>
                <w:szCs w:val="21"/>
              </w:rPr>
              <w:t>については、開始</w:t>
            </w:r>
            <w:r w:rsidR="00FF5775">
              <w:rPr>
                <w:rFonts w:asciiTheme="minorHAnsi" w:eastAsiaTheme="minorEastAsia" w:hAnsiTheme="minorHAnsi" w:cstheme="majorHAnsi" w:hint="eastAsia"/>
                <w:color w:val="0070C0"/>
                <w:sz w:val="21"/>
                <w:szCs w:val="21"/>
              </w:rPr>
              <w:t>予定日</w:t>
            </w:r>
            <w:r w:rsidR="00013AB2" w:rsidRPr="000D3F93">
              <w:rPr>
                <w:rFonts w:asciiTheme="majorHAnsi" w:eastAsiaTheme="majorEastAsia" w:hAnsiTheme="majorHAnsi" w:cstheme="majorHAnsi"/>
                <w:color w:val="0070C0"/>
                <w:sz w:val="21"/>
                <w:szCs w:val="21"/>
              </w:rPr>
              <w:t>●</w:t>
            </w:r>
            <w:r w:rsidR="00FA7675" w:rsidRPr="006730CA">
              <w:rPr>
                <w:rFonts w:asciiTheme="minorHAnsi" w:eastAsiaTheme="minorEastAsia" w:hAnsiTheme="minorHAnsi" w:cstheme="majorHAnsi"/>
                <w:color w:val="0070C0"/>
                <w:sz w:val="21"/>
                <w:szCs w:val="21"/>
              </w:rPr>
              <w:t>週間以内に施行されていなければ、</w:t>
            </w:r>
            <w:r w:rsidR="00FF5775">
              <w:rPr>
                <w:rFonts w:asciiTheme="minorHAnsi" w:eastAsiaTheme="minorEastAsia" w:hAnsiTheme="minorHAnsi" w:cstheme="majorHAnsi" w:hint="eastAsia"/>
                <w:color w:val="0070C0"/>
                <w:sz w:val="21"/>
                <w:szCs w:val="21"/>
              </w:rPr>
              <w:t>除外</w:t>
            </w:r>
            <w:r w:rsidR="00FF5775">
              <w:rPr>
                <w:rFonts w:asciiTheme="minorHAnsi" w:eastAsiaTheme="minorEastAsia" w:hAnsiTheme="minorHAnsi" w:cstheme="majorHAnsi"/>
                <w:color w:val="0070C0"/>
                <w:sz w:val="21"/>
                <w:szCs w:val="21"/>
              </w:rPr>
              <w:t>しない</w:t>
            </w:r>
            <w:r w:rsidR="00FA7675" w:rsidRPr="006730CA">
              <w:rPr>
                <w:rFonts w:asciiTheme="minorHAnsi" w:eastAsiaTheme="minorEastAsia" w:hAnsiTheme="minorHAnsi" w:cstheme="majorHAnsi"/>
                <w:color w:val="0070C0"/>
                <w:sz w:val="21"/>
                <w:szCs w:val="21"/>
              </w:rPr>
              <w:t>。</w:t>
            </w:r>
          </w:p>
          <w:p w14:paraId="7E8659E5" w14:textId="02A28F01" w:rsidR="00FA7675" w:rsidRPr="006730CA" w:rsidRDefault="00FA7675" w:rsidP="009D73D1">
            <w:pPr>
              <w:pStyle w:val="aff8"/>
              <w:widowControl w:val="0"/>
              <w:numPr>
                <w:ilvl w:val="0"/>
                <w:numId w:val="38"/>
              </w:numPr>
              <w:spacing w:line="320" w:lineRule="atLeast"/>
              <w:ind w:leftChars="0"/>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その他重篤な急性</w:t>
            </w:r>
            <w:r w:rsidR="00A70805">
              <w:rPr>
                <w:rFonts w:asciiTheme="minorHAnsi" w:eastAsiaTheme="minorEastAsia" w:hAnsiTheme="minorHAnsi" w:cstheme="majorHAnsi"/>
                <w:color w:val="0070C0"/>
                <w:sz w:val="21"/>
                <w:szCs w:val="21"/>
              </w:rPr>
              <w:t>又は</w:t>
            </w:r>
            <w:r w:rsidRPr="006730CA">
              <w:rPr>
                <w:rFonts w:asciiTheme="minorHAnsi" w:eastAsiaTheme="minorEastAsia" w:hAnsiTheme="minorHAnsi" w:cstheme="majorHAnsi"/>
                <w:color w:val="0070C0"/>
                <w:sz w:val="21"/>
                <w:szCs w:val="21"/>
              </w:rPr>
              <w:t>慢性の医学的に重大な異常</w:t>
            </w:r>
            <w:r w:rsidR="00FF5775">
              <w:rPr>
                <w:rFonts w:asciiTheme="minorHAnsi" w:eastAsiaTheme="minorEastAsia" w:hAnsiTheme="minorHAnsi" w:cstheme="majorHAnsi" w:hint="eastAsia"/>
                <w:color w:val="0070C0"/>
                <w:sz w:val="21"/>
                <w:szCs w:val="21"/>
              </w:rPr>
              <w:t>を</w:t>
            </w:r>
            <w:r w:rsidR="00FF5775">
              <w:rPr>
                <w:rFonts w:asciiTheme="minorHAnsi" w:eastAsiaTheme="minorEastAsia" w:hAnsiTheme="minorHAnsi" w:cstheme="majorHAnsi"/>
                <w:color w:val="0070C0"/>
                <w:sz w:val="21"/>
                <w:szCs w:val="21"/>
              </w:rPr>
              <w:t>有する</w:t>
            </w:r>
            <w:r w:rsidRPr="006730CA">
              <w:rPr>
                <w:rFonts w:asciiTheme="minorHAnsi" w:eastAsiaTheme="minorEastAsia" w:hAnsiTheme="minorHAnsi" w:cstheme="majorHAnsi"/>
                <w:color w:val="0070C0"/>
                <w:sz w:val="21"/>
                <w:szCs w:val="21"/>
              </w:rPr>
              <w:t>。</w:t>
            </w:r>
          </w:p>
          <w:p w14:paraId="332E7E06" w14:textId="1D92BC8A" w:rsidR="00FA7675" w:rsidRPr="006730CA" w:rsidRDefault="00F12724" w:rsidP="00F12724">
            <w:pPr>
              <w:pStyle w:val="aff8"/>
              <w:widowControl w:val="0"/>
              <w:numPr>
                <w:ilvl w:val="0"/>
                <w:numId w:val="38"/>
              </w:numPr>
              <w:spacing w:line="320" w:lineRule="atLeast"/>
              <w:ind w:leftChars="0"/>
              <w:jc w:val="both"/>
              <w:rPr>
                <w:rFonts w:asciiTheme="minorHAnsi" w:eastAsiaTheme="minorEastAsia" w:hAnsiTheme="minorHAnsi" w:cstheme="majorHAnsi"/>
                <w:color w:val="0070C0"/>
                <w:sz w:val="21"/>
                <w:szCs w:val="21"/>
              </w:rPr>
            </w:pPr>
            <w:r w:rsidRPr="006B55D9">
              <w:rPr>
                <w:rFonts w:asciiTheme="minorHAnsi" w:eastAsiaTheme="minorEastAsia" w:hAnsiTheme="minorHAnsi"/>
                <w:color w:val="0070C0"/>
                <w:sz w:val="21"/>
              </w:rPr>
              <w:t>治験責任医師</w:t>
            </w:r>
            <w:r>
              <w:rPr>
                <w:rFonts w:asciiTheme="minorHAnsi" w:eastAsiaTheme="minorEastAsia" w:hAnsiTheme="minorHAnsi"/>
                <w:color w:val="0070C0"/>
                <w:sz w:val="21"/>
              </w:rPr>
              <w:t>又は</w:t>
            </w:r>
            <w:r w:rsidRPr="006B55D9">
              <w:rPr>
                <w:rFonts w:asciiTheme="minorHAnsi" w:eastAsiaTheme="minorEastAsia" w:hAnsiTheme="minorHAnsi"/>
                <w:color w:val="0070C0"/>
                <w:sz w:val="21"/>
              </w:rPr>
              <w:t>分担医師</w:t>
            </w:r>
            <w:r w:rsidR="00FA7675" w:rsidRPr="006730CA">
              <w:rPr>
                <w:rFonts w:asciiTheme="minorHAnsi" w:eastAsiaTheme="minorEastAsia" w:hAnsiTheme="minorHAnsi" w:cstheme="majorHAnsi"/>
                <w:color w:val="0070C0"/>
                <w:sz w:val="21"/>
                <w:szCs w:val="21"/>
              </w:rPr>
              <w:t>が本治験への登録が不適であると判断する。</w:t>
            </w:r>
          </w:p>
        </w:tc>
      </w:tr>
      <w:tr w:rsidR="003707E4" w:rsidRPr="00151D6F" w14:paraId="63DE6432" w14:textId="77777777" w:rsidTr="00FA7675">
        <w:tc>
          <w:tcPr>
            <w:tcW w:w="1276" w:type="dxa"/>
            <w:tcBorders>
              <w:top w:val="single" w:sz="4" w:space="0" w:color="000000"/>
              <w:left w:val="single" w:sz="4" w:space="0" w:color="000000"/>
              <w:bottom w:val="single" w:sz="4" w:space="0" w:color="000000"/>
              <w:right w:val="single" w:sz="4" w:space="0" w:color="000000"/>
            </w:tcBorders>
            <w:hideMark/>
          </w:tcPr>
          <w:p w14:paraId="79FA25B1" w14:textId="77777777" w:rsidR="00FA7675" w:rsidRPr="00151D6F" w:rsidRDefault="00FA7675">
            <w:pPr>
              <w:rPr>
                <w:rFonts w:asciiTheme="minorHAnsi" w:eastAsiaTheme="minorEastAsia" w:hAnsiTheme="minorHAnsi" w:cstheme="majorHAnsi"/>
                <w:color w:val="7030A0"/>
                <w:sz w:val="21"/>
                <w:szCs w:val="21"/>
                <w:lang w:eastAsia="ja-JP"/>
              </w:rPr>
            </w:pPr>
            <w:r w:rsidRPr="0046000E">
              <w:rPr>
                <w:rFonts w:asciiTheme="minorHAnsi" w:eastAsiaTheme="minorEastAsia" w:hAnsiTheme="minorHAnsi" w:cstheme="majorHAnsi"/>
                <w:sz w:val="21"/>
                <w:szCs w:val="21"/>
                <w:lang w:eastAsia="ja-JP"/>
              </w:rPr>
              <w:lastRenderedPageBreak/>
              <w:t>目標被験者数、統計学的解析</w:t>
            </w:r>
          </w:p>
        </w:tc>
        <w:tc>
          <w:tcPr>
            <w:tcW w:w="7233" w:type="dxa"/>
            <w:tcBorders>
              <w:top w:val="single" w:sz="4" w:space="0" w:color="000000"/>
              <w:left w:val="single" w:sz="4" w:space="0" w:color="000000"/>
              <w:bottom w:val="single" w:sz="4" w:space="0" w:color="000000"/>
              <w:right w:val="single" w:sz="4" w:space="0" w:color="000000"/>
            </w:tcBorders>
            <w:hideMark/>
          </w:tcPr>
          <w:p w14:paraId="0C84F602" w14:textId="0FBD41B5" w:rsidR="00FA7675" w:rsidRPr="00151D6F" w:rsidRDefault="00FA7675" w:rsidP="00221292">
            <w:pPr>
              <w:pStyle w:val="a3"/>
              <w:ind w:firstLineChars="0" w:firstLine="0"/>
              <w:rPr>
                <w:rFonts w:asciiTheme="minorHAnsi" w:eastAsiaTheme="minorEastAsia" w:hAnsiTheme="minorHAnsi"/>
                <w:color w:val="7030A0"/>
                <w:sz w:val="21"/>
                <w:lang w:eastAsia="ja-JP"/>
              </w:rPr>
            </w:pPr>
            <w:r w:rsidRPr="000D3F93">
              <w:rPr>
                <w:rFonts w:asciiTheme="minorHAnsi" w:eastAsiaTheme="minorEastAsia" w:hAnsiTheme="minorHAnsi"/>
                <w:color w:val="0070C0"/>
                <w:sz w:val="21"/>
                <w:lang w:eastAsia="ja-JP"/>
              </w:rPr>
              <w:t>主要評価項目である</w:t>
            </w:r>
            <w:r w:rsidRPr="000D3F93">
              <w:rPr>
                <w:rFonts w:asciiTheme="minorHAnsi" w:eastAsiaTheme="minorEastAsia" w:hAnsiTheme="minorHAnsi" w:cs="ＭＳ 明朝"/>
                <w:color w:val="0070C0"/>
                <w:sz w:val="21"/>
                <w:lang w:eastAsia="ja-JP"/>
              </w:rPr>
              <w:t>客観的奏効割合</w:t>
            </w:r>
            <w:r w:rsidRPr="000D3F93">
              <w:rPr>
                <w:rFonts w:asciiTheme="minorHAnsi" w:eastAsiaTheme="minorEastAsia" w:hAnsiTheme="minorHAnsi"/>
                <w:color w:val="0070C0"/>
                <w:sz w:val="21"/>
                <w:lang w:eastAsia="ja-JP"/>
              </w:rPr>
              <w:t>の閾値を</w:t>
            </w:r>
            <w:r w:rsidR="000D3F93" w:rsidRPr="000D3F93">
              <w:rPr>
                <w:rFonts w:asciiTheme="majorHAnsi" w:eastAsiaTheme="majorEastAsia" w:hAnsiTheme="majorHAnsi" w:cstheme="majorHAnsi"/>
                <w:color w:val="0070C0"/>
                <w:sz w:val="21"/>
                <w:lang w:eastAsia="ja-JP"/>
              </w:rPr>
              <w:t>●</w:t>
            </w:r>
            <w:r w:rsidRPr="000D3F93">
              <w:rPr>
                <w:rFonts w:asciiTheme="minorHAnsi" w:eastAsiaTheme="minorEastAsia" w:hAnsiTheme="minorHAnsi"/>
                <w:color w:val="0070C0"/>
                <w:sz w:val="21"/>
                <w:lang w:eastAsia="ja-JP"/>
              </w:rPr>
              <w:t>%</w:t>
            </w:r>
            <w:r w:rsidRPr="000D3F93">
              <w:rPr>
                <w:rFonts w:asciiTheme="minorHAnsi" w:eastAsiaTheme="minorEastAsia" w:hAnsiTheme="minorHAnsi"/>
                <w:color w:val="0070C0"/>
                <w:sz w:val="21"/>
                <w:lang w:eastAsia="ja-JP"/>
              </w:rPr>
              <w:t>、期待値を</w:t>
            </w:r>
            <w:r w:rsidR="000D3F93" w:rsidRPr="000D3F93">
              <w:rPr>
                <w:rFonts w:asciiTheme="majorHAnsi" w:eastAsiaTheme="majorEastAsia" w:hAnsiTheme="majorHAnsi" w:cstheme="majorHAnsi"/>
                <w:color w:val="0070C0"/>
                <w:sz w:val="21"/>
                <w:lang w:eastAsia="ja-JP"/>
              </w:rPr>
              <w:t>●</w:t>
            </w:r>
            <w:r w:rsidRPr="000D3F93">
              <w:rPr>
                <w:rFonts w:asciiTheme="minorHAnsi" w:eastAsiaTheme="minorEastAsia" w:hAnsiTheme="minorHAnsi"/>
                <w:color w:val="0070C0"/>
                <w:sz w:val="21"/>
                <w:lang w:eastAsia="ja-JP"/>
              </w:rPr>
              <w:t>%</w:t>
            </w:r>
            <w:r w:rsidRPr="000D3F93">
              <w:rPr>
                <w:rFonts w:asciiTheme="minorHAnsi" w:eastAsiaTheme="minorEastAsia" w:hAnsiTheme="minorHAnsi"/>
                <w:color w:val="0070C0"/>
                <w:sz w:val="21"/>
                <w:lang w:eastAsia="ja-JP"/>
              </w:rPr>
              <w:t>、片側有意水準を</w:t>
            </w:r>
            <w:r w:rsidRPr="000D3F93">
              <w:rPr>
                <w:rFonts w:asciiTheme="minorHAnsi" w:eastAsiaTheme="minorEastAsia" w:hAnsiTheme="minorHAnsi"/>
                <w:color w:val="0070C0"/>
                <w:sz w:val="21"/>
                <w:lang w:eastAsia="ja-JP"/>
              </w:rPr>
              <w:t>2.5%</w:t>
            </w:r>
            <w:r w:rsidRPr="000D3F93">
              <w:rPr>
                <w:rFonts w:asciiTheme="minorHAnsi" w:eastAsiaTheme="minorEastAsia" w:hAnsiTheme="minorHAnsi"/>
                <w:color w:val="0070C0"/>
                <w:sz w:val="21"/>
                <w:lang w:eastAsia="ja-JP"/>
              </w:rPr>
              <w:t>、検出力を</w:t>
            </w:r>
            <w:r w:rsidRPr="000D3F93">
              <w:rPr>
                <w:rFonts w:asciiTheme="minorHAnsi" w:eastAsiaTheme="minorEastAsia" w:hAnsiTheme="minorHAnsi"/>
                <w:color w:val="0070C0"/>
                <w:sz w:val="21"/>
                <w:lang w:eastAsia="ja-JP"/>
              </w:rPr>
              <w:t>80%</w:t>
            </w:r>
            <w:r w:rsidRPr="000D3F93">
              <w:rPr>
                <w:rFonts w:asciiTheme="minorHAnsi" w:eastAsiaTheme="minorEastAsia" w:hAnsiTheme="minorHAnsi"/>
                <w:color w:val="0070C0"/>
                <w:sz w:val="21"/>
                <w:lang w:eastAsia="ja-JP"/>
              </w:rPr>
              <w:t>と設定し、目標被験者数を</w:t>
            </w:r>
            <w:r w:rsidR="00D87EBE" w:rsidRPr="000D3F93">
              <w:rPr>
                <w:rFonts w:asciiTheme="minorHAnsi" w:eastAsiaTheme="minorEastAsia" w:hAnsiTheme="minorHAnsi"/>
                <w:color w:val="0070C0"/>
                <w:sz w:val="21"/>
                <w:lang w:eastAsia="ja-JP"/>
              </w:rPr>
              <w:t>腫瘍組織で</w:t>
            </w:r>
            <w:r w:rsidR="00D87EBE" w:rsidRPr="000D3F93">
              <w:rPr>
                <w:rFonts w:asciiTheme="minorHAnsi" w:eastAsiaTheme="minorEastAsia" w:hAnsiTheme="minorHAnsi" w:cstheme="majorHAnsi" w:hint="eastAsia"/>
                <w:color w:val="0070C0"/>
                <w:sz w:val="21"/>
                <w:lang w:eastAsia="ja-JP"/>
              </w:rPr>
              <w:t>［遺伝子異常</w:t>
            </w:r>
            <w:r w:rsidR="00D87EBE" w:rsidRPr="000D3F93">
              <w:rPr>
                <w:rFonts w:asciiTheme="minorHAnsi" w:eastAsiaTheme="minorEastAsia" w:hAnsiTheme="minorHAnsi" w:cstheme="majorHAnsi"/>
                <w:color w:val="0070C0"/>
                <w:sz w:val="21"/>
                <w:lang w:eastAsia="ja-JP"/>
              </w:rPr>
              <w:t>の名称</w:t>
            </w:r>
            <w:r w:rsidR="00D87EBE" w:rsidRPr="000D3F93">
              <w:rPr>
                <w:rFonts w:asciiTheme="minorHAnsi" w:eastAsiaTheme="minorEastAsia" w:hAnsiTheme="minorHAnsi" w:cstheme="majorHAnsi" w:hint="eastAsia"/>
                <w:color w:val="0070C0"/>
                <w:sz w:val="21"/>
                <w:lang w:eastAsia="ja-JP"/>
              </w:rPr>
              <w:t>］</w:t>
            </w:r>
            <w:r w:rsidR="00D87EBE">
              <w:rPr>
                <w:rFonts w:asciiTheme="minorHAnsi" w:eastAsiaTheme="minorEastAsia" w:hAnsiTheme="minorHAnsi" w:cstheme="majorHAnsi" w:hint="eastAsia"/>
                <w:color w:val="0070C0"/>
                <w:sz w:val="21"/>
                <w:lang w:eastAsia="ja-JP"/>
              </w:rPr>
              <w:t>陽性と判定された被験者</w:t>
            </w:r>
            <w:r w:rsidR="00A5197B">
              <w:rPr>
                <w:rFonts w:asciiTheme="minorHAnsi" w:eastAsiaTheme="minorEastAsia" w:hAnsiTheme="minorHAnsi" w:cstheme="majorHAnsi" w:hint="eastAsia"/>
                <w:color w:val="0070C0"/>
                <w:sz w:val="21"/>
                <w:lang w:eastAsia="ja-JP"/>
              </w:rPr>
              <w:t>の</w:t>
            </w:r>
            <w:r w:rsidR="00CA226A" w:rsidRPr="003707E4">
              <w:rPr>
                <w:rFonts w:asciiTheme="minorHAnsi" w:eastAsiaTheme="minorEastAsia" w:hAnsiTheme="minorHAnsi" w:cstheme="majorHAnsi"/>
                <w:color w:val="0070C0"/>
                <w:sz w:val="21"/>
                <w:lang w:eastAsia="ja-JP"/>
              </w:rPr>
              <w:t>最大の解析対象集団</w:t>
            </w:r>
            <w:r w:rsidR="00CA226A">
              <w:rPr>
                <w:rFonts w:asciiTheme="minorHAnsi" w:eastAsiaTheme="minorEastAsia" w:hAnsiTheme="minorHAnsi" w:cstheme="majorHAnsi" w:hint="eastAsia"/>
                <w:color w:val="0070C0"/>
                <w:sz w:val="21"/>
                <w:lang w:eastAsia="ja-JP"/>
              </w:rPr>
              <w:t>（</w:t>
            </w:r>
            <w:r w:rsidR="00A5197B">
              <w:rPr>
                <w:rFonts w:asciiTheme="minorHAnsi" w:eastAsiaTheme="minorEastAsia" w:hAnsiTheme="minorHAnsi" w:cstheme="majorHAnsi" w:hint="eastAsia"/>
                <w:color w:val="0070C0"/>
                <w:sz w:val="21"/>
                <w:lang w:eastAsia="ja-JP"/>
              </w:rPr>
              <w:t>FAS</w:t>
            </w:r>
            <w:r w:rsidR="00CA226A">
              <w:rPr>
                <w:rFonts w:asciiTheme="minorHAnsi" w:eastAsiaTheme="minorEastAsia" w:hAnsiTheme="minorHAnsi" w:cstheme="majorHAnsi" w:hint="eastAsia"/>
                <w:color w:val="0070C0"/>
                <w:sz w:val="21"/>
                <w:lang w:eastAsia="ja-JP"/>
              </w:rPr>
              <w:t>）</w:t>
            </w:r>
            <w:r w:rsidR="00A5197B">
              <w:rPr>
                <w:rFonts w:asciiTheme="minorHAnsi" w:eastAsiaTheme="minorEastAsia" w:hAnsiTheme="minorHAnsi" w:cstheme="majorHAnsi" w:hint="eastAsia"/>
                <w:color w:val="0070C0"/>
                <w:sz w:val="21"/>
                <w:lang w:eastAsia="ja-JP"/>
              </w:rPr>
              <w:t>として</w:t>
            </w:r>
            <w:sdt>
              <w:sdtPr>
                <w:rPr>
                  <w:rFonts w:asciiTheme="minorHAnsi" w:eastAsiaTheme="minorEastAsia" w:hAnsiTheme="minorHAnsi" w:cstheme="majorHAnsi" w:hint="eastAsia"/>
                  <w:color w:val="0070C0"/>
                  <w:lang w:eastAsia="ja-JP"/>
                </w:rPr>
                <w:alias w:val="0.2.29"/>
                <w:tag w:val="TS.TSPARMCD=PLANSUB"/>
                <w:id w:val="-719523432"/>
                <w:placeholder>
                  <w:docPart w:val="DefaultPlaceholder_1082065158"/>
                </w:placeholder>
              </w:sdtPr>
              <w:sdtEndPr>
                <w:rPr>
                  <w:rFonts w:asciiTheme="majorHAnsi" w:eastAsiaTheme="majorEastAsia" w:hAnsiTheme="majorHAnsi"/>
                </w:rPr>
              </w:sdtEndPr>
              <w:sdtContent>
                <w:r w:rsidR="00D10043" w:rsidRPr="007A7050">
                  <w:rPr>
                    <w:lang w:eastAsia="ja-JP"/>
                  </w:rPr>
                  <w:t>●</w:t>
                </w:r>
                <w:r w:rsidR="000D3F93" w:rsidRPr="000D3F93">
                  <w:rPr>
                    <w:rFonts w:asciiTheme="majorHAnsi" w:eastAsiaTheme="majorEastAsia" w:hAnsiTheme="majorHAnsi" w:cstheme="majorHAnsi"/>
                    <w:color w:val="0070C0"/>
                    <w:sz w:val="21"/>
                    <w:lang w:eastAsia="ja-JP"/>
                  </w:rPr>
                  <w:t>●</w:t>
                </w:r>
                <w:r w:rsidR="000D3F93" w:rsidRPr="000D3F93">
                  <w:rPr>
                    <w:rFonts w:asciiTheme="majorHAnsi" w:eastAsiaTheme="majorEastAsia" w:hAnsiTheme="majorHAnsi" w:cstheme="majorHAnsi" w:hint="eastAsia"/>
                    <w:color w:val="0070C0"/>
                    <w:sz w:val="21"/>
                    <w:lang w:eastAsia="ja-JP"/>
                  </w:rPr>
                  <w:t>例</w:t>
                </w:r>
              </w:sdtContent>
            </w:sdt>
            <w:r w:rsidRPr="000D3F93">
              <w:rPr>
                <w:rFonts w:asciiTheme="minorHAnsi" w:eastAsiaTheme="minorEastAsia" w:hAnsiTheme="minorHAnsi"/>
                <w:color w:val="0070C0"/>
                <w:sz w:val="21"/>
                <w:lang w:eastAsia="ja-JP"/>
              </w:rPr>
              <w:t>と設定（</w:t>
            </w:r>
            <w:r w:rsidRPr="000D3F93">
              <w:rPr>
                <w:rFonts w:ascii="ＭＳ 明朝" w:eastAsiaTheme="minorEastAsia" w:hAnsi="ＭＳ 明朝" w:cs="ＭＳ 明朝"/>
                <w:color w:val="0070C0"/>
                <w:sz w:val="21"/>
                <w:lang w:eastAsia="ja-JP"/>
              </w:rPr>
              <w:t>※</w:t>
            </w:r>
            <w:r w:rsidRPr="000D3F93">
              <w:rPr>
                <w:rFonts w:asciiTheme="minorHAnsi" w:eastAsiaTheme="minorEastAsia" w:hAnsiTheme="minorHAnsi"/>
                <w:color w:val="0070C0"/>
                <w:sz w:val="21"/>
                <w:lang w:eastAsia="ja-JP"/>
              </w:rPr>
              <w:t xml:space="preserve"> </w:t>
            </w:r>
            <w:r w:rsidRPr="000D3F93">
              <w:rPr>
                <w:rFonts w:asciiTheme="minorHAnsi" w:eastAsiaTheme="minorEastAsia" w:hAnsiTheme="minorHAnsi"/>
                <w:color w:val="0070C0"/>
                <w:sz w:val="21"/>
                <w:lang w:eastAsia="ja-JP"/>
              </w:rPr>
              <w:t>二項分布に基づく正確な方法に基づく設定）した。</w:t>
            </w:r>
            <w:r w:rsidR="00D10043" w:rsidRPr="007A7050">
              <w:rPr>
                <w:lang w:eastAsia="ja-JP"/>
              </w:rPr>
              <w:t>●</w:t>
            </w:r>
            <w:r w:rsidR="000D3F93" w:rsidRPr="000D3F93">
              <w:rPr>
                <w:rFonts w:asciiTheme="majorHAnsi" w:eastAsiaTheme="majorEastAsia" w:hAnsiTheme="majorHAnsi" w:cstheme="majorHAnsi"/>
                <w:color w:val="0070C0"/>
                <w:sz w:val="21"/>
                <w:lang w:eastAsia="ja-JP"/>
              </w:rPr>
              <w:t>●</w:t>
            </w:r>
            <w:r w:rsidRPr="000D3F93">
              <w:rPr>
                <w:rFonts w:asciiTheme="minorHAnsi" w:eastAsiaTheme="minorEastAsia" w:hAnsiTheme="minorHAnsi"/>
                <w:color w:val="0070C0"/>
                <w:sz w:val="21"/>
                <w:lang w:eastAsia="ja-JP"/>
              </w:rPr>
              <w:t>例のうち</w:t>
            </w:r>
            <w:r w:rsidR="000D3F93" w:rsidRPr="000D3F93">
              <w:rPr>
                <w:rFonts w:asciiTheme="majorHAnsi" w:eastAsiaTheme="majorEastAsia" w:hAnsiTheme="majorHAnsi" w:cstheme="majorHAnsi"/>
                <w:color w:val="0070C0"/>
                <w:sz w:val="21"/>
                <w:lang w:eastAsia="ja-JP"/>
              </w:rPr>
              <w:t>●</w:t>
            </w:r>
            <w:r w:rsidRPr="000D3F93">
              <w:rPr>
                <w:rFonts w:asciiTheme="minorHAnsi" w:eastAsiaTheme="minorEastAsia" w:hAnsiTheme="minorHAnsi"/>
                <w:color w:val="0070C0"/>
                <w:sz w:val="21"/>
                <w:lang w:eastAsia="ja-JP"/>
              </w:rPr>
              <w:t>例以上に奏効が認められた場合に統計学的に有意な結果が得られたと判断する。</w:t>
            </w:r>
          </w:p>
        </w:tc>
      </w:tr>
      <w:tr w:rsidR="003707E4" w:rsidRPr="00151D6F" w14:paraId="709487D4" w14:textId="77777777" w:rsidTr="00FA7675">
        <w:tc>
          <w:tcPr>
            <w:tcW w:w="1276" w:type="dxa"/>
            <w:tcBorders>
              <w:top w:val="single" w:sz="4" w:space="0" w:color="000000"/>
              <w:left w:val="single" w:sz="4" w:space="0" w:color="000000"/>
              <w:bottom w:val="single" w:sz="4" w:space="0" w:color="000000"/>
              <w:right w:val="single" w:sz="4" w:space="0" w:color="000000"/>
            </w:tcBorders>
            <w:hideMark/>
          </w:tcPr>
          <w:p w14:paraId="65B6B837" w14:textId="77777777" w:rsidR="00FA7675" w:rsidRPr="0046000E" w:rsidRDefault="00FA7675">
            <w:pPr>
              <w:rPr>
                <w:rFonts w:asciiTheme="minorHAnsi" w:eastAsiaTheme="minorEastAsia" w:hAnsiTheme="minorHAnsi" w:cstheme="majorHAnsi"/>
                <w:sz w:val="21"/>
                <w:szCs w:val="21"/>
              </w:rPr>
            </w:pPr>
            <w:proofErr w:type="spellStart"/>
            <w:r w:rsidRPr="0046000E">
              <w:rPr>
                <w:rFonts w:asciiTheme="minorHAnsi" w:eastAsiaTheme="minorEastAsia" w:hAnsiTheme="minorHAnsi" w:cstheme="majorHAnsi"/>
                <w:sz w:val="21"/>
                <w:szCs w:val="21"/>
              </w:rPr>
              <w:t>投与方法</w:t>
            </w:r>
            <w:proofErr w:type="spellEnd"/>
          </w:p>
        </w:tc>
        <w:tc>
          <w:tcPr>
            <w:tcW w:w="7233" w:type="dxa"/>
            <w:tcBorders>
              <w:top w:val="single" w:sz="4" w:space="0" w:color="000000"/>
              <w:left w:val="single" w:sz="4" w:space="0" w:color="000000"/>
              <w:bottom w:val="single" w:sz="4" w:space="0" w:color="000000"/>
              <w:right w:val="single" w:sz="4" w:space="0" w:color="000000"/>
            </w:tcBorders>
            <w:hideMark/>
          </w:tcPr>
          <w:p w14:paraId="7AB443A8" w14:textId="70B6B151" w:rsidR="00FA7675" w:rsidRPr="00151D6F" w:rsidRDefault="00432B89" w:rsidP="00D918ED">
            <w:pPr>
              <w:spacing w:line="320" w:lineRule="atLeast"/>
              <w:rPr>
                <w:rFonts w:asciiTheme="minorHAnsi" w:eastAsiaTheme="minorEastAsia" w:hAnsiTheme="minorHAnsi" w:cstheme="majorHAnsi"/>
                <w:color w:val="7030A0"/>
                <w:sz w:val="21"/>
                <w:szCs w:val="21"/>
                <w:lang w:eastAsia="ja-JP"/>
              </w:rPr>
            </w:pPr>
            <w:r w:rsidRPr="00432B89">
              <w:rPr>
                <w:rFonts w:asciiTheme="minorHAnsi" w:eastAsiaTheme="minorEastAsia" w:hAnsiTheme="minorHAnsi" w:cstheme="majorHAnsi" w:hint="eastAsia"/>
                <w:color w:val="0070C0"/>
                <w:sz w:val="21"/>
                <w:szCs w:val="21"/>
                <w:lang w:eastAsia="ja-JP"/>
              </w:rPr>
              <w:t>1</w:t>
            </w:r>
            <w:r w:rsidRPr="00432B89">
              <w:rPr>
                <w:rFonts w:asciiTheme="minorHAnsi" w:eastAsiaTheme="minorEastAsia" w:hAnsiTheme="minorHAnsi" w:cstheme="majorHAnsi" w:hint="eastAsia"/>
                <w:color w:val="0070C0"/>
                <w:sz w:val="21"/>
                <w:szCs w:val="21"/>
                <w:lang w:eastAsia="ja-JP"/>
              </w:rPr>
              <w:t>日</w:t>
            </w:r>
            <w:r w:rsidRPr="00432B89">
              <w:rPr>
                <w:rFonts w:asciiTheme="minorHAnsi" w:eastAsiaTheme="minorEastAsia" w:hAnsiTheme="minorHAnsi" w:cstheme="majorHAnsi" w:hint="eastAsia"/>
                <w:color w:val="0070C0"/>
                <w:sz w:val="21"/>
                <w:szCs w:val="21"/>
                <w:lang w:eastAsia="ja-JP"/>
              </w:rPr>
              <w:t>1</w:t>
            </w:r>
            <w:r w:rsidRPr="00432B89">
              <w:rPr>
                <w:rFonts w:asciiTheme="minorHAnsi" w:eastAsiaTheme="minorEastAsia" w:hAnsiTheme="minorHAnsi" w:cstheme="majorHAnsi" w:hint="eastAsia"/>
                <w:color w:val="0070C0"/>
                <w:sz w:val="21"/>
                <w:szCs w:val="21"/>
                <w:lang w:eastAsia="ja-JP"/>
              </w:rPr>
              <w:t>回、［治験薬の名称］として</w:t>
            </w:r>
            <w:sdt>
              <w:sdtPr>
                <w:rPr>
                  <w:rFonts w:asciiTheme="minorHAnsi" w:eastAsiaTheme="minorEastAsia" w:hAnsiTheme="minorHAnsi" w:cstheme="majorHAnsi" w:hint="eastAsia"/>
                  <w:color w:val="0070C0"/>
                  <w:sz w:val="21"/>
                  <w:szCs w:val="21"/>
                  <w:lang w:eastAsia="ja-JP"/>
                </w:rPr>
                <w:alias w:val="0.2.30"/>
                <w:tag w:val="TS.TSPARMCD=DOSE"/>
                <w:id w:val="-745719318"/>
                <w:placeholder>
                  <w:docPart w:val="DefaultPlaceholder_1082065158"/>
                </w:placeholder>
              </w:sdtPr>
              <w:sdtEndPr/>
              <w:sdtContent>
                <w:sdt>
                  <w:sdtPr>
                    <w:rPr>
                      <w:rFonts w:asciiTheme="minorHAnsi" w:eastAsiaTheme="minorEastAsia" w:hAnsiTheme="minorHAnsi" w:cstheme="majorHAnsi" w:hint="eastAsia"/>
                      <w:color w:val="0070C0"/>
                      <w:sz w:val="21"/>
                      <w:szCs w:val="21"/>
                      <w:lang w:eastAsia="ja-JP"/>
                    </w:rPr>
                    <w:alias w:val="0.2.31"/>
                    <w:tag w:val="TS.TSPARMCD=DOSU (UNIT)"/>
                    <w:id w:val="-873469858"/>
                    <w:placeholder>
                      <w:docPart w:val="DefaultPlaceholder_1082065158"/>
                    </w:placeholder>
                  </w:sdtPr>
                  <w:sdtEndPr/>
                  <w:sdtContent>
                    <w:r w:rsidRPr="008B3F0F">
                      <w:rPr>
                        <w:color w:val="0070C0"/>
                        <w:lang w:eastAsia="ja-JP"/>
                      </w:rPr>
                      <w:t>●</w:t>
                    </w:r>
                    <w:r w:rsidRPr="00432B89">
                      <w:rPr>
                        <w:rFonts w:asciiTheme="minorHAnsi" w:eastAsiaTheme="minorEastAsia" w:hAnsiTheme="minorHAnsi" w:cstheme="majorHAnsi" w:hint="eastAsia"/>
                        <w:color w:val="0070C0"/>
                        <w:sz w:val="21"/>
                        <w:szCs w:val="21"/>
                        <w:lang w:eastAsia="ja-JP"/>
                      </w:rPr>
                      <w:t xml:space="preserve"> mg</w:t>
                    </w:r>
                  </w:sdtContent>
                </w:sdt>
              </w:sdtContent>
            </w:sdt>
            <w:r w:rsidRPr="00432B89">
              <w:rPr>
                <w:rFonts w:asciiTheme="minorHAnsi" w:eastAsiaTheme="minorEastAsia" w:hAnsiTheme="minorHAnsi" w:cstheme="majorHAnsi" w:hint="eastAsia"/>
                <w:color w:val="0070C0"/>
                <w:sz w:val="21"/>
                <w:szCs w:val="21"/>
                <w:lang w:eastAsia="ja-JP"/>
              </w:rPr>
              <w:t>を</w:t>
            </w:r>
            <w:sdt>
              <w:sdtPr>
                <w:rPr>
                  <w:rFonts w:asciiTheme="minorHAnsi" w:eastAsiaTheme="minorEastAsia" w:hAnsiTheme="minorHAnsi" w:cstheme="majorHAnsi" w:hint="eastAsia"/>
                  <w:color w:val="0070C0"/>
                  <w:sz w:val="21"/>
                  <w:szCs w:val="21"/>
                  <w:lang w:eastAsia="ja-JP"/>
                </w:rPr>
                <w:alias w:val="0.2.32"/>
                <w:tag w:val="TS.TSPARMCD=DOSFRQ (FREQ)"/>
                <w:id w:val="-47839832"/>
                <w:placeholder>
                  <w:docPart w:val="DefaultPlaceholder_1082065158"/>
                </w:placeholder>
              </w:sdtPr>
              <w:sdtEndPr/>
              <w:sdtContent>
                <w:r w:rsidRPr="008B3F0F">
                  <w:rPr>
                    <w:color w:val="0070C0"/>
                    <w:lang w:eastAsia="ja-JP"/>
                  </w:rPr>
                  <w:t>●</w:t>
                </w:r>
                <w:r w:rsidRPr="00432B89">
                  <w:rPr>
                    <w:rFonts w:asciiTheme="minorHAnsi" w:eastAsiaTheme="minorEastAsia" w:hAnsiTheme="minorHAnsi" w:cstheme="majorHAnsi" w:hint="eastAsia"/>
                    <w:color w:val="0070C0"/>
                    <w:sz w:val="21"/>
                    <w:szCs w:val="21"/>
                    <w:lang w:eastAsia="ja-JP"/>
                  </w:rPr>
                  <w:t>週間間隔</w:t>
                </w:r>
              </w:sdtContent>
            </w:sdt>
            <w:r w:rsidRPr="00432B89">
              <w:rPr>
                <w:rFonts w:asciiTheme="minorHAnsi" w:eastAsiaTheme="minorEastAsia" w:hAnsiTheme="minorHAnsi" w:cstheme="majorHAnsi" w:hint="eastAsia"/>
                <w:color w:val="0070C0"/>
                <w:sz w:val="21"/>
                <w:szCs w:val="21"/>
                <w:lang w:eastAsia="ja-JP"/>
              </w:rPr>
              <w:t>で</w:t>
            </w:r>
            <w:sdt>
              <w:sdtPr>
                <w:rPr>
                  <w:rFonts w:asciiTheme="minorHAnsi" w:eastAsiaTheme="minorEastAsia" w:hAnsiTheme="minorHAnsi" w:cstheme="majorHAnsi" w:hint="eastAsia"/>
                  <w:color w:val="0070C0"/>
                  <w:sz w:val="21"/>
                  <w:szCs w:val="21"/>
                  <w:lang w:eastAsia="ja-JP"/>
                </w:rPr>
                <w:alias w:val="0.2.33"/>
                <w:tag w:val="TS.TSPARMCD=ROUTE (ROUTE)"/>
                <w:id w:val="1467627246"/>
                <w:placeholder>
                  <w:docPart w:val="DefaultPlaceholder_1082065158"/>
                </w:placeholder>
              </w:sdtPr>
              <w:sdtEndPr/>
              <w:sdtContent>
                <w:r w:rsidRPr="00432B89">
                  <w:rPr>
                    <w:rFonts w:asciiTheme="minorHAnsi" w:eastAsiaTheme="minorEastAsia" w:hAnsiTheme="minorHAnsi" w:cstheme="majorHAnsi" w:hint="eastAsia"/>
                    <w:color w:val="0070C0"/>
                    <w:sz w:val="21"/>
                    <w:szCs w:val="21"/>
                    <w:lang w:eastAsia="ja-JP"/>
                  </w:rPr>
                  <w:t>点滴静注</w:t>
                </w:r>
              </w:sdtContent>
            </w:sdt>
            <w:r w:rsidR="00E47AFF">
              <w:rPr>
                <w:rFonts w:asciiTheme="minorHAnsi" w:eastAsiaTheme="minorEastAsia" w:hAnsiTheme="minorHAnsi" w:cstheme="majorHAnsi" w:hint="eastAsia"/>
                <w:color w:val="0070C0"/>
                <w:sz w:val="21"/>
                <w:szCs w:val="21"/>
                <w:lang w:eastAsia="ja-JP"/>
              </w:rPr>
              <w:t>する。</w:t>
            </w:r>
            <w:r>
              <w:rPr>
                <w:rFonts w:asciiTheme="minorHAnsi" w:eastAsiaTheme="minorEastAsia" w:hAnsiTheme="minorHAnsi" w:cstheme="majorHAnsi" w:hint="eastAsia"/>
                <w:color w:val="0070C0"/>
                <w:sz w:val="21"/>
                <w:szCs w:val="21"/>
                <w:lang w:eastAsia="ja-JP"/>
              </w:rPr>
              <w:t>／</w:t>
            </w:r>
            <w:r w:rsidRPr="00432B89">
              <w:rPr>
                <w:rFonts w:asciiTheme="minorHAnsi" w:eastAsiaTheme="minorEastAsia" w:hAnsiTheme="minorHAnsi" w:cstheme="majorHAnsi" w:hint="eastAsia"/>
                <w:color w:val="0070C0"/>
                <w:sz w:val="21"/>
                <w:szCs w:val="21"/>
                <w:lang w:eastAsia="ja-JP"/>
              </w:rPr>
              <w:t>［治</w:t>
            </w:r>
            <w:r w:rsidRPr="00432B89">
              <w:rPr>
                <w:rFonts w:asciiTheme="minorHAnsi" w:eastAsiaTheme="minorEastAsia" w:hAnsiTheme="minorHAnsi" w:cstheme="majorHAnsi" w:hint="eastAsia"/>
                <w:color w:val="0070C0"/>
                <w:sz w:val="21"/>
                <w:szCs w:val="21"/>
                <w:lang w:eastAsia="ja-JP"/>
              </w:rPr>
              <w:lastRenderedPageBreak/>
              <w:t>験薬の名称］</w:t>
            </w:r>
            <w:r>
              <w:rPr>
                <w:rFonts w:asciiTheme="minorHAnsi" w:eastAsiaTheme="minorEastAsia" w:hAnsiTheme="minorHAnsi" w:cstheme="majorHAnsi" w:hint="eastAsia"/>
                <w:color w:val="0070C0"/>
                <w:sz w:val="21"/>
                <w:szCs w:val="21"/>
                <w:lang w:eastAsia="ja-JP"/>
              </w:rPr>
              <w:t>として</w:t>
            </w:r>
            <w:r w:rsidRPr="00432B89">
              <w:rPr>
                <w:rFonts w:asciiTheme="minorHAnsi" w:eastAsiaTheme="minorEastAsia" w:hAnsiTheme="minorHAnsi" w:cstheme="majorHAnsi" w:hint="eastAsia"/>
                <w:color w:val="0070C0"/>
                <w:sz w:val="21"/>
                <w:szCs w:val="21"/>
                <w:lang w:eastAsia="ja-JP"/>
              </w:rPr>
              <w:t>1</w:t>
            </w:r>
            <w:r w:rsidRPr="00432B89">
              <w:rPr>
                <w:rFonts w:asciiTheme="minorHAnsi" w:eastAsiaTheme="minorEastAsia" w:hAnsiTheme="minorHAnsi" w:cstheme="majorHAnsi" w:hint="eastAsia"/>
                <w:color w:val="0070C0"/>
                <w:sz w:val="21"/>
                <w:szCs w:val="21"/>
                <w:lang w:eastAsia="ja-JP"/>
              </w:rPr>
              <w:t>回</w:t>
            </w:r>
            <w:r w:rsidRPr="008B3F0F">
              <w:rPr>
                <w:color w:val="0070C0"/>
                <w:lang w:eastAsia="ja-JP"/>
              </w:rPr>
              <w:t>●</w:t>
            </w:r>
            <w:r w:rsidRPr="00432B89">
              <w:rPr>
                <w:rFonts w:asciiTheme="minorHAnsi" w:eastAsiaTheme="minorEastAsia" w:hAnsiTheme="minorHAnsi" w:cstheme="majorHAnsi" w:hint="eastAsia"/>
                <w:color w:val="0070C0"/>
                <w:sz w:val="21"/>
                <w:szCs w:val="21"/>
                <w:lang w:eastAsia="ja-JP"/>
              </w:rPr>
              <w:t xml:space="preserve"> mg</w:t>
            </w:r>
            <w:r w:rsidRPr="00432B89">
              <w:rPr>
                <w:rFonts w:asciiTheme="minorHAnsi" w:eastAsiaTheme="minorEastAsia" w:hAnsiTheme="minorHAnsi" w:cstheme="majorHAnsi" w:hint="eastAsia"/>
                <w:color w:val="0070C0"/>
                <w:sz w:val="21"/>
                <w:szCs w:val="21"/>
                <w:lang w:eastAsia="ja-JP"/>
              </w:rPr>
              <w:t>を</w:t>
            </w:r>
            <w:r w:rsidRPr="00432B89">
              <w:rPr>
                <w:rFonts w:asciiTheme="minorHAnsi" w:eastAsiaTheme="minorEastAsia" w:hAnsiTheme="minorHAnsi" w:cstheme="majorHAnsi" w:hint="eastAsia"/>
                <w:color w:val="0070C0"/>
                <w:sz w:val="21"/>
                <w:szCs w:val="21"/>
                <w:lang w:eastAsia="ja-JP"/>
              </w:rPr>
              <w:t>1</w:t>
            </w:r>
            <w:r w:rsidRPr="00432B89">
              <w:rPr>
                <w:rFonts w:asciiTheme="minorHAnsi" w:eastAsiaTheme="minorEastAsia" w:hAnsiTheme="minorHAnsi" w:cstheme="majorHAnsi" w:hint="eastAsia"/>
                <w:color w:val="0070C0"/>
                <w:sz w:val="21"/>
                <w:szCs w:val="21"/>
                <w:lang w:eastAsia="ja-JP"/>
              </w:rPr>
              <w:t>日</w:t>
            </w:r>
            <w:r w:rsidRPr="008B3F0F">
              <w:rPr>
                <w:color w:val="0070C0"/>
                <w:lang w:eastAsia="ja-JP"/>
              </w:rPr>
              <w:t>●</w:t>
            </w:r>
            <w:r w:rsidRPr="00432B89">
              <w:rPr>
                <w:rFonts w:asciiTheme="minorHAnsi" w:eastAsiaTheme="minorEastAsia" w:hAnsiTheme="minorHAnsi" w:cstheme="majorHAnsi" w:hint="eastAsia"/>
                <w:color w:val="0070C0"/>
                <w:sz w:val="21"/>
                <w:szCs w:val="21"/>
                <w:lang w:eastAsia="ja-JP"/>
              </w:rPr>
              <w:t>回、経口投与する。</w:t>
            </w:r>
          </w:p>
        </w:tc>
      </w:tr>
      <w:tr w:rsidR="003707E4" w:rsidRPr="00151D6F" w14:paraId="6A6F0444" w14:textId="77777777" w:rsidTr="00FA7675">
        <w:tc>
          <w:tcPr>
            <w:tcW w:w="1276" w:type="dxa"/>
            <w:tcBorders>
              <w:top w:val="single" w:sz="4" w:space="0" w:color="000000"/>
              <w:left w:val="single" w:sz="4" w:space="0" w:color="000000"/>
              <w:bottom w:val="single" w:sz="4" w:space="0" w:color="000000"/>
              <w:right w:val="single" w:sz="4" w:space="0" w:color="000000"/>
            </w:tcBorders>
            <w:hideMark/>
          </w:tcPr>
          <w:p w14:paraId="0D2BBD57" w14:textId="77777777" w:rsidR="00FA7675" w:rsidRPr="0046000E" w:rsidRDefault="00FA7675">
            <w:pPr>
              <w:rPr>
                <w:rFonts w:asciiTheme="minorHAnsi" w:eastAsiaTheme="minorEastAsia" w:hAnsiTheme="minorHAnsi" w:cstheme="majorHAnsi"/>
                <w:sz w:val="21"/>
                <w:szCs w:val="21"/>
              </w:rPr>
            </w:pPr>
            <w:proofErr w:type="spellStart"/>
            <w:r w:rsidRPr="0046000E">
              <w:rPr>
                <w:rFonts w:asciiTheme="minorHAnsi" w:eastAsiaTheme="minorEastAsia" w:hAnsiTheme="minorHAnsi" w:cstheme="majorHAnsi"/>
                <w:sz w:val="21"/>
                <w:szCs w:val="21"/>
              </w:rPr>
              <w:lastRenderedPageBreak/>
              <w:t>安全性評価</w:t>
            </w:r>
            <w:proofErr w:type="spellEnd"/>
          </w:p>
        </w:tc>
        <w:tc>
          <w:tcPr>
            <w:tcW w:w="7233" w:type="dxa"/>
            <w:tcBorders>
              <w:top w:val="single" w:sz="4" w:space="0" w:color="000000"/>
              <w:left w:val="single" w:sz="4" w:space="0" w:color="000000"/>
              <w:bottom w:val="single" w:sz="4" w:space="0" w:color="000000"/>
              <w:right w:val="single" w:sz="4" w:space="0" w:color="000000"/>
            </w:tcBorders>
            <w:hideMark/>
          </w:tcPr>
          <w:p w14:paraId="620B66AE" w14:textId="05234AC9" w:rsidR="00FA7675" w:rsidRPr="00151D6F" w:rsidRDefault="00FA7675" w:rsidP="003D3225">
            <w:pPr>
              <w:spacing w:line="320" w:lineRule="atLeast"/>
              <w:rPr>
                <w:rFonts w:asciiTheme="minorHAnsi" w:eastAsiaTheme="minorEastAsia" w:hAnsiTheme="minorHAnsi" w:cstheme="majorHAnsi"/>
                <w:color w:val="7030A0"/>
                <w:sz w:val="21"/>
                <w:szCs w:val="21"/>
              </w:rPr>
            </w:pPr>
            <w:r w:rsidRPr="00002A07">
              <w:rPr>
                <w:rFonts w:asciiTheme="minorHAnsi" w:eastAsiaTheme="minorEastAsia" w:hAnsiTheme="minorHAnsi" w:cstheme="majorHAnsi"/>
                <w:sz w:val="21"/>
                <w:szCs w:val="21"/>
              </w:rPr>
              <w:t>「有害事象共通用語規準</w:t>
            </w:r>
            <w:r w:rsidRPr="00002A07">
              <w:rPr>
                <w:rFonts w:asciiTheme="minorHAnsi" w:eastAsiaTheme="minorEastAsia" w:hAnsiTheme="minorHAnsi" w:cstheme="majorHAnsi"/>
                <w:sz w:val="21"/>
                <w:szCs w:val="21"/>
              </w:rPr>
              <w:t>v4.0</w:t>
            </w:r>
            <w:r w:rsidRPr="00002A07">
              <w:rPr>
                <w:rFonts w:asciiTheme="minorHAnsi" w:eastAsiaTheme="minorEastAsia" w:hAnsiTheme="minorHAnsi" w:cstheme="majorHAnsi"/>
                <w:sz w:val="21"/>
                <w:szCs w:val="21"/>
              </w:rPr>
              <w:t>日本語訳</w:t>
            </w:r>
            <w:r w:rsidRPr="00002A07">
              <w:rPr>
                <w:rFonts w:asciiTheme="minorHAnsi" w:eastAsiaTheme="minorEastAsia" w:hAnsiTheme="minorHAnsi" w:cstheme="majorHAnsi"/>
                <w:sz w:val="21"/>
                <w:szCs w:val="21"/>
              </w:rPr>
              <w:t>JCOG</w:t>
            </w:r>
            <w:r w:rsidRPr="00002A07">
              <w:rPr>
                <w:rFonts w:asciiTheme="minorHAnsi" w:eastAsiaTheme="minorEastAsia" w:hAnsiTheme="minorHAnsi" w:cstheme="majorHAnsi"/>
                <w:sz w:val="21"/>
                <w:szCs w:val="21"/>
              </w:rPr>
              <w:t>版</w:t>
            </w:r>
            <w:r w:rsidR="003D3225">
              <w:rPr>
                <w:rFonts w:asciiTheme="minorHAnsi" w:eastAsiaTheme="minorEastAsia" w:hAnsiTheme="minorHAnsi" w:cstheme="majorHAnsi" w:hint="eastAsia"/>
                <w:sz w:val="21"/>
                <w:szCs w:val="21"/>
                <w:lang w:eastAsia="ja-JP"/>
              </w:rPr>
              <w:t>［</w:t>
            </w:r>
            <w:r w:rsidRPr="00002A07">
              <w:rPr>
                <w:rFonts w:asciiTheme="minorHAnsi" w:eastAsiaTheme="minorEastAsia" w:hAnsiTheme="minorHAnsi" w:cstheme="majorHAnsi"/>
                <w:sz w:val="21"/>
                <w:szCs w:val="21"/>
              </w:rPr>
              <w:t xml:space="preserve">Common Terminology Criteria </w:t>
            </w:r>
            <w:r w:rsidR="0024240C">
              <w:rPr>
                <w:rFonts w:asciiTheme="minorHAnsi" w:eastAsiaTheme="minorEastAsia" w:hAnsiTheme="minorHAnsi" w:cstheme="majorHAnsi"/>
                <w:sz w:val="21"/>
                <w:szCs w:val="21"/>
              </w:rPr>
              <w:t>for Adverse Events</w:t>
            </w:r>
            <w:r w:rsidR="00927E65">
              <w:rPr>
                <w:rFonts w:asciiTheme="minorHAnsi" w:eastAsiaTheme="minorEastAsia" w:hAnsiTheme="minorHAnsi" w:cstheme="majorHAnsi"/>
                <w:sz w:val="21"/>
                <w:szCs w:val="21"/>
              </w:rPr>
              <w:t>（</w:t>
            </w:r>
            <w:r w:rsidRPr="00002A07">
              <w:rPr>
                <w:rFonts w:asciiTheme="minorHAnsi" w:eastAsiaTheme="minorEastAsia" w:hAnsiTheme="minorHAnsi" w:cstheme="majorHAnsi"/>
                <w:sz w:val="21"/>
                <w:szCs w:val="21"/>
              </w:rPr>
              <w:t>CTCAE</w:t>
            </w:r>
            <w:r w:rsidR="00927E65">
              <w:rPr>
                <w:rFonts w:asciiTheme="minorHAnsi" w:eastAsiaTheme="minorEastAsia" w:hAnsiTheme="minorHAnsi" w:cstheme="majorHAnsi"/>
                <w:sz w:val="21"/>
                <w:szCs w:val="21"/>
              </w:rPr>
              <w:t>）</w:t>
            </w:r>
            <w:r w:rsidRPr="00002A07">
              <w:rPr>
                <w:rFonts w:asciiTheme="minorHAnsi" w:eastAsiaTheme="minorEastAsia" w:hAnsiTheme="minorHAnsi" w:cstheme="majorHAnsi"/>
                <w:sz w:val="21"/>
                <w:szCs w:val="21"/>
              </w:rPr>
              <w:t>v4.0 - JCOG</w:t>
            </w:r>
            <w:r w:rsidR="003D3225">
              <w:rPr>
                <w:rFonts w:asciiTheme="minorHAnsi" w:eastAsiaTheme="minorEastAsia" w:hAnsiTheme="minorHAnsi" w:cstheme="majorHAnsi" w:hint="eastAsia"/>
                <w:sz w:val="21"/>
                <w:szCs w:val="21"/>
                <w:lang w:eastAsia="ja-JP"/>
              </w:rPr>
              <w:t>］（</w:t>
            </w:r>
            <w:r w:rsidRPr="00002A07">
              <w:rPr>
                <w:rFonts w:asciiTheme="minorHAnsi" w:eastAsiaTheme="minorEastAsia" w:hAnsiTheme="minorHAnsi" w:cstheme="majorHAnsi"/>
                <w:sz w:val="21"/>
                <w:szCs w:val="21"/>
              </w:rPr>
              <w:t>CTCAE v4.03/MedDRA v12.0</w:t>
            </w:r>
            <w:r w:rsidRPr="00002A07">
              <w:rPr>
                <w:rFonts w:asciiTheme="minorHAnsi" w:eastAsiaTheme="minorEastAsia" w:hAnsiTheme="minorHAnsi" w:cstheme="majorHAnsi"/>
                <w:sz w:val="21"/>
                <w:szCs w:val="21"/>
              </w:rPr>
              <w:t>対応</w:t>
            </w:r>
            <w:r w:rsidR="003D3225">
              <w:rPr>
                <w:rFonts w:asciiTheme="minorHAnsi" w:eastAsiaTheme="minorEastAsia" w:hAnsiTheme="minorHAnsi" w:cstheme="majorHAnsi" w:hint="eastAsia"/>
                <w:sz w:val="21"/>
                <w:szCs w:val="21"/>
                <w:lang w:eastAsia="ja-JP"/>
              </w:rPr>
              <w:t>）</w:t>
            </w:r>
            <w:r w:rsidRPr="00002A07">
              <w:rPr>
                <w:rFonts w:asciiTheme="minorHAnsi" w:eastAsiaTheme="minorEastAsia" w:hAnsiTheme="minorHAnsi" w:cstheme="majorHAnsi"/>
                <w:sz w:val="21"/>
                <w:szCs w:val="21"/>
              </w:rPr>
              <w:t>」</w:t>
            </w:r>
            <w:proofErr w:type="spellStart"/>
            <w:r w:rsidRPr="00002A07">
              <w:rPr>
                <w:rFonts w:asciiTheme="minorHAnsi" w:eastAsiaTheme="minorEastAsia" w:hAnsiTheme="minorHAnsi" w:cstheme="majorHAnsi"/>
                <w:sz w:val="21"/>
                <w:szCs w:val="21"/>
              </w:rPr>
              <w:t>を用いて評価する</w:t>
            </w:r>
            <w:proofErr w:type="spellEnd"/>
            <w:r w:rsidRPr="00002A07">
              <w:rPr>
                <w:rFonts w:asciiTheme="minorHAnsi" w:eastAsiaTheme="minorEastAsia" w:hAnsiTheme="minorHAnsi" w:cstheme="majorHAnsi"/>
                <w:sz w:val="21"/>
                <w:szCs w:val="21"/>
              </w:rPr>
              <w:t>。</w:t>
            </w:r>
          </w:p>
        </w:tc>
      </w:tr>
      <w:tr w:rsidR="003707E4" w:rsidRPr="00151D6F" w14:paraId="7B58F9B2" w14:textId="77777777" w:rsidTr="00FA7675">
        <w:tc>
          <w:tcPr>
            <w:tcW w:w="1276" w:type="dxa"/>
            <w:tcBorders>
              <w:top w:val="single" w:sz="4" w:space="0" w:color="000000"/>
              <w:left w:val="single" w:sz="4" w:space="0" w:color="000000"/>
              <w:bottom w:val="single" w:sz="4" w:space="0" w:color="000000"/>
              <w:right w:val="single" w:sz="4" w:space="0" w:color="000000"/>
            </w:tcBorders>
            <w:hideMark/>
          </w:tcPr>
          <w:p w14:paraId="4003837D" w14:textId="77777777" w:rsidR="00FA7675" w:rsidRPr="0046000E" w:rsidRDefault="00FA7675">
            <w:pPr>
              <w:rPr>
                <w:rFonts w:asciiTheme="minorHAnsi" w:eastAsiaTheme="minorEastAsia" w:hAnsiTheme="minorHAnsi" w:cstheme="majorHAnsi"/>
                <w:sz w:val="21"/>
                <w:szCs w:val="21"/>
              </w:rPr>
            </w:pPr>
            <w:proofErr w:type="spellStart"/>
            <w:r w:rsidRPr="0046000E">
              <w:rPr>
                <w:rFonts w:asciiTheme="minorHAnsi" w:eastAsiaTheme="minorEastAsia" w:hAnsiTheme="minorHAnsi" w:cstheme="majorHAnsi"/>
                <w:sz w:val="21"/>
                <w:szCs w:val="21"/>
              </w:rPr>
              <w:t>有効性評価</w:t>
            </w:r>
            <w:proofErr w:type="spellEnd"/>
          </w:p>
        </w:tc>
        <w:tc>
          <w:tcPr>
            <w:tcW w:w="7233" w:type="dxa"/>
            <w:tcBorders>
              <w:top w:val="single" w:sz="4" w:space="0" w:color="000000"/>
              <w:left w:val="single" w:sz="4" w:space="0" w:color="000000"/>
              <w:bottom w:val="single" w:sz="4" w:space="0" w:color="000000"/>
              <w:right w:val="single" w:sz="4" w:space="0" w:color="000000"/>
            </w:tcBorders>
            <w:hideMark/>
          </w:tcPr>
          <w:p w14:paraId="61D823A1" w14:textId="72C5BDB9" w:rsidR="00FA7675" w:rsidRPr="000D3F93" w:rsidRDefault="00FA7675">
            <w:pPr>
              <w:rPr>
                <w:rFonts w:asciiTheme="minorHAnsi" w:eastAsiaTheme="minorEastAsia" w:hAnsiTheme="minorHAnsi" w:cstheme="majorHAnsi"/>
                <w:color w:val="0070C0"/>
                <w:sz w:val="21"/>
                <w:szCs w:val="21"/>
                <w:lang w:eastAsia="ja-JP"/>
              </w:rPr>
            </w:pPr>
            <w:r w:rsidRPr="000D3F93">
              <w:rPr>
                <w:rFonts w:asciiTheme="minorHAnsi" w:eastAsiaTheme="minorEastAsia" w:hAnsiTheme="minorHAnsi" w:cstheme="majorHAnsi"/>
                <w:color w:val="0070C0"/>
                <w:sz w:val="21"/>
                <w:szCs w:val="21"/>
                <w:lang w:eastAsia="ja-JP"/>
              </w:rPr>
              <w:t>腫瘍縮小効果の評価は</w:t>
            </w:r>
            <w:r w:rsidR="00763679">
              <w:rPr>
                <w:rFonts w:asciiTheme="minorHAnsi" w:eastAsiaTheme="minorEastAsia" w:hAnsiTheme="minorHAnsi" w:cstheme="majorHAnsi" w:hint="eastAsia"/>
                <w:color w:val="0070C0"/>
                <w:sz w:val="21"/>
                <w:szCs w:val="21"/>
                <w:lang w:eastAsia="ja-JP"/>
              </w:rPr>
              <w:t>、</w:t>
            </w:r>
            <w:r w:rsidRPr="000D3F93">
              <w:rPr>
                <w:rFonts w:asciiTheme="minorHAnsi" w:eastAsiaTheme="minorEastAsia" w:hAnsiTheme="minorHAnsi" w:cstheme="majorHAnsi"/>
                <w:color w:val="0070C0"/>
                <w:sz w:val="21"/>
                <w:szCs w:val="21"/>
                <w:lang w:eastAsia="ja-JP"/>
              </w:rPr>
              <w:t>RECIST</w:t>
            </w:r>
            <w:r w:rsidR="00126F77">
              <w:rPr>
                <w:rFonts w:asciiTheme="minorHAnsi" w:eastAsiaTheme="minorEastAsia" w:hAnsiTheme="minorHAnsi" w:cstheme="majorHAnsi" w:hint="eastAsia"/>
                <w:color w:val="0070C0"/>
                <w:sz w:val="21"/>
                <w:szCs w:val="21"/>
                <w:lang w:eastAsia="ja-JP"/>
              </w:rPr>
              <w:t>ガイドライン</w:t>
            </w:r>
            <w:r w:rsidRPr="000D3F93">
              <w:rPr>
                <w:rFonts w:asciiTheme="minorHAnsi" w:eastAsiaTheme="minorEastAsia" w:hAnsiTheme="minorHAnsi" w:cstheme="majorHAnsi"/>
                <w:color w:val="0070C0"/>
                <w:sz w:val="21"/>
                <w:szCs w:val="21"/>
                <w:lang w:eastAsia="ja-JP"/>
              </w:rPr>
              <w:t xml:space="preserve"> </w:t>
            </w:r>
            <w:proofErr w:type="spellStart"/>
            <w:r w:rsidRPr="000D3F93">
              <w:rPr>
                <w:rFonts w:asciiTheme="minorHAnsi" w:eastAsiaTheme="minorEastAsia" w:hAnsiTheme="minorHAnsi" w:cstheme="majorHAnsi"/>
                <w:color w:val="0070C0"/>
                <w:sz w:val="21"/>
                <w:szCs w:val="21"/>
                <w:lang w:eastAsia="ja-JP"/>
              </w:rPr>
              <w:t>ver</w:t>
            </w:r>
            <w:proofErr w:type="spellEnd"/>
            <w:r w:rsidRPr="000D3F93">
              <w:rPr>
                <w:rFonts w:asciiTheme="minorHAnsi" w:eastAsiaTheme="minorEastAsia" w:hAnsiTheme="minorHAnsi" w:cstheme="majorHAnsi"/>
                <w:color w:val="0070C0"/>
                <w:sz w:val="21"/>
                <w:szCs w:val="21"/>
                <w:lang w:eastAsia="ja-JP"/>
              </w:rPr>
              <w:t xml:space="preserve"> 1.1</w:t>
            </w:r>
            <w:r w:rsidRPr="000D3F93">
              <w:rPr>
                <w:rFonts w:asciiTheme="minorHAnsi" w:eastAsiaTheme="minorEastAsia" w:hAnsiTheme="minorHAnsi" w:cstheme="majorHAnsi"/>
                <w:color w:val="0070C0"/>
                <w:sz w:val="21"/>
                <w:szCs w:val="21"/>
                <w:lang w:eastAsia="ja-JP"/>
              </w:rPr>
              <w:t>に従い評価する。</w:t>
            </w:r>
          </w:p>
          <w:p w14:paraId="3BDBD3CB" w14:textId="34CE2A60" w:rsidR="00FA7675" w:rsidRPr="000D3F93" w:rsidRDefault="00FA7675">
            <w:pPr>
              <w:spacing w:line="320" w:lineRule="atLeast"/>
              <w:rPr>
                <w:rFonts w:asciiTheme="minorHAnsi" w:eastAsiaTheme="minorEastAsia" w:hAnsiTheme="minorHAnsi" w:cstheme="majorHAnsi"/>
                <w:color w:val="0070C0"/>
                <w:sz w:val="21"/>
                <w:szCs w:val="21"/>
              </w:rPr>
            </w:pPr>
            <w:r w:rsidRPr="000D3F93">
              <w:rPr>
                <w:rFonts w:asciiTheme="minorHAnsi" w:eastAsiaTheme="minorEastAsia" w:hAnsiTheme="minorHAnsi" w:cstheme="majorHAnsi"/>
                <w:color w:val="0070C0"/>
                <w:sz w:val="21"/>
                <w:szCs w:val="21"/>
                <w:lang w:eastAsia="ja-JP"/>
              </w:rPr>
              <w:t>画像評価：</w:t>
            </w:r>
            <w:r w:rsidRPr="000D3F93">
              <w:rPr>
                <w:rFonts w:asciiTheme="minorHAnsi" w:eastAsiaTheme="minorEastAsia" w:hAnsiTheme="minorHAnsi" w:cstheme="majorHAnsi"/>
                <w:color w:val="0070C0"/>
                <w:sz w:val="21"/>
                <w:szCs w:val="21"/>
                <w:lang w:eastAsia="ja-JP"/>
              </w:rPr>
              <w:t>CT</w:t>
            </w:r>
            <w:r w:rsidR="00A70805">
              <w:rPr>
                <w:rFonts w:asciiTheme="minorHAnsi" w:eastAsiaTheme="minorEastAsia" w:hAnsiTheme="minorHAnsi" w:cstheme="majorHAnsi"/>
                <w:color w:val="0070C0"/>
                <w:sz w:val="21"/>
                <w:szCs w:val="21"/>
                <w:lang w:eastAsia="ja-JP"/>
              </w:rPr>
              <w:t>又は</w:t>
            </w:r>
            <w:r w:rsidRPr="000D3F93">
              <w:rPr>
                <w:rFonts w:asciiTheme="minorHAnsi" w:eastAsiaTheme="minorEastAsia" w:hAnsiTheme="minorHAnsi" w:cstheme="majorHAnsi"/>
                <w:color w:val="0070C0"/>
                <w:sz w:val="21"/>
                <w:szCs w:val="21"/>
                <w:lang w:eastAsia="ja-JP"/>
              </w:rPr>
              <w:t>MRI</w:t>
            </w:r>
            <w:r w:rsidRPr="000D3F93">
              <w:rPr>
                <w:rFonts w:asciiTheme="minorHAnsi" w:eastAsiaTheme="minorEastAsia" w:hAnsiTheme="minorHAnsi" w:cstheme="majorHAnsi"/>
                <w:color w:val="0070C0"/>
                <w:sz w:val="21"/>
                <w:szCs w:val="21"/>
                <w:lang w:eastAsia="ja-JP"/>
              </w:rPr>
              <w:t>（抗腫瘍効果を評価する上では</w:t>
            </w:r>
            <w:r w:rsidRPr="000D3F93">
              <w:rPr>
                <w:rFonts w:asciiTheme="minorHAnsi" w:eastAsiaTheme="minorEastAsia" w:hAnsiTheme="minorHAnsi" w:cstheme="majorHAnsi"/>
                <w:color w:val="0070C0"/>
                <w:sz w:val="21"/>
                <w:szCs w:val="21"/>
                <w:lang w:eastAsia="ja-JP"/>
              </w:rPr>
              <w:t>CT</w:t>
            </w:r>
            <w:r w:rsidRPr="000D3F93">
              <w:rPr>
                <w:rFonts w:asciiTheme="minorHAnsi" w:eastAsiaTheme="minorEastAsia" w:hAnsiTheme="minorHAnsi" w:cstheme="majorHAnsi"/>
                <w:color w:val="0070C0"/>
                <w:sz w:val="21"/>
                <w:szCs w:val="21"/>
                <w:lang w:eastAsia="ja-JP"/>
              </w:rPr>
              <w:t>が望ましい。）</w:t>
            </w:r>
          </w:p>
        </w:tc>
      </w:tr>
      <w:tr w:rsidR="003707E4" w:rsidRPr="00151D6F" w14:paraId="008EBDE4" w14:textId="77777777" w:rsidTr="00FA7675">
        <w:tc>
          <w:tcPr>
            <w:tcW w:w="1276" w:type="dxa"/>
            <w:tcBorders>
              <w:top w:val="single" w:sz="4" w:space="0" w:color="000000"/>
              <w:left w:val="single" w:sz="4" w:space="0" w:color="000000"/>
              <w:bottom w:val="single" w:sz="4" w:space="0" w:color="000000"/>
              <w:right w:val="single" w:sz="4" w:space="0" w:color="000000"/>
            </w:tcBorders>
            <w:hideMark/>
          </w:tcPr>
          <w:p w14:paraId="1F701189" w14:textId="77777777" w:rsidR="00FA7675" w:rsidRPr="0046000E" w:rsidRDefault="00FA7675">
            <w:pPr>
              <w:rPr>
                <w:rFonts w:asciiTheme="minorHAnsi" w:eastAsiaTheme="minorEastAsia" w:hAnsiTheme="minorHAnsi" w:cstheme="majorHAnsi"/>
                <w:sz w:val="21"/>
                <w:szCs w:val="21"/>
              </w:rPr>
            </w:pPr>
            <w:proofErr w:type="spellStart"/>
            <w:r w:rsidRPr="0046000E">
              <w:rPr>
                <w:rFonts w:asciiTheme="minorHAnsi" w:eastAsiaTheme="minorEastAsia" w:hAnsiTheme="minorHAnsi" w:cstheme="majorHAnsi"/>
                <w:sz w:val="21"/>
                <w:szCs w:val="21"/>
              </w:rPr>
              <w:t>スクリーニング研究</w:t>
            </w:r>
            <w:proofErr w:type="spellEnd"/>
          </w:p>
        </w:tc>
        <w:tc>
          <w:tcPr>
            <w:tcW w:w="7233" w:type="dxa"/>
            <w:tcBorders>
              <w:top w:val="single" w:sz="4" w:space="0" w:color="000000"/>
              <w:left w:val="single" w:sz="4" w:space="0" w:color="000000"/>
              <w:bottom w:val="single" w:sz="4" w:space="0" w:color="000000"/>
              <w:right w:val="single" w:sz="4" w:space="0" w:color="000000"/>
            </w:tcBorders>
            <w:hideMark/>
          </w:tcPr>
          <w:p w14:paraId="295D6F97" w14:textId="4094079A" w:rsidR="00FA7675" w:rsidRPr="000D3F93" w:rsidRDefault="000D3F93" w:rsidP="002E3E3C">
            <w:pPr>
              <w:rPr>
                <w:rFonts w:asciiTheme="minorHAnsi" w:eastAsiaTheme="minorEastAsia" w:hAnsiTheme="minorHAnsi" w:cstheme="majorHAnsi"/>
                <w:color w:val="0070C0"/>
                <w:sz w:val="21"/>
                <w:szCs w:val="21"/>
                <w:lang w:eastAsia="ja-JP"/>
              </w:rPr>
            </w:pPr>
            <w:r w:rsidRPr="000D3F93">
              <w:rPr>
                <w:rFonts w:asciiTheme="minorHAnsi" w:eastAsiaTheme="minorEastAsia" w:hAnsiTheme="minorHAnsi" w:cstheme="majorHAnsi" w:hint="eastAsia"/>
                <w:color w:val="0070C0"/>
                <w:sz w:val="21"/>
                <w:szCs w:val="21"/>
                <w:lang w:eastAsia="ja-JP"/>
              </w:rPr>
              <w:t>［遺伝子異常</w:t>
            </w:r>
            <w:r w:rsidRPr="000D3F93">
              <w:rPr>
                <w:rFonts w:asciiTheme="minorHAnsi" w:eastAsiaTheme="minorEastAsia" w:hAnsiTheme="minorHAnsi" w:cstheme="majorHAnsi"/>
                <w:color w:val="0070C0"/>
                <w:sz w:val="21"/>
                <w:szCs w:val="21"/>
                <w:lang w:eastAsia="ja-JP"/>
              </w:rPr>
              <w:t>の名称</w:t>
            </w:r>
            <w:r w:rsidRPr="000D3F93">
              <w:rPr>
                <w:rFonts w:asciiTheme="minorHAnsi" w:eastAsiaTheme="minorEastAsia" w:hAnsiTheme="minorHAnsi" w:cstheme="majorHAnsi" w:hint="eastAsia"/>
                <w:color w:val="0070C0"/>
                <w:sz w:val="21"/>
                <w:szCs w:val="21"/>
                <w:lang w:eastAsia="ja-JP"/>
              </w:rPr>
              <w:t>］</w:t>
            </w:r>
            <w:r w:rsidR="00FA7675" w:rsidRPr="000D3F93">
              <w:rPr>
                <w:rFonts w:asciiTheme="minorHAnsi" w:eastAsiaTheme="minorEastAsia" w:hAnsiTheme="minorHAnsi" w:cstheme="majorHAnsi"/>
                <w:color w:val="0070C0"/>
                <w:sz w:val="21"/>
                <w:szCs w:val="21"/>
                <w:lang w:eastAsia="ja-JP"/>
              </w:rPr>
              <w:t>の同定は別途実施される</w:t>
            </w:r>
            <w:r w:rsidR="002E3E3C" w:rsidRPr="002E3E3C">
              <w:rPr>
                <w:rFonts w:asciiTheme="minorHAnsi" w:eastAsiaTheme="minorEastAsia" w:hAnsiTheme="minorHAnsi" w:cstheme="majorHAnsi" w:hint="eastAsia"/>
                <w:color w:val="0070C0"/>
                <w:sz w:val="21"/>
                <w:szCs w:val="21"/>
                <w:lang w:eastAsia="ja-JP"/>
              </w:rPr>
              <w:t>［ゲノムスクリーニングシステムの名称］</w:t>
            </w:r>
            <w:r w:rsidR="002E3E3C">
              <w:rPr>
                <w:rFonts w:asciiTheme="minorHAnsi" w:eastAsiaTheme="minorEastAsia" w:hAnsiTheme="minorHAnsi" w:cstheme="majorHAnsi" w:hint="eastAsia"/>
                <w:color w:val="0070C0"/>
                <w:sz w:val="21"/>
                <w:szCs w:val="21"/>
                <w:lang w:eastAsia="ja-JP"/>
              </w:rPr>
              <w:t>及び</w:t>
            </w:r>
            <w:r w:rsidR="002E3E3C" w:rsidRPr="002E3E3C">
              <w:rPr>
                <w:rFonts w:asciiTheme="minorHAnsi" w:eastAsiaTheme="minorEastAsia" w:hAnsiTheme="minorHAnsi" w:cstheme="majorHAnsi" w:hint="eastAsia"/>
                <w:color w:val="0070C0"/>
                <w:sz w:val="21"/>
                <w:szCs w:val="21"/>
                <w:lang w:eastAsia="ja-JP"/>
              </w:rPr>
              <w:t>［リキッドバイオプシーの研究の名称］</w:t>
            </w:r>
            <w:r w:rsidR="00FA7675" w:rsidRPr="000D3F93">
              <w:rPr>
                <w:rFonts w:asciiTheme="minorHAnsi" w:eastAsiaTheme="minorEastAsia" w:hAnsiTheme="minorHAnsi" w:cstheme="majorHAnsi"/>
                <w:color w:val="0070C0"/>
                <w:sz w:val="21"/>
                <w:szCs w:val="21"/>
                <w:lang w:eastAsia="ja-JP"/>
              </w:rPr>
              <w:t>において</w:t>
            </w:r>
            <w:r w:rsidR="002E3E3C">
              <w:rPr>
                <w:rFonts w:asciiTheme="minorHAnsi" w:eastAsiaTheme="minorEastAsia" w:hAnsiTheme="minorHAnsi" w:cstheme="majorHAnsi" w:hint="eastAsia"/>
                <w:color w:val="0070C0"/>
                <w:sz w:val="21"/>
                <w:szCs w:val="21"/>
                <w:lang w:eastAsia="ja-JP"/>
              </w:rPr>
              <w:t>実施さ</w:t>
            </w:r>
            <w:r w:rsidR="00FA7675" w:rsidRPr="000D3F93">
              <w:rPr>
                <w:rFonts w:asciiTheme="minorHAnsi" w:eastAsiaTheme="minorEastAsia" w:hAnsiTheme="minorHAnsi" w:cstheme="majorHAnsi"/>
                <w:color w:val="0070C0"/>
                <w:sz w:val="21"/>
                <w:szCs w:val="21"/>
                <w:lang w:eastAsia="ja-JP"/>
              </w:rPr>
              <w:t>れる。</w:t>
            </w:r>
          </w:p>
        </w:tc>
      </w:tr>
      <w:tr w:rsidR="003707E4" w:rsidRPr="00151D6F" w14:paraId="137A40D6" w14:textId="77777777" w:rsidTr="00FA7675">
        <w:tc>
          <w:tcPr>
            <w:tcW w:w="1276" w:type="dxa"/>
            <w:tcBorders>
              <w:top w:val="single" w:sz="4" w:space="0" w:color="000000"/>
              <w:left w:val="single" w:sz="4" w:space="0" w:color="000000"/>
              <w:bottom w:val="single" w:sz="4" w:space="0" w:color="000000"/>
              <w:right w:val="single" w:sz="4" w:space="0" w:color="000000"/>
            </w:tcBorders>
            <w:hideMark/>
          </w:tcPr>
          <w:p w14:paraId="7F17729F" w14:textId="77777777" w:rsidR="00FA7675" w:rsidRPr="0046000E" w:rsidRDefault="00FA7675">
            <w:pPr>
              <w:rPr>
                <w:rFonts w:asciiTheme="minorHAnsi" w:eastAsiaTheme="minorEastAsia" w:hAnsiTheme="minorHAnsi" w:cstheme="majorHAnsi"/>
                <w:sz w:val="21"/>
                <w:szCs w:val="21"/>
              </w:rPr>
            </w:pPr>
            <w:proofErr w:type="spellStart"/>
            <w:r w:rsidRPr="0046000E">
              <w:rPr>
                <w:rFonts w:asciiTheme="minorHAnsi" w:eastAsiaTheme="minorEastAsia" w:hAnsiTheme="minorHAnsi" w:cstheme="majorHAnsi"/>
                <w:sz w:val="21"/>
                <w:szCs w:val="21"/>
              </w:rPr>
              <w:t>バイオマーカー評価</w:t>
            </w:r>
            <w:proofErr w:type="spellEnd"/>
          </w:p>
        </w:tc>
        <w:tc>
          <w:tcPr>
            <w:tcW w:w="7233" w:type="dxa"/>
            <w:tcBorders>
              <w:top w:val="single" w:sz="4" w:space="0" w:color="000000"/>
              <w:left w:val="single" w:sz="4" w:space="0" w:color="000000"/>
              <w:bottom w:val="single" w:sz="4" w:space="0" w:color="000000"/>
              <w:right w:val="single" w:sz="4" w:space="0" w:color="000000"/>
            </w:tcBorders>
            <w:hideMark/>
          </w:tcPr>
          <w:p w14:paraId="419530B4" w14:textId="77777777" w:rsidR="00FA7675" w:rsidRPr="00151D6F" w:rsidRDefault="00FA7675">
            <w:pPr>
              <w:rPr>
                <w:rFonts w:asciiTheme="minorHAnsi" w:eastAsiaTheme="minorEastAsia" w:hAnsiTheme="minorHAnsi" w:cstheme="majorHAnsi"/>
                <w:color w:val="7030A0"/>
                <w:sz w:val="21"/>
                <w:szCs w:val="21"/>
                <w:lang w:eastAsia="ja-JP"/>
              </w:rPr>
            </w:pPr>
            <w:r w:rsidRPr="000D3F93">
              <w:rPr>
                <w:rFonts w:asciiTheme="minorHAnsi" w:eastAsiaTheme="minorEastAsia" w:hAnsiTheme="minorHAnsi" w:cstheme="majorHAnsi"/>
                <w:color w:val="0070C0"/>
                <w:sz w:val="21"/>
                <w:szCs w:val="21"/>
                <w:lang w:eastAsia="ja-JP"/>
              </w:rPr>
              <w:t>本治験の付随研究として別途プロトコルを作成し、実施する。</w:t>
            </w:r>
          </w:p>
        </w:tc>
      </w:tr>
      <w:tr w:rsidR="003707E4" w:rsidRPr="00151D6F" w14:paraId="002D9D45" w14:textId="77777777" w:rsidTr="00FA7675">
        <w:tc>
          <w:tcPr>
            <w:tcW w:w="1276" w:type="dxa"/>
            <w:tcBorders>
              <w:top w:val="single" w:sz="4" w:space="0" w:color="000000"/>
              <w:left w:val="single" w:sz="4" w:space="0" w:color="000000"/>
              <w:bottom w:val="single" w:sz="4" w:space="0" w:color="000000"/>
              <w:right w:val="single" w:sz="4" w:space="0" w:color="000000"/>
            </w:tcBorders>
            <w:hideMark/>
          </w:tcPr>
          <w:p w14:paraId="5416043E" w14:textId="77777777" w:rsidR="00FA7675" w:rsidRPr="0046000E" w:rsidRDefault="00FA7675">
            <w:pPr>
              <w:rPr>
                <w:rFonts w:asciiTheme="minorHAnsi" w:eastAsiaTheme="minorEastAsia" w:hAnsiTheme="minorHAnsi" w:cstheme="majorHAnsi"/>
                <w:sz w:val="21"/>
                <w:szCs w:val="21"/>
              </w:rPr>
            </w:pPr>
            <w:proofErr w:type="spellStart"/>
            <w:r w:rsidRPr="0046000E">
              <w:rPr>
                <w:rFonts w:asciiTheme="minorHAnsi" w:eastAsiaTheme="minorEastAsia" w:hAnsiTheme="minorHAnsi" w:cstheme="majorHAnsi"/>
                <w:sz w:val="21"/>
                <w:szCs w:val="21"/>
              </w:rPr>
              <w:t>中間解析</w:t>
            </w:r>
            <w:proofErr w:type="spellEnd"/>
          </w:p>
        </w:tc>
        <w:tc>
          <w:tcPr>
            <w:tcW w:w="7233" w:type="dxa"/>
            <w:tcBorders>
              <w:top w:val="single" w:sz="4" w:space="0" w:color="000000"/>
              <w:left w:val="single" w:sz="4" w:space="0" w:color="000000"/>
              <w:bottom w:val="single" w:sz="4" w:space="0" w:color="000000"/>
              <w:right w:val="single" w:sz="4" w:space="0" w:color="000000"/>
            </w:tcBorders>
            <w:hideMark/>
          </w:tcPr>
          <w:p w14:paraId="6BADA8B2" w14:textId="77777777" w:rsidR="00FA7675" w:rsidRPr="00151D6F" w:rsidRDefault="00FA7675">
            <w:pPr>
              <w:rPr>
                <w:rFonts w:asciiTheme="minorHAnsi" w:eastAsiaTheme="minorEastAsia" w:hAnsiTheme="minorHAnsi" w:cstheme="majorHAnsi"/>
                <w:color w:val="7030A0"/>
                <w:sz w:val="21"/>
                <w:szCs w:val="21"/>
              </w:rPr>
            </w:pPr>
            <w:proofErr w:type="spellStart"/>
            <w:r w:rsidRPr="000D3F93">
              <w:rPr>
                <w:rFonts w:asciiTheme="minorHAnsi" w:eastAsiaTheme="minorEastAsia" w:hAnsiTheme="minorHAnsi" w:cstheme="majorHAnsi"/>
                <w:color w:val="0070C0"/>
                <w:sz w:val="21"/>
                <w:szCs w:val="21"/>
              </w:rPr>
              <w:t>行わない</w:t>
            </w:r>
            <w:proofErr w:type="spellEnd"/>
            <w:r w:rsidRPr="000D3F93">
              <w:rPr>
                <w:rFonts w:asciiTheme="minorHAnsi" w:eastAsiaTheme="minorEastAsia" w:hAnsiTheme="minorHAnsi" w:cstheme="majorHAnsi"/>
                <w:color w:val="0070C0"/>
                <w:sz w:val="21"/>
                <w:szCs w:val="21"/>
              </w:rPr>
              <w:t>。</w:t>
            </w:r>
          </w:p>
        </w:tc>
      </w:tr>
      <w:tr w:rsidR="003707E4" w:rsidRPr="00151D6F" w14:paraId="045E8603" w14:textId="77777777" w:rsidTr="00FA7675">
        <w:tc>
          <w:tcPr>
            <w:tcW w:w="1276" w:type="dxa"/>
            <w:tcBorders>
              <w:top w:val="single" w:sz="4" w:space="0" w:color="000000"/>
              <w:left w:val="single" w:sz="4" w:space="0" w:color="000000"/>
              <w:bottom w:val="single" w:sz="4" w:space="0" w:color="000000"/>
              <w:right w:val="single" w:sz="4" w:space="0" w:color="000000"/>
            </w:tcBorders>
            <w:hideMark/>
          </w:tcPr>
          <w:p w14:paraId="70F7030E" w14:textId="77777777" w:rsidR="00FA7675" w:rsidRPr="0046000E" w:rsidRDefault="00FA7675">
            <w:pPr>
              <w:rPr>
                <w:rFonts w:asciiTheme="minorHAnsi" w:eastAsiaTheme="minorEastAsia" w:hAnsiTheme="minorHAnsi" w:cstheme="majorHAnsi"/>
                <w:sz w:val="21"/>
                <w:szCs w:val="21"/>
              </w:rPr>
            </w:pPr>
            <w:proofErr w:type="spellStart"/>
            <w:r w:rsidRPr="0046000E">
              <w:rPr>
                <w:rFonts w:asciiTheme="minorHAnsi" w:eastAsiaTheme="minorEastAsia" w:hAnsiTheme="minorHAnsi" w:cstheme="majorHAnsi"/>
                <w:sz w:val="21"/>
                <w:szCs w:val="21"/>
              </w:rPr>
              <w:t>治験予定期間</w:t>
            </w:r>
            <w:proofErr w:type="spellEnd"/>
          </w:p>
        </w:tc>
        <w:tc>
          <w:tcPr>
            <w:tcW w:w="7233" w:type="dxa"/>
            <w:tcBorders>
              <w:top w:val="single" w:sz="4" w:space="0" w:color="000000"/>
              <w:left w:val="single" w:sz="4" w:space="0" w:color="000000"/>
              <w:bottom w:val="single" w:sz="4" w:space="0" w:color="000000"/>
              <w:right w:val="single" w:sz="4" w:space="0" w:color="000000"/>
            </w:tcBorders>
            <w:hideMark/>
          </w:tcPr>
          <w:p w14:paraId="4F3D299F" w14:textId="09F47CE9" w:rsidR="00FA7675" w:rsidRPr="00151D6F" w:rsidRDefault="00FA7675">
            <w:pPr>
              <w:spacing w:before="60" w:after="60"/>
              <w:rPr>
                <w:rFonts w:asciiTheme="minorHAnsi" w:eastAsiaTheme="minorEastAsia" w:hAnsiTheme="minorHAnsi" w:cstheme="majorHAnsi"/>
                <w:color w:val="7030A0"/>
                <w:sz w:val="21"/>
                <w:szCs w:val="21"/>
              </w:rPr>
            </w:pPr>
            <w:proofErr w:type="spellStart"/>
            <w:r w:rsidRPr="0046000E">
              <w:rPr>
                <w:rFonts w:asciiTheme="minorHAnsi" w:eastAsiaTheme="minorEastAsia" w:hAnsiTheme="minorHAnsi" w:cstheme="majorHAnsi"/>
                <w:sz w:val="21"/>
                <w:szCs w:val="21"/>
              </w:rPr>
              <w:t>登録予定期間</w:t>
            </w:r>
            <w:proofErr w:type="spellEnd"/>
            <w:r w:rsidRPr="0046000E">
              <w:rPr>
                <w:rFonts w:asciiTheme="minorHAnsi" w:eastAsiaTheme="minorEastAsia" w:hAnsiTheme="minorHAnsi" w:cstheme="majorHAnsi"/>
                <w:sz w:val="21"/>
                <w:szCs w:val="21"/>
              </w:rPr>
              <w:t>：</w:t>
            </w:r>
            <w:r w:rsidR="000D3F93" w:rsidRPr="000D3F93">
              <w:rPr>
                <w:rFonts w:asciiTheme="majorHAnsi" w:hAnsiTheme="majorHAnsi" w:cstheme="majorHAnsi"/>
                <w:color w:val="0070C0"/>
                <w:lang w:eastAsia="ja-JP"/>
              </w:rPr>
              <w:t>●●●●</w:t>
            </w:r>
            <w:proofErr w:type="spellStart"/>
            <w:r w:rsidRPr="000D3F93">
              <w:rPr>
                <w:rFonts w:asciiTheme="minorHAnsi" w:eastAsiaTheme="minorEastAsia" w:hAnsiTheme="minorHAnsi" w:cstheme="majorHAnsi"/>
                <w:color w:val="0070C0"/>
                <w:sz w:val="21"/>
                <w:szCs w:val="21"/>
              </w:rPr>
              <w:t>年</w:t>
            </w:r>
            <w:r w:rsidR="000D3F93" w:rsidRPr="000D3F93">
              <w:rPr>
                <w:rFonts w:asciiTheme="majorHAnsi" w:hAnsiTheme="majorHAnsi" w:cstheme="majorHAnsi"/>
                <w:color w:val="0070C0"/>
                <w:lang w:eastAsia="ja-JP"/>
              </w:rPr>
              <w:t>●</w:t>
            </w:r>
            <w:r w:rsidRPr="000D3F93">
              <w:rPr>
                <w:rFonts w:asciiTheme="minorHAnsi" w:eastAsiaTheme="minorEastAsia" w:hAnsiTheme="minorHAnsi" w:cstheme="majorHAnsi"/>
                <w:color w:val="0070C0"/>
                <w:sz w:val="21"/>
                <w:szCs w:val="21"/>
              </w:rPr>
              <w:t>月</w:t>
            </w:r>
            <w:proofErr w:type="spellEnd"/>
            <w:r w:rsidRPr="000D3F93">
              <w:rPr>
                <w:rFonts w:asciiTheme="minorHAnsi" w:eastAsiaTheme="minorEastAsia" w:hAnsiTheme="minorHAnsi" w:cstheme="majorHAnsi"/>
                <w:color w:val="0070C0"/>
                <w:sz w:val="21"/>
                <w:szCs w:val="21"/>
              </w:rPr>
              <w:t>～</w:t>
            </w:r>
            <w:r w:rsidR="000D3F93" w:rsidRPr="000D3F93">
              <w:rPr>
                <w:rFonts w:asciiTheme="majorHAnsi" w:hAnsiTheme="majorHAnsi" w:cstheme="majorHAnsi"/>
                <w:color w:val="0070C0"/>
                <w:lang w:eastAsia="ja-JP"/>
              </w:rPr>
              <w:t>●●●●</w:t>
            </w:r>
            <w:proofErr w:type="spellStart"/>
            <w:r w:rsidRPr="000D3F93">
              <w:rPr>
                <w:rFonts w:asciiTheme="minorHAnsi" w:eastAsiaTheme="minorEastAsia" w:hAnsiTheme="minorHAnsi" w:cstheme="majorHAnsi"/>
                <w:color w:val="0070C0"/>
                <w:sz w:val="21"/>
                <w:szCs w:val="21"/>
              </w:rPr>
              <w:t>年</w:t>
            </w:r>
            <w:r w:rsidR="000D3F93" w:rsidRPr="000D3F93">
              <w:rPr>
                <w:rFonts w:asciiTheme="majorHAnsi" w:hAnsiTheme="majorHAnsi" w:cstheme="majorHAnsi"/>
                <w:color w:val="0070C0"/>
                <w:lang w:eastAsia="ja-JP"/>
              </w:rPr>
              <w:t>●</w:t>
            </w:r>
            <w:r w:rsidRPr="000D3F93">
              <w:rPr>
                <w:rFonts w:asciiTheme="minorHAnsi" w:eastAsiaTheme="minorEastAsia" w:hAnsiTheme="minorHAnsi" w:cstheme="majorHAnsi"/>
                <w:color w:val="0070C0"/>
                <w:sz w:val="21"/>
                <w:szCs w:val="21"/>
              </w:rPr>
              <w:t>月</w:t>
            </w:r>
            <w:proofErr w:type="spellEnd"/>
            <w:r w:rsidRPr="000D3F93">
              <w:rPr>
                <w:rFonts w:asciiTheme="minorHAnsi" w:eastAsiaTheme="minorEastAsia" w:hAnsiTheme="minorHAnsi" w:cstheme="majorHAnsi"/>
                <w:color w:val="0070C0"/>
                <w:sz w:val="21"/>
                <w:szCs w:val="21"/>
              </w:rPr>
              <w:t>（</w:t>
            </w:r>
            <w:r w:rsidR="000D3F93" w:rsidRPr="000D3F93">
              <w:rPr>
                <w:rFonts w:asciiTheme="majorHAnsi" w:hAnsiTheme="majorHAnsi" w:cstheme="majorHAnsi"/>
                <w:color w:val="0070C0"/>
                <w:lang w:eastAsia="ja-JP"/>
              </w:rPr>
              <w:t>●</w:t>
            </w:r>
            <w:r w:rsidRPr="000D3F93">
              <w:rPr>
                <w:rFonts w:asciiTheme="minorHAnsi" w:eastAsiaTheme="minorEastAsia" w:hAnsiTheme="minorHAnsi" w:cstheme="majorHAnsi"/>
                <w:color w:val="0070C0"/>
                <w:sz w:val="21"/>
                <w:szCs w:val="21"/>
              </w:rPr>
              <w:t>年）</w:t>
            </w:r>
          </w:p>
          <w:p w14:paraId="78729273" w14:textId="55E8EC83" w:rsidR="00FA7675" w:rsidRPr="00151D6F" w:rsidRDefault="00FA7675">
            <w:pPr>
              <w:spacing w:before="60" w:after="60"/>
              <w:rPr>
                <w:rFonts w:asciiTheme="minorHAnsi" w:eastAsiaTheme="minorEastAsia" w:hAnsiTheme="minorHAnsi" w:cstheme="majorHAnsi"/>
                <w:color w:val="7030A0"/>
                <w:sz w:val="21"/>
                <w:szCs w:val="21"/>
                <w:lang w:eastAsia="ja-JP"/>
              </w:rPr>
            </w:pPr>
            <w:r w:rsidRPr="0046000E">
              <w:rPr>
                <w:rFonts w:asciiTheme="minorHAnsi" w:eastAsiaTheme="minorEastAsia" w:hAnsiTheme="minorHAnsi" w:cstheme="majorHAnsi"/>
                <w:sz w:val="21"/>
                <w:szCs w:val="21"/>
                <w:lang w:eastAsia="ja-JP"/>
              </w:rPr>
              <w:t>観察予定期間：</w:t>
            </w:r>
            <w:r w:rsidRPr="000D3F93">
              <w:rPr>
                <w:rFonts w:asciiTheme="minorHAnsi" w:eastAsiaTheme="minorEastAsia" w:hAnsiTheme="minorHAnsi" w:cstheme="majorHAnsi"/>
                <w:color w:val="0070C0"/>
                <w:sz w:val="21"/>
                <w:szCs w:val="21"/>
                <w:lang w:eastAsia="ja-JP"/>
              </w:rPr>
              <w:t>最終症例登録日より</w:t>
            </w:r>
            <w:r w:rsidR="000D3F93" w:rsidRPr="000D3F93">
              <w:rPr>
                <w:rFonts w:asciiTheme="majorHAnsi" w:hAnsiTheme="majorHAnsi" w:cstheme="majorHAnsi"/>
                <w:color w:val="0070C0"/>
                <w:lang w:eastAsia="ja-JP"/>
              </w:rPr>
              <w:t>●</w:t>
            </w:r>
            <w:r w:rsidRPr="000D3F93">
              <w:rPr>
                <w:rFonts w:asciiTheme="minorHAnsi" w:eastAsiaTheme="minorEastAsia" w:hAnsiTheme="minorHAnsi" w:cstheme="majorHAnsi"/>
                <w:color w:val="0070C0"/>
                <w:sz w:val="21"/>
                <w:szCs w:val="21"/>
                <w:lang w:eastAsia="ja-JP"/>
              </w:rPr>
              <w:t>年</w:t>
            </w:r>
          </w:p>
          <w:p w14:paraId="5E692FE0" w14:textId="4F39CAAE" w:rsidR="00FA7675" w:rsidRPr="00151D6F" w:rsidRDefault="00FA7675" w:rsidP="00763679">
            <w:pPr>
              <w:spacing w:before="60" w:after="60"/>
              <w:rPr>
                <w:rFonts w:asciiTheme="minorHAnsi" w:eastAsiaTheme="minorEastAsia" w:hAnsiTheme="minorHAnsi" w:cstheme="majorHAnsi"/>
                <w:color w:val="7030A0"/>
                <w:sz w:val="21"/>
                <w:szCs w:val="21"/>
                <w:lang w:eastAsia="ja-JP"/>
              </w:rPr>
            </w:pPr>
            <w:r w:rsidRPr="0046000E">
              <w:rPr>
                <w:rFonts w:asciiTheme="minorHAnsi" w:eastAsiaTheme="minorEastAsia" w:hAnsiTheme="minorHAnsi" w:cstheme="majorHAnsi"/>
                <w:sz w:val="21"/>
                <w:szCs w:val="21"/>
                <w:lang w:eastAsia="ja-JP"/>
              </w:rPr>
              <w:t>全治験予定期間</w:t>
            </w:r>
            <w:r w:rsidRPr="000D3F93">
              <w:rPr>
                <w:rFonts w:asciiTheme="minorHAnsi" w:eastAsiaTheme="minorEastAsia" w:hAnsiTheme="minorHAnsi" w:cstheme="majorHAnsi"/>
                <w:sz w:val="21"/>
                <w:szCs w:val="21"/>
                <w:lang w:eastAsia="ja-JP"/>
              </w:rPr>
              <w:t>：</w:t>
            </w:r>
            <w:r w:rsidRPr="000D3F93">
              <w:rPr>
                <w:rFonts w:asciiTheme="minorHAnsi" w:eastAsiaTheme="minorEastAsia" w:hAnsiTheme="minorHAnsi" w:cstheme="majorHAnsi"/>
                <w:color w:val="0070C0"/>
                <w:sz w:val="21"/>
                <w:szCs w:val="21"/>
                <w:lang w:eastAsia="ja-JP"/>
              </w:rPr>
              <w:t>最終症例登録日より</w:t>
            </w:r>
            <w:r w:rsidR="000D3F93" w:rsidRPr="000D3F93">
              <w:rPr>
                <w:rFonts w:asciiTheme="majorHAnsi" w:hAnsiTheme="majorHAnsi" w:cstheme="majorHAnsi"/>
                <w:color w:val="0070C0"/>
                <w:lang w:eastAsia="ja-JP"/>
              </w:rPr>
              <w:t>●</w:t>
            </w:r>
            <w:r w:rsidRPr="000D3F93">
              <w:rPr>
                <w:rFonts w:asciiTheme="minorHAnsi" w:eastAsiaTheme="minorEastAsia" w:hAnsiTheme="minorHAnsi" w:cstheme="majorHAnsi"/>
                <w:color w:val="0070C0"/>
                <w:sz w:val="21"/>
                <w:szCs w:val="21"/>
                <w:lang w:eastAsia="ja-JP"/>
              </w:rPr>
              <w:t>年</w:t>
            </w:r>
          </w:p>
        </w:tc>
      </w:tr>
      <w:tr w:rsidR="0046000E" w:rsidRPr="00151D6F" w14:paraId="30F63FC3" w14:textId="77777777" w:rsidTr="00FA7675">
        <w:tc>
          <w:tcPr>
            <w:tcW w:w="1276" w:type="dxa"/>
            <w:tcBorders>
              <w:top w:val="single" w:sz="4" w:space="0" w:color="000000"/>
              <w:left w:val="single" w:sz="4" w:space="0" w:color="000000"/>
              <w:bottom w:val="single" w:sz="4" w:space="0" w:color="000000"/>
              <w:right w:val="single" w:sz="4" w:space="0" w:color="000000"/>
            </w:tcBorders>
            <w:hideMark/>
          </w:tcPr>
          <w:p w14:paraId="3947C834" w14:textId="77777777" w:rsidR="00FA7675" w:rsidRPr="0046000E" w:rsidRDefault="00FA7675">
            <w:pPr>
              <w:rPr>
                <w:rFonts w:asciiTheme="minorHAnsi" w:eastAsiaTheme="minorEastAsia" w:hAnsiTheme="minorHAnsi" w:cstheme="majorHAnsi"/>
                <w:sz w:val="21"/>
                <w:szCs w:val="21"/>
              </w:rPr>
            </w:pPr>
            <w:proofErr w:type="spellStart"/>
            <w:r w:rsidRPr="0046000E">
              <w:rPr>
                <w:rFonts w:asciiTheme="minorHAnsi" w:eastAsiaTheme="minorEastAsia" w:hAnsiTheme="minorHAnsi" w:cstheme="majorHAnsi"/>
                <w:sz w:val="21"/>
                <w:szCs w:val="21"/>
              </w:rPr>
              <w:t>施設数</w:t>
            </w:r>
            <w:proofErr w:type="spellEnd"/>
          </w:p>
        </w:tc>
        <w:tc>
          <w:tcPr>
            <w:tcW w:w="7233" w:type="dxa"/>
            <w:tcBorders>
              <w:top w:val="single" w:sz="4" w:space="0" w:color="000000"/>
              <w:left w:val="single" w:sz="4" w:space="0" w:color="000000"/>
              <w:bottom w:val="single" w:sz="4" w:space="0" w:color="000000"/>
              <w:right w:val="single" w:sz="4" w:space="0" w:color="000000"/>
            </w:tcBorders>
            <w:hideMark/>
          </w:tcPr>
          <w:p w14:paraId="11D845B1" w14:textId="354BFD28" w:rsidR="00FA7675" w:rsidRPr="00151D6F" w:rsidRDefault="000D3F93" w:rsidP="0046000E">
            <w:pPr>
              <w:spacing w:before="60" w:after="60"/>
              <w:rPr>
                <w:rFonts w:asciiTheme="minorHAnsi" w:eastAsiaTheme="minorEastAsia" w:hAnsiTheme="minorHAnsi" w:cstheme="majorHAnsi"/>
                <w:color w:val="7030A0"/>
                <w:sz w:val="21"/>
                <w:szCs w:val="21"/>
              </w:rPr>
            </w:pPr>
            <w:r w:rsidRPr="000D3F93">
              <w:rPr>
                <w:rFonts w:asciiTheme="majorHAnsi" w:hAnsiTheme="majorHAnsi" w:cstheme="majorHAnsi"/>
                <w:color w:val="0070C0"/>
                <w:lang w:eastAsia="ja-JP"/>
              </w:rPr>
              <w:t>●</w:t>
            </w:r>
            <w:proofErr w:type="spellStart"/>
            <w:r w:rsidR="00FA7675" w:rsidRPr="0046000E">
              <w:rPr>
                <w:rFonts w:asciiTheme="minorHAnsi" w:eastAsiaTheme="minorEastAsia" w:hAnsiTheme="minorHAnsi" w:cstheme="majorHAnsi"/>
                <w:color w:val="0070C0"/>
                <w:sz w:val="21"/>
                <w:szCs w:val="21"/>
              </w:rPr>
              <w:t>施設</w:t>
            </w:r>
            <w:proofErr w:type="spellEnd"/>
          </w:p>
        </w:tc>
      </w:tr>
      <w:tr w:rsidR="0046000E" w:rsidRPr="00151D6F" w14:paraId="469B1BD4" w14:textId="77777777" w:rsidTr="00FA7675">
        <w:tc>
          <w:tcPr>
            <w:tcW w:w="1276" w:type="dxa"/>
            <w:tcBorders>
              <w:top w:val="single" w:sz="4" w:space="0" w:color="000000"/>
              <w:left w:val="single" w:sz="4" w:space="0" w:color="000000"/>
              <w:bottom w:val="single" w:sz="4" w:space="0" w:color="000000"/>
              <w:right w:val="single" w:sz="4" w:space="0" w:color="000000"/>
            </w:tcBorders>
            <w:hideMark/>
          </w:tcPr>
          <w:p w14:paraId="71F8F8F9" w14:textId="77777777" w:rsidR="00FA7675" w:rsidRPr="0046000E" w:rsidRDefault="00FA7675">
            <w:pPr>
              <w:rPr>
                <w:rFonts w:asciiTheme="minorHAnsi" w:eastAsiaTheme="minorEastAsia" w:hAnsiTheme="minorHAnsi" w:cstheme="majorHAnsi"/>
                <w:sz w:val="21"/>
                <w:szCs w:val="21"/>
              </w:rPr>
            </w:pPr>
            <w:proofErr w:type="spellStart"/>
            <w:r w:rsidRPr="0046000E">
              <w:rPr>
                <w:rFonts w:asciiTheme="minorHAnsi" w:eastAsiaTheme="minorEastAsia" w:hAnsiTheme="minorHAnsi" w:cstheme="majorHAnsi"/>
                <w:sz w:val="21"/>
                <w:szCs w:val="21"/>
              </w:rPr>
              <w:t>治験調整医師代表者</w:t>
            </w:r>
            <w:proofErr w:type="spellEnd"/>
          </w:p>
        </w:tc>
        <w:tc>
          <w:tcPr>
            <w:tcW w:w="7233" w:type="dxa"/>
            <w:tcBorders>
              <w:top w:val="single" w:sz="4" w:space="0" w:color="000000"/>
              <w:left w:val="single" w:sz="4" w:space="0" w:color="000000"/>
              <w:bottom w:val="single" w:sz="4" w:space="0" w:color="000000"/>
              <w:right w:val="single" w:sz="4" w:space="0" w:color="000000"/>
            </w:tcBorders>
            <w:hideMark/>
          </w:tcPr>
          <w:p w14:paraId="77746030" w14:textId="300AD16F" w:rsidR="00FA7675" w:rsidRPr="0046000E" w:rsidRDefault="0046000E" w:rsidP="0046000E">
            <w:pPr>
              <w:spacing w:before="60" w:after="60"/>
              <w:rPr>
                <w:rFonts w:asciiTheme="minorHAnsi" w:eastAsiaTheme="minorEastAsia" w:hAnsiTheme="minorHAnsi" w:cstheme="majorHAnsi"/>
                <w:color w:val="0070C0"/>
                <w:sz w:val="21"/>
                <w:szCs w:val="21"/>
                <w:lang w:eastAsia="ja-JP"/>
              </w:rPr>
            </w:pPr>
            <w:r w:rsidRPr="0046000E">
              <w:rPr>
                <w:rFonts w:asciiTheme="minorHAnsi" w:eastAsiaTheme="minorEastAsia" w:hAnsiTheme="minorHAnsi" w:cstheme="majorHAnsi" w:hint="eastAsia"/>
                <w:color w:val="0070C0"/>
                <w:sz w:val="21"/>
                <w:szCs w:val="21"/>
                <w:lang w:eastAsia="ja-JP"/>
              </w:rPr>
              <w:t>●●</w:t>
            </w:r>
            <w:r w:rsidR="00FA7675" w:rsidRPr="0046000E">
              <w:rPr>
                <w:rFonts w:asciiTheme="minorHAnsi" w:eastAsiaTheme="minorEastAsia" w:hAnsiTheme="minorHAnsi" w:cstheme="majorHAnsi"/>
                <w:color w:val="0070C0"/>
                <w:sz w:val="21"/>
                <w:szCs w:val="21"/>
                <w:lang w:eastAsia="ja-JP"/>
              </w:rPr>
              <w:t xml:space="preserve">病院　</w:t>
            </w:r>
            <w:r w:rsidRPr="0046000E">
              <w:rPr>
                <w:rFonts w:asciiTheme="minorHAnsi" w:eastAsiaTheme="minorEastAsia" w:hAnsiTheme="minorHAnsi" w:cstheme="majorHAnsi" w:hint="eastAsia"/>
                <w:color w:val="0070C0"/>
                <w:sz w:val="21"/>
                <w:szCs w:val="21"/>
                <w:lang w:eastAsia="ja-JP"/>
              </w:rPr>
              <w:t>●●　●●</w:t>
            </w:r>
          </w:p>
        </w:tc>
      </w:tr>
      <w:tr w:rsidR="0046000E" w:rsidRPr="00151D6F" w14:paraId="607CD835" w14:textId="77777777" w:rsidTr="00FA7675">
        <w:tc>
          <w:tcPr>
            <w:tcW w:w="1276" w:type="dxa"/>
            <w:tcBorders>
              <w:top w:val="single" w:sz="4" w:space="0" w:color="000000"/>
              <w:left w:val="single" w:sz="4" w:space="0" w:color="000000"/>
              <w:bottom w:val="single" w:sz="4" w:space="0" w:color="000000"/>
              <w:right w:val="single" w:sz="4" w:space="0" w:color="000000"/>
            </w:tcBorders>
            <w:hideMark/>
          </w:tcPr>
          <w:p w14:paraId="478780BD" w14:textId="77777777" w:rsidR="00FA7675" w:rsidRPr="0046000E" w:rsidRDefault="00FA7675">
            <w:pPr>
              <w:rPr>
                <w:rFonts w:asciiTheme="minorHAnsi" w:eastAsiaTheme="minorEastAsia" w:hAnsiTheme="minorHAnsi" w:cstheme="majorHAnsi"/>
                <w:sz w:val="21"/>
                <w:szCs w:val="21"/>
              </w:rPr>
            </w:pPr>
            <w:proofErr w:type="spellStart"/>
            <w:r w:rsidRPr="0046000E">
              <w:rPr>
                <w:rFonts w:asciiTheme="minorHAnsi" w:eastAsiaTheme="minorEastAsia" w:hAnsiTheme="minorHAnsi" w:cstheme="majorHAnsi"/>
                <w:sz w:val="21"/>
                <w:szCs w:val="21"/>
              </w:rPr>
              <w:t>実施予定施設</w:t>
            </w:r>
            <w:proofErr w:type="spellEnd"/>
          </w:p>
        </w:tc>
        <w:tc>
          <w:tcPr>
            <w:tcW w:w="7233" w:type="dxa"/>
            <w:tcBorders>
              <w:top w:val="single" w:sz="4" w:space="0" w:color="000000"/>
              <w:left w:val="single" w:sz="4" w:space="0" w:color="000000"/>
              <w:bottom w:val="single" w:sz="4" w:space="0" w:color="000000"/>
              <w:right w:val="single" w:sz="4" w:space="0" w:color="000000"/>
            </w:tcBorders>
            <w:hideMark/>
          </w:tcPr>
          <w:p w14:paraId="34629BA4" w14:textId="431E21A8" w:rsidR="00FA7675" w:rsidRPr="00B97316" w:rsidRDefault="0046000E">
            <w:pPr>
              <w:rPr>
                <w:rFonts w:asciiTheme="minorHAnsi" w:eastAsiaTheme="minorEastAsia" w:hAnsiTheme="minorHAnsi" w:cstheme="majorHAnsi"/>
                <w:color w:val="0070C0"/>
                <w:sz w:val="21"/>
                <w:szCs w:val="21"/>
                <w:lang w:eastAsia="ja-JP"/>
              </w:rPr>
            </w:pPr>
            <w:r w:rsidRPr="00B97316">
              <w:rPr>
                <w:rFonts w:asciiTheme="minorHAnsi" w:eastAsiaTheme="minorEastAsia" w:hAnsiTheme="minorHAnsi" w:cstheme="majorHAnsi" w:hint="eastAsia"/>
                <w:color w:val="0070C0"/>
                <w:sz w:val="21"/>
                <w:szCs w:val="21"/>
                <w:lang w:eastAsia="ja-JP"/>
              </w:rPr>
              <w:t>●●</w:t>
            </w:r>
            <w:r w:rsidR="00FA7675" w:rsidRPr="00B97316">
              <w:rPr>
                <w:rFonts w:asciiTheme="minorHAnsi" w:eastAsiaTheme="minorEastAsia" w:hAnsiTheme="minorHAnsi" w:cstheme="majorHAnsi"/>
                <w:color w:val="0070C0"/>
                <w:sz w:val="21"/>
                <w:szCs w:val="21"/>
                <w:lang w:eastAsia="ja-JP"/>
              </w:rPr>
              <w:t>病院</w:t>
            </w:r>
          </w:p>
          <w:p w14:paraId="003CD6C2" w14:textId="77777777" w:rsidR="0046000E" w:rsidRPr="00B97316" w:rsidRDefault="0046000E">
            <w:pPr>
              <w:rPr>
                <w:rFonts w:asciiTheme="minorHAnsi" w:eastAsiaTheme="minorEastAsia" w:hAnsiTheme="minorHAnsi" w:cstheme="majorHAnsi"/>
                <w:color w:val="0070C0"/>
                <w:sz w:val="21"/>
                <w:szCs w:val="21"/>
                <w:lang w:eastAsia="ja-JP"/>
              </w:rPr>
            </w:pPr>
            <w:r w:rsidRPr="00B97316">
              <w:rPr>
                <w:rFonts w:asciiTheme="minorHAnsi" w:eastAsiaTheme="minorEastAsia" w:hAnsiTheme="minorHAnsi" w:cstheme="majorHAnsi" w:hint="eastAsia"/>
                <w:color w:val="0070C0"/>
                <w:sz w:val="21"/>
                <w:szCs w:val="21"/>
                <w:lang w:eastAsia="ja-JP"/>
              </w:rPr>
              <w:t>●●</w:t>
            </w:r>
            <w:r w:rsidRPr="00B97316">
              <w:rPr>
                <w:rFonts w:asciiTheme="minorHAnsi" w:eastAsiaTheme="minorEastAsia" w:hAnsiTheme="minorHAnsi" w:cstheme="majorHAnsi"/>
                <w:color w:val="0070C0"/>
                <w:sz w:val="21"/>
                <w:szCs w:val="21"/>
                <w:lang w:eastAsia="ja-JP"/>
              </w:rPr>
              <w:t>病院</w:t>
            </w:r>
          </w:p>
          <w:p w14:paraId="66E0FDFE" w14:textId="45200C44" w:rsidR="00FA7675" w:rsidRPr="00B97316" w:rsidRDefault="0046000E" w:rsidP="0046000E">
            <w:pPr>
              <w:rPr>
                <w:rFonts w:asciiTheme="minorHAnsi" w:eastAsiaTheme="minorEastAsia" w:hAnsiTheme="minorHAnsi" w:cstheme="majorHAnsi"/>
                <w:color w:val="0070C0"/>
                <w:sz w:val="21"/>
                <w:szCs w:val="21"/>
                <w:lang w:eastAsia="ja-JP"/>
              </w:rPr>
            </w:pPr>
            <w:r w:rsidRPr="00B97316">
              <w:rPr>
                <w:rFonts w:asciiTheme="minorHAnsi" w:eastAsiaTheme="minorEastAsia" w:hAnsiTheme="minorHAnsi" w:cstheme="majorHAnsi" w:hint="eastAsia"/>
                <w:color w:val="0070C0"/>
                <w:sz w:val="21"/>
                <w:szCs w:val="21"/>
                <w:lang w:eastAsia="ja-JP"/>
              </w:rPr>
              <w:t>●●</w:t>
            </w:r>
            <w:r w:rsidRPr="00B97316">
              <w:rPr>
                <w:rFonts w:asciiTheme="minorHAnsi" w:eastAsiaTheme="minorEastAsia" w:hAnsiTheme="minorHAnsi" w:cstheme="majorHAnsi"/>
                <w:color w:val="0070C0"/>
                <w:sz w:val="21"/>
                <w:szCs w:val="21"/>
                <w:lang w:eastAsia="ja-JP"/>
              </w:rPr>
              <w:t>病院</w:t>
            </w:r>
          </w:p>
        </w:tc>
      </w:tr>
      <w:tr w:rsidR="00B97316" w:rsidRPr="00151D6F" w14:paraId="0C068978" w14:textId="77777777" w:rsidTr="00FA7675">
        <w:tc>
          <w:tcPr>
            <w:tcW w:w="1276" w:type="dxa"/>
            <w:tcBorders>
              <w:top w:val="single" w:sz="4" w:space="0" w:color="000000"/>
              <w:left w:val="single" w:sz="4" w:space="0" w:color="000000"/>
              <w:bottom w:val="single" w:sz="4" w:space="0" w:color="000000"/>
              <w:right w:val="single" w:sz="4" w:space="0" w:color="000000"/>
            </w:tcBorders>
            <w:hideMark/>
          </w:tcPr>
          <w:p w14:paraId="307F486A" w14:textId="77777777" w:rsidR="00FA7675" w:rsidRPr="00151D6F" w:rsidRDefault="00FA7675">
            <w:pPr>
              <w:rPr>
                <w:rFonts w:asciiTheme="minorHAnsi" w:eastAsiaTheme="minorEastAsia" w:hAnsiTheme="minorHAnsi" w:cstheme="majorHAnsi"/>
                <w:color w:val="7030A0"/>
                <w:sz w:val="21"/>
                <w:szCs w:val="21"/>
              </w:rPr>
            </w:pPr>
            <w:proofErr w:type="spellStart"/>
            <w:r w:rsidRPr="00B97316">
              <w:rPr>
                <w:rFonts w:asciiTheme="minorHAnsi" w:eastAsiaTheme="minorEastAsia" w:hAnsiTheme="minorHAnsi" w:cstheme="majorHAnsi"/>
                <w:sz w:val="21"/>
                <w:szCs w:val="21"/>
              </w:rPr>
              <w:t>本治験の実施体制</w:t>
            </w:r>
            <w:proofErr w:type="spellEnd"/>
          </w:p>
        </w:tc>
        <w:tc>
          <w:tcPr>
            <w:tcW w:w="7233" w:type="dxa"/>
            <w:tcBorders>
              <w:top w:val="single" w:sz="4" w:space="0" w:color="000000"/>
              <w:left w:val="single" w:sz="4" w:space="0" w:color="000000"/>
              <w:bottom w:val="single" w:sz="4" w:space="0" w:color="000000"/>
              <w:right w:val="single" w:sz="4" w:space="0" w:color="000000"/>
            </w:tcBorders>
            <w:hideMark/>
          </w:tcPr>
          <w:p w14:paraId="1E09D836" w14:textId="4D13164A" w:rsidR="00FA7675" w:rsidRPr="00B97316" w:rsidRDefault="00FA7675">
            <w:pPr>
              <w:wordWrap w:val="0"/>
              <w:autoSpaceDE w:val="0"/>
              <w:autoSpaceDN w:val="0"/>
              <w:adjustRightInd w:val="0"/>
              <w:rPr>
                <w:rFonts w:asciiTheme="minorHAnsi" w:eastAsiaTheme="minorEastAsia" w:hAnsiTheme="minorHAnsi"/>
                <w:color w:val="0070C0"/>
                <w:sz w:val="21"/>
                <w:szCs w:val="21"/>
                <w:lang w:eastAsia="ja-JP"/>
              </w:rPr>
            </w:pPr>
            <w:r w:rsidRPr="00B97316">
              <w:rPr>
                <w:rFonts w:asciiTheme="minorHAnsi" w:eastAsiaTheme="minorEastAsia" w:hAnsiTheme="minorHAnsi"/>
                <w:color w:val="0070C0"/>
                <w:sz w:val="21"/>
                <w:szCs w:val="21"/>
                <w:lang w:eastAsia="ja-JP"/>
              </w:rPr>
              <w:t>日本医療研究開発機構「平成</w:t>
            </w:r>
            <w:r w:rsidR="00B97316" w:rsidRPr="00B97316">
              <w:rPr>
                <w:rFonts w:asciiTheme="majorHAnsi" w:hAnsiTheme="majorHAnsi" w:cstheme="majorHAnsi"/>
                <w:color w:val="0070C0"/>
                <w:sz w:val="21"/>
                <w:szCs w:val="21"/>
                <w:lang w:eastAsia="ja-JP"/>
              </w:rPr>
              <w:t>●●</w:t>
            </w:r>
            <w:r w:rsidRPr="00B97316">
              <w:rPr>
                <w:rFonts w:asciiTheme="minorHAnsi" w:eastAsiaTheme="minorEastAsia" w:hAnsiTheme="minorHAnsi"/>
                <w:color w:val="0070C0"/>
                <w:sz w:val="21"/>
                <w:szCs w:val="21"/>
                <w:lang w:eastAsia="ja-JP"/>
              </w:rPr>
              <w:t>年度</w:t>
            </w:r>
            <w:r w:rsidR="00B97316" w:rsidRPr="00B97316">
              <w:rPr>
                <w:rFonts w:asciiTheme="minorHAnsi" w:eastAsiaTheme="minorEastAsia" w:hAnsiTheme="minorHAnsi" w:cstheme="majorHAnsi" w:hint="eastAsia"/>
                <w:color w:val="0070C0"/>
                <w:sz w:val="21"/>
                <w:szCs w:val="21"/>
                <w:lang w:eastAsia="ja-JP"/>
              </w:rPr>
              <w:t>●●</w:t>
            </w:r>
            <w:r w:rsidRPr="00B97316">
              <w:rPr>
                <w:rFonts w:asciiTheme="minorHAnsi" w:eastAsiaTheme="minorEastAsia" w:hAnsiTheme="minorHAnsi"/>
                <w:color w:val="0070C0"/>
                <w:sz w:val="21"/>
                <w:szCs w:val="21"/>
                <w:lang w:eastAsia="ja-JP"/>
              </w:rPr>
              <w:t>事業」における「</w:t>
            </w:r>
            <w:r w:rsidR="00B97316" w:rsidRPr="00B97316">
              <w:rPr>
                <w:rFonts w:asciiTheme="minorHAnsi" w:eastAsiaTheme="minorEastAsia" w:hAnsiTheme="minorHAnsi" w:cstheme="majorHAnsi" w:hint="eastAsia"/>
                <w:color w:val="0070C0"/>
                <w:sz w:val="21"/>
                <w:szCs w:val="21"/>
                <w:lang w:eastAsia="ja-JP"/>
              </w:rPr>
              <w:t>●●</w:t>
            </w:r>
            <w:r w:rsidRPr="00B97316">
              <w:rPr>
                <w:rFonts w:asciiTheme="minorHAnsi" w:eastAsiaTheme="minorEastAsia" w:hAnsiTheme="minorHAnsi"/>
                <w:color w:val="0070C0"/>
                <w:sz w:val="21"/>
                <w:szCs w:val="21"/>
                <w:lang w:eastAsia="ja-JP"/>
              </w:rPr>
              <w:t>」（研究開発代表者</w:t>
            </w:r>
            <w:r w:rsidRPr="00B97316">
              <w:rPr>
                <w:rFonts w:asciiTheme="minorHAnsi" w:eastAsiaTheme="minorEastAsia" w:hAnsiTheme="minorHAnsi"/>
                <w:color w:val="0070C0"/>
                <w:sz w:val="21"/>
                <w:szCs w:val="21"/>
                <w:lang w:eastAsia="ja-JP"/>
              </w:rPr>
              <w:t xml:space="preserve"> </w:t>
            </w:r>
            <w:r w:rsidR="00B97316" w:rsidRPr="00B97316">
              <w:rPr>
                <w:rFonts w:asciiTheme="minorHAnsi" w:eastAsiaTheme="minorEastAsia" w:hAnsiTheme="minorHAnsi" w:cstheme="majorHAnsi" w:hint="eastAsia"/>
                <w:color w:val="0070C0"/>
                <w:sz w:val="21"/>
                <w:szCs w:val="21"/>
                <w:lang w:eastAsia="ja-JP"/>
              </w:rPr>
              <w:t>●●</w:t>
            </w:r>
            <w:r w:rsidRPr="00B97316">
              <w:rPr>
                <w:rFonts w:asciiTheme="minorHAnsi" w:eastAsiaTheme="minorEastAsia" w:hAnsiTheme="minorHAnsi"/>
                <w:color w:val="0070C0"/>
                <w:sz w:val="21"/>
                <w:szCs w:val="21"/>
                <w:lang w:eastAsia="ja-JP"/>
              </w:rPr>
              <w:t>法人</w:t>
            </w:r>
            <w:r w:rsidR="00B97316" w:rsidRPr="00B97316">
              <w:rPr>
                <w:rFonts w:asciiTheme="minorHAnsi" w:eastAsiaTheme="minorEastAsia" w:hAnsiTheme="minorHAnsi" w:cstheme="majorHAnsi" w:hint="eastAsia"/>
                <w:color w:val="0070C0"/>
                <w:sz w:val="21"/>
                <w:szCs w:val="21"/>
                <w:lang w:eastAsia="ja-JP"/>
              </w:rPr>
              <w:t>●●</w:t>
            </w:r>
            <w:r w:rsidRPr="00B97316">
              <w:rPr>
                <w:rFonts w:asciiTheme="minorHAnsi" w:eastAsiaTheme="minorEastAsia" w:hAnsiTheme="minorHAnsi"/>
                <w:color w:val="0070C0"/>
                <w:sz w:val="21"/>
                <w:szCs w:val="21"/>
                <w:lang w:eastAsia="ja-JP"/>
              </w:rPr>
              <w:t>病院</w:t>
            </w:r>
            <w:r w:rsidRPr="00B97316">
              <w:rPr>
                <w:rFonts w:asciiTheme="minorHAnsi" w:eastAsiaTheme="minorEastAsia" w:hAnsiTheme="minorHAnsi"/>
                <w:color w:val="0070C0"/>
                <w:sz w:val="21"/>
                <w:szCs w:val="21"/>
                <w:lang w:eastAsia="ja-JP"/>
              </w:rPr>
              <w:t xml:space="preserve"> </w:t>
            </w:r>
            <w:r w:rsidR="00B97316" w:rsidRPr="00B97316">
              <w:rPr>
                <w:rFonts w:asciiTheme="minorHAnsi" w:eastAsiaTheme="minorEastAsia" w:hAnsiTheme="minorHAnsi" w:cstheme="majorHAnsi" w:hint="eastAsia"/>
                <w:color w:val="0070C0"/>
                <w:sz w:val="21"/>
                <w:szCs w:val="21"/>
                <w:lang w:eastAsia="ja-JP"/>
              </w:rPr>
              <w:t>●●科　●●　●●</w:t>
            </w:r>
            <w:r w:rsidRPr="00B97316">
              <w:rPr>
                <w:rFonts w:asciiTheme="minorHAnsi" w:eastAsiaTheme="minorEastAsia" w:hAnsiTheme="minorHAnsi"/>
                <w:color w:val="0070C0"/>
                <w:sz w:val="21"/>
                <w:szCs w:val="21"/>
                <w:lang w:eastAsia="ja-JP"/>
              </w:rPr>
              <w:t>）において配分された研究費の提供を受け実施する。</w:t>
            </w:r>
          </w:p>
          <w:p w14:paraId="7AB850F4" w14:textId="5BEB6ABC" w:rsidR="00FA7675" w:rsidRPr="00B97316" w:rsidRDefault="00FA7675" w:rsidP="00B97316">
            <w:pPr>
              <w:wordWrap w:val="0"/>
              <w:autoSpaceDE w:val="0"/>
              <w:autoSpaceDN w:val="0"/>
              <w:adjustRightInd w:val="0"/>
              <w:rPr>
                <w:rFonts w:asciiTheme="minorHAnsi" w:eastAsiaTheme="minorEastAsia" w:hAnsiTheme="minorHAnsi" w:cstheme="majorHAnsi"/>
                <w:color w:val="0070C0"/>
                <w:sz w:val="21"/>
                <w:szCs w:val="21"/>
                <w:lang w:eastAsia="ja-JP"/>
              </w:rPr>
            </w:pPr>
            <w:r w:rsidRPr="00B97316">
              <w:rPr>
                <w:rFonts w:asciiTheme="minorHAnsi" w:eastAsiaTheme="minorEastAsia" w:hAnsiTheme="minorHAnsi" w:cstheme="majorHAnsi"/>
                <w:color w:val="0070C0"/>
                <w:spacing w:val="-1"/>
                <w:sz w:val="21"/>
                <w:szCs w:val="21"/>
                <w:lang w:eastAsia="ja-JP"/>
              </w:rPr>
              <w:t>治験薬（</w:t>
            </w:r>
            <w:r w:rsidR="00B97316" w:rsidRPr="00B97316">
              <w:rPr>
                <w:rFonts w:asciiTheme="minorHAnsi" w:eastAsiaTheme="minorEastAsia" w:hAnsiTheme="minorHAnsi" w:cstheme="majorHAnsi" w:hint="eastAsia"/>
                <w:color w:val="0070C0"/>
                <w:spacing w:val="-1"/>
                <w:sz w:val="21"/>
                <w:szCs w:val="21"/>
                <w:lang w:eastAsia="ja-JP"/>
              </w:rPr>
              <w:t>［治験薬の</w:t>
            </w:r>
            <w:r w:rsidR="00B97316" w:rsidRPr="00B97316">
              <w:rPr>
                <w:rFonts w:asciiTheme="minorHAnsi" w:eastAsiaTheme="minorEastAsia" w:hAnsiTheme="minorHAnsi" w:cstheme="majorHAnsi"/>
                <w:color w:val="0070C0"/>
                <w:spacing w:val="-1"/>
                <w:sz w:val="21"/>
                <w:szCs w:val="21"/>
                <w:lang w:eastAsia="ja-JP"/>
              </w:rPr>
              <w:t>名称</w:t>
            </w:r>
            <w:r w:rsidR="00B97316" w:rsidRPr="00B97316">
              <w:rPr>
                <w:rFonts w:asciiTheme="minorHAnsi" w:eastAsiaTheme="minorEastAsia" w:hAnsiTheme="minorHAnsi" w:cstheme="majorHAnsi" w:hint="eastAsia"/>
                <w:color w:val="0070C0"/>
                <w:spacing w:val="-1"/>
                <w:sz w:val="21"/>
                <w:szCs w:val="21"/>
                <w:lang w:eastAsia="ja-JP"/>
              </w:rPr>
              <w:t>］</w:t>
            </w:r>
            <w:r w:rsidRPr="00B97316">
              <w:rPr>
                <w:rFonts w:asciiTheme="minorHAnsi" w:eastAsiaTheme="minorEastAsia" w:hAnsiTheme="minorHAnsi" w:cstheme="majorHAnsi"/>
                <w:color w:val="0070C0"/>
                <w:spacing w:val="-1"/>
                <w:sz w:val="21"/>
                <w:szCs w:val="21"/>
                <w:lang w:eastAsia="ja-JP"/>
              </w:rPr>
              <w:t>）は</w:t>
            </w:r>
            <w:r w:rsidR="00B97316" w:rsidRPr="00B97316">
              <w:rPr>
                <w:rFonts w:asciiTheme="minorHAnsi" w:eastAsiaTheme="minorEastAsia" w:hAnsiTheme="minorHAnsi" w:cstheme="majorHAnsi" w:hint="eastAsia"/>
                <w:color w:val="0070C0"/>
                <w:spacing w:val="-1"/>
                <w:sz w:val="21"/>
                <w:szCs w:val="21"/>
                <w:lang w:eastAsia="ja-JP"/>
              </w:rPr>
              <w:t>●●</w:t>
            </w:r>
            <w:r w:rsidRPr="00B97316">
              <w:rPr>
                <w:rFonts w:asciiTheme="minorHAnsi" w:eastAsiaTheme="minorEastAsia" w:hAnsiTheme="minorHAnsi" w:cstheme="majorHAnsi"/>
                <w:color w:val="0070C0"/>
                <w:spacing w:val="-1"/>
                <w:sz w:val="21"/>
                <w:szCs w:val="21"/>
                <w:lang w:eastAsia="ja-JP"/>
              </w:rPr>
              <w:t>株式会社から</w:t>
            </w:r>
            <w:r w:rsidR="00B97316" w:rsidRPr="00B97316">
              <w:rPr>
                <w:rFonts w:asciiTheme="minorHAnsi" w:eastAsiaTheme="minorEastAsia" w:hAnsiTheme="minorHAnsi" w:cstheme="majorHAnsi" w:hint="eastAsia"/>
                <w:color w:val="0070C0"/>
                <w:spacing w:val="-1"/>
                <w:sz w:val="21"/>
                <w:szCs w:val="21"/>
                <w:lang w:eastAsia="ja-JP"/>
              </w:rPr>
              <w:t>無償</w:t>
            </w:r>
            <w:r w:rsidRPr="00B97316">
              <w:rPr>
                <w:rFonts w:asciiTheme="minorHAnsi" w:eastAsiaTheme="minorEastAsia" w:hAnsiTheme="minorHAnsi" w:cstheme="majorHAnsi"/>
                <w:color w:val="0070C0"/>
                <w:spacing w:val="-1"/>
                <w:sz w:val="21"/>
                <w:szCs w:val="21"/>
                <w:lang w:eastAsia="ja-JP"/>
              </w:rPr>
              <w:t>提供を受ける。</w:t>
            </w:r>
          </w:p>
        </w:tc>
      </w:tr>
      <w:tr w:rsidR="00B97316" w:rsidRPr="00151D6F" w14:paraId="5B43CA98" w14:textId="77777777" w:rsidTr="00FA7675">
        <w:tc>
          <w:tcPr>
            <w:tcW w:w="1276" w:type="dxa"/>
            <w:tcBorders>
              <w:top w:val="single" w:sz="4" w:space="0" w:color="000000"/>
              <w:left w:val="single" w:sz="4" w:space="0" w:color="000000"/>
              <w:bottom w:val="single" w:sz="4" w:space="0" w:color="000000"/>
              <w:right w:val="single" w:sz="4" w:space="0" w:color="000000"/>
            </w:tcBorders>
            <w:hideMark/>
          </w:tcPr>
          <w:p w14:paraId="71D47890" w14:textId="77777777" w:rsidR="00FA7675" w:rsidRPr="00151D6F" w:rsidRDefault="00FA7675">
            <w:pPr>
              <w:rPr>
                <w:rFonts w:asciiTheme="minorHAnsi" w:eastAsiaTheme="minorEastAsia" w:hAnsiTheme="minorHAnsi" w:cstheme="majorHAnsi"/>
                <w:color w:val="7030A0"/>
                <w:sz w:val="21"/>
                <w:szCs w:val="21"/>
                <w:lang w:eastAsia="ja-JP"/>
              </w:rPr>
            </w:pPr>
            <w:r w:rsidRPr="00B97316">
              <w:rPr>
                <w:rFonts w:asciiTheme="minorHAnsi" w:eastAsiaTheme="minorEastAsia" w:hAnsiTheme="minorHAnsi" w:cstheme="majorHAnsi"/>
                <w:sz w:val="21"/>
                <w:szCs w:val="21"/>
                <w:lang w:eastAsia="ja-JP"/>
              </w:rPr>
              <w:t>本治験から期待できる成果</w:t>
            </w:r>
          </w:p>
        </w:tc>
        <w:tc>
          <w:tcPr>
            <w:tcW w:w="7233" w:type="dxa"/>
            <w:tcBorders>
              <w:top w:val="single" w:sz="4" w:space="0" w:color="000000"/>
              <w:left w:val="single" w:sz="4" w:space="0" w:color="000000"/>
              <w:bottom w:val="single" w:sz="4" w:space="0" w:color="000000"/>
              <w:right w:val="single" w:sz="4" w:space="0" w:color="000000"/>
            </w:tcBorders>
            <w:hideMark/>
          </w:tcPr>
          <w:p w14:paraId="7F222073" w14:textId="689E7979" w:rsidR="00FA7675" w:rsidRPr="00151D6F" w:rsidRDefault="00B97316" w:rsidP="00A4688A">
            <w:pPr>
              <w:wordWrap w:val="0"/>
              <w:autoSpaceDE w:val="0"/>
              <w:autoSpaceDN w:val="0"/>
              <w:adjustRightInd w:val="0"/>
              <w:rPr>
                <w:rFonts w:asciiTheme="minorHAnsi" w:eastAsiaTheme="minorEastAsia" w:hAnsiTheme="minorHAnsi"/>
                <w:color w:val="7030A0"/>
                <w:sz w:val="21"/>
                <w:szCs w:val="21"/>
                <w:lang w:eastAsia="ja-JP"/>
              </w:rPr>
            </w:pPr>
            <w:r w:rsidRPr="00B97316">
              <w:rPr>
                <w:rFonts w:asciiTheme="minorHAnsi" w:eastAsiaTheme="minorEastAsia" w:hAnsiTheme="minorHAnsi" w:cstheme="majorHAnsi" w:hint="eastAsia"/>
                <w:color w:val="0070C0"/>
                <w:spacing w:val="-1"/>
                <w:sz w:val="21"/>
                <w:szCs w:val="21"/>
                <w:lang w:eastAsia="ja-JP"/>
              </w:rPr>
              <w:t>［遺伝子異常</w:t>
            </w:r>
            <w:r w:rsidRPr="00B97316">
              <w:rPr>
                <w:rFonts w:asciiTheme="minorHAnsi" w:eastAsiaTheme="minorEastAsia" w:hAnsiTheme="minorHAnsi" w:cstheme="majorHAnsi"/>
                <w:color w:val="0070C0"/>
                <w:spacing w:val="-1"/>
                <w:sz w:val="21"/>
                <w:szCs w:val="21"/>
                <w:lang w:eastAsia="ja-JP"/>
              </w:rPr>
              <w:t>の</w:t>
            </w:r>
            <w:r w:rsidRPr="00B97316">
              <w:rPr>
                <w:rFonts w:asciiTheme="minorHAnsi" w:eastAsiaTheme="minorEastAsia" w:hAnsiTheme="minorHAnsi" w:cstheme="majorHAnsi" w:hint="eastAsia"/>
                <w:color w:val="0070C0"/>
                <w:spacing w:val="-1"/>
                <w:sz w:val="21"/>
                <w:szCs w:val="21"/>
                <w:lang w:eastAsia="ja-JP"/>
              </w:rPr>
              <w:t>名称］を</w:t>
            </w:r>
            <w:r w:rsidRPr="00B97316">
              <w:rPr>
                <w:rFonts w:asciiTheme="minorHAnsi" w:eastAsiaTheme="minorEastAsia" w:hAnsiTheme="minorHAnsi" w:cstheme="majorHAnsi"/>
                <w:color w:val="0070C0"/>
                <w:spacing w:val="-1"/>
                <w:sz w:val="21"/>
                <w:szCs w:val="21"/>
                <w:lang w:eastAsia="ja-JP"/>
              </w:rPr>
              <w:t>有する</w:t>
            </w:r>
            <w:r w:rsidRPr="00B97316">
              <w:rPr>
                <w:rFonts w:asciiTheme="minorHAnsi" w:eastAsiaTheme="minorEastAsia" w:hAnsiTheme="minorHAnsi" w:cstheme="majorHAnsi" w:hint="eastAsia"/>
                <w:color w:val="0070C0"/>
                <w:sz w:val="21"/>
                <w:szCs w:val="21"/>
                <w:lang w:eastAsia="ja-JP"/>
              </w:rPr>
              <w:t>［対象がん腫の</w:t>
            </w:r>
            <w:r w:rsidRPr="00B97316">
              <w:rPr>
                <w:rFonts w:asciiTheme="minorHAnsi" w:eastAsiaTheme="minorEastAsia" w:hAnsiTheme="minorHAnsi" w:cstheme="majorHAnsi"/>
                <w:color w:val="0070C0"/>
                <w:sz w:val="21"/>
                <w:szCs w:val="21"/>
                <w:lang w:eastAsia="ja-JP"/>
              </w:rPr>
              <w:t>名称</w:t>
            </w:r>
            <w:r w:rsidRPr="00B97316">
              <w:rPr>
                <w:rFonts w:asciiTheme="minorHAnsi" w:eastAsiaTheme="minorEastAsia" w:hAnsiTheme="minorHAnsi" w:cstheme="majorHAnsi" w:hint="eastAsia"/>
                <w:color w:val="0070C0"/>
                <w:sz w:val="21"/>
                <w:szCs w:val="21"/>
                <w:lang w:eastAsia="ja-JP"/>
              </w:rPr>
              <w:t>］</w:t>
            </w:r>
            <w:r w:rsidR="00FA7675" w:rsidRPr="00B97316">
              <w:rPr>
                <w:rFonts w:asciiTheme="minorHAnsi" w:eastAsiaTheme="minorEastAsia" w:hAnsiTheme="minorHAnsi" w:cstheme="majorHAnsi"/>
                <w:color w:val="0070C0"/>
                <w:sz w:val="21"/>
                <w:szCs w:val="21"/>
                <w:lang w:eastAsia="ja-JP"/>
              </w:rPr>
              <w:t>に対する</w:t>
            </w:r>
            <w:r w:rsidRPr="00B97316">
              <w:rPr>
                <w:rFonts w:asciiTheme="minorHAnsi" w:eastAsiaTheme="minorEastAsia" w:hAnsiTheme="minorHAnsi" w:cstheme="majorHAnsi" w:hint="eastAsia"/>
                <w:color w:val="0070C0"/>
                <w:spacing w:val="-1"/>
                <w:sz w:val="21"/>
                <w:szCs w:val="21"/>
                <w:lang w:eastAsia="ja-JP"/>
              </w:rPr>
              <w:t>［治験薬の</w:t>
            </w:r>
            <w:r w:rsidRPr="00B97316">
              <w:rPr>
                <w:rFonts w:asciiTheme="minorHAnsi" w:eastAsiaTheme="minorEastAsia" w:hAnsiTheme="minorHAnsi" w:cstheme="majorHAnsi"/>
                <w:color w:val="0070C0"/>
                <w:spacing w:val="-1"/>
                <w:sz w:val="21"/>
                <w:szCs w:val="21"/>
                <w:lang w:eastAsia="ja-JP"/>
              </w:rPr>
              <w:t>名称</w:t>
            </w:r>
            <w:r w:rsidRPr="00B97316">
              <w:rPr>
                <w:rFonts w:asciiTheme="minorHAnsi" w:eastAsiaTheme="minorEastAsia" w:hAnsiTheme="minorHAnsi" w:cstheme="majorHAnsi" w:hint="eastAsia"/>
                <w:color w:val="0070C0"/>
                <w:spacing w:val="-1"/>
                <w:sz w:val="21"/>
                <w:szCs w:val="21"/>
                <w:lang w:eastAsia="ja-JP"/>
              </w:rPr>
              <w:t>］</w:t>
            </w:r>
            <w:r w:rsidR="00FA7675" w:rsidRPr="00B97316">
              <w:rPr>
                <w:rFonts w:asciiTheme="minorHAnsi" w:eastAsiaTheme="minorEastAsia" w:hAnsiTheme="minorHAnsi" w:cstheme="majorHAnsi"/>
                <w:color w:val="0070C0"/>
                <w:sz w:val="21"/>
                <w:szCs w:val="21"/>
                <w:lang w:eastAsia="ja-JP"/>
              </w:rPr>
              <w:t>の</w:t>
            </w:r>
            <w:r w:rsidR="00A4688A">
              <w:rPr>
                <w:rFonts w:asciiTheme="minorHAnsi" w:eastAsiaTheme="minorEastAsia" w:hAnsiTheme="minorHAnsi" w:cstheme="majorHAnsi" w:hint="eastAsia"/>
                <w:color w:val="0070C0"/>
                <w:sz w:val="21"/>
                <w:szCs w:val="21"/>
                <w:lang w:eastAsia="ja-JP"/>
              </w:rPr>
              <w:t>一定の</w:t>
            </w:r>
            <w:r w:rsidR="00FA7675" w:rsidRPr="00B97316">
              <w:rPr>
                <w:rFonts w:asciiTheme="minorHAnsi" w:eastAsiaTheme="minorEastAsia" w:hAnsiTheme="minorHAnsi" w:cstheme="majorHAnsi"/>
                <w:color w:val="0070C0"/>
                <w:sz w:val="21"/>
                <w:szCs w:val="21"/>
                <w:lang w:eastAsia="ja-JP"/>
              </w:rPr>
              <w:t>有効性</w:t>
            </w:r>
            <w:r w:rsidRPr="00B97316">
              <w:rPr>
                <w:rFonts w:asciiTheme="minorHAnsi" w:eastAsiaTheme="minorEastAsia" w:hAnsiTheme="minorHAnsi" w:cstheme="majorHAnsi" w:hint="eastAsia"/>
                <w:color w:val="0070C0"/>
                <w:sz w:val="21"/>
                <w:szCs w:val="21"/>
                <w:lang w:eastAsia="ja-JP"/>
              </w:rPr>
              <w:t>及び</w:t>
            </w:r>
            <w:r w:rsidR="00FA7675" w:rsidRPr="00B97316">
              <w:rPr>
                <w:rFonts w:asciiTheme="minorHAnsi" w:eastAsiaTheme="minorEastAsia" w:hAnsiTheme="minorHAnsi" w:cstheme="majorHAnsi"/>
                <w:color w:val="0070C0"/>
                <w:sz w:val="21"/>
                <w:szCs w:val="21"/>
                <w:lang w:eastAsia="ja-JP"/>
              </w:rPr>
              <w:t>安全性が確認されれば、</w:t>
            </w:r>
            <w:r w:rsidRPr="00B97316">
              <w:rPr>
                <w:rFonts w:asciiTheme="minorHAnsi" w:eastAsiaTheme="minorEastAsia" w:hAnsiTheme="minorHAnsi" w:cstheme="majorHAnsi" w:hint="eastAsia"/>
                <w:color w:val="0070C0"/>
                <w:sz w:val="21"/>
                <w:szCs w:val="21"/>
                <w:lang w:eastAsia="ja-JP"/>
              </w:rPr>
              <w:t>［対象がん腫の</w:t>
            </w:r>
            <w:r w:rsidRPr="00B97316">
              <w:rPr>
                <w:rFonts w:asciiTheme="minorHAnsi" w:eastAsiaTheme="minorEastAsia" w:hAnsiTheme="minorHAnsi" w:cstheme="majorHAnsi"/>
                <w:color w:val="0070C0"/>
                <w:sz w:val="21"/>
                <w:szCs w:val="21"/>
                <w:lang w:eastAsia="ja-JP"/>
              </w:rPr>
              <w:t>名称</w:t>
            </w:r>
            <w:r w:rsidRPr="00B97316">
              <w:rPr>
                <w:rFonts w:asciiTheme="minorHAnsi" w:eastAsiaTheme="minorEastAsia" w:hAnsiTheme="minorHAnsi" w:cstheme="majorHAnsi" w:hint="eastAsia"/>
                <w:color w:val="0070C0"/>
                <w:sz w:val="21"/>
                <w:szCs w:val="21"/>
                <w:lang w:eastAsia="ja-JP"/>
              </w:rPr>
              <w:t>］</w:t>
            </w:r>
            <w:r w:rsidR="00FA7675" w:rsidRPr="00B97316">
              <w:rPr>
                <w:rFonts w:asciiTheme="minorHAnsi" w:eastAsiaTheme="minorEastAsia" w:hAnsiTheme="minorHAnsi" w:cstheme="majorHAnsi"/>
                <w:color w:val="0070C0"/>
                <w:sz w:val="21"/>
                <w:szCs w:val="21"/>
                <w:lang w:eastAsia="ja-JP"/>
              </w:rPr>
              <w:t>に有効な治療が開発される可能性があるとともに</w:t>
            </w:r>
            <w:r w:rsidRPr="00B97316">
              <w:rPr>
                <w:rFonts w:asciiTheme="minorHAnsi" w:eastAsiaTheme="minorEastAsia" w:hAnsiTheme="minorHAnsi" w:cstheme="majorHAnsi" w:hint="eastAsia"/>
                <w:color w:val="0070C0"/>
                <w:spacing w:val="-1"/>
                <w:sz w:val="21"/>
                <w:szCs w:val="21"/>
                <w:lang w:eastAsia="ja-JP"/>
              </w:rPr>
              <w:t>［遺伝子異常</w:t>
            </w:r>
            <w:r w:rsidRPr="00B97316">
              <w:rPr>
                <w:rFonts w:asciiTheme="minorHAnsi" w:eastAsiaTheme="minorEastAsia" w:hAnsiTheme="minorHAnsi" w:cstheme="majorHAnsi"/>
                <w:color w:val="0070C0"/>
                <w:spacing w:val="-1"/>
                <w:sz w:val="21"/>
                <w:szCs w:val="21"/>
                <w:lang w:eastAsia="ja-JP"/>
              </w:rPr>
              <w:t>の</w:t>
            </w:r>
            <w:r w:rsidRPr="00B97316">
              <w:rPr>
                <w:rFonts w:asciiTheme="minorHAnsi" w:eastAsiaTheme="minorEastAsia" w:hAnsiTheme="minorHAnsi" w:cstheme="majorHAnsi" w:hint="eastAsia"/>
                <w:color w:val="0070C0"/>
                <w:spacing w:val="-1"/>
                <w:sz w:val="21"/>
                <w:szCs w:val="21"/>
                <w:lang w:eastAsia="ja-JP"/>
              </w:rPr>
              <w:t>名称］を</w:t>
            </w:r>
            <w:r w:rsidRPr="00B97316">
              <w:rPr>
                <w:rFonts w:asciiTheme="minorHAnsi" w:eastAsiaTheme="minorEastAsia" w:hAnsiTheme="minorHAnsi" w:cstheme="majorHAnsi"/>
                <w:color w:val="0070C0"/>
                <w:spacing w:val="-1"/>
                <w:sz w:val="21"/>
                <w:szCs w:val="21"/>
                <w:lang w:eastAsia="ja-JP"/>
              </w:rPr>
              <w:t>有する</w:t>
            </w:r>
            <w:r w:rsidRPr="00B97316">
              <w:rPr>
                <w:rFonts w:asciiTheme="minorHAnsi" w:eastAsiaTheme="minorEastAsia" w:hAnsiTheme="minorHAnsi" w:cstheme="majorHAnsi" w:hint="eastAsia"/>
                <w:color w:val="0070C0"/>
                <w:sz w:val="21"/>
                <w:szCs w:val="21"/>
                <w:lang w:eastAsia="ja-JP"/>
              </w:rPr>
              <w:t>［対象がん腫の</w:t>
            </w:r>
            <w:r w:rsidRPr="00B97316">
              <w:rPr>
                <w:rFonts w:asciiTheme="minorHAnsi" w:eastAsiaTheme="minorEastAsia" w:hAnsiTheme="minorHAnsi" w:cstheme="majorHAnsi"/>
                <w:color w:val="0070C0"/>
                <w:sz w:val="21"/>
                <w:szCs w:val="21"/>
                <w:lang w:eastAsia="ja-JP"/>
              </w:rPr>
              <w:t>名称</w:t>
            </w:r>
            <w:r w:rsidRPr="00B97316">
              <w:rPr>
                <w:rFonts w:asciiTheme="minorHAnsi" w:eastAsiaTheme="minorEastAsia" w:hAnsiTheme="minorHAnsi" w:cstheme="majorHAnsi" w:hint="eastAsia"/>
                <w:color w:val="0070C0"/>
                <w:sz w:val="21"/>
                <w:szCs w:val="21"/>
                <w:lang w:eastAsia="ja-JP"/>
              </w:rPr>
              <w:t>］</w:t>
            </w:r>
            <w:r w:rsidR="00FA7675" w:rsidRPr="00B97316">
              <w:rPr>
                <w:rFonts w:asciiTheme="minorHAnsi" w:eastAsiaTheme="minorEastAsia" w:hAnsiTheme="minorHAnsi" w:cstheme="majorHAnsi"/>
                <w:color w:val="0070C0"/>
                <w:sz w:val="21"/>
                <w:szCs w:val="21"/>
                <w:lang w:eastAsia="ja-JP"/>
              </w:rPr>
              <w:t>として新たな疾患分類を確立し、</w:t>
            </w:r>
            <w:r w:rsidR="00FA7675" w:rsidRPr="00B97316">
              <w:rPr>
                <w:rFonts w:asciiTheme="minorHAnsi" w:eastAsiaTheme="minorEastAsia" w:hAnsiTheme="minorHAnsi" w:cstheme="majorHAnsi"/>
                <w:color w:val="0070C0"/>
                <w:sz w:val="21"/>
                <w:szCs w:val="21"/>
                <w:lang w:eastAsia="ja-JP"/>
              </w:rPr>
              <w:t>precision medicine</w:t>
            </w:r>
            <w:r w:rsidR="00FA7675" w:rsidRPr="00B97316">
              <w:rPr>
                <w:rFonts w:asciiTheme="minorHAnsi" w:eastAsiaTheme="minorEastAsia" w:hAnsiTheme="minorHAnsi" w:cstheme="majorHAnsi"/>
                <w:color w:val="0070C0"/>
                <w:sz w:val="21"/>
                <w:szCs w:val="21"/>
                <w:lang w:eastAsia="ja-JP"/>
              </w:rPr>
              <w:t>構築へのエビデンスを供与できる。</w:t>
            </w:r>
          </w:p>
        </w:tc>
      </w:tr>
      <w:bookmarkEnd w:id="4"/>
      <w:bookmarkEnd w:id="5"/>
    </w:tbl>
    <w:p w14:paraId="2EFC7D30" w14:textId="377016B6" w:rsidR="00FA7675" w:rsidRPr="00151D6F" w:rsidRDefault="00FA7675" w:rsidP="00FA7675">
      <w:pPr>
        <w:pStyle w:val="a3"/>
        <w:spacing w:after="0"/>
        <w:ind w:firstLine="210"/>
        <w:rPr>
          <w:rFonts w:asciiTheme="minorHAnsi" w:eastAsiaTheme="minorEastAsia" w:hAnsiTheme="minorHAnsi"/>
          <w:caps/>
          <w:noProof/>
          <w:color w:val="7030A0"/>
          <w:lang w:eastAsia="ja-JP"/>
        </w:rPr>
      </w:pPr>
      <w:r w:rsidRPr="00151D6F">
        <w:rPr>
          <w:rFonts w:asciiTheme="minorHAnsi" w:eastAsiaTheme="minorEastAsia" w:hAnsiTheme="minorHAnsi"/>
          <w:color w:val="7030A0"/>
          <w:kern w:val="0"/>
          <w:lang w:eastAsia="ja-JP"/>
        </w:rPr>
        <w:br w:type="page"/>
      </w:r>
    </w:p>
    <w:p w14:paraId="275B5A5A" w14:textId="77777777" w:rsidR="00FA7675" w:rsidRPr="00151D6F" w:rsidRDefault="00FA7675" w:rsidP="00FA7675">
      <w:pPr>
        <w:rPr>
          <w:rFonts w:asciiTheme="minorHAnsi" w:eastAsiaTheme="minorEastAsia" w:hAnsiTheme="minorHAnsi"/>
          <w:b/>
          <w:bCs/>
          <w:color w:val="7030A0"/>
          <w:kern w:val="0"/>
          <w:sz w:val="28"/>
          <w:szCs w:val="28"/>
          <w:lang w:eastAsia="ja-JP"/>
        </w:rPr>
        <w:sectPr w:rsidR="00FA7675" w:rsidRPr="00151D6F">
          <w:headerReference w:type="default" r:id="rId8"/>
          <w:pgSz w:w="11906" w:h="16838"/>
          <w:pgMar w:top="1985" w:right="1701" w:bottom="1701" w:left="1701" w:header="851" w:footer="992" w:gutter="0"/>
          <w:cols w:space="720"/>
          <w:docGrid w:type="lines" w:linePitch="360"/>
        </w:sectPr>
      </w:pPr>
    </w:p>
    <w:p w14:paraId="0D02E0D1" w14:textId="7DD70A18" w:rsidR="00FA7675" w:rsidRPr="00A45A2F" w:rsidRDefault="00DC477F" w:rsidP="009D73D1">
      <w:pPr>
        <w:pStyle w:val="aff9"/>
        <w:jc w:val="center"/>
        <w:rPr>
          <w:rFonts w:asciiTheme="minorHAnsi" w:eastAsiaTheme="minorEastAsia" w:hAnsiTheme="minorHAnsi" w:cs="Times New Roman"/>
          <w:b/>
          <w:bCs w:val="0"/>
          <w:caps w:val="0"/>
          <w:color w:val="000000" w:themeColor="text1"/>
          <w:sz w:val="24"/>
          <w:szCs w:val="24"/>
          <w:lang w:eastAsia="en-US"/>
        </w:rPr>
      </w:pPr>
      <w:bookmarkStart w:id="6" w:name="_Toc263167087"/>
      <w:bookmarkStart w:id="7" w:name="_Toc263176780"/>
      <w:bookmarkStart w:id="8" w:name="_Toc403911573"/>
      <w:bookmarkStart w:id="9" w:name="_Toc414380300"/>
      <w:proofErr w:type="spellStart"/>
      <w:r w:rsidRPr="00A45A2F">
        <w:rPr>
          <w:rFonts w:asciiTheme="minorHAnsi" w:eastAsiaTheme="minorEastAsia" w:hAnsiTheme="minorHAnsi" w:cs="Times New Roman" w:hint="eastAsia"/>
          <w:b/>
          <w:bCs w:val="0"/>
          <w:caps w:val="0"/>
          <w:color w:val="000000" w:themeColor="text1"/>
          <w:sz w:val="24"/>
          <w:szCs w:val="24"/>
          <w:lang w:eastAsia="en-US"/>
        </w:rPr>
        <w:lastRenderedPageBreak/>
        <w:t>目次</w:t>
      </w:r>
      <w:proofErr w:type="spellEnd"/>
    </w:p>
    <w:p w14:paraId="688275A8" w14:textId="77777777" w:rsidR="0005298A" w:rsidRDefault="009D73D1">
      <w:pPr>
        <w:pStyle w:val="13"/>
        <w:tabs>
          <w:tab w:val="right" w:leader="dot" w:pos="8494"/>
        </w:tabs>
        <w:rPr>
          <w:rFonts w:eastAsiaTheme="minorEastAsia" w:cstheme="minorBidi"/>
          <w:b w:val="0"/>
          <w:bCs w:val="0"/>
          <w:noProof/>
          <w:sz w:val="21"/>
          <w:szCs w:val="22"/>
          <w:lang w:eastAsia="ja-JP"/>
        </w:rPr>
      </w:pPr>
      <w:r w:rsidRPr="001D3519">
        <w:rPr>
          <w:color w:val="0070C0"/>
        </w:rPr>
        <w:fldChar w:fldCharType="begin"/>
      </w:r>
      <w:r w:rsidRPr="001D3519">
        <w:rPr>
          <w:color w:val="0070C0"/>
        </w:rPr>
        <w:instrText xml:space="preserve"> TOC \o "1-2" \h \z \u </w:instrText>
      </w:r>
      <w:r w:rsidRPr="001D3519">
        <w:rPr>
          <w:color w:val="0070C0"/>
        </w:rPr>
        <w:fldChar w:fldCharType="separate"/>
      </w:r>
      <w:hyperlink w:anchor="_Toc511157461" w:history="1">
        <w:r w:rsidR="0005298A" w:rsidRPr="008C512F">
          <w:rPr>
            <w:rStyle w:val="a7"/>
            <w:rFonts w:hint="eastAsia"/>
            <w:noProof/>
          </w:rPr>
          <w:t>概要</w:t>
        </w:r>
        <w:r w:rsidR="0005298A">
          <w:rPr>
            <w:noProof/>
            <w:webHidden/>
          </w:rPr>
          <w:tab/>
        </w:r>
        <w:r w:rsidR="0005298A">
          <w:rPr>
            <w:noProof/>
            <w:webHidden/>
          </w:rPr>
          <w:fldChar w:fldCharType="begin"/>
        </w:r>
        <w:r w:rsidR="0005298A">
          <w:rPr>
            <w:noProof/>
            <w:webHidden/>
          </w:rPr>
          <w:instrText xml:space="preserve"> PAGEREF _Toc511157461 \h </w:instrText>
        </w:r>
        <w:r w:rsidR="0005298A">
          <w:rPr>
            <w:noProof/>
            <w:webHidden/>
          </w:rPr>
        </w:r>
        <w:r w:rsidR="0005298A">
          <w:rPr>
            <w:noProof/>
            <w:webHidden/>
          </w:rPr>
          <w:fldChar w:fldCharType="separate"/>
        </w:r>
        <w:r w:rsidR="0005298A">
          <w:rPr>
            <w:noProof/>
            <w:webHidden/>
          </w:rPr>
          <w:t>4</w:t>
        </w:r>
        <w:r w:rsidR="0005298A">
          <w:rPr>
            <w:noProof/>
            <w:webHidden/>
          </w:rPr>
          <w:fldChar w:fldCharType="end"/>
        </w:r>
      </w:hyperlink>
    </w:p>
    <w:p w14:paraId="6FE8985A" w14:textId="77777777" w:rsidR="0005298A" w:rsidRDefault="004E11ED">
      <w:pPr>
        <w:pStyle w:val="13"/>
        <w:tabs>
          <w:tab w:val="left" w:pos="480"/>
          <w:tab w:val="right" w:leader="dot" w:pos="8494"/>
        </w:tabs>
        <w:rPr>
          <w:rFonts w:eastAsiaTheme="minorEastAsia" w:cstheme="minorBidi"/>
          <w:b w:val="0"/>
          <w:bCs w:val="0"/>
          <w:noProof/>
          <w:sz w:val="21"/>
          <w:szCs w:val="22"/>
          <w:lang w:eastAsia="ja-JP"/>
        </w:rPr>
      </w:pPr>
      <w:hyperlink w:anchor="_Toc511157462" w:history="1">
        <w:r w:rsidR="0005298A" w:rsidRPr="008C512F">
          <w:rPr>
            <w:rStyle w:val="a7"/>
            <w:noProof/>
          </w:rPr>
          <w:t>1</w:t>
        </w:r>
        <w:r w:rsidR="0005298A">
          <w:rPr>
            <w:rFonts w:eastAsiaTheme="minorEastAsia" w:cstheme="minorBidi"/>
            <w:b w:val="0"/>
            <w:bCs w:val="0"/>
            <w:noProof/>
            <w:sz w:val="21"/>
            <w:szCs w:val="22"/>
            <w:lang w:eastAsia="ja-JP"/>
          </w:rPr>
          <w:tab/>
        </w:r>
        <w:r w:rsidR="0005298A" w:rsidRPr="008C512F">
          <w:rPr>
            <w:rStyle w:val="a7"/>
            <w:rFonts w:hint="eastAsia"/>
            <w:noProof/>
          </w:rPr>
          <w:t>目的</w:t>
        </w:r>
        <w:r w:rsidR="0005298A">
          <w:rPr>
            <w:noProof/>
            <w:webHidden/>
          </w:rPr>
          <w:tab/>
        </w:r>
        <w:r w:rsidR="0005298A">
          <w:rPr>
            <w:noProof/>
            <w:webHidden/>
          </w:rPr>
          <w:fldChar w:fldCharType="begin"/>
        </w:r>
        <w:r w:rsidR="0005298A">
          <w:rPr>
            <w:noProof/>
            <w:webHidden/>
          </w:rPr>
          <w:instrText xml:space="preserve"> PAGEREF _Toc511157462 \h </w:instrText>
        </w:r>
        <w:r w:rsidR="0005298A">
          <w:rPr>
            <w:noProof/>
            <w:webHidden/>
          </w:rPr>
        </w:r>
        <w:r w:rsidR="0005298A">
          <w:rPr>
            <w:noProof/>
            <w:webHidden/>
          </w:rPr>
          <w:fldChar w:fldCharType="separate"/>
        </w:r>
        <w:r w:rsidR="0005298A">
          <w:rPr>
            <w:noProof/>
            <w:webHidden/>
          </w:rPr>
          <w:t>11</w:t>
        </w:r>
        <w:r w:rsidR="0005298A">
          <w:rPr>
            <w:noProof/>
            <w:webHidden/>
          </w:rPr>
          <w:fldChar w:fldCharType="end"/>
        </w:r>
      </w:hyperlink>
    </w:p>
    <w:p w14:paraId="4929AB3B" w14:textId="77777777" w:rsidR="0005298A" w:rsidRDefault="004E11ED">
      <w:pPr>
        <w:pStyle w:val="13"/>
        <w:tabs>
          <w:tab w:val="left" w:pos="480"/>
          <w:tab w:val="right" w:leader="dot" w:pos="8494"/>
        </w:tabs>
        <w:rPr>
          <w:rFonts w:eastAsiaTheme="minorEastAsia" w:cstheme="minorBidi"/>
          <w:b w:val="0"/>
          <w:bCs w:val="0"/>
          <w:noProof/>
          <w:sz w:val="21"/>
          <w:szCs w:val="22"/>
          <w:lang w:eastAsia="ja-JP"/>
        </w:rPr>
      </w:pPr>
      <w:hyperlink w:anchor="_Toc511157463" w:history="1">
        <w:r w:rsidR="0005298A" w:rsidRPr="008C512F">
          <w:rPr>
            <w:rStyle w:val="a7"/>
            <w:noProof/>
          </w:rPr>
          <w:t>2</w:t>
        </w:r>
        <w:r w:rsidR="0005298A">
          <w:rPr>
            <w:rFonts w:eastAsiaTheme="minorEastAsia" w:cstheme="minorBidi"/>
            <w:b w:val="0"/>
            <w:bCs w:val="0"/>
            <w:noProof/>
            <w:sz w:val="21"/>
            <w:szCs w:val="22"/>
            <w:lang w:eastAsia="ja-JP"/>
          </w:rPr>
          <w:tab/>
        </w:r>
        <w:r w:rsidR="0005298A" w:rsidRPr="008C512F">
          <w:rPr>
            <w:rStyle w:val="a7"/>
            <w:rFonts w:hint="eastAsia"/>
            <w:noProof/>
          </w:rPr>
          <w:t>背景と治験計画の根拠</w:t>
        </w:r>
        <w:r w:rsidR="0005298A">
          <w:rPr>
            <w:noProof/>
            <w:webHidden/>
          </w:rPr>
          <w:tab/>
        </w:r>
        <w:r w:rsidR="0005298A">
          <w:rPr>
            <w:noProof/>
            <w:webHidden/>
          </w:rPr>
          <w:fldChar w:fldCharType="begin"/>
        </w:r>
        <w:r w:rsidR="0005298A">
          <w:rPr>
            <w:noProof/>
            <w:webHidden/>
          </w:rPr>
          <w:instrText xml:space="preserve"> PAGEREF _Toc511157463 \h </w:instrText>
        </w:r>
        <w:r w:rsidR="0005298A">
          <w:rPr>
            <w:noProof/>
            <w:webHidden/>
          </w:rPr>
        </w:r>
        <w:r w:rsidR="0005298A">
          <w:rPr>
            <w:noProof/>
            <w:webHidden/>
          </w:rPr>
          <w:fldChar w:fldCharType="separate"/>
        </w:r>
        <w:r w:rsidR="0005298A">
          <w:rPr>
            <w:noProof/>
            <w:webHidden/>
          </w:rPr>
          <w:t>12</w:t>
        </w:r>
        <w:r w:rsidR="0005298A">
          <w:rPr>
            <w:noProof/>
            <w:webHidden/>
          </w:rPr>
          <w:fldChar w:fldCharType="end"/>
        </w:r>
      </w:hyperlink>
    </w:p>
    <w:p w14:paraId="5E9ADE0F"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464" w:history="1">
        <w:r w:rsidR="0005298A" w:rsidRPr="008C512F">
          <w:rPr>
            <w:rStyle w:val="a7"/>
            <w:rFonts w:ascii="Times New Roman" w:hAnsi="Times New Roman"/>
            <w:noProof/>
          </w:rPr>
          <w:t>2.1</w:t>
        </w:r>
        <w:r w:rsidR="0005298A">
          <w:rPr>
            <w:rFonts w:eastAsiaTheme="minorEastAsia" w:cstheme="minorBidi"/>
            <w:b w:val="0"/>
            <w:bCs w:val="0"/>
            <w:noProof/>
            <w:sz w:val="21"/>
            <w:lang w:eastAsia="ja-JP"/>
          </w:rPr>
          <w:tab/>
        </w:r>
        <w:r w:rsidR="0005298A" w:rsidRPr="008C512F">
          <w:rPr>
            <w:rStyle w:val="a7"/>
            <w:rFonts w:hint="eastAsia"/>
            <w:noProof/>
          </w:rPr>
          <w:t>［対象がん腫の名称］の疫学</w:t>
        </w:r>
        <w:r w:rsidR="0005298A">
          <w:rPr>
            <w:noProof/>
            <w:webHidden/>
          </w:rPr>
          <w:tab/>
        </w:r>
        <w:r w:rsidR="0005298A">
          <w:rPr>
            <w:noProof/>
            <w:webHidden/>
          </w:rPr>
          <w:fldChar w:fldCharType="begin"/>
        </w:r>
        <w:r w:rsidR="0005298A">
          <w:rPr>
            <w:noProof/>
            <w:webHidden/>
          </w:rPr>
          <w:instrText xml:space="preserve"> PAGEREF _Toc511157464 \h </w:instrText>
        </w:r>
        <w:r w:rsidR="0005298A">
          <w:rPr>
            <w:noProof/>
            <w:webHidden/>
          </w:rPr>
        </w:r>
        <w:r w:rsidR="0005298A">
          <w:rPr>
            <w:noProof/>
            <w:webHidden/>
          </w:rPr>
          <w:fldChar w:fldCharType="separate"/>
        </w:r>
        <w:r w:rsidR="0005298A">
          <w:rPr>
            <w:noProof/>
            <w:webHidden/>
          </w:rPr>
          <w:t>12</w:t>
        </w:r>
        <w:r w:rsidR="0005298A">
          <w:rPr>
            <w:noProof/>
            <w:webHidden/>
          </w:rPr>
          <w:fldChar w:fldCharType="end"/>
        </w:r>
      </w:hyperlink>
    </w:p>
    <w:p w14:paraId="7645C74D"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465" w:history="1">
        <w:r w:rsidR="0005298A" w:rsidRPr="008C512F">
          <w:rPr>
            <w:rStyle w:val="a7"/>
            <w:rFonts w:ascii="Times New Roman" w:hAnsi="Times New Roman"/>
            <w:noProof/>
          </w:rPr>
          <w:t>2.2</w:t>
        </w:r>
        <w:r w:rsidR="0005298A">
          <w:rPr>
            <w:rFonts w:eastAsiaTheme="minorEastAsia" w:cstheme="minorBidi"/>
            <w:b w:val="0"/>
            <w:bCs w:val="0"/>
            <w:noProof/>
            <w:sz w:val="21"/>
            <w:lang w:eastAsia="ja-JP"/>
          </w:rPr>
          <w:tab/>
        </w:r>
        <w:r w:rsidR="0005298A" w:rsidRPr="008C512F">
          <w:rPr>
            <w:rStyle w:val="a7"/>
            <w:rFonts w:hint="eastAsia"/>
            <w:noProof/>
          </w:rPr>
          <w:t>［対象がん腫の名称］に対する標準治療</w:t>
        </w:r>
        <w:r w:rsidR="0005298A">
          <w:rPr>
            <w:noProof/>
            <w:webHidden/>
          </w:rPr>
          <w:tab/>
        </w:r>
        <w:r w:rsidR="0005298A">
          <w:rPr>
            <w:noProof/>
            <w:webHidden/>
          </w:rPr>
          <w:fldChar w:fldCharType="begin"/>
        </w:r>
        <w:r w:rsidR="0005298A">
          <w:rPr>
            <w:noProof/>
            <w:webHidden/>
          </w:rPr>
          <w:instrText xml:space="preserve"> PAGEREF _Toc511157465 \h </w:instrText>
        </w:r>
        <w:r w:rsidR="0005298A">
          <w:rPr>
            <w:noProof/>
            <w:webHidden/>
          </w:rPr>
        </w:r>
        <w:r w:rsidR="0005298A">
          <w:rPr>
            <w:noProof/>
            <w:webHidden/>
          </w:rPr>
          <w:fldChar w:fldCharType="separate"/>
        </w:r>
        <w:r w:rsidR="0005298A">
          <w:rPr>
            <w:noProof/>
            <w:webHidden/>
          </w:rPr>
          <w:t>12</w:t>
        </w:r>
        <w:r w:rsidR="0005298A">
          <w:rPr>
            <w:noProof/>
            <w:webHidden/>
          </w:rPr>
          <w:fldChar w:fldCharType="end"/>
        </w:r>
      </w:hyperlink>
    </w:p>
    <w:p w14:paraId="6DFBDDB7"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466" w:history="1">
        <w:r w:rsidR="0005298A" w:rsidRPr="008C512F">
          <w:rPr>
            <w:rStyle w:val="a7"/>
            <w:rFonts w:ascii="Times New Roman" w:hAnsi="Times New Roman"/>
            <w:noProof/>
          </w:rPr>
          <w:t>2.3</w:t>
        </w:r>
        <w:r w:rsidR="0005298A">
          <w:rPr>
            <w:rFonts w:eastAsiaTheme="minorEastAsia" w:cstheme="minorBidi"/>
            <w:b w:val="0"/>
            <w:bCs w:val="0"/>
            <w:noProof/>
            <w:sz w:val="21"/>
            <w:lang w:eastAsia="ja-JP"/>
          </w:rPr>
          <w:tab/>
        </w:r>
        <w:r w:rsidR="0005298A" w:rsidRPr="008C512F">
          <w:rPr>
            <w:rStyle w:val="a7"/>
            <w:rFonts w:hint="eastAsia"/>
            <w:noProof/>
          </w:rPr>
          <w:t>［対象がん腫の名称］における［遺伝子異常の名称］</w:t>
        </w:r>
        <w:r w:rsidR="0005298A">
          <w:rPr>
            <w:noProof/>
            <w:webHidden/>
          </w:rPr>
          <w:tab/>
        </w:r>
        <w:r w:rsidR="0005298A">
          <w:rPr>
            <w:noProof/>
            <w:webHidden/>
          </w:rPr>
          <w:fldChar w:fldCharType="begin"/>
        </w:r>
        <w:r w:rsidR="0005298A">
          <w:rPr>
            <w:noProof/>
            <w:webHidden/>
          </w:rPr>
          <w:instrText xml:space="preserve"> PAGEREF _Toc511157466 \h </w:instrText>
        </w:r>
        <w:r w:rsidR="0005298A">
          <w:rPr>
            <w:noProof/>
            <w:webHidden/>
          </w:rPr>
        </w:r>
        <w:r w:rsidR="0005298A">
          <w:rPr>
            <w:noProof/>
            <w:webHidden/>
          </w:rPr>
          <w:fldChar w:fldCharType="separate"/>
        </w:r>
        <w:r w:rsidR="0005298A">
          <w:rPr>
            <w:noProof/>
            <w:webHidden/>
          </w:rPr>
          <w:t>12</w:t>
        </w:r>
        <w:r w:rsidR="0005298A">
          <w:rPr>
            <w:noProof/>
            <w:webHidden/>
          </w:rPr>
          <w:fldChar w:fldCharType="end"/>
        </w:r>
      </w:hyperlink>
    </w:p>
    <w:p w14:paraId="7275A259"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467" w:history="1">
        <w:r w:rsidR="0005298A" w:rsidRPr="008C512F">
          <w:rPr>
            <w:rStyle w:val="a7"/>
            <w:rFonts w:ascii="Times New Roman" w:hAnsi="Times New Roman"/>
            <w:noProof/>
          </w:rPr>
          <w:t>2.4</w:t>
        </w:r>
        <w:r w:rsidR="0005298A">
          <w:rPr>
            <w:rFonts w:eastAsiaTheme="minorEastAsia" w:cstheme="minorBidi"/>
            <w:b w:val="0"/>
            <w:bCs w:val="0"/>
            <w:noProof/>
            <w:sz w:val="21"/>
            <w:lang w:eastAsia="ja-JP"/>
          </w:rPr>
          <w:tab/>
        </w:r>
        <w:r w:rsidR="0005298A" w:rsidRPr="008C512F">
          <w:rPr>
            <w:rStyle w:val="a7"/>
            <w:rFonts w:hint="eastAsia"/>
            <w:noProof/>
          </w:rPr>
          <w:t>治療計画設定の根拠</w:t>
        </w:r>
        <w:r w:rsidR="0005298A">
          <w:rPr>
            <w:noProof/>
            <w:webHidden/>
          </w:rPr>
          <w:tab/>
        </w:r>
        <w:r w:rsidR="0005298A">
          <w:rPr>
            <w:noProof/>
            <w:webHidden/>
          </w:rPr>
          <w:fldChar w:fldCharType="begin"/>
        </w:r>
        <w:r w:rsidR="0005298A">
          <w:rPr>
            <w:noProof/>
            <w:webHidden/>
          </w:rPr>
          <w:instrText xml:space="preserve"> PAGEREF _Toc511157467 \h </w:instrText>
        </w:r>
        <w:r w:rsidR="0005298A">
          <w:rPr>
            <w:noProof/>
            <w:webHidden/>
          </w:rPr>
        </w:r>
        <w:r w:rsidR="0005298A">
          <w:rPr>
            <w:noProof/>
            <w:webHidden/>
          </w:rPr>
          <w:fldChar w:fldCharType="separate"/>
        </w:r>
        <w:r w:rsidR="0005298A">
          <w:rPr>
            <w:noProof/>
            <w:webHidden/>
          </w:rPr>
          <w:t>14</w:t>
        </w:r>
        <w:r w:rsidR="0005298A">
          <w:rPr>
            <w:noProof/>
            <w:webHidden/>
          </w:rPr>
          <w:fldChar w:fldCharType="end"/>
        </w:r>
      </w:hyperlink>
    </w:p>
    <w:p w14:paraId="25E22DB0"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468" w:history="1">
        <w:r w:rsidR="0005298A" w:rsidRPr="008C512F">
          <w:rPr>
            <w:rStyle w:val="a7"/>
            <w:rFonts w:ascii="Times New Roman" w:hAnsi="Times New Roman"/>
            <w:noProof/>
          </w:rPr>
          <w:t>2.5</w:t>
        </w:r>
        <w:r w:rsidR="0005298A">
          <w:rPr>
            <w:rFonts w:eastAsiaTheme="minorEastAsia" w:cstheme="minorBidi"/>
            <w:b w:val="0"/>
            <w:bCs w:val="0"/>
            <w:noProof/>
            <w:sz w:val="21"/>
            <w:lang w:eastAsia="ja-JP"/>
          </w:rPr>
          <w:tab/>
        </w:r>
        <w:r w:rsidR="0005298A" w:rsidRPr="008C512F">
          <w:rPr>
            <w:rStyle w:val="a7"/>
            <w:rFonts w:hint="eastAsia"/>
            <w:noProof/>
          </w:rPr>
          <w:t>後治療</w:t>
        </w:r>
        <w:r w:rsidR="0005298A">
          <w:rPr>
            <w:noProof/>
            <w:webHidden/>
          </w:rPr>
          <w:tab/>
        </w:r>
        <w:r w:rsidR="0005298A">
          <w:rPr>
            <w:noProof/>
            <w:webHidden/>
          </w:rPr>
          <w:fldChar w:fldCharType="begin"/>
        </w:r>
        <w:r w:rsidR="0005298A">
          <w:rPr>
            <w:noProof/>
            <w:webHidden/>
          </w:rPr>
          <w:instrText xml:space="preserve"> PAGEREF _Toc511157468 \h </w:instrText>
        </w:r>
        <w:r w:rsidR="0005298A">
          <w:rPr>
            <w:noProof/>
            <w:webHidden/>
          </w:rPr>
        </w:r>
        <w:r w:rsidR="0005298A">
          <w:rPr>
            <w:noProof/>
            <w:webHidden/>
          </w:rPr>
          <w:fldChar w:fldCharType="separate"/>
        </w:r>
        <w:r w:rsidR="0005298A">
          <w:rPr>
            <w:noProof/>
            <w:webHidden/>
          </w:rPr>
          <w:t>15</w:t>
        </w:r>
        <w:r w:rsidR="0005298A">
          <w:rPr>
            <w:noProof/>
            <w:webHidden/>
          </w:rPr>
          <w:fldChar w:fldCharType="end"/>
        </w:r>
      </w:hyperlink>
    </w:p>
    <w:p w14:paraId="70FF8E6E"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469" w:history="1">
        <w:r w:rsidR="0005298A" w:rsidRPr="008C512F">
          <w:rPr>
            <w:rStyle w:val="a7"/>
            <w:rFonts w:ascii="Times New Roman" w:hAnsi="Times New Roman"/>
            <w:noProof/>
          </w:rPr>
          <w:t>2.6</w:t>
        </w:r>
        <w:r w:rsidR="0005298A">
          <w:rPr>
            <w:rFonts w:eastAsiaTheme="minorEastAsia" w:cstheme="minorBidi"/>
            <w:b w:val="0"/>
            <w:bCs w:val="0"/>
            <w:noProof/>
            <w:sz w:val="21"/>
            <w:lang w:eastAsia="ja-JP"/>
          </w:rPr>
          <w:tab/>
        </w:r>
        <w:r w:rsidR="0005298A" w:rsidRPr="008C512F">
          <w:rPr>
            <w:rStyle w:val="a7"/>
            <w:rFonts w:hint="eastAsia"/>
            <w:noProof/>
          </w:rPr>
          <w:t>治験デザイン</w:t>
        </w:r>
        <w:r w:rsidR="0005298A">
          <w:rPr>
            <w:noProof/>
            <w:webHidden/>
          </w:rPr>
          <w:tab/>
        </w:r>
        <w:r w:rsidR="0005298A">
          <w:rPr>
            <w:noProof/>
            <w:webHidden/>
          </w:rPr>
          <w:fldChar w:fldCharType="begin"/>
        </w:r>
        <w:r w:rsidR="0005298A">
          <w:rPr>
            <w:noProof/>
            <w:webHidden/>
          </w:rPr>
          <w:instrText xml:space="preserve"> PAGEREF _Toc511157469 \h </w:instrText>
        </w:r>
        <w:r w:rsidR="0005298A">
          <w:rPr>
            <w:noProof/>
            <w:webHidden/>
          </w:rPr>
        </w:r>
        <w:r w:rsidR="0005298A">
          <w:rPr>
            <w:noProof/>
            <w:webHidden/>
          </w:rPr>
          <w:fldChar w:fldCharType="separate"/>
        </w:r>
        <w:r w:rsidR="0005298A">
          <w:rPr>
            <w:noProof/>
            <w:webHidden/>
          </w:rPr>
          <w:t>15</w:t>
        </w:r>
        <w:r w:rsidR="0005298A">
          <w:rPr>
            <w:noProof/>
            <w:webHidden/>
          </w:rPr>
          <w:fldChar w:fldCharType="end"/>
        </w:r>
      </w:hyperlink>
    </w:p>
    <w:p w14:paraId="1707F578"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470" w:history="1">
        <w:r w:rsidR="0005298A" w:rsidRPr="008C512F">
          <w:rPr>
            <w:rStyle w:val="a7"/>
            <w:rFonts w:ascii="Times New Roman" w:hAnsi="Times New Roman"/>
            <w:noProof/>
          </w:rPr>
          <w:t>2.7</w:t>
        </w:r>
        <w:r w:rsidR="0005298A">
          <w:rPr>
            <w:rFonts w:eastAsiaTheme="minorEastAsia" w:cstheme="minorBidi"/>
            <w:b w:val="0"/>
            <w:bCs w:val="0"/>
            <w:noProof/>
            <w:sz w:val="21"/>
            <w:lang w:eastAsia="ja-JP"/>
          </w:rPr>
          <w:tab/>
        </w:r>
        <w:r w:rsidR="0005298A" w:rsidRPr="008C512F">
          <w:rPr>
            <w:rStyle w:val="a7"/>
            <w:rFonts w:asciiTheme="majorEastAsia" w:hAnsiTheme="majorEastAsia" w:hint="eastAsia"/>
            <w:noProof/>
          </w:rPr>
          <w:t>治験参加に伴って予想される利益と不利益の要約</w:t>
        </w:r>
        <w:r w:rsidR="0005298A">
          <w:rPr>
            <w:noProof/>
            <w:webHidden/>
          </w:rPr>
          <w:tab/>
        </w:r>
        <w:r w:rsidR="0005298A">
          <w:rPr>
            <w:noProof/>
            <w:webHidden/>
          </w:rPr>
          <w:fldChar w:fldCharType="begin"/>
        </w:r>
        <w:r w:rsidR="0005298A">
          <w:rPr>
            <w:noProof/>
            <w:webHidden/>
          </w:rPr>
          <w:instrText xml:space="preserve"> PAGEREF _Toc511157470 \h </w:instrText>
        </w:r>
        <w:r w:rsidR="0005298A">
          <w:rPr>
            <w:noProof/>
            <w:webHidden/>
          </w:rPr>
        </w:r>
        <w:r w:rsidR="0005298A">
          <w:rPr>
            <w:noProof/>
            <w:webHidden/>
          </w:rPr>
          <w:fldChar w:fldCharType="separate"/>
        </w:r>
        <w:r w:rsidR="0005298A">
          <w:rPr>
            <w:noProof/>
            <w:webHidden/>
          </w:rPr>
          <w:t>19</w:t>
        </w:r>
        <w:r w:rsidR="0005298A">
          <w:rPr>
            <w:noProof/>
            <w:webHidden/>
          </w:rPr>
          <w:fldChar w:fldCharType="end"/>
        </w:r>
      </w:hyperlink>
    </w:p>
    <w:p w14:paraId="2760B877"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471" w:history="1">
        <w:r w:rsidR="0005298A" w:rsidRPr="008C512F">
          <w:rPr>
            <w:rStyle w:val="a7"/>
            <w:rFonts w:ascii="Times New Roman" w:hAnsi="Times New Roman"/>
            <w:noProof/>
          </w:rPr>
          <w:t>2.8</w:t>
        </w:r>
        <w:r w:rsidR="0005298A">
          <w:rPr>
            <w:rFonts w:eastAsiaTheme="minorEastAsia" w:cstheme="minorBidi"/>
            <w:b w:val="0"/>
            <w:bCs w:val="0"/>
            <w:noProof/>
            <w:sz w:val="21"/>
            <w:lang w:eastAsia="ja-JP"/>
          </w:rPr>
          <w:tab/>
        </w:r>
        <w:r w:rsidR="0005298A" w:rsidRPr="008C512F">
          <w:rPr>
            <w:rStyle w:val="a7"/>
            <w:rFonts w:asciiTheme="majorEastAsia" w:hAnsiTheme="majorEastAsia" w:hint="eastAsia"/>
            <w:noProof/>
          </w:rPr>
          <w:t>本治験を医師主導治験で行う理由</w:t>
        </w:r>
        <w:r w:rsidR="0005298A">
          <w:rPr>
            <w:noProof/>
            <w:webHidden/>
          </w:rPr>
          <w:tab/>
        </w:r>
        <w:r w:rsidR="0005298A">
          <w:rPr>
            <w:noProof/>
            <w:webHidden/>
          </w:rPr>
          <w:fldChar w:fldCharType="begin"/>
        </w:r>
        <w:r w:rsidR="0005298A">
          <w:rPr>
            <w:noProof/>
            <w:webHidden/>
          </w:rPr>
          <w:instrText xml:space="preserve"> PAGEREF _Toc511157471 \h </w:instrText>
        </w:r>
        <w:r w:rsidR="0005298A">
          <w:rPr>
            <w:noProof/>
            <w:webHidden/>
          </w:rPr>
        </w:r>
        <w:r w:rsidR="0005298A">
          <w:rPr>
            <w:noProof/>
            <w:webHidden/>
          </w:rPr>
          <w:fldChar w:fldCharType="separate"/>
        </w:r>
        <w:r w:rsidR="0005298A">
          <w:rPr>
            <w:noProof/>
            <w:webHidden/>
          </w:rPr>
          <w:t>20</w:t>
        </w:r>
        <w:r w:rsidR="0005298A">
          <w:rPr>
            <w:noProof/>
            <w:webHidden/>
          </w:rPr>
          <w:fldChar w:fldCharType="end"/>
        </w:r>
      </w:hyperlink>
    </w:p>
    <w:p w14:paraId="449165BA"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472" w:history="1">
        <w:r w:rsidR="0005298A" w:rsidRPr="008C512F">
          <w:rPr>
            <w:rStyle w:val="a7"/>
            <w:rFonts w:ascii="Times New Roman" w:hAnsi="Times New Roman"/>
            <w:noProof/>
          </w:rPr>
          <w:t>2.9</w:t>
        </w:r>
        <w:r w:rsidR="0005298A">
          <w:rPr>
            <w:rFonts w:eastAsiaTheme="minorEastAsia" w:cstheme="minorBidi"/>
            <w:b w:val="0"/>
            <w:bCs w:val="0"/>
            <w:noProof/>
            <w:sz w:val="21"/>
            <w:lang w:eastAsia="ja-JP"/>
          </w:rPr>
          <w:tab/>
        </w:r>
        <w:r w:rsidR="0005298A" w:rsidRPr="008C512F">
          <w:rPr>
            <w:rStyle w:val="a7"/>
            <w:rFonts w:asciiTheme="majorEastAsia" w:hAnsiTheme="majorEastAsia" w:hint="eastAsia"/>
            <w:noProof/>
          </w:rPr>
          <w:t>付随研究</w:t>
        </w:r>
        <w:r w:rsidR="0005298A">
          <w:rPr>
            <w:noProof/>
            <w:webHidden/>
          </w:rPr>
          <w:tab/>
        </w:r>
        <w:r w:rsidR="0005298A">
          <w:rPr>
            <w:noProof/>
            <w:webHidden/>
          </w:rPr>
          <w:fldChar w:fldCharType="begin"/>
        </w:r>
        <w:r w:rsidR="0005298A">
          <w:rPr>
            <w:noProof/>
            <w:webHidden/>
          </w:rPr>
          <w:instrText xml:space="preserve"> PAGEREF _Toc511157472 \h </w:instrText>
        </w:r>
        <w:r w:rsidR="0005298A">
          <w:rPr>
            <w:noProof/>
            <w:webHidden/>
          </w:rPr>
        </w:r>
        <w:r w:rsidR="0005298A">
          <w:rPr>
            <w:noProof/>
            <w:webHidden/>
          </w:rPr>
          <w:fldChar w:fldCharType="separate"/>
        </w:r>
        <w:r w:rsidR="0005298A">
          <w:rPr>
            <w:noProof/>
            <w:webHidden/>
          </w:rPr>
          <w:t>20</w:t>
        </w:r>
        <w:r w:rsidR="0005298A">
          <w:rPr>
            <w:noProof/>
            <w:webHidden/>
          </w:rPr>
          <w:fldChar w:fldCharType="end"/>
        </w:r>
      </w:hyperlink>
    </w:p>
    <w:p w14:paraId="18F868C3" w14:textId="77777777" w:rsidR="0005298A" w:rsidRDefault="004E11ED">
      <w:pPr>
        <w:pStyle w:val="13"/>
        <w:tabs>
          <w:tab w:val="left" w:pos="480"/>
          <w:tab w:val="right" w:leader="dot" w:pos="8494"/>
        </w:tabs>
        <w:rPr>
          <w:rFonts w:eastAsiaTheme="minorEastAsia" w:cstheme="minorBidi"/>
          <w:b w:val="0"/>
          <w:bCs w:val="0"/>
          <w:noProof/>
          <w:sz w:val="21"/>
          <w:szCs w:val="22"/>
          <w:lang w:eastAsia="ja-JP"/>
        </w:rPr>
      </w:pPr>
      <w:hyperlink w:anchor="_Toc511157473" w:history="1">
        <w:r w:rsidR="0005298A" w:rsidRPr="008C512F">
          <w:rPr>
            <w:rStyle w:val="a7"/>
            <w:noProof/>
          </w:rPr>
          <w:t>3</w:t>
        </w:r>
        <w:r w:rsidR="0005298A">
          <w:rPr>
            <w:rFonts w:eastAsiaTheme="minorEastAsia" w:cstheme="minorBidi"/>
            <w:b w:val="0"/>
            <w:bCs w:val="0"/>
            <w:noProof/>
            <w:sz w:val="21"/>
            <w:szCs w:val="22"/>
            <w:lang w:eastAsia="ja-JP"/>
          </w:rPr>
          <w:tab/>
        </w:r>
        <w:r w:rsidR="0005298A" w:rsidRPr="008C512F">
          <w:rPr>
            <w:rStyle w:val="a7"/>
            <w:rFonts w:hint="eastAsia"/>
            <w:noProof/>
          </w:rPr>
          <w:t>本治験で用いる規準・定義</w:t>
        </w:r>
        <w:r w:rsidR="0005298A">
          <w:rPr>
            <w:noProof/>
            <w:webHidden/>
          </w:rPr>
          <w:tab/>
        </w:r>
        <w:r w:rsidR="0005298A">
          <w:rPr>
            <w:noProof/>
            <w:webHidden/>
          </w:rPr>
          <w:fldChar w:fldCharType="begin"/>
        </w:r>
        <w:r w:rsidR="0005298A">
          <w:rPr>
            <w:noProof/>
            <w:webHidden/>
          </w:rPr>
          <w:instrText xml:space="preserve"> PAGEREF _Toc511157473 \h </w:instrText>
        </w:r>
        <w:r w:rsidR="0005298A">
          <w:rPr>
            <w:noProof/>
            <w:webHidden/>
          </w:rPr>
        </w:r>
        <w:r w:rsidR="0005298A">
          <w:rPr>
            <w:noProof/>
            <w:webHidden/>
          </w:rPr>
          <w:fldChar w:fldCharType="separate"/>
        </w:r>
        <w:r w:rsidR="0005298A">
          <w:rPr>
            <w:noProof/>
            <w:webHidden/>
          </w:rPr>
          <w:t>21</w:t>
        </w:r>
        <w:r w:rsidR="0005298A">
          <w:rPr>
            <w:noProof/>
            <w:webHidden/>
          </w:rPr>
          <w:fldChar w:fldCharType="end"/>
        </w:r>
      </w:hyperlink>
    </w:p>
    <w:p w14:paraId="0CD7D2AA"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474" w:history="1">
        <w:r w:rsidR="0005298A" w:rsidRPr="008C512F">
          <w:rPr>
            <w:rStyle w:val="a7"/>
            <w:rFonts w:ascii="Times New Roman" w:hAnsi="Times New Roman"/>
            <w:noProof/>
          </w:rPr>
          <w:t>3.1</w:t>
        </w:r>
        <w:r w:rsidR="0005298A">
          <w:rPr>
            <w:rFonts w:eastAsiaTheme="minorEastAsia" w:cstheme="minorBidi"/>
            <w:b w:val="0"/>
            <w:bCs w:val="0"/>
            <w:noProof/>
            <w:sz w:val="21"/>
            <w:lang w:eastAsia="ja-JP"/>
          </w:rPr>
          <w:tab/>
        </w:r>
        <w:r w:rsidR="0005298A" w:rsidRPr="008C512F">
          <w:rPr>
            <w:rStyle w:val="a7"/>
            <w:rFonts w:hint="eastAsia"/>
            <w:noProof/>
          </w:rPr>
          <w:t>病期分類基準</w:t>
        </w:r>
        <w:r w:rsidR="0005298A">
          <w:rPr>
            <w:noProof/>
            <w:webHidden/>
          </w:rPr>
          <w:tab/>
        </w:r>
        <w:r w:rsidR="0005298A">
          <w:rPr>
            <w:noProof/>
            <w:webHidden/>
          </w:rPr>
          <w:fldChar w:fldCharType="begin"/>
        </w:r>
        <w:r w:rsidR="0005298A">
          <w:rPr>
            <w:noProof/>
            <w:webHidden/>
          </w:rPr>
          <w:instrText xml:space="preserve"> PAGEREF _Toc511157474 \h </w:instrText>
        </w:r>
        <w:r w:rsidR="0005298A">
          <w:rPr>
            <w:noProof/>
            <w:webHidden/>
          </w:rPr>
        </w:r>
        <w:r w:rsidR="0005298A">
          <w:rPr>
            <w:noProof/>
            <w:webHidden/>
          </w:rPr>
          <w:fldChar w:fldCharType="separate"/>
        </w:r>
        <w:r w:rsidR="0005298A">
          <w:rPr>
            <w:noProof/>
            <w:webHidden/>
          </w:rPr>
          <w:t>21</w:t>
        </w:r>
        <w:r w:rsidR="0005298A">
          <w:rPr>
            <w:noProof/>
            <w:webHidden/>
          </w:rPr>
          <w:fldChar w:fldCharType="end"/>
        </w:r>
      </w:hyperlink>
    </w:p>
    <w:p w14:paraId="4EB984B8"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475" w:history="1">
        <w:r w:rsidR="0005298A" w:rsidRPr="008C512F">
          <w:rPr>
            <w:rStyle w:val="a7"/>
            <w:rFonts w:ascii="Times New Roman" w:hAnsi="Times New Roman"/>
            <w:noProof/>
          </w:rPr>
          <w:t>3.2</w:t>
        </w:r>
        <w:r w:rsidR="0005298A">
          <w:rPr>
            <w:rFonts w:eastAsiaTheme="minorEastAsia" w:cstheme="minorBidi"/>
            <w:b w:val="0"/>
            <w:bCs w:val="0"/>
            <w:noProof/>
            <w:sz w:val="21"/>
            <w:lang w:eastAsia="ja-JP"/>
          </w:rPr>
          <w:tab/>
        </w:r>
        <w:r w:rsidR="0005298A" w:rsidRPr="008C512F">
          <w:rPr>
            <w:rStyle w:val="a7"/>
            <w:noProof/>
          </w:rPr>
          <w:t>Performance status</w:t>
        </w:r>
        <w:r w:rsidR="0005298A" w:rsidRPr="008C512F">
          <w:rPr>
            <w:rStyle w:val="a7"/>
            <w:rFonts w:hint="eastAsia"/>
            <w:noProof/>
          </w:rPr>
          <w:t>（</w:t>
        </w:r>
        <w:r w:rsidR="0005298A" w:rsidRPr="008C512F">
          <w:rPr>
            <w:rStyle w:val="a7"/>
            <w:noProof/>
          </w:rPr>
          <w:t>ECOG</w:t>
        </w:r>
        <w:r w:rsidR="0005298A" w:rsidRPr="008C512F">
          <w:rPr>
            <w:rStyle w:val="a7"/>
            <w:rFonts w:hint="eastAsia"/>
            <w:noProof/>
          </w:rPr>
          <w:t>分類）</w:t>
        </w:r>
        <w:r w:rsidR="0005298A">
          <w:rPr>
            <w:noProof/>
            <w:webHidden/>
          </w:rPr>
          <w:tab/>
        </w:r>
        <w:r w:rsidR="0005298A">
          <w:rPr>
            <w:noProof/>
            <w:webHidden/>
          </w:rPr>
          <w:fldChar w:fldCharType="begin"/>
        </w:r>
        <w:r w:rsidR="0005298A">
          <w:rPr>
            <w:noProof/>
            <w:webHidden/>
          </w:rPr>
          <w:instrText xml:space="preserve"> PAGEREF _Toc511157475 \h </w:instrText>
        </w:r>
        <w:r w:rsidR="0005298A">
          <w:rPr>
            <w:noProof/>
            <w:webHidden/>
          </w:rPr>
        </w:r>
        <w:r w:rsidR="0005298A">
          <w:rPr>
            <w:noProof/>
            <w:webHidden/>
          </w:rPr>
          <w:fldChar w:fldCharType="separate"/>
        </w:r>
        <w:r w:rsidR="0005298A">
          <w:rPr>
            <w:noProof/>
            <w:webHidden/>
          </w:rPr>
          <w:t>21</w:t>
        </w:r>
        <w:r w:rsidR="0005298A">
          <w:rPr>
            <w:noProof/>
            <w:webHidden/>
          </w:rPr>
          <w:fldChar w:fldCharType="end"/>
        </w:r>
      </w:hyperlink>
    </w:p>
    <w:p w14:paraId="3E257331"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476" w:history="1">
        <w:r w:rsidR="0005298A" w:rsidRPr="008C512F">
          <w:rPr>
            <w:rStyle w:val="a7"/>
            <w:rFonts w:ascii="Times New Roman" w:hAnsi="Times New Roman"/>
            <w:noProof/>
          </w:rPr>
          <w:t>3.3</w:t>
        </w:r>
        <w:r w:rsidR="0005298A">
          <w:rPr>
            <w:rFonts w:eastAsiaTheme="minorEastAsia" w:cstheme="minorBidi"/>
            <w:b w:val="0"/>
            <w:bCs w:val="0"/>
            <w:noProof/>
            <w:sz w:val="21"/>
            <w:lang w:eastAsia="ja-JP"/>
          </w:rPr>
          <w:tab/>
        </w:r>
        <w:r w:rsidR="0005298A" w:rsidRPr="008C512F">
          <w:rPr>
            <w:rStyle w:val="a7"/>
            <w:rFonts w:hint="eastAsia"/>
            <w:noProof/>
          </w:rPr>
          <w:t>有害事象の評価規準</w:t>
        </w:r>
        <w:r w:rsidR="0005298A">
          <w:rPr>
            <w:noProof/>
            <w:webHidden/>
          </w:rPr>
          <w:tab/>
        </w:r>
        <w:r w:rsidR="0005298A">
          <w:rPr>
            <w:noProof/>
            <w:webHidden/>
          </w:rPr>
          <w:fldChar w:fldCharType="begin"/>
        </w:r>
        <w:r w:rsidR="0005298A">
          <w:rPr>
            <w:noProof/>
            <w:webHidden/>
          </w:rPr>
          <w:instrText xml:space="preserve"> PAGEREF _Toc511157476 \h </w:instrText>
        </w:r>
        <w:r w:rsidR="0005298A">
          <w:rPr>
            <w:noProof/>
            <w:webHidden/>
          </w:rPr>
        </w:r>
        <w:r w:rsidR="0005298A">
          <w:rPr>
            <w:noProof/>
            <w:webHidden/>
          </w:rPr>
          <w:fldChar w:fldCharType="separate"/>
        </w:r>
        <w:r w:rsidR="0005298A">
          <w:rPr>
            <w:noProof/>
            <w:webHidden/>
          </w:rPr>
          <w:t>21</w:t>
        </w:r>
        <w:r w:rsidR="0005298A">
          <w:rPr>
            <w:noProof/>
            <w:webHidden/>
          </w:rPr>
          <w:fldChar w:fldCharType="end"/>
        </w:r>
      </w:hyperlink>
    </w:p>
    <w:p w14:paraId="3DC0EB4E"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477" w:history="1">
        <w:r w:rsidR="0005298A" w:rsidRPr="008C512F">
          <w:rPr>
            <w:rStyle w:val="a7"/>
            <w:rFonts w:ascii="Times New Roman" w:hAnsi="Times New Roman"/>
            <w:noProof/>
          </w:rPr>
          <w:t>3.4</w:t>
        </w:r>
        <w:r w:rsidR="0005298A">
          <w:rPr>
            <w:rFonts w:eastAsiaTheme="minorEastAsia" w:cstheme="minorBidi"/>
            <w:b w:val="0"/>
            <w:bCs w:val="0"/>
            <w:noProof/>
            <w:sz w:val="21"/>
            <w:lang w:eastAsia="ja-JP"/>
          </w:rPr>
          <w:tab/>
        </w:r>
        <w:r w:rsidR="0005298A" w:rsidRPr="008C512F">
          <w:rPr>
            <w:rStyle w:val="a7"/>
            <w:rFonts w:hint="eastAsia"/>
            <w:noProof/>
          </w:rPr>
          <w:t>奏効割合の評価規準</w:t>
        </w:r>
        <w:r w:rsidR="0005298A">
          <w:rPr>
            <w:noProof/>
            <w:webHidden/>
          </w:rPr>
          <w:tab/>
        </w:r>
        <w:r w:rsidR="0005298A">
          <w:rPr>
            <w:noProof/>
            <w:webHidden/>
          </w:rPr>
          <w:fldChar w:fldCharType="begin"/>
        </w:r>
        <w:r w:rsidR="0005298A">
          <w:rPr>
            <w:noProof/>
            <w:webHidden/>
          </w:rPr>
          <w:instrText xml:space="preserve"> PAGEREF _Toc511157477 \h </w:instrText>
        </w:r>
        <w:r w:rsidR="0005298A">
          <w:rPr>
            <w:noProof/>
            <w:webHidden/>
          </w:rPr>
        </w:r>
        <w:r w:rsidR="0005298A">
          <w:rPr>
            <w:noProof/>
            <w:webHidden/>
          </w:rPr>
          <w:fldChar w:fldCharType="separate"/>
        </w:r>
        <w:r w:rsidR="0005298A">
          <w:rPr>
            <w:noProof/>
            <w:webHidden/>
          </w:rPr>
          <w:t>21</w:t>
        </w:r>
        <w:r w:rsidR="0005298A">
          <w:rPr>
            <w:noProof/>
            <w:webHidden/>
          </w:rPr>
          <w:fldChar w:fldCharType="end"/>
        </w:r>
      </w:hyperlink>
    </w:p>
    <w:p w14:paraId="2D0FD445"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478" w:history="1">
        <w:r w:rsidR="0005298A" w:rsidRPr="008C512F">
          <w:rPr>
            <w:rStyle w:val="a7"/>
            <w:rFonts w:ascii="Times New Roman" w:hAnsi="Times New Roman"/>
            <w:noProof/>
          </w:rPr>
          <w:t>3.5</w:t>
        </w:r>
        <w:r w:rsidR="0005298A">
          <w:rPr>
            <w:rFonts w:eastAsiaTheme="minorEastAsia" w:cstheme="minorBidi"/>
            <w:b w:val="0"/>
            <w:bCs w:val="0"/>
            <w:noProof/>
            <w:sz w:val="21"/>
            <w:lang w:eastAsia="ja-JP"/>
          </w:rPr>
          <w:tab/>
        </w:r>
        <w:r w:rsidR="0005298A" w:rsidRPr="008C512F">
          <w:rPr>
            <w:rStyle w:val="a7"/>
            <w:rFonts w:hint="eastAsia"/>
            <w:noProof/>
          </w:rPr>
          <w:t>［遺伝子異常の名称］陽性規準</w:t>
        </w:r>
        <w:r w:rsidR="0005298A">
          <w:rPr>
            <w:noProof/>
            <w:webHidden/>
          </w:rPr>
          <w:tab/>
        </w:r>
        <w:r w:rsidR="0005298A">
          <w:rPr>
            <w:noProof/>
            <w:webHidden/>
          </w:rPr>
          <w:fldChar w:fldCharType="begin"/>
        </w:r>
        <w:r w:rsidR="0005298A">
          <w:rPr>
            <w:noProof/>
            <w:webHidden/>
          </w:rPr>
          <w:instrText xml:space="preserve"> PAGEREF _Toc511157478 \h </w:instrText>
        </w:r>
        <w:r w:rsidR="0005298A">
          <w:rPr>
            <w:noProof/>
            <w:webHidden/>
          </w:rPr>
        </w:r>
        <w:r w:rsidR="0005298A">
          <w:rPr>
            <w:noProof/>
            <w:webHidden/>
          </w:rPr>
          <w:fldChar w:fldCharType="separate"/>
        </w:r>
        <w:r w:rsidR="0005298A">
          <w:rPr>
            <w:noProof/>
            <w:webHidden/>
          </w:rPr>
          <w:t>21</w:t>
        </w:r>
        <w:r w:rsidR="0005298A">
          <w:rPr>
            <w:noProof/>
            <w:webHidden/>
          </w:rPr>
          <w:fldChar w:fldCharType="end"/>
        </w:r>
      </w:hyperlink>
    </w:p>
    <w:p w14:paraId="534F391A" w14:textId="77777777" w:rsidR="0005298A" w:rsidRDefault="004E11ED">
      <w:pPr>
        <w:pStyle w:val="13"/>
        <w:tabs>
          <w:tab w:val="left" w:pos="480"/>
          <w:tab w:val="right" w:leader="dot" w:pos="8494"/>
        </w:tabs>
        <w:rPr>
          <w:rFonts w:eastAsiaTheme="minorEastAsia" w:cstheme="minorBidi"/>
          <w:b w:val="0"/>
          <w:bCs w:val="0"/>
          <w:noProof/>
          <w:sz w:val="21"/>
          <w:szCs w:val="22"/>
          <w:lang w:eastAsia="ja-JP"/>
        </w:rPr>
      </w:pPr>
      <w:hyperlink w:anchor="_Toc511157479" w:history="1">
        <w:r w:rsidR="0005298A" w:rsidRPr="008C512F">
          <w:rPr>
            <w:rStyle w:val="a7"/>
            <w:noProof/>
          </w:rPr>
          <w:t>4</w:t>
        </w:r>
        <w:r w:rsidR="0005298A">
          <w:rPr>
            <w:rFonts w:eastAsiaTheme="minorEastAsia" w:cstheme="minorBidi"/>
            <w:b w:val="0"/>
            <w:bCs w:val="0"/>
            <w:noProof/>
            <w:sz w:val="21"/>
            <w:szCs w:val="22"/>
            <w:lang w:eastAsia="ja-JP"/>
          </w:rPr>
          <w:tab/>
        </w:r>
        <w:r w:rsidR="0005298A" w:rsidRPr="008C512F">
          <w:rPr>
            <w:rStyle w:val="a7"/>
            <w:rFonts w:hint="eastAsia"/>
            <w:noProof/>
          </w:rPr>
          <w:t>患者選択規準</w:t>
        </w:r>
        <w:r w:rsidR="0005298A">
          <w:rPr>
            <w:noProof/>
            <w:webHidden/>
          </w:rPr>
          <w:tab/>
        </w:r>
        <w:r w:rsidR="0005298A">
          <w:rPr>
            <w:noProof/>
            <w:webHidden/>
          </w:rPr>
          <w:fldChar w:fldCharType="begin"/>
        </w:r>
        <w:r w:rsidR="0005298A">
          <w:rPr>
            <w:noProof/>
            <w:webHidden/>
          </w:rPr>
          <w:instrText xml:space="preserve"> PAGEREF _Toc511157479 \h </w:instrText>
        </w:r>
        <w:r w:rsidR="0005298A">
          <w:rPr>
            <w:noProof/>
            <w:webHidden/>
          </w:rPr>
        </w:r>
        <w:r w:rsidR="0005298A">
          <w:rPr>
            <w:noProof/>
            <w:webHidden/>
          </w:rPr>
          <w:fldChar w:fldCharType="separate"/>
        </w:r>
        <w:r w:rsidR="0005298A">
          <w:rPr>
            <w:noProof/>
            <w:webHidden/>
          </w:rPr>
          <w:t>23</w:t>
        </w:r>
        <w:r w:rsidR="0005298A">
          <w:rPr>
            <w:noProof/>
            <w:webHidden/>
          </w:rPr>
          <w:fldChar w:fldCharType="end"/>
        </w:r>
      </w:hyperlink>
    </w:p>
    <w:p w14:paraId="214E72B7"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480" w:history="1">
        <w:r w:rsidR="0005298A" w:rsidRPr="008C512F">
          <w:rPr>
            <w:rStyle w:val="a7"/>
            <w:rFonts w:ascii="Times New Roman" w:hAnsi="Times New Roman"/>
            <w:noProof/>
          </w:rPr>
          <w:t>4.1</w:t>
        </w:r>
        <w:r w:rsidR="0005298A">
          <w:rPr>
            <w:rFonts w:eastAsiaTheme="minorEastAsia" w:cstheme="minorBidi"/>
            <w:b w:val="0"/>
            <w:bCs w:val="0"/>
            <w:noProof/>
            <w:sz w:val="21"/>
            <w:lang w:eastAsia="ja-JP"/>
          </w:rPr>
          <w:tab/>
        </w:r>
        <w:r w:rsidR="0005298A" w:rsidRPr="008C512F">
          <w:rPr>
            <w:rStyle w:val="a7"/>
            <w:rFonts w:hint="eastAsia"/>
            <w:noProof/>
          </w:rPr>
          <w:t>適格規準</w:t>
        </w:r>
        <w:r w:rsidR="0005298A">
          <w:rPr>
            <w:noProof/>
            <w:webHidden/>
          </w:rPr>
          <w:tab/>
        </w:r>
        <w:r w:rsidR="0005298A">
          <w:rPr>
            <w:noProof/>
            <w:webHidden/>
          </w:rPr>
          <w:fldChar w:fldCharType="begin"/>
        </w:r>
        <w:r w:rsidR="0005298A">
          <w:rPr>
            <w:noProof/>
            <w:webHidden/>
          </w:rPr>
          <w:instrText xml:space="preserve"> PAGEREF _Toc511157480 \h </w:instrText>
        </w:r>
        <w:r w:rsidR="0005298A">
          <w:rPr>
            <w:noProof/>
            <w:webHidden/>
          </w:rPr>
        </w:r>
        <w:r w:rsidR="0005298A">
          <w:rPr>
            <w:noProof/>
            <w:webHidden/>
          </w:rPr>
          <w:fldChar w:fldCharType="separate"/>
        </w:r>
        <w:r w:rsidR="0005298A">
          <w:rPr>
            <w:noProof/>
            <w:webHidden/>
          </w:rPr>
          <w:t>23</w:t>
        </w:r>
        <w:r w:rsidR="0005298A">
          <w:rPr>
            <w:noProof/>
            <w:webHidden/>
          </w:rPr>
          <w:fldChar w:fldCharType="end"/>
        </w:r>
      </w:hyperlink>
    </w:p>
    <w:p w14:paraId="599388E8"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481" w:history="1">
        <w:r w:rsidR="0005298A" w:rsidRPr="008C512F">
          <w:rPr>
            <w:rStyle w:val="a7"/>
            <w:rFonts w:ascii="Times New Roman" w:hAnsi="Times New Roman"/>
            <w:noProof/>
          </w:rPr>
          <w:t>4.2</w:t>
        </w:r>
        <w:r w:rsidR="0005298A">
          <w:rPr>
            <w:rFonts w:eastAsiaTheme="minorEastAsia" w:cstheme="minorBidi"/>
            <w:b w:val="0"/>
            <w:bCs w:val="0"/>
            <w:noProof/>
            <w:sz w:val="21"/>
            <w:lang w:eastAsia="ja-JP"/>
          </w:rPr>
          <w:tab/>
        </w:r>
        <w:r w:rsidR="0005298A" w:rsidRPr="008C512F">
          <w:rPr>
            <w:rStyle w:val="a7"/>
            <w:rFonts w:hint="eastAsia"/>
            <w:noProof/>
          </w:rPr>
          <w:t>除外規準</w:t>
        </w:r>
        <w:r w:rsidR="0005298A">
          <w:rPr>
            <w:noProof/>
            <w:webHidden/>
          </w:rPr>
          <w:tab/>
        </w:r>
        <w:r w:rsidR="0005298A">
          <w:rPr>
            <w:noProof/>
            <w:webHidden/>
          </w:rPr>
          <w:fldChar w:fldCharType="begin"/>
        </w:r>
        <w:r w:rsidR="0005298A">
          <w:rPr>
            <w:noProof/>
            <w:webHidden/>
          </w:rPr>
          <w:instrText xml:space="preserve"> PAGEREF _Toc511157481 \h </w:instrText>
        </w:r>
        <w:r w:rsidR="0005298A">
          <w:rPr>
            <w:noProof/>
            <w:webHidden/>
          </w:rPr>
        </w:r>
        <w:r w:rsidR="0005298A">
          <w:rPr>
            <w:noProof/>
            <w:webHidden/>
          </w:rPr>
          <w:fldChar w:fldCharType="separate"/>
        </w:r>
        <w:r w:rsidR="0005298A">
          <w:rPr>
            <w:noProof/>
            <w:webHidden/>
          </w:rPr>
          <w:t>24</w:t>
        </w:r>
        <w:r w:rsidR="0005298A">
          <w:rPr>
            <w:noProof/>
            <w:webHidden/>
          </w:rPr>
          <w:fldChar w:fldCharType="end"/>
        </w:r>
      </w:hyperlink>
    </w:p>
    <w:p w14:paraId="0BF80F7D" w14:textId="77777777" w:rsidR="0005298A" w:rsidRDefault="004E11ED">
      <w:pPr>
        <w:pStyle w:val="13"/>
        <w:tabs>
          <w:tab w:val="left" w:pos="480"/>
          <w:tab w:val="right" w:leader="dot" w:pos="8494"/>
        </w:tabs>
        <w:rPr>
          <w:rFonts w:eastAsiaTheme="minorEastAsia" w:cstheme="minorBidi"/>
          <w:b w:val="0"/>
          <w:bCs w:val="0"/>
          <w:noProof/>
          <w:sz w:val="21"/>
          <w:szCs w:val="22"/>
          <w:lang w:eastAsia="ja-JP"/>
        </w:rPr>
      </w:pPr>
      <w:hyperlink w:anchor="_Toc511157482" w:history="1">
        <w:r w:rsidR="0005298A" w:rsidRPr="008C512F">
          <w:rPr>
            <w:rStyle w:val="a7"/>
            <w:noProof/>
          </w:rPr>
          <w:t>5</w:t>
        </w:r>
        <w:r w:rsidR="0005298A">
          <w:rPr>
            <w:rFonts w:eastAsiaTheme="minorEastAsia" w:cstheme="minorBidi"/>
            <w:b w:val="0"/>
            <w:bCs w:val="0"/>
            <w:noProof/>
            <w:sz w:val="21"/>
            <w:szCs w:val="22"/>
            <w:lang w:eastAsia="ja-JP"/>
          </w:rPr>
          <w:tab/>
        </w:r>
        <w:r w:rsidR="0005298A" w:rsidRPr="008C512F">
          <w:rPr>
            <w:rStyle w:val="a7"/>
            <w:rFonts w:hint="eastAsia"/>
            <w:noProof/>
          </w:rPr>
          <w:t>登録・割付</w:t>
        </w:r>
        <w:r w:rsidR="0005298A">
          <w:rPr>
            <w:noProof/>
            <w:webHidden/>
          </w:rPr>
          <w:tab/>
        </w:r>
        <w:r w:rsidR="0005298A">
          <w:rPr>
            <w:noProof/>
            <w:webHidden/>
          </w:rPr>
          <w:fldChar w:fldCharType="begin"/>
        </w:r>
        <w:r w:rsidR="0005298A">
          <w:rPr>
            <w:noProof/>
            <w:webHidden/>
          </w:rPr>
          <w:instrText xml:space="preserve"> PAGEREF _Toc511157482 \h </w:instrText>
        </w:r>
        <w:r w:rsidR="0005298A">
          <w:rPr>
            <w:noProof/>
            <w:webHidden/>
          </w:rPr>
        </w:r>
        <w:r w:rsidR="0005298A">
          <w:rPr>
            <w:noProof/>
            <w:webHidden/>
          </w:rPr>
          <w:fldChar w:fldCharType="separate"/>
        </w:r>
        <w:r w:rsidR="0005298A">
          <w:rPr>
            <w:noProof/>
            <w:webHidden/>
          </w:rPr>
          <w:t>25</w:t>
        </w:r>
        <w:r w:rsidR="0005298A">
          <w:rPr>
            <w:noProof/>
            <w:webHidden/>
          </w:rPr>
          <w:fldChar w:fldCharType="end"/>
        </w:r>
      </w:hyperlink>
    </w:p>
    <w:p w14:paraId="4676F4C5"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483" w:history="1">
        <w:r w:rsidR="0005298A" w:rsidRPr="008C512F">
          <w:rPr>
            <w:rStyle w:val="a7"/>
            <w:rFonts w:ascii="Times New Roman" w:hAnsi="Times New Roman"/>
            <w:noProof/>
          </w:rPr>
          <w:t>5.1</w:t>
        </w:r>
        <w:r w:rsidR="0005298A">
          <w:rPr>
            <w:rFonts w:eastAsiaTheme="minorEastAsia" w:cstheme="minorBidi"/>
            <w:b w:val="0"/>
            <w:bCs w:val="0"/>
            <w:noProof/>
            <w:sz w:val="21"/>
            <w:lang w:eastAsia="ja-JP"/>
          </w:rPr>
          <w:tab/>
        </w:r>
        <w:r w:rsidR="0005298A" w:rsidRPr="008C512F">
          <w:rPr>
            <w:rStyle w:val="a7"/>
            <w:rFonts w:hint="eastAsia"/>
            <w:noProof/>
          </w:rPr>
          <w:t>登録手順</w:t>
        </w:r>
        <w:r w:rsidR="0005298A">
          <w:rPr>
            <w:noProof/>
            <w:webHidden/>
          </w:rPr>
          <w:tab/>
        </w:r>
        <w:r w:rsidR="0005298A">
          <w:rPr>
            <w:noProof/>
            <w:webHidden/>
          </w:rPr>
          <w:fldChar w:fldCharType="begin"/>
        </w:r>
        <w:r w:rsidR="0005298A">
          <w:rPr>
            <w:noProof/>
            <w:webHidden/>
          </w:rPr>
          <w:instrText xml:space="preserve"> PAGEREF _Toc511157483 \h </w:instrText>
        </w:r>
        <w:r w:rsidR="0005298A">
          <w:rPr>
            <w:noProof/>
            <w:webHidden/>
          </w:rPr>
        </w:r>
        <w:r w:rsidR="0005298A">
          <w:rPr>
            <w:noProof/>
            <w:webHidden/>
          </w:rPr>
          <w:fldChar w:fldCharType="separate"/>
        </w:r>
        <w:r w:rsidR="0005298A">
          <w:rPr>
            <w:noProof/>
            <w:webHidden/>
          </w:rPr>
          <w:t>25</w:t>
        </w:r>
        <w:r w:rsidR="0005298A">
          <w:rPr>
            <w:noProof/>
            <w:webHidden/>
          </w:rPr>
          <w:fldChar w:fldCharType="end"/>
        </w:r>
      </w:hyperlink>
    </w:p>
    <w:p w14:paraId="5C98F28C"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484" w:history="1">
        <w:r w:rsidR="0005298A" w:rsidRPr="008C512F">
          <w:rPr>
            <w:rStyle w:val="a7"/>
            <w:rFonts w:ascii="Times New Roman" w:hAnsi="Times New Roman"/>
            <w:noProof/>
          </w:rPr>
          <w:t>5.2</w:t>
        </w:r>
        <w:r w:rsidR="0005298A">
          <w:rPr>
            <w:rFonts w:eastAsiaTheme="minorEastAsia" w:cstheme="minorBidi"/>
            <w:b w:val="0"/>
            <w:bCs w:val="0"/>
            <w:noProof/>
            <w:sz w:val="21"/>
            <w:lang w:eastAsia="ja-JP"/>
          </w:rPr>
          <w:tab/>
        </w:r>
        <w:r w:rsidR="0005298A" w:rsidRPr="008C512F">
          <w:rPr>
            <w:rStyle w:val="a7"/>
            <w:rFonts w:hint="eastAsia"/>
            <w:noProof/>
          </w:rPr>
          <w:t>登録に際しての注意事項</w:t>
        </w:r>
        <w:r w:rsidR="0005298A">
          <w:rPr>
            <w:noProof/>
            <w:webHidden/>
          </w:rPr>
          <w:tab/>
        </w:r>
        <w:r w:rsidR="0005298A">
          <w:rPr>
            <w:noProof/>
            <w:webHidden/>
          </w:rPr>
          <w:fldChar w:fldCharType="begin"/>
        </w:r>
        <w:r w:rsidR="0005298A">
          <w:rPr>
            <w:noProof/>
            <w:webHidden/>
          </w:rPr>
          <w:instrText xml:space="preserve"> PAGEREF _Toc511157484 \h </w:instrText>
        </w:r>
        <w:r w:rsidR="0005298A">
          <w:rPr>
            <w:noProof/>
            <w:webHidden/>
          </w:rPr>
        </w:r>
        <w:r w:rsidR="0005298A">
          <w:rPr>
            <w:noProof/>
            <w:webHidden/>
          </w:rPr>
          <w:fldChar w:fldCharType="separate"/>
        </w:r>
        <w:r w:rsidR="0005298A">
          <w:rPr>
            <w:noProof/>
            <w:webHidden/>
          </w:rPr>
          <w:t>25</w:t>
        </w:r>
        <w:r w:rsidR="0005298A">
          <w:rPr>
            <w:noProof/>
            <w:webHidden/>
          </w:rPr>
          <w:fldChar w:fldCharType="end"/>
        </w:r>
      </w:hyperlink>
    </w:p>
    <w:p w14:paraId="729DBB8C" w14:textId="77777777" w:rsidR="0005298A" w:rsidRDefault="004E11ED">
      <w:pPr>
        <w:pStyle w:val="13"/>
        <w:tabs>
          <w:tab w:val="left" w:pos="480"/>
          <w:tab w:val="right" w:leader="dot" w:pos="8494"/>
        </w:tabs>
        <w:rPr>
          <w:rFonts w:eastAsiaTheme="minorEastAsia" w:cstheme="minorBidi"/>
          <w:b w:val="0"/>
          <w:bCs w:val="0"/>
          <w:noProof/>
          <w:sz w:val="21"/>
          <w:szCs w:val="22"/>
          <w:lang w:eastAsia="ja-JP"/>
        </w:rPr>
      </w:pPr>
      <w:hyperlink w:anchor="_Toc511157485" w:history="1">
        <w:r w:rsidR="0005298A" w:rsidRPr="008C512F">
          <w:rPr>
            <w:rStyle w:val="a7"/>
            <w:noProof/>
          </w:rPr>
          <w:t>6</w:t>
        </w:r>
        <w:r w:rsidR="0005298A">
          <w:rPr>
            <w:rFonts w:eastAsiaTheme="minorEastAsia" w:cstheme="minorBidi"/>
            <w:b w:val="0"/>
            <w:bCs w:val="0"/>
            <w:noProof/>
            <w:sz w:val="21"/>
            <w:szCs w:val="22"/>
            <w:lang w:eastAsia="ja-JP"/>
          </w:rPr>
          <w:tab/>
        </w:r>
        <w:r w:rsidR="0005298A" w:rsidRPr="008C512F">
          <w:rPr>
            <w:rStyle w:val="a7"/>
            <w:rFonts w:hint="eastAsia"/>
            <w:noProof/>
          </w:rPr>
          <w:t>治療計画と治療変更規準</w:t>
        </w:r>
        <w:r w:rsidR="0005298A">
          <w:rPr>
            <w:noProof/>
            <w:webHidden/>
          </w:rPr>
          <w:tab/>
        </w:r>
        <w:r w:rsidR="0005298A">
          <w:rPr>
            <w:noProof/>
            <w:webHidden/>
          </w:rPr>
          <w:fldChar w:fldCharType="begin"/>
        </w:r>
        <w:r w:rsidR="0005298A">
          <w:rPr>
            <w:noProof/>
            <w:webHidden/>
          </w:rPr>
          <w:instrText xml:space="preserve"> PAGEREF _Toc511157485 \h </w:instrText>
        </w:r>
        <w:r w:rsidR="0005298A">
          <w:rPr>
            <w:noProof/>
            <w:webHidden/>
          </w:rPr>
        </w:r>
        <w:r w:rsidR="0005298A">
          <w:rPr>
            <w:noProof/>
            <w:webHidden/>
          </w:rPr>
          <w:fldChar w:fldCharType="separate"/>
        </w:r>
        <w:r w:rsidR="0005298A">
          <w:rPr>
            <w:noProof/>
            <w:webHidden/>
          </w:rPr>
          <w:t>26</w:t>
        </w:r>
        <w:r w:rsidR="0005298A">
          <w:rPr>
            <w:noProof/>
            <w:webHidden/>
          </w:rPr>
          <w:fldChar w:fldCharType="end"/>
        </w:r>
      </w:hyperlink>
    </w:p>
    <w:p w14:paraId="2830F022"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486" w:history="1">
        <w:r w:rsidR="0005298A" w:rsidRPr="008C512F">
          <w:rPr>
            <w:rStyle w:val="a7"/>
            <w:rFonts w:ascii="Times New Roman" w:hAnsi="Times New Roman"/>
            <w:noProof/>
          </w:rPr>
          <w:t>6.1</w:t>
        </w:r>
        <w:r w:rsidR="0005298A">
          <w:rPr>
            <w:rFonts w:eastAsiaTheme="minorEastAsia" w:cstheme="minorBidi"/>
            <w:b w:val="0"/>
            <w:bCs w:val="0"/>
            <w:noProof/>
            <w:sz w:val="21"/>
            <w:lang w:eastAsia="ja-JP"/>
          </w:rPr>
          <w:tab/>
        </w:r>
        <w:r w:rsidR="0005298A" w:rsidRPr="008C512F">
          <w:rPr>
            <w:rStyle w:val="a7"/>
            <w:rFonts w:hint="eastAsia"/>
            <w:noProof/>
          </w:rPr>
          <w:t>治験治療</w:t>
        </w:r>
        <w:r w:rsidR="0005298A">
          <w:rPr>
            <w:noProof/>
            <w:webHidden/>
          </w:rPr>
          <w:tab/>
        </w:r>
        <w:r w:rsidR="0005298A">
          <w:rPr>
            <w:noProof/>
            <w:webHidden/>
          </w:rPr>
          <w:fldChar w:fldCharType="begin"/>
        </w:r>
        <w:r w:rsidR="0005298A">
          <w:rPr>
            <w:noProof/>
            <w:webHidden/>
          </w:rPr>
          <w:instrText xml:space="preserve"> PAGEREF _Toc511157486 \h </w:instrText>
        </w:r>
        <w:r w:rsidR="0005298A">
          <w:rPr>
            <w:noProof/>
            <w:webHidden/>
          </w:rPr>
        </w:r>
        <w:r w:rsidR="0005298A">
          <w:rPr>
            <w:noProof/>
            <w:webHidden/>
          </w:rPr>
          <w:fldChar w:fldCharType="separate"/>
        </w:r>
        <w:r w:rsidR="0005298A">
          <w:rPr>
            <w:noProof/>
            <w:webHidden/>
          </w:rPr>
          <w:t>26</w:t>
        </w:r>
        <w:r w:rsidR="0005298A">
          <w:rPr>
            <w:noProof/>
            <w:webHidden/>
          </w:rPr>
          <w:fldChar w:fldCharType="end"/>
        </w:r>
      </w:hyperlink>
    </w:p>
    <w:p w14:paraId="78790F01"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487" w:history="1">
        <w:r w:rsidR="0005298A" w:rsidRPr="008C512F">
          <w:rPr>
            <w:rStyle w:val="a7"/>
            <w:rFonts w:ascii="Times New Roman" w:hAnsi="Times New Roman"/>
            <w:noProof/>
          </w:rPr>
          <w:t>6.2</w:t>
        </w:r>
        <w:r w:rsidR="0005298A">
          <w:rPr>
            <w:rFonts w:eastAsiaTheme="minorEastAsia" w:cstheme="minorBidi"/>
            <w:b w:val="0"/>
            <w:bCs w:val="0"/>
            <w:noProof/>
            <w:sz w:val="21"/>
            <w:lang w:eastAsia="ja-JP"/>
          </w:rPr>
          <w:tab/>
        </w:r>
        <w:r w:rsidR="0005298A" w:rsidRPr="008C512F">
          <w:rPr>
            <w:rStyle w:val="a7"/>
            <w:rFonts w:hint="eastAsia"/>
            <w:noProof/>
          </w:rPr>
          <w:t>治験治療の投与</w:t>
        </w:r>
        <w:r w:rsidR="0005298A">
          <w:rPr>
            <w:noProof/>
            <w:webHidden/>
          </w:rPr>
          <w:tab/>
        </w:r>
        <w:r w:rsidR="0005298A">
          <w:rPr>
            <w:noProof/>
            <w:webHidden/>
          </w:rPr>
          <w:fldChar w:fldCharType="begin"/>
        </w:r>
        <w:r w:rsidR="0005298A">
          <w:rPr>
            <w:noProof/>
            <w:webHidden/>
          </w:rPr>
          <w:instrText xml:space="preserve"> PAGEREF _Toc511157487 \h </w:instrText>
        </w:r>
        <w:r w:rsidR="0005298A">
          <w:rPr>
            <w:noProof/>
            <w:webHidden/>
          </w:rPr>
        </w:r>
        <w:r w:rsidR="0005298A">
          <w:rPr>
            <w:noProof/>
            <w:webHidden/>
          </w:rPr>
          <w:fldChar w:fldCharType="separate"/>
        </w:r>
        <w:r w:rsidR="0005298A">
          <w:rPr>
            <w:noProof/>
            <w:webHidden/>
          </w:rPr>
          <w:t>26</w:t>
        </w:r>
        <w:r w:rsidR="0005298A">
          <w:rPr>
            <w:noProof/>
            <w:webHidden/>
          </w:rPr>
          <w:fldChar w:fldCharType="end"/>
        </w:r>
      </w:hyperlink>
    </w:p>
    <w:p w14:paraId="5741A494"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488" w:history="1">
        <w:r w:rsidR="0005298A" w:rsidRPr="008C512F">
          <w:rPr>
            <w:rStyle w:val="a7"/>
            <w:rFonts w:ascii="Times New Roman" w:hAnsi="Times New Roman"/>
            <w:noProof/>
          </w:rPr>
          <w:t>6.3</w:t>
        </w:r>
        <w:r w:rsidR="0005298A">
          <w:rPr>
            <w:rFonts w:eastAsiaTheme="minorEastAsia" w:cstheme="minorBidi"/>
            <w:b w:val="0"/>
            <w:bCs w:val="0"/>
            <w:noProof/>
            <w:sz w:val="21"/>
            <w:lang w:eastAsia="ja-JP"/>
          </w:rPr>
          <w:tab/>
        </w:r>
        <w:r w:rsidR="0005298A" w:rsidRPr="008C512F">
          <w:rPr>
            <w:rStyle w:val="a7"/>
            <w:rFonts w:hint="eastAsia"/>
            <w:noProof/>
          </w:rPr>
          <w:t>治験治療の中止</w:t>
        </w:r>
        <w:r w:rsidR="0005298A">
          <w:rPr>
            <w:noProof/>
            <w:webHidden/>
          </w:rPr>
          <w:tab/>
        </w:r>
        <w:r w:rsidR="0005298A">
          <w:rPr>
            <w:noProof/>
            <w:webHidden/>
          </w:rPr>
          <w:fldChar w:fldCharType="begin"/>
        </w:r>
        <w:r w:rsidR="0005298A">
          <w:rPr>
            <w:noProof/>
            <w:webHidden/>
          </w:rPr>
          <w:instrText xml:space="preserve"> PAGEREF _Toc511157488 \h </w:instrText>
        </w:r>
        <w:r w:rsidR="0005298A">
          <w:rPr>
            <w:noProof/>
            <w:webHidden/>
          </w:rPr>
        </w:r>
        <w:r w:rsidR="0005298A">
          <w:rPr>
            <w:noProof/>
            <w:webHidden/>
          </w:rPr>
          <w:fldChar w:fldCharType="separate"/>
        </w:r>
        <w:r w:rsidR="0005298A">
          <w:rPr>
            <w:noProof/>
            <w:webHidden/>
          </w:rPr>
          <w:t>27</w:t>
        </w:r>
        <w:r w:rsidR="0005298A">
          <w:rPr>
            <w:noProof/>
            <w:webHidden/>
          </w:rPr>
          <w:fldChar w:fldCharType="end"/>
        </w:r>
      </w:hyperlink>
    </w:p>
    <w:p w14:paraId="0C53AE7D"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489" w:history="1">
        <w:r w:rsidR="0005298A" w:rsidRPr="008C512F">
          <w:rPr>
            <w:rStyle w:val="a7"/>
            <w:rFonts w:ascii="Times New Roman" w:hAnsi="Times New Roman"/>
            <w:noProof/>
          </w:rPr>
          <w:t>6.4</w:t>
        </w:r>
        <w:r w:rsidR="0005298A">
          <w:rPr>
            <w:rFonts w:eastAsiaTheme="minorEastAsia" w:cstheme="minorBidi"/>
            <w:b w:val="0"/>
            <w:bCs w:val="0"/>
            <w:noProof/>
            <w:sz w:val="21"/>
            <w:lang w:eastAsia="ja-JP"/>
          </w:rPr>
          <w:tab/>
        </w:r>
        <w:r w:rsidR="0005298A" w:rsidRPr="008C512F">
          <w:rPr>
            <w:rStyle w:val="a7"/>
            <w:rFonts w:hint="eastAsia"/>
            <w:noProof/>
          </w:rPr>
          <w:t>治験治療の減量</w:t>
        </w:r>
        <w:r w:rsidR="0005298A">
          <w:rPr>
            <w:noProof/>
            <w:webHidden/>
          </w:rPr>
          <w:tab/>
        </w:r>
        <w:r w:rsidR="0005298A">
          <w:rPr>
            <w:noProof/>
            <w:webHidden/>
          </w:rPr>
          <w:fldChar w:fldCharType="begin"/>
        </w:r>
        <w:r w:rsidR="0005298A">
          <w:rPr>
            <w:noProof/>
            <w:webHidden/>
          </w:rPr>
          <w:instrText xml:space="preserve"> PAGEREF _Toc511157489 \h </w:instrText>
        </w:r>
        <w:r w:rsidR="0005298A">
          <w:rPr>
            <w:noProof/>
            <w:webHidden/>
          </w:rPr>
        </w:r>
        <w:r w:rsidR="0005298A">
          <w:rPr>
            <w:noProof/>
            <w:webHidden/>
          </w:rPr>
          <w:fldChar w:fldCharType="separate"/>
        </w:r>
        <w:r w:rsidR="0005298A">
          <w:rPr>
            <w:noProof/>
            <w:webHidden/>
          </w:rPr>
          <w:t>27</w:t>
        </w:r>
        <w:r w:rsidR="0005298A">
          <w:rPr>
            <w:noProof/>
            <w:webHidden/>
          </w:rPr>
          <w:fldChar w:fldCharType="end"/>
        </w:r>
      </w:hyperlink>
    </w:p>
    <w:p w14:paraId="0159BA65"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490" w:history="1">
        <w:r w:rsidR="0005298A" w:rsidRPr="008C512F">
          <w:rPr>
            <w:rStyle w:val="a7"/>
            <w:rFonts w:ascii="Times New Roman" w:hAnsi="Times New Roman"/>
            <w:noProof/>
          </w:rPr>
          <w:t>6.5</w:t>
        </w:r>
        <w:r w:rsidR="0005298A">
          <w:rPr>
            <w:rFonts w:eastAsiaTheme="minorEastAsia" w:cstheme="minorBidi"/>
            <w:b w:val="0"/>
            <w:bCs w:val="0"/>
            <w:noProof/>
            <w:sz w:val="21"/>
            <w:lang w:eastAsia="ja-JP"/>
          </w:rPr>
          <w:tab/>
        </w:r>
        <w:r w:rsidR="0005298A" w:rsidRPr="008C512F">
          <w:rPr>
            <w:rStyle w:val="a7"/>
            <w:rFonts w:hint="eastAsia"/>
            <w:noProof/>
          </w:rPr>
          <w:t>被験者に対する特定の指示事項</w:t>
        </w:r>
        <w:r w:rsidR="0005298A">
          <w:rPr>
            <w:noProof/>
            <w:webHidden/>
          </w:rPr>
          <w:tab/>
        </w:r>
        <w:r w:rsidR="0005298A">
          <w:rPr>
            <w:noProof/>
            <w:webHidden/>
          </w:rPr>
          <w:fldChar w:fldCharType="begin"/>
        </w:r>
        <w:r w:rsidR="0005298A">
          <w:rPr>
            <w:noProof/>
            <w:webHidden/>
          </w:rPr>
          <w:instrText xml:space="preserve"> PAGEREF _Toc511157490 \h </w:instrText>
        </w:r>
        <w:r w:rsidR="0005298A">
          <w:rPr>
            <w:noProof/>
            <w:webHidden/>
          </w:rPr>
        </w:r>
        <w:r w:rsidR="0005298A">
          <w:rPr>
            <w:noProof/>
            <w:webHidden/>
          </w:rPr>
          <w:fldChar w:fldCharType="separate"/>
        </w:r>
        <w:r w:rsidR="0005298A">
          <w:rPr>
            <w:noProof/>
            <w:webHidden/>
          </w:rPr>
          <w:t>28</w:t>
        </w:r>
        <w:r w:rsidR="0005298A">
          <w:rPr>
            <w:noProof/>
            <w:webHidden/>
          </w:rPr>
          <w:fldChar w:fldCharType="end"/>
        </w:r>
      </w:hyperlink>
    </w:p>
    <w:p w14:paraId="6A506505"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491" w:history="1">
        <w:r w:rsidR="0005298A" w:rsidRPr="008C512F">
          <w:rPr>
            <w:rStyle w:val="a7"/>
            <w:rFonts w:ascii="Times New Roman" w:hAnsi="Times New Roman"/>
            <w:noProof/>
          </w:rPr>
          <w:t>6.6</w:t>
        </w:r>
        <w:r w:rsidR="0005298A">
          <w:rPr>
            <w:rFonts w:eastAsiaTheme="minorEastAsia" w:cstheme="minorBidi"/>
            <w:b w:val="0"/>
            <w:bCs w:val="0"/>
            <w:noProof/>
            <w:sz w:val="21"/>
            <w:lang w:eastAsia="ja-JP"/>
          </w:rPr>
          <w:tab/>
        </w:r>
        <w:r w:rsidR="0005298A" w:rsidRPr="008C512F">
          <w:rPr>
            <w:rStyle w:val="a7"/>
            <w:rFonts w:hint="eastAsia"/>
            <w:noProof/>
          </w:rPr>
          <w:t>許容される併用療法・併用禁止療法</w:t>
        </w:r>
        <w:r w:rsidR="0005298A">
          <w:rPr>
            <w:noProof/>
            <w:webHidden/>
          </w:rPr>
          <w:tab/>
        </w:r>
        <w:r w:rsidR="0005298A">
          <w:rPr>
            <w:noProof/>
            <w:webHidden/>
          </w:rPr>
          <w:fldChar w:fldCharType="begin"/>
        </w:r>
        <w:r w:rsidR="0005298A">
          <w:rPr>
            <w:noProof/>
            <w:webHidden/>
          </w:rPr>
          <w:instrText xml:space="preserve"> PAGEREF _Toc511157491 \h </w:instrText>
        </w:r>
        <w:r w:rsidR="0005298A">
          <w:rPr>
            <w:noProof/>
            <w:webHidden/>
          </w:rPr>
        </w:r>
        <w:r w:rsidR="0005298A">
          <w:rPr>
            <w:noProof/>
            <w:webHidden/>
          </w:rPr>
          <w:fldChar w:fldCharType="separate"/>
        </w:r>
        <w:r w:rsidR="0005298A">
          <w:rPr>
            <w:noProof/>
            <w:webHidden/>
          </w:rPr>
          <w:t>29</w:t>
        </w:r>
        <w:r w:rsidR="0005298A">
          <w:rPr>
            <w:noProof/>
            <w:webHidden/>
          </w:rPr>
          <w:fldChar w:fldCharType="end"/>
        </w:r>
      </w:hyperlink>
    </w:p>
    <w:p w14:paraId="294050BA"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492" w:history="1">
        <w:r w:rsidR="0005298A" w:rsidRPr="008C512F">
          <w:rPr>
            <w:rStyle w:val="a7"/>
            <w:rFonts w:ascii="Times New Roman" w:hAnsi="Times New Roman"/>
            <w:noProof/>
          </w:rPr>
          <w:t>6.7</w:t>
        </w:r>
        <w:r w:rsidR="0005298A">
          <w:rPr>
            <w:rFonts w:eastAsiaTheme="minorEastAsia" w:cstheme="minorBidi"/>
            <w:b w:val="0"/>
            <w:bCs w:val="0"/>
            <w:noProof/>
            <w:sz w:val="21"/>
            <w:lang w:eastAsia="ja-JP"/>
          </w:rPr>
          <w:tab/>
        </w:r>
        <w:r w:rsidR="0005298A" w:rsidRPr="008C512F">
          <w:rPr>
            <w:rStyle w:val="a7"/>
            <w:rFonts w:hint="eastAsia"/>
            <w:noProof/>
          </w:rPr>
          <w:t>後治療</w:t>
        </w:r>
        <w:r w:rsidR="0005298A">
          <w:rPr>
            <w:noProof/>
            <w:webHidden/>
          </w:rPr>
          <w:tab/>
        </w:r>
        <w:r w:rsidR="0005298A">
          <w:rPr>
            <w:noProof/>
            <w:webHidden/>
          </w:rPr>
          <w:fldChar w:fldCharType="begin"/>
        </w:r>
        <w:r w:rsidR="0005298A">
          <w:rPr>
            <w:noProof/>
            <w:webHidden/>
          </w:rPr>
          <w:instrText xml:space="preserve"> PAGEREF _Toc511157492 \h </w:instrText>
        </w:r>
        <w:r w:rsidR="0005298A">
          <w:rPr>
            <w:noProof/>
            <w:webHidden/>
          </w:rPr>
        </w:r>
        <w:r w:rsidR="0005298A">
          <w:rPr>
            <w:noProof/>
            <w:webHidden/>
          </w:rPr>
          <w:fldChar w:fldCharType="separate"/>
        </w:r>
        <w:r w:rsidR="0005298A">
          <w:rPr>
            <w:noProof/>
            <w:webHidden/>
          </w:rPr>
          <w:t>30</w:t>
        </w:r>
        <w:r w:rsidR="0005298A">
          <w:rPr>
            <w:noProof/>
            <w:webHidden/>
          </w:rPr>
          <w:fldChar w:fldCharType="end"/>
        </w:r>
      </w:hyperlink>
    </w:p>
    <w:p w14:paraId="2365C1B2" w14:textId="77777777" w:rsidR="0005298A" w:rsidRDefault="004E11ED">
      <w:pPr>
        <w:pStyle w:val="13"/>
        <w:tabs>
          <w:tab w:val="left" w:pos="480"/>
          <w:tab w:val="right" w:leader="dot" w:pos="8494"/>
        </w:tabs>
        <w:rPr>
          <w:rFonts w:eastAsiaTheme="minorEastAsia" w:cstheme="minorBidi"/>
          <w:b w:val="0"/>
          <w:bCs w:val="0"/>
          <w:noProof/>
          <w:sz w:val="21"/>
          <w:szCs w:val="22"/>
          <w:lang w:eastAsia="ja-JP"/>
        </w:rPr>
      </w:pPr>
      <w:hyperlink w:anchor="_Toc511157493" w:history="1">
        <w:r w:rsidR="0005298A" w:rsidRPr="008C512F">
          <w:rPr>
            <w:rStyle w:val="a7"/>
            <w:noProof/>
          </w:rPr>
          <w:t>7</w:t>
        </w:r>
        <w:r w:rsidR="0005298A">
          <w:rPr>
            <w:rFonts w:eastAsiaTheme="minorEastAsia" w:cstheme="minorBidi"/>
            <w:b w:val="0"/>
            <w:bCs w:val="0"/>
            <w:noProof/>
            <w:sz w:val="21"/>
            <w:szCs w:val="22"/>
            <w:lang w:eastAsia="ja-JP"/>
          </w:rPr>
          <w:tab/>
        </w:r>
        <w:r w:rsidR="0005298A" w:rsidRPr="008C512F">
          <w:rPr>
            <w:rStyle w:val="a7"/>
            <w:rFonts w:hint="eastAsia"/>
            <w:noProof/>
          </w:rPr>
          <w:t>治験薬情報</w:t>
        </w:r>
        <w:r w:rsidR="0005298A">
          <w:rPr>
            <w:noProof/>
            <w:webHidden/>
          </w:rPr>
          <w:tab/>
        </w:r>
        <w:r w:rsidR="0005298A">
          <w:rPr>
            <w:noProof/>
            <w:webHidden/>
          </w:rPr>
          <w:fldChar w:fldCharType="begin"/>
        </w:r>
        <w:r w:rsidR="0005298A">
          <w:rPr>
            <w:noProof/>
            <w:webHidden/>
          </w:rPr>
          <w:instrText xml:space="preserve"> PAGEREF _Toc511157493 \h </w:instrText>
        </w:r>
        <w:r w:rsidR="0005298A">
          <w:rPr>
            <w:noProof/>
            <w:webHidden/>
          </w:rPr>
        </w:r>
        <w:r w:rsidR="0005298A">
          <w:rPr>
            <w:noProof/>
            <w:webHidden/>
          </w:rPr>
          <w:fldChar w:fldCharType="separate"/>
        </w:r>
        <w:r w:rsidR="0005298A">
          <w:rPr>
            <w:noProof/>
            <w:webHidden/>
          </w:rPr>
          <w:t>31</w:t>
        </w:r>
        <w:r w:rsidR="0005298A">
          <w:rPr>
            <w:noProof/>
            <w:webHidden/>
          </w:rPr>
          <w:fldChar w:fldCharType="end"/>
        </w:r>
      </w:hyperlink>
    </w:p>
    <w:p w14:paraId="11C48024"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494" w:history="1">
        <w:r w:rsidR="0005298A" w:rsidRPr="008C512F">
          <w:rPr>
            <w:rStyle w:val="a7"/>
            <w:rFonts w:ascii="Times New Roman" w:hAnsi="Times New Roman"/>
            <w:noProof/>
          </w:rPr>
          <w:t>7.1</w:t>
        </w:r>
        <w:r w:rsidR="0005298A">
          <w:rPr>
            <w:rFonts w:eastAsiaTheme="minorEastAsia" w:cstheme="minorBidi"/>
            <w:b w:val="0"/>
            <w:bCs w:val="0"/>
            <w:noProof/>
            <w:sz w:val="21"/>
            <w:lang w:eastAsia="ja-JP"/>
          </w:rPr>
          <w:tab/>
        </w:r>
        <w:r w:rsidR="0005298A" w:rsidRPr="008C512F">
          <w:rPr>
            <w:rStyle w:val="a7"/>
            <w:rFonts w:hint="eastAsia"/>
            <w:noProof/>
          </w:rPr>
          <w:t>［治験薬の名称］の薬剤情報</w:t>
        </w:r>
        <w:r w:rsidR="0005298A">
          <w:rPr>
            <w:noProof/>
            <w:webHidden/>
          </w:rPr>
          <w:tab/>
        </w:r>
        <w:r w:rsidR="0005298A">
          <w:rPr>
            <w:noProof/>
            <w:webHidden/>
          </w:rPr>
          <w:fldChar w:fldCharType="begin"/>
        </w:r>
        <w:r w:rsidR="0005298A">
          <w:rPr>
            <w:noProof/>
            <w:webHidden/>
          </w:rPr>
          <w:instrText xml:space="preserve"> PAGEREF _Toc511157494 \h </w:instrText>
        </w:r>
        <w:r w:rsidR="0005298A">
          <w:rPr>
            <w:noProof/>
            <w:webHidden/>
          </w:rPr>
        </w:r>
        <w:r w:rsidR="0005298A">
          <w:rPr>
            <w:noProof/>
            <w:webHidden/>
          </w:rPr>
          <w:fldChar w:fldCharType="separate"/>
        </w:r>
        <w:r w:rsidR="0005298A">
          <w:rPr>
            <w:noProof/>
            <w:webHidden/>
          </w:rPr>
          <w:t>31</w:t>
        </w:r>
        <w:r w:rsidR="0005298A">
          <w:rPr>
            <w:noProof/>
            <w:webHidden/>
          </w:rPr>
          <w:fldChar w:fldCharType="end"/>
        </w:r>
      </w:hyperlink>
    </w:p>
    <w:p w14:paraId="3A749A94"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495" w:history="1">
        <w:r w:rsidR="0005298A" w:rsidRPr="008C512F">
          <w:rPr>
            <w:rStyle w:val="a7"/>
            <w:rFonts w:ascii="Times New Roman" w:hAnsi="Times New Roman"/>
            <w:noProof/>
          </w:rPr>
          <w:t>7.2</w:t>
        </w:r>
        <w:r w:rsidR="0005298A">
          <w:rPr>
            <w:rFonts w:eastAsiaTheme="minorEastAsia" w:cstheme="minorBidi"/>
            <w:b w:val="0"/>
            <w:bCs w:val="0"/>
            <w:noProof/>
            <w:sz w:val="21"/>
            <w:lang w:eastAsia="ja-JP"/>
          </w:rPr>
          <w:tab/>
        </w:r>
        <w:r w:rsidR="0005298A" w:rsidRPr="008C512F">
          <w:rPr>
            <w:rStyle w:val="a7"/>
            <w:rFonts w:hint="eastAsia"/>
            <w:noProof/>
          </w:rPr>
          <w:t>治験薬の管理</w:t>
        </w:r>
        <w:r w:rsidR="0005298A">
          <w:rPr>
            <w:noProof/>
            <w:webHidden/>
          </w:rPr>
          <w:tab/>
        </w:r>
        <w:r w:rsidR="0005298A">
          <w:rPr>
            <w:noProof/>
            <w:webHidden/>
          </w:rPr>
          <w:fldChar w:fldCharType="begin"/>
        </w:r>
        <w:r w:rsidR="0005298A">
          <w:rPr>
            <w:noProof/>
            <w:webHidden/>
          </w:rPr>
          <w:instrText xml:space="preserve"> PAGEREF _Toc511157495 \h </w:instrText>
        </w:r>
        <w:r w:rsidR="0005298A">
          <w:rPr>
            <w:noProof/>
            <w:webHidden/>
          </w:rPr>
        </w:r>
        <w:r w:rsidR="0005298A">
          <w:rPr>
            <w:noProof/>
            <w:webHidden/>
          </w:rPr>
          <w:fldChar w:fldCharType="separate"/>
        </w:r>
        <w:r w:rsidR="0005298A">
          <w:rPr>
            <w:noProof/>
            <w:webHidden/>
          </w:rPr>
          <w:t>31</w:t>
        </w:r>
        <w:r w:rsidR="0005298A">
          <w:rPr>
            <w:noProof/>
            <w:webHidden/>
          </w:rPr>
          <w:fldChar w:fldCharType="end"/>
        </w:r>
      </w:hyperlink>
    </w:p>
    <w:p w14:paraId="265AEDC5"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496" w:history="1">
        <w:r w:rsidR="0005298A" w:rsidRPr="008C512F">
          <w:rPr>
            <w:rStyle w:val="a7"/>
            <w:rFonts w:ascii="Times New Roman" w:hAnsi="Times New Roman"/>
            <w:noProof/>
          </w:rPr>
          <w:t>7.3</w:t>
        </w:r>
        <w:r w:rsidR="0005298A">
          <w:rPr>
            <w:rFonts w:eastAsiaTheme="minorEastAsia" w:cstheme="minorBidi"/>
            <w:b w:val="0"/>
            <w:bCs w:val="0"/>
            <w:noProof/>
            <w:sz w:val="21"/>
            <w:lang w:eastAsia="ja-JP"/>
          </w:rPr>
          <w:tab/>
        </w:r>
        <w:r w:rsidR="0005298A" w:rsidRPr="008C512F">
          <w:rPr>
            <w:rStyle w:val="a7"/>
            <w:rFonts w:hint="eastAsia"/>
            <w:noProof/>
          </w:rPr>
          <w:t>予期される有害事象</w:t>
        </w:r>
        <w:r w:rsidR="0005298A">
          <w:rPr>
            <w:noProof/>
            <w:webHidden/>
          </w:rPr>
          <w:tab/>
        </w:r>
        <w:r w:rsidR="0005298A">
          <w:rPr>
            <w:noProof/>
            <w:webHidden/>
          </w:rPr>
          <w:fldChar w:fldCharType="begin"/>
        </w:r>
        <w:r w:rsidR="0005298A">
          <w:rPr>
            <w:noProof/>
            <w:webHidden/>
          </w:rPr>
          <w:instrText xml:space="preserve"> PAGEREF _Toc511157496 \h </w:instrText>
        </w:r>
        <w:r w:rsidR="0005298A">
          <w:rPr>
            <w:noProof/>
            <w:webHidden/>
          </w:rPr>
        </w:r>
        <w:r w:rsidR="0005298A">
          <w:rPr>
            <w:noProof/>
            <w:webHidden/>
          </w:rPr>
          <w:fldChar w:fldCharType="separate"/>
        </w:r>
        <w:r w:rsidR="0005298A">
          <w:rPr>
            <w:noProof/>
            <w:webHidden/>
          </w:rPr>
          <w:t>32</w:t>
        </w:r>
        <w:r w:rsidR="0005298A">
          <w:rPr>
            <w:noProof/>
            <w:webHidden/>
          </w:rPr>
          <w:fldChar w:fldCharType="end"/>
        </w:r>
      </w:hyperlink>
    </w:p>
    <w:p w14:paraId="0960556B" w14:textId="77777777" w:rsidR="0005298A" w:rsidRDefault="004E11ED">
      <w:pPr>
        <w:pStyle w:val="13"/>
        <w:tabs>
          <w:tab w:val="left" w:pos="480"/>
          <w:tab w:val="right" w:leader="dot" w:pos="8494"/>
        </w:tabs>
        <w:rPr>
          <w:rFonts w:eastAsiaTheme="minorEastAsia" w:cstheme="minorBidi"/>
          <w:b w:val="0"/>
          <w:bCs w:val="0"/>
          <w:noProof/>
          <w:sz w:val="21"/>
          <w:szCs w:val="22"/>
          <w:lang w:eastAsia="ja-JP"/>
        </w:rPr>
      </w:pPr>
      <w:hyperlink w:anchor="_Toc511157497" w:history="1">
        <w:r w:rsidR="0005298A" w:rsidRPr="008C512F">
          <w:rPr>
            <w:rStyle w:val="a7"/>
            <w:noProof/>
          </w:rPr>
          <w:t>8</w:t>
        </w:r>
        <w:r w:rsidR="0005298A">
          <w:rPr>
            <w:rFonts w:eastAsiaTheme="minorEastAsia" w:cstheme="minorBidi"/>
            <w:b w:val="0"/>
            <w:bCs w:val="0"/>
            <w:noProof/>
            <w:sz w:val="21"/>
            <w:szCs w:val="22"/>
            <w:lang w:eastAsia="ja-JP"/>
          </w:rPr>
          <w:tab/>
        </w:r>
        <w:r w:rsidR="0005298A" w:rsidRPr="008C512F">
          <w:rPr>
            <w:rStyle w:val="a7"/>
            <w:rFonts w:hint="eastAsia"/>
            <w:noProof/>
          </w:rPr>
          <w:t>評価項目・臨床検査・評価スケジュール</w:t>
        </w:r>
        <w:r w:rsidR="0005298A">
          <w:rPr>
            <w:noProof/>
            <w:webHidden/>
          </w:rPr>
          <w:tab/>
        </w:r>
        <w:r w:rsidR="0005298A">
          <w:rPr>
            <w:noProof/>
            <w:webHidden/>
          </w:rPr>
          <w:fldChar w:fldCharType="begin"/>
        </w:r>
        <w:r w:rsidR="0005298A">
          <w:rPr>
            <w:noProof/>
            <w:webHidden/>
          </w:rPr>
          <w:instrText xml:space="preserve"> PAGEREF _Toc511157497 \h </w:instrText>
        </w:r>
        <w:r w:rsidR="0005298A">
          <w:rPr>
            <w:noProof/>
            <w:webHidden/>
          </w:rPr>
        </w:r>
        <w:r w:rsidR="0005298A">
          <w:rPr>
            <w:noProof/>
            <w:webHidden/>
          </w:rPr>
          <w:fldChar w:fldCharType="separate"/>
        </w:r>
        <w:r w:rsidR="0005298A">
          <w:rPr>
            <w:noProof/>
            <w:webHidden/>
          </w:rPr>
          <w:t>33</w:t>
        </w:r>
        <w:r w:rsidR="0005298A">
          <w:rPr>
            <w:noProof/>
            <w:webHidden/>
          </w:rPr>
          <w:fldChar w:fldCharType="end"/>
        </w:r>
      </w:hyperlink>
    </w:p>
    <w:p w14:paraId="4FB99BD9"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498" w:history="1">
        <w:r w:rsidR="0005298A" w:rsidRPr="008C512F">
          <w:rPr>
            <w:rStyle w:val="a7"/>
            <w:rFonts w:ascii="Times New Roman" w:hAnsi="Times New Roman"/>
            <w:noProof/>
          </w:rPr>
          <w:t>8.1</w:t>
        </w:r>
        <w:r w:rsidR="0005298A">
          <w:rPr>
            <w:rFonts w:eastAsiaTheme="minorEastAsia" w:cstheme="minorBidi"/>
            <w:b w:val="0"/>
            <w:bCs w:val="0"/>
            <w:noProof/>
            <w:sz w:val="21"/>
            <w:lang w:eastAsia="ja-JP"/>
          </w:rPr>
          <w:tab/>
        </w:r>
        <w:r w:rsidR="0005298A" w:rsidRPr="008C512F">
          <w:rPr>
            <w:rStyle w:val="a7"/>
            <w:rFonts w:hint="eastAsia"/>
            <w:noProof/>
          </w:rPr>
          <w:t>スタディカレンダー</w:t>
        </w:r>
        <w:r w:rsidR="0005298A">
          <w:rPr>
            <w:noProof/>
            <w:webHidden/>
          </w:rPr>
          <w:tab/>
        </w:r>
        <w:r w:rsidR="0005298A">
          <w:rPr>
            <w:noProof/>
            <w:webHidden/>
          </w:rPr>
          <w:fldChar w:fldCharType="begin"/>
        </w:r>
        <w:r w:rsidR="0005298A">
          <w:rPr>
            <w:noProof/>
            <w:webHidden/>
          </w:rPr>
          <w:instrText xml:space="preserve"> PAGEREF _Toc511157498 \h </w:instrText>
        </w:r>
        <w:r w:rsidR="0005298A">
          <w:rPr>
            <w:noProof/>
            <w:webHidden/>
          </w:rPr>
        </w:r>
        <w:r w:rsidR="0005298A">
          <w:rPr>
            <w:noProof/>
            <w:webHidden/>
          </w:rPr>
          <w:fldChar w:fldCharType="separate"/>
        </w:r>
        <w:r w:rsidR="0005298A">
          <w:rPr>
            <w:noProof/>
            <w:webHidden/>
          </w:rPr>
          <w:t>34</w:t>
        </w:r>
        <w:r w:rsidR="0005298A">
          <w:rPr>
            <w:noProof/>
            <w:webHidden/>
          </w:rPr>
          <w:fldChar w:fldCharType="end"/>
        </w:r>
      </w:hyperlink>
    </w:p>
    <w:p w14:paraId="1E9CB398"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499" w:history="1">
        <w:r w:rsidR="0005298A" w:rsidRPr="008C512F">
          <w:rPr>
            <w:rStyle w:val="a7"/>
            <w:rFonts w:ascii="Times New Roman" w:hAnsi="Times New Roman"/>
            <w:noProof/>
          </w:rPr>
          <w:t>8.2</w:t>
        </w:r>
        <w:r w:rsidR="0005298A">
          <w:rPr>
            <w:rFonts w:eastAsiaTheme="minorEastAsia" w:cstheme="minorBidi"/>
            <w:b w:val="0"/>
            <w:bCs w:val="0"/>
            <w:noProof/>
            <w:sz w:val="21"/>
            <w:lang w:eastAsia="ja-JP"/>
          </w:rPr>
          <w:tab/>
        </w:r>
        <w:r w:rsidR="0005298A" w:rsidRPr="008C512F">
          <w:rPr>
            <w:rStyle w:val="a7"/>
            <w:rFonts w:hint="eastAsia"/>
            <w:noProof/>
          </w:rPr>
          <w:t>治験期間中の収集・検査・観察項目及び手順</w:t>
        </w:r>
        <w:r w:rsidR="0005298A">
          <w:rPr>
            <w:noProof/>
            <w:webHidden/>
          </w:rPr>
          <w:tab/>
        </w:r>
        <w:r w:rsidR="0005298A">
          <w:rPr>
            <w:noProof/>
            <w:webHidden/>
          </w:rPr>
          <w:fldChar w:fldCharType="begin"/>
        </w:r>
        <w:r w:rsidR="0005298A">
          <w:rPr>
            <w:noProof/>
            <w:webHidden/>
          </w:rPr>
          <w:instrText xml:space="preserve"> PAGEREF _Toc511157499 \h </w:instrText>
        </w:r>
        <w:r w:rsidR="0005298A">
          <w:rPr>
            <w:noProof/>
            <w:webHidden/>
          </w:rPr>
        </w:r>
        <w:r w:rsidR="0005298A">
          <w:rPr>
            <w:noProof/>
            <w:webHidden/>
          </w:rPr>
          <w:fldChar w:fldCharType="separate"/>
        </w:r>
        <w:r w:rsidR="0005298A">
          <w:rPr>
            <w:noProof/>
            <w:webHidden/>
          </w:rPr>
          <w:t>35</w:t>
        </w:r>
        <w:r w:rsidR="0005298A">
          <w:rPr>
            <w:noProof/>
            <w:webHidden/>
          </w:rPr>
          <w:fldChar w:fldCharType="end"/>
        </w:r>
      </w:hyperlink>
    </w:p>
    <w:p w14:paraId="7CA286F0"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00" w:history="1">
        <w:r w:rsidR="0005298A" w:rsidRPr="008C512F">
          <w:rPr>
            <w:rStyle w:val="a7"/>
            <w:rFonts w:ascii="Times New Roman" w:hAnsi="Times New Roman"/>
            <w:noProof/>
          </w:rPr>
          <w:t>8.3</w:t>
        </w:r>
        <w:r w:rsidR="0005298A">
          <w:rPr>
            <w:rFonts w:eastAsiaTheme="minorEastAsia" w:cstheme="minorBidi"/>
            <w:b w:val="0"/>
            <w:bCs w:val="0"/>
            <w:noProof/>
            <w:sz w:val="21"/>
            <w:lang w:eastAsia="ja-JP"/>
          </w:rPr>
          <w:tab/>
        </w:r>
        <w:r w:rsidR="0005298A" w:rsidRPr="008C512F">
          <w:rPr>
            <w:rStyle w:val="a7"/>
            <w:rFonts w:hint="eastAsia"/>
            <w:noProof/>
          </w:rPr>
          <w:t>臨床検査</w:t>
        </w:r>
        <w:r w:rsidR="0005298A">
          <w:rPr>
            <w:noProof/>
            <w:webHidden/>
          </w:rPr>
          <w:tab/>
        </w:r>
        <w:r w:rsidR="0005298A">
          <w:rPr>
            <w:noProof/>
            <w:webHidden/>
          </w:rPr>
          <w:fldChar w:fldCharType="begin"/>
        </w:r>
        <w:r w:rsidR="0005298A">
          <w:rPr>
            <w:noProof/>
            <w:webHidden/>
          </w:rPr>
          <w:instrText xml:space="preserve"> PAGEREF _Toc511157500 \h </w:instrText>
        </w:r>
        <w:r w:rsidR="0005298A">
          <w:rPr>
            <w:noProof/>
            <w:webHidden/>
          </w:rPr>
        </w:r>
        <w:r w:rsidR="0005298A">
          <w:rPr>
            <w:noProof/>
            <w:webHidden/>
          </w:rPr>
          <w:fldChar w:fldCharType="separate"/>
        </w:r>
        <w:r w:rsidR="0005298A">
          <w:rPr>
            <w:noProof/>
            <w:webHidden/>
          </w:rPr>
          <w:t>36</w:t>
        </w:r>
        <w:r w:rsidR="0005298A">
          <w:rPr>
            <w:noProof/>
            <w:webHidden/>
          </w:rPr>
          <w:fldChar w:fldCharType="end"/>
        </w:r>
      </w:hyperlink>
    </w:p>
    <w:p w14:paraId="021F924A"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01" w:history="1">
        <w:r w:rsidR="0005298A" w:rsidRPr="008C512F">
          <w:rPr>
            <w:rStyle w:val="a7"/>
            <w:rFonts w:ascii="Times New Roman" w:hAnsi="Times New Roman"/>
            <w:noProof/>
          </w:rPr>
          <w:t>8.4</w:t>
        </w:r>
        <w:r w:rsidR="0005298A">
          <w:rPr>
            <w:rFonts w:eastAsiaTheme="minorEastAsia" w:cstheme="minorBidi"/>
            <w:b w:val="0"/>
            <w:bCs w:val="0"/>
            <w:noProof/>
            <w:sz w:val="21"/>
            <w:lang w:eastAsia="ja-JP"/>
          </w:rPr>
          <w:tab/>
        </w:r>
        <w:r w:rsidR="0005298A" w:rsidRPr="008C512F">
          <w:rPr>
            <w:rStyle w:val="a7"/>
            <w:rFonts w:hint="eastAsia"/>
            <w:noProof/>
          </w:rPr>
          <w:t>画像検査</w:t>
        </w:r>
        <w:r w:rsidR="0005298A">
          <w:rPr>
            <w:noProof/>
            <w:webHidden/>
          </w:rPr>
          <w:tab/>
        </w:r>
        <w:r w:rsidR="0005298A">
          <w:rPr>
            <w:noProof/>
            <w:webHidden/>
          </w:rPr>
          <w:fldChar w:fldCharType="begin"/>
        </w:r>
        <w:r w:rsidR="0005298A">
          <w:rPr>
            <w:noProof/>
            <w:webHidden/>
          </w:rPr>
          <w:instrText xml:space="preserve"> PAGEREF _Toc511157501 \h </w:instrText>
        </w:r>
        <w:r w:rsidR="0005298A">
          <w:rPr>
            <w:noProof/>
            <w:webHidden/>
          </w:rPr>
        </w:r>
        <w:r w:rsidR="0005298A">
          <w:rPr>
            <w:noProof/>
            <w:webHidden/>
          </w:rPr>
          <w:fldChar w:fldCharType="separate"/>
        </w:r>
        <w:r w:rsidR="0005298A">
          <w:rPr>
            <w:noProof/>
            <w:webHidden/>
          </w:rPr>
          <w:t>37</w:t>
        </w:r>
        <w:r w:rsidR="0005298A">
          <w:rPr>
            <w:noProof/>
            <w:webHidden/>
          </w:rPr>
          <w:fldChar w:fldCharType="end"/>
        </w:r>
      </w:hyperlink>
    </w:p>
    <w:p w14:paraId="103BBFFB"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02" w:history="1">
        <w:r w:rsidR="0005298A" w:rsidRPr="008C512F">
          <w:rPr>
            <w:rStyle w:val="a7"/>
            <w:rFonts w:ascii="Times New Roman" w:hAnsi="Times New Roman"/>
            <w:noProof/>
          </w:rPr>
          <w:t>8.5</w:t>
        </w:r>
        <w:r w:rsidR="0005298A">
          <w:rPr>
            <w:rFonts w:eastAsiaTheme="minorEastAsia" w:cstheme="minorBidi"/>
            <w:b w:val="0"/>
            <w:bCs w:val="0"/>
            <w:noProof/>
            <w:sz w:val="21"/>
            <w:lang w:eastAsia="ja-JP"/>
          </w:rPr>
          <w:tab/>
        </w:r>
        <w:r w:rsidR="0005298A" w:rsidRPr="008C512F">
          <w:rPr>
            <w:rStyle w:val="a7"/>
            <w:rFonts w:hint="eastAsia"/>
            <w:noProof/>
          </w:rPr>
          <w:t>転帰調査</w:t>
        </w:r>
        <w:r w:rsidR="0005298A">
          <w:rPr>
            <w:noProof/>
            <w:webHidden/>
          </w:rPr>
          <w:tab/>
        </w:r>
        <w:r w:rsidR="0005298A">
          <w:rPr>
            <w:noProof/>
            <w:webHidden/>
          </w:rPr>
          <w:fldChar w:fldCharType="begin"/>
        </w:r>
        <w:r w:rsidR="0005298A">
          <w:rPr>
            <w:noProof/>
            <w:webHidden/>
          </w:rPr>
          <w:instrText xml:space="preserve"> PAGEREF _Toc511157502 \h </w:instrText>
        </w:r>
        <w:r w:rsidR="0005298A">
          <w:rPr>
            <w:noProof/>
            <w:webHidden/>
          </w:rPr>
        </w:r>
        <w:r w:rsidR="0005298A">
          <w:rPr>
            <w:noProof/>
            <w:webHidden/>
          </w:rPr>
          <w:fldChar w:fldCharType="separate"/>
        </w:r>
        <w:r w:rsidR="0005298A">
          <w:rPr>
            <w:noProof/>
            <w:webHidden/>
          </w:rPr>
          <w:t>38</w:t>
        </w:r>
        <w:r w:rsidR="0005298A">
          <w:rPr>
            <w:noProof/>
            <w:webHidden/>
          </w:rPr>
          <w:fldChar w:fldCharType="end"/>
        </w:r>
      </w:hyperlink>
    </w:p>
    <w:p w14:paraId="5F40C245" w14:textId="77777777" w:rsidR="0005298A" w:rsidRDefault="004E11ED">
      <w:pPr>
        <w:pStyle w:val="13"/>
        <w:tabs>
          <w:tab w:val="left" w:pos="480"/>
          <w:tab w:val="right" w:leader="dot" w:pos="8494"/>
        </w:tabs>
        <w:rPr>
          <w:rFonts w:eastAsiaTheme="minorEastAsia" w:cstheme="minorBidi"/>
          <w:b w:val="0"/>
          <w:bCs w:val="0"/>
          <w:noProof/>
          <w:sz w:val="21"/>
          <w:szCs w:val="22"/>
          <w:lang w:eastAsia="ja-JP"/>
        </w:rPr>
      </w:pPr>
      <w:hyperlink w:anchor="_Toc511157503" w:history="1">
        <w:r w:rsidR="0005298A" w:rsidRPr="008C512F">
          <w:rPr>
            <w:rStyle w:val="a7"/>
            <w:noProof/>
          </w:rPr>
          <w:t>9</w:t>
        </w:r>
        <w:r w:rsidR="0005298A">
          <w:rPr>
            <w:rFonts w:eastAsiaTheme="minorEastAsia" w:cstheme="minorBidi"/>
            <w:b w:val="0"/>
            <w:bCs w:val="0"/>
            <w:noProof/>
            <w:sz w:val="21"/>
            <w:szCs w:val="22"/>
            <w:lang w:eastAsia="ja-JP"/>
          </w:rPr>
          <w:tab/>
        </w:r>
        <w:r w:rsidR="0005298A" w:rsidRPr="008C512F">
          <w:rPr>
            <w:rStyle w:val="a7"/>
            <w:rFonts w:hint="eastAsia"/>
            <w:noProof/>
          </w:rPr>
          <w:t>データ収集</w:t>
        </w:r>
        <w:r w:rsidR="0005298A">
          <w:rPr>
            <w:noProof/>
            <w:webHidden/>
          </w:rPr>
          <w:tab/>
        </w:r>
        <w:r w:rsidR="0005298A">
          <w:rPr>
            <w:noProof/>
            <w:webHidden/>
          </w:rPr>
          <w:fldChar w:fldCharType="begin"/>
        </w:r>
        <w:r w:rsidR="0005298A">
          <w:rPr>
            <w:noProof/>
            <w:webHidden/>
          </w:rPr>
          <w:instrText xml:space="preserve"> PAGEREF _Toc511157503 \h </w:instrText>
        </w:r>
        <w:r w:rsidR="0005298A">
          <w:rPr>
            <w:noProof/>
            <w:webHidden/>
          </w:rPr>
        </w:r>
        <w:r w:rsidR="0005298A">
          <w:rPr>
            <w:noProof/>
            <w:webHidden/>
          </w:rPr>
          <w:fldChar w:fldCharType="separate"/>
        </w:r>
        <w:r w:rsidR="0005298A">
          <w:rPr>
            <w:noProof/>
            <w:webHidden/>
          </w:rPr>
          <w:t>39</w:t>
        </w:r>
        <w:r w:rsidR="0005298A">
          <w:rPr>
            <w:noProof/>
            <w:webHidden/>
          </w:rPr>
          <w:fldChar w:fldCharType="end"/>
        </w:r>
      </w:hyperlink>
    </w:p>
    <w:p w14:paraId="5269C9DA"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04" w:history="1">
        <w:r w:rsidR="0005298A" w:rsidRPr="008C512F">
          <w:rPr>
            <w:rStyle w:val="a7"/>
            <w:rFonts w:ascii="Times New Roman" w:hAnsi="Times New Roman"/>
            <w:noProof/>
          </w:rPr>
          <w:t>9.1</w:t>
        </w:r>
        <w:r w:rsidR="0005298A">
          <w:rPr>
            <w:rFonts w:eastAsiaTheme="minorEastAsia" w:cstheme="minorBidi"/>
            <w:b w:val="0"/>
            <w:bCs w:val="0"/>
            <w:noProof/>
            <w:sz w:val="21"/>
            <w:lang w:eastAsia="ja-JP"/>
          </w:rPr>
          <w:tab/>
        </w:r>
        <w:r w:rsidR="0005298A" w:rsidRPr="008C512F">
          <w:rPr>
            <w:rStyle w:val="a7"/>
            <w:noProof/>
          </w:rPr>
          <w:t>CRF</w:t>
        </w:r>
        <w:r w:rsidR="0005298A" w:rsidRPr="008C512F">
          <w:rPr>
            <w:rStyle w:val="a7"/>
            <w:rFonts w:hint="eastAsia"/>
            <w:noProof/>
          </w:rPr>
          <w:t>データの取り扱い及び保管</w:t>
        </w:r>
        <w:r w:rsidR="0005298A">
          <w:rPr>
            <w:noProof/>
            <w:webHidden/>
          </w:rPr>
          <w:tab/>
        </w:r>
        <w:r w:rsidR="0005298A">
          <w:rPr>
            <w:noProof/>
            <w:webHidden/>
          </w:rPr>
          <w:fldChar w:fldCharType="begin"/>
        </w:r>
        <w:r w:rsidR="0005298A">
          <w:rPr>
            <w:noProof/>
            <w:webHidden/>
          </w:rPr>
          <w:instrText xml:space="preserve"> PAGEREF _Toc511157504 \h </w:instrText>
        </w:r>
        <w:r w:rsidR="0005298A">
          <w:rPr>
            <w:noProof/>
            <w:webHidden/>
          </w:rPr>
        </w:r>
        <w:r w:rsidR="0005298A">
          <w:rPr>
            <w:noProof/>
            <w:webHidden/>
          </w:rPr>
          <w:fldChar w:fldCharType="separate"/>
        </w:r>
        <w:r w:rsidR="0005298A">
          <w:rPr>
            <w:noProof/>
            <w:webHidden/>
          </w:rPr>
          <w:t>39</w:t>
        </w:r>
        <w:r w:rsidR="0005298A">
          <w:rPr>
            <w:noProof/>
            <w:webHidden/>
          </w:rPr>
          <w:fldChar w:fldCharType="end"/>
        </w:r>
      </w:hyperlink>
    </w:p>
    <w:p w14:paraId="3F71828B"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05" w:history="1">
        <w:r w:rsidR="0005298A" w:rsidRPr="008C512F">
          <w:rPr>
            <w:rStyle w:val="a7"/>
            <w:rFonts w:ascii="Times New Roman" w:hAnsi="Times New Roman"/>
            <w:noProof/>
          </w:rPr>
          <w:t>9.2</w:t>
        </w:r>
        <w:r w:rsidR="0005298A">
          <w:rPr>
            <w:rFonts w:eastAsiaTheme="minorEastAsia" w:cstheme="minorBidi"/>
            <w:b w:val="0"/>
            <w:bCs w:val="0"/>
            <w:noProof/>
            <w:sz w:val="21"/>
            <w:lang w:eastAsia="ja-JP"/>
          </w:rPr>
          <w:tab/>
        </w:r>
        <w:r w:rsidR="0005298A" w:rsidRPr="008C512F">
          <w:rPr>
            <w:rStyle w:val="a7"/>
            <w:rFonts w:hint="eastAsia"/>
            <w:noProof/>
          </w:rPr>
          <w:t>原資料の特定</w:t>
        </w:r>
        <w:r w:rsidR="0005298A">
          <w:rPr>
            <w:noProof/>
            <w:webHidden/>
          </w:rPr>
          <w:tab/>
        </w:r>
        <w:r w:rsidR="0005298A">
          <w:rPr>
            <w:noProof/>
            <w:webHidden/>
          </w:rPr>
          <w:fldChar w:fldCharType="begin"/>
        </w:r>
        <w:r w:rsidR="0005298A">
          <w:rPr>
            <w:noProof/>
            <w:webHidden/>
          </w:rPr>
          <w:instrText xml:space="preserve"> PAGEREF _Toc511157505 \h </w:instrText>
        </w:r>
        <w:r w:rsidR="0005298A">
          <w:rPr>
            <w:noProof/>
            <w:webHidden/>
          </w:rPr>
        </w:r>
        <w:r w:rsidR="0005298A">
          <w:rPr>
            <w:noProof/>
            <w:webHidden/>
          </w:rPr>
          <w:fldChar w:fldCharType="separate"/>
        </w:r>
        <w:r w:rsidR="0005298A">
          <w:rPr>
            <w:noProof/>
            <w:webHidden/>
          </w:rPr>
          <w:t>39</w:t>
        </w:r>
        <w:r w:rsidR="0005298A">
          <w:rPr>
            <w:noProof/>
            <w:webHidden/>
          </w:rPr>
          <w:fldChar w:fldCharType="end"/>
        </w:r>
      </w:hyperlink>
    </w:p>
    <w:p w14:paraId="00A9D9E1" w14:textId="77777777" w:rsidR="0005298A" w:rsidRDefault="004E11ED">
      <w:pPr>
        <w:pStyle w:val="13"/>
        <w:tabs>
          <w:tab w:val="left" w:pos="720"/>
          <w:tab w:val="right" w:leader="dot" w:pos="8494"/>
        </w:tabs>
        <w:rPr>
          <w:rFonts w:eastAsiaTheme="minorEastAsia" w:cstheme="minorBidi"/>
          <w:b w:val="0"/>
          <w:bCs w:val="0"/>
          <w:noProof/>
          <w:sz w:val="21"/>
          <w:szCs w:val="22"/>
          <w:lang w:eastAsia="ja-JP"/>
        </w:rPr>
      </w:pPr>
      <w:hyperlink w:anchor="_Toc511157506" w:history="1">
        <w:r w:rsidR="0005298A" w:rsidRPr="008C512F">
          <w:rPr>
            <w:rStyle w:val="a7"/>
            <w:noProof/>
          </w:rPr>
          <w:t>10</w:t>
        </w:r>
        <w:r w:rsidR="0005298A">
          <w:rPr>
            <w:rFonts w:eastAsiaTheme="minorEastAsia" w:cstheme="minorBidi"/>
            <w:b w:val="0"/>
            <w:bCs w:val="0"/>
            <w:noProof/>
            <w:sz w:val="21"/>
            <w:szCs w:val="22"/>
            <w:lang w:eastAsia="ja-JP"/>
          </w:rPr>
          <w:tab/>
        </w:r>
        <w:r w:rsidR="0005298A" w:rsidRPr="008C512F">
          <w:rPr>
            <w:rStyle w:val="a7"/>
            <w:rFonts w:hint="eastAsia"/>
            <w:noProof/>
          </w:rPr>
          <w:t>有害事象の報告</w:t>
        </w:r>
        <w:r w:rsidR="0005298A">
          <w:rPr>
            <w:noProof/>
            <w:webHidden/>
          </w:rPr>
          <w:tab/>
        </w:r>
        <w:r w:rsidR="0005298A">
          <w:rPr>
            <w:noProof/>
            <w:webHidden/>
          </w:rPr>
          <w:fldChar w:fldCharType="begin"/>
        </w:r>
        <w:r w:rsidR="0005298A">
          <w:rPr>
            <w:noProof/>
            <w:webHidden/>
          </w:rPr>
          <w:instrText xml:space="preserve"> PAGEREF _Toc511157506 \h </w:instrText>
        </w:r>
        <w:r w:rsidR="0005298A">
          <w:rPr>
            <w:noProof/>
            <w:webHidden/>
          </w:rPr>
        </w:r>
        <w:r w:rsidR="0005298A">
          <w:rPr>
            <w:noProof/>
            <w:webHidden/>
          </w:rPr>
          <w:fldChar w:fldCharType="separate"/>
        </w:r>
        <w:r w:rsidR="0005298A">
          <w:rPr>
            <w:noProof/>
            <w:webHidden/>
          </w:rPr>
          <w:t>40</w:t>
        </w:r>
        <w:r w:rsidR="0005298A">
          <w:rPr>
            <w:noProof/>
            <w:webHidden/>
          </w:rPr>
          <w:fldChar w:fldCharType="end"/>
        </w:r>
      </w:hyperlink>
    </w:p>
    <w:p w14:paraId="0F1835E1"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07" w:history="1">
        <w:r w:rsidR="0005298A" w:rsidRPr="008C512F">
          <w:rPr>
            <w:rStyle w:val="a7"/>
            <w:rFonts w:ascii="Times New Roman" w:hAnsi="Times New Roman"/>
            <w:noProof/>
          </w:rPr>
          <w:t>10.1</w:t>
        </w:r>
        <w:r w:rsidR="0005298A">
          <w:rPr>
            <w:rFonts w:eastAsiaTheme="minorEastAsia" w:cstheme="minorBidi"/>
            <w:b w:val="0"/>
            <w:bCs w:val="0"/>
            <w:noProof/>
            <w:sz w:val="21"/>
            <w:lang w:eastAsia="ja-JP"/>
          </w:rPr>
          <w:tab/>
        </w:r>
        <w:r w:rsidR="0005298A" w:rsidRPr="008C512F">
          <w:rPr>
            <w:rStyle w:val="a7"/>
            <w:rFonts w:hint="eastAsia"/>
            <w:noProof/>
          </w:rPr>
          <w:t>有害事象の評価</w:t>
        </w:r>
        <w:r w:rsidR="0005298A">
          <w:rPr>
            <w:noProof/>
            <w:webHidden/>
          </w:rPr>
          <w:tab/>
        </w:r>
        <w:r w:rsidR="0005298A">
          <w:rPr>
            <w:noProof/>
            <w:webHidden/>
          </w:rPr>
          <w:fldChar w:fldCharType="begin"/>
        </w:r>
        <w:r w:rsidR="0005298A">
          <w:rPr>
            <w:noProof/>
            <w:webHidden/>
          </w:rPr>
          <w:instrText xml:space="preserve"> PAGEREF _Toc511157507 \h </w:instrText>
        </w:r>
        <w:r w:rsidR="0005298A">
          <w:rPr>
            <w:noProof/>
            <w:webHidden/>
          </w:rPr>
        </w:r>
        <w:r w:rsidR="0005298A">
          <w:rPr>
            <w:noProof/>
            <w:webHidden/>
          </w:rPr>
          <w:fldChar w:fldCharType="separate"/>
        </w:r>
        <w:r w:rsidR="0005298A">
          <w:rPr>
            <w:noProof/>
            <w:webHidden/>
          </w:rPr>
          <w:t>40</w:t>
        </w:r>
        <w:r w:rsidR="0005298A">
          <w:rPr>
            <w:noProof/>
            <w:webHidden/>
          </w:rPr>
          <w:fldChar w:fldCharType="end"/>
        </w:r>
      </w:hyperlink>
    </w:p>
    <w:p w14:paraId="2ED7A180"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08" w:history="1">
        <w:r w:rsidR="0005298A" w:rsidRPr="008C512F">
          <w:rPr>
            <w:rStyle w:val="a7"/>
            <w:rFonts w:ascii="Times New Roman" w:hAnsi="Times New Roman"/>
            <w:noProof/>
          </w:rPr>
          <w:t>10.2</w:t>
        </w:r>
        <w:r w:rsidR="0005298A">
          <w:rPr>
            <w:rFonts w:eastAsiaTheme="minorEastAsia" w:cstheme="minorBidi"/>
            <w:b w:val="0"/>
            <w:bCs w:val="0"/>
            <w:noProof/>
            <w:sz w:val="21"/>
            <w:lang w:eastAsia="ja-JP"/>
          </w:rPr>
          <w:tab/>
        </w:r>
        <w:r w:rsidR="0005298A" w:rsidRPr="008C512F">
          <w:rPr>
            <w:rStyle w:val="a7"/>
            <w:rFonts w:hint="eastAsia"/>
            <w:noProof/>
          </w:rPr>
          <w:t>重篤な有害事象の報告</w:t>
        </w:r>
        <w:r w:rsidR="0005298A">
          <w:rPr>
            <w:noProof/>
            <w:webHidden/>
          </w:rPr>
          <w:tab/>
        </w:r>
        <w:r w:rsidR="0005298A">
          <w:rPr>
            <w:noProof/>
            <w:webHidden/>
          </w:rPr>
          <w:fldChar w:fldCharType="begin"/>
        </w:r>
        <w:r w:rsidR="0005298A">
          <w:rPr>
            <w:noProof/>
            <w:webHidden/>
          </w:rPr>
          <w:instrText xml:space="preserve"> PAGEREF _Toc511157508 \h </w:instrText>
        </w:r>
        <w:r w:rsidR="0005298A">
          <w:rPr>
            <w:noProof/>
            <w:webHidden/>
          </w:rPr>
        </w:r>
        <w:r w:rsidR="0005298A">
          <w:rPr>
            <w:noProof/>
            <w:webHidden/>
          </w:rPr>
          <w:fldChar w:fldCharType="separate"/>
        </w:r>
        <w:r w:rsidR="0005298A">
          <w:rPr>
            <w:noProof/>
            <w:webHidden/>
          </w:rPr>
          <w:t>42</w:t>
        </w:r>
        <w:r w:rsidR="0005298A">
          <w:rPr>
            <w:noProof/>
            <w:webHidden/>
          </w:rPr>
          <w:fldChar w:fldCharType="end"/>
        </w:r>
      </w:hyperlink>
    </w:p>
    <w:p w14:paraId="215B89A6"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09" w:history="1">
        <w:r w:rsidR="0005298A" w:rsidRPr="008C512F">
          <w:rPr>
            <w:rStyle w:val="a7"/>
            <w:rFonts w:ascii="Times New Roman" w:hAnsi="Times New Roman"/>
            <w:noProof/>
          </w:rPr>
          <w:t>10.3</w:t>
        </w:r>
        <w:r w:rsidR="0005298A">
          <w:rPr>
            <w:rFonts w:eastAsiaTheme="minorEastAsia" w:cstheme="minorBidi"/>
            <w:b w:val="0"/>
            <w:bCs w:val="0"/>
            <w:noProof/>
            <w:sz w:val="21"/>
            <w:lang w:eastAsia="ja-JP"/>
          </w:rPr>
          <w:tab/>
        </w:r>
        <w:r w:rsidR="0005298A" w:rsidRPr="008C512F">
          <w:rPr>
            <w:rStyle w:val="a7"/>
            <w:rFonts w:hint="eastAsia"/>
            <w:noProof/>
          </w:rPr>
          <w:t>安全性情報の収集</w:t>
        </w:r>
        <w:r w:rsidR="0005298A">
          <w:rPr>
            <w:noProof/>
            <w:webHidden/>
          </w:rPr>
          <w:tab/>
        </w:r>
        <w:r w:rsidR="0005298A">
          <w:rPr>
            <w:noProof/>
            <w:webHidden/>
          </w:rPr>
          <w:fldChar w:fldCharType="begin"/>
        </w:r>
        <w:r w:rsidR="0005298A">
          <w:rPr>
            <w:noProof/>
            <w:webHidden/>
          </w:rPr>
          <w:instrText xml:space="preserve"> PAGEREF _Toc511157509 \h </w:instrText>
        </w:r>
        <w:r w:rsidR="0005298A">
          <w:rPr>
            <w:noProof/>
            <w:webHidden/>
          </w:rPr>
        </w:r>
        <w:r w:rsidR="0005298A">
          <w:rPr>
            <w:noProof/>
            <w:webHidden/>
          </w:rPr>
          <w:fldChar w:fldCharType="separate"/>
        </w:r>
        <w:r w:rsidR="0005298A">
          <w:rPr>
            <w:noProof/>
            <w:webHidden/>
          </w:rPr>
          <w:t>44</w:t>
        </w:r>
        <w:r w:rsidR="0005298A">
          <w:rPr>
            <w:noProof/>
            <w:webHidden/>
          </w:rPr>
          <w:fldChar w:fldCharType="end"/>
        </w:r>
      </w:hyperlink>
    </w:p>
    <w:p w14:paraId="4FBC74D7"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10" w:history="1">
        <w:r w:rsidR="0005298A" w:rsidRPr="008C512F">
          <w:rPr>
            <w:rStyle w:val="a7"/>
            <w:rFonts w:ascii="Times New Roman" w:hAnsi="Times New Roman"/>
            <w:noProof/>
          </w:rPr>
          <w:t>10.4</w:t>
        </w:r>
        <w:r w:rsidR="0005298A">
          <w:rPr>
            <w:rFonts w:eastAsiaTheme="minorEastAsia" w:cstheme="minorBidi"/>
            <w:b w:val="0"/>
            <w:bCs w:val="0"/>
            <w:noProof/>
            <w:sz w:val="21"/>
            <w:lang w:eastAsia="ja-JP"/>
          </w:rPr>
          <w:tab/>
        </w:r>
        <w:r w:rsidR="0005298A" w:rsidRPr="008C512F">
          <w:rPr>
            <w:rStyle w:val="a7"/>
            <w:rFonts w:hint="eastAsia"/>
            <w:noProof/>
          </w:rPr>
          <w:t>妊娠の追跡調査について</w:t>
        </w:r>
        <w:r w:rsidR="0005298A">
          <w:rPr>
            <w:noProof/>
            <w:webHidden/>
          </w:rPr>
          <w:tab/>
        </w:r>
        <w:r w:rsidR="0005298A">
          <w:rPr>
            <w:noProof/>
            <w:webHidden/>
          </w:rPr>
          <w:fldChar w:fldCharType="begin"/>
        </w:r>
        <w:r w:rsidR="0005298A">
          <w:rPr>
            <w:noProof/>
            <w:webHidden/>
          </w:rPr>
          <w:instrText xml:space="preserve"> PAGEREF _Toc511157510 \h </w:instrText>
        </w:r>
        <w:r w:rsidR="0005298A">
          <w:rPr>
            <w:noProof/>
            <w:webHidden/>
          </w:rPr>
        </w:r>
        <w:r w:rsidR="0005298A">
          <w:rPr>
            <w:noProof/>
            <w:webHidden/>
          </w:rPr>
          <w:fldChar w:fldCharType="separate"/>
        </w:r>
        <w:r w:rsidR="0005298A">
          <w:rPr>
            <w:noProof/>
            <w:webHidden/>
          </w:rPr>
          <w:t>45</w:t>
        </w:r>
        <w:r w:rsidR="0005298A">
          <w:rPr>
            <w:noProof/>
            <w:webHidden/>
          </w:rPr>
          <w:fldChar w:fldCharType="end"/>
        </w:r>
      </w:hyperlink>
    </w:p>
    <w:p w14:paraId="0BDB41E6" w14:textId="77777777" w:rsidR="0005298A" w:rsidRDefault="004E11ED">
      <w:pPr>
        <w:pStyle w:val="13"/>
        <w:tabs>
          <w:tab w:val="left" w:pos="720"/>
          <w:tab w:val="right" w:leader="dot" w:pos="8494"/>
        </w:tabs>
        <w:rPr>
          <w:rFonts w:eastAsiaTheme="minorEastAsia" w:cstheme="minorBidi"/>
          <w:b w:val="0"/>
          <w:bCs w:val="0"/>
          <w:noProof/>
          <w:sz w:val="21"/>
          <w:szCs w:val="22"/>
          <w:lang w:eastAsia="ja-JP"/>
        </w:rPr>
      </w:pPr>
      <w:hyperlink w:anchor="_Toc511157511" w:history="1">
        <w:r w:rsidR="0005298A" w:rsidRPr="008C512F">
          <w:rPr>
            <w:rStyle w:val="a7"/>
            <w:noProof/>
          </w:rPr>
          <w:t>11</w:t>
        </w:r>
        <w:r w:rsidR="0005298A">
          <w:rPr>
            <w:rFonts w:eastAsiaTheme="minorEastAsia" w:cstheme="minorBidi"/>
            <w:b w:val="0"/>
            <w:bCs w:val="0"/>
            <w:noProof/>
            <w:sz w:val="21"/>
            <w:szCs w:val="22"/>
            <w:lang w:eastAsia="ja-JP"/>
          </w:rPr>
          <w:tab/>
        </w:r>
        <w:r w:rsidR="0005298A" w:rsidRPr="008C512F">
          <w:rPr>
            <w:rStyle w:val="a7"/>
            <w:rFonts w:hint="eastAsia"/>
            <w:noProof/>
          </w:rPr>
          <w:t>効果判定とエンドポイントの定義</w:t>
        </w:r>
        <w:r w:rsidR="0005298A">
          <w:rPr>
            <w:noProof/>
            <w:webHidden/>
          </w:rPr>
          <w:tab/>
        </w:r>
        <w:r w:rsidR="0005298A">
          <w:rPr>
            <w:noProof/>
            <w:webHidden/>
          </w:rPr>
          <w:fldChar w:fldCharType="begin"/>
        </w:r>
        <w:r w:rsidR="0005298A">
          <w:rPr>
            <w:noProof/>
            <w:webHidden/>
          </w:rPr>
          <w:instrText xml:space="preserve"> PAGEREF _Toc511157511 \h </w:instrText>
        </w:r>
        <w:r w:rsidR="0005298A">
          <w:rPr>
            <w:noProof/>
            <w:webHidden/>
          </w:rPr>
        </w:r>
        <w:r w:rsidR="0005298A">
          <w:rPr>
            <w:noProof/>
            <w:webHidden/>
          </w:rPr>
          <w:fldChar w:fldCharType="separate"/>
        </w:r>
        <w:r w:rsidR="0005298A">
          <w:rPr>
            <w:noProof/>
            <w:webHidden/>
          </w:rPr>
          <w:t>46</w:t>
        </w:r>
        <w:r w:rsidR="0005298A">
          <w:rPr>
            <w:noProof/>
            <w:webHidden/>
          </w:rPr>
          <w:fldChar w:fldCharType="end"/>
        </w:r>
      </w:hyperlink>
    </w:p>
    <w:p w14:paraId="757BD1FE"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12" w:history="1">
        <w:r w:rsidR="0005298A" w:rsidRPr="008C512F">
          <w:rPr>
            <w:rStyle w:val="a7"/>
            <w:rFonts w:ascii="Times New Roman" w:hAnsi="Times New Roman"/>
            <w:noProof/>
          </w:rPr>
          <w:t>11.1</w:t>
        </w:r>
        <w:r w:rsidR="0005298A">
          <w:rPr>
            <w:rFonts w:eastAsiaTheme="minorEastAsia" w:cstheme="minorBidi"/>
            <w:b w:val="0"/>
            <w:bCs w:val="0"/>
            <w:noProof/>
            <w:sz w:val="21"/>
            <w:lang w:eastAsia="ja-JP"/>
          </w:rPr>
          <w:tab/>
        </w:r>
        <w:r w:rsidR="0005298A" w:rsidRPr="008C512F">
          <w:rPr>
            <w:rStyle w:val="a7"/>
            <w:rFonts w:hint="eastAsia"/>
            <w:noProof/>
          </w:rPr>
          <w:t>効果判定</w:t>
        </w:r>
        <w:r w:rsidR="0005298A">
          <w:rPr>
            <w:noProof/>
            <w:webHidden/>
          </w:rPr>
          <w:tab/>
        </w:r>
        <w:r w:rsidR="0005298A">
          <w:rPr>
            <w:noProof/>
            <w:webHidden/>
          </w:rPr>
          <w:fldChar w:fldCharType="begin"/>
        </w:r>
        <w:r w:rsidR="0005298A">
          <w:rPr>
            <w:noProof/>
            <w:webHidden/>
          </w:rPr>
          <w:instrText xml:space="preserve"> PAGEREF _Toc511157512 \h </w:instrText>
        </w:r>
        <w:r w:rsidR="0005298A">
          <w:rPr>
            <w:noProof/>
            <w:webHidden/>
          </w:rPr>
        </w:r>
        <w:r w:rsidR="0005298A">
          <w:rPr>
            <w:noProof/>
            <w:webHidden/>
          </w:rPr>
          <w:fldChar w:fldCharType="separate"/>
        </w:r>
        <w:r w:rsidR="0005298A">
          <w:rPr>
            <w:noProof/>
            <w:webHidden/>
          </w:rPr>
          <w:t>46</w:t>
        </w:r>
        <w:r w:rsidR="0005298A">
          <w:rPr>
            <w:noProof/>
            <w:webHidden/>
          </w:rPr>
          <w:fldChar w:fldCharType="end"/>
        </w:r>
      </w:hyperlink>
    </w:p>
    <w:p w14:paraId="2A33FB61"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13" w:history="1">
        <w:r w:rsidR="0005298A" w:rsidRPr="008C512F">
          <w:rPr>
            <w:rStyle w:val="a7"/>
            <w:rFonts w:ascii="Times New Roman" w:hAnsi="Times New Roman"/>
            <w:noProof/>
          </w:rPr>
          <w:t>11.2</w:t>
        </w:r>
        <w:r w:rsidR="0005298A">
          <w:rPr>
            <w:rFonts w:eastAsiaTheme="minorEastAsia" w:cstheme="minorBidi"/>
            <w:b w:val="0"/>
            <w:bCs w:val="0"/>
            <w:noProof/>
            <w:sz w:val="21"/>
            <w:lang w:eastAsia="ja-JP"/>
          </w:rPr>
          <w:tab/>
        </w:r>
        <w:r w:rsidR="0005298A" w:rsidRPr="008C512F">
          <w:rPr>
            <w:rStyle w:val="a7"/>
            <w:rFonts w:hint="eastAsia"/>
            <w:noProof/>
          </w:rPr>
          <w:t>エンドポイントの定義</w:t>
        </w:r>
        <w:r w:rsidR="0005298A">
          <w:rPr>
            <w:noProof/>
            <w:webHidden/>
          </w:rPr>
          <w:tab/>
        </w:r>
        <w:r w:rsidR="0005298A">
          <w:rPr>
            <w:noProof/>
            <w:webHidden/>
          </w:rPr>
          <w:fldChar w:fldCharType="begin"/>
        </w:r>
        <w:r w:rsidR="0005298A">
          <w:rPr>
            <w:noProof/>
            <w:webHidden/>
          </w:rPr>
          <w:instrText xml:space="preserve"> PAGEREF _Toc511157513 \h </w:instrText>
        </w:r>
        <w:r w:rsidR="0005298A">
          <w:rPr>
            <w:noProof/>
            <w:webHidden/>
          </w:rPr>
        </w:r>
        <w:r w:rsidR="0005298A">
          <w:rPr>
            <w:noProof/>
            <w:webHidden/>
          </w:rPr>
          <w:fldChar w:fldCharType="separate"/>
        </w:r>
        <w:r w:rsidR="0005298A">
          <w:rPr>
            <w:noProof/>
            <w:webHidden/>
          </w:rPr>
          <w:t>46</w:t>
        </w:r>
        <w:r w:rsidR="0005298A">
          <w:rPr>
            <w:noProof/>
            <w:webHidden/>
          </w:rPr>
          <w:fldChar w:fldCharType="end"/>
        </w:r>
      </w:hyperlink>
    </w:p>
    <w:p w14:paraId="273F86B1" w14:textId="77777777" w:rsidR="0005298A" w:rsidRDefault="004E11ED">
      <w:pPr>
        <w:pStyle w:val="13"/>
        <w:tabs>
          <w:tab w:val="left" w:pos="720"/>
          <w:tab w:val="right" w:leader="dot" w:pos="8494"/>
        </w:tabs>
        <w:rPr>
          <w:rFonts w:eastAsiaTheme="minorEastAsia" w:cstheme="minorBidi"/>
          <w:b w:val="0"/>
          <w:bCs w:val="0"/>
          <w:noProof/>
          <w:sz w:val="21"/>
          <w:szCs w:val="22"/>
          <w:lang w:eastAsia="ja-JP"/>
        </w:rPr>
      </w:pPr>
      <w:hyperlink w:anchor="_Toc511157514" w:history="1">
        <w:r w:rsidR="0005298A" w:rsidRPr="008C512F">
          <w:rPr>
            <w:rStyle w:val="a7"/>
            <w:noProof/>
          </w:rPr>
          <w:t>12</w:t>
        </w:r>
        <w:r w:rsidR="0005298A">
          <w:rPr>
            <w:rFonts w:eastAsiaTheme="minorEastAsia" w:cstheme="minorBidi"/>
            <w:b w:val="0"/>
            <w:bCs w:val="0"/>
            <w:noProof/>
            <w:sz w:val="21"/>
            <w:szCs w:val="22"/>
            <w:lang w:eastAsia="ja-JP"/>
          </w:rPr>
          <w:tab/>
        </w:r>
        <w:r w:rsidR="0005298A" w:rsidRPr="008C512F">
          <w:rPr>
            <w:rStyle w:val="a7"/>
            <w:rFonts w:hint="eastAsia"/>
            <w:noProof/>
          </w:rPr>
          <w:t>統計学的事項</w:t>
        </w:r>
        <w:r w:rsidR="0005298A">
          <w:rPr>
            <w:noProof/>
            <w:webHidden/>
          </w:rPr>
          <w:tab/>
        </w:r>
        <w:r w:rsidR="0005298A">
          <w:rPr>
            <w:noProof/>
            <w:webHidden/>
          </w:rPr>
          <w:fldChar w:fldCharType="begin"/>
        </w:r>
        <w:r w:rsidR="0005298A">
          <w:rPr>
            <w:noProof/>
            <w:webHidden/>
          </w:rPr>
          <w:instrText xml:space="preserve"> PAGEREF _Toc511157514 \h </w:instrText>
        </w:r>
        <w:r w:rsidR="0005298A">
          <w:rPr>
            <w:noProof/>
            <w:webHidden/>
          </w:rPr>
        </w:r>
        <w:r w:rsidR="0005298A">
          <w:rPr>
            <w:noProof/>
            <w:webHidden/>
          </w:rPr>
          <w:fldChar w:fldCharType="separate"/>
        </w:r>
        <w:r w:rsidR="0005298A">
          <w:rPr>
            <w:noProof/>
            <w:webHidden/>
          </w:rPr>
          <w:t>49</w:t>
        </w:r>
        <w:r w:rsidR="0005298A">
          <w:rPr>
            <w:noProof/>
            <w:webHidden/>
          </w:rPr>
          <w:fldChar w:fldCharType="end"/>
        </w:r>
      </w:hyperlink>
    </w:p>
    <w:p w14:paraId="4B1EEE98"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15" w:history="1">
        <w:r w:rsidR="0005298A" w:rsidRPr="008C512F">
          <w:rPr>
            <w:rStyle w:val="a7"/>
            <w:rFonts w:ascii="Times New Roman" w:hAnsi="Times New Roman"/>
            <w:noProof/>
          </w:rPr>
          <w:t>12.1</w:t>
        </w:r>
        <w:r w:rsidR="0005298A">
          <w:rPr>
            <w:rFonts w:eastAsiaTheme="minorEastAsia" w:cstheme="minorBidi"/>
            <w:b w:val="0"/>
            <w:bCs w:val="0"/>
            <w:noProof/>
            <w:sz w:val="21"/>
            <w:lang w:eastAsia="ja-JP"/>
          </w:rPr>
          <w:tab/>
        </w:r>
        <w:r w:rsidR="0005298A" w:rsidRPr="008C512F">
          <w:rPr>
            <w:rStyle w:val="a7"/>
            <w:rFonts w:hint="eastAsia"/>
            <w:noProof/>
          </w:rPr>
          <w:t>被験者の取り扱い</w:t>
        </w:r>
        <w:r w:rsidR="0005298A">
          <w:rPr>
            <w:noProof/>
            <w:webHidden/>
          </w:rPr>
          <w:tab/>
        </w:r>
        <w:r w:rsidR="0005298A">
          <w:rPr>
            <w:noProof/>
            <w:webHidden/>
          </w:rPr>
          <w:fldChar w:fldCharType="begin"/>
        </w:r>
        <w:r w:rsidR="0005298A">
          <w:rPr>
            <w:noProof/>
            <w:webHidden/>
          </w:rPr>
          <w:instrText xml:space="preserve"> PAGEREF _Toc511157515 \h </w:instrText>
        </w:r>
        <w:r w:rsidR="0005298A">
          <w:rPr>
            <w:noProof/>
            <w:webHidden/>
          </w:rPr>
        </w:r>
        <w:r w:rsidR="0005298A">
          <w:rPr>
            <w:noProof/>
            <w:webHidden/>
          </w:rPr>
          <w:fldChar w:fldCharType="separate"/>
        </w:r>
        <w:r w:rsidR="0005298A">
          <w:rPr>
            <w:noProof/>
            <w:webHidden/>
          </w:rPr>
          <w:t>49</w:t>
        </w:r>
        <w:r w:rsidR="0005298A">
          <w:rPr>
            <w:noProof/>
            <w:webHidden/>
          </w:rPr>
          <w:fldChar w:fldCharType="end"/>
        </w:r>
      </w:hyperlink>
    </w:p>
    <w:p w14:paraId="7CB42331"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16" w:history="1">
        <w:r w:rsidR="0005298A" w:rsidRPr="008C512F">
          <w:rPr>
            <w:rStyle w:val="a7"/>
            <w:rFonts w:ascii="Times New Roman" w:hAnsi="Times New Roman"/>
            <w:noProof/>
          </w:rPr>
          <w:t>12.2</w:t>
        </w:r>
        <w:r w:rsidR="0005298A">
          <w:rPr>
            <w:rFonts w:eastAsiaTheme="minorEastAsia" w:cstheme="minorBidi"/>
            <w:b w:val="0"/>
            <w:bCs w:val="0"/>
            <w:noProof/>
            <w:sz w:val="21"/>
            <w:lang w:eastAsia="ja-JP"/>
          </w:rPr>
          <w:tab/>
        </w:r>
        <w:r w:rsidR="0005298A" w:rsidRPr="008C512F">
          <w:rPr>
            <w:rStyle w:val="a7"/>
            <w:rFonts w:hint="eastAsia"/>
            <w:noProof/>
          </w:rPr>
          <w:t>解析対象集団の定義</w:t>
        </w:r>
        <w:r w:rsidR="0005298A">
          <w:rPr>
            <w:noProof/>
            <w:webHidden/>
          </w:rPr>
          <w:tab/>
        </w:r>
        <w:r w:rsidR="0005298A">
          <w:rPr>
            <w:noProof/>
            <w:webHidden/>
          </w:rPr>
          <w:fldChar w:fldCharType="begin"/>
        </w:r>
        <w:r w:rsidR="0005298A">
          <w:rPr>
            <w:noProof/>
            <w:webHidden/>
          </w:rPr>
          <w:instrText xml:space="preserve"> PAGEREF _Toc511157516 \h </w:instrText>
        </w:r>
        <w:r w:rsidR="0005298A">
          <w:rPr>
            <w:noProof/>
            <w:webHidden/>
          </w:rPr>
        </w:r>
        <w:r w:rsidR="0005298A">
          <w:rPr>
            <w:noProof/>
            <w:webHidden/>
          </w:rPr>
          <w:fldChar w:fldCharType="separate"/>
        </w:r>
        <w:r w:rsidR="0005298A">
          <w:rPr>
            <w:noProof/>
            <w:webHidden/>
          </w:rPr>
          <w:t>49</w:t>
        </w:r>
        <w:r w:rsidR="0005298A">
          <w:rPr>
            <w:noProof/>
            <w:webHidden/>
          </w:rPr>
          <w:fldChar w:fldCharType="end"/>
        </w:r>
      </w:hyperlink>
    </w:p>
    <w:p w14:paraId="25B7172C"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17" w:history="1">
        <w:r w:rsidR="0005298A" w:rsidRPr="008C512F">
          <w:rPr>
            <w:rStyle w:val="a7"/>
            <w:rFonts w:ascii="Times New Roman" w:hAnsi="Times New Roman"/>
            <w:noProof/>
          </w:rPr>
          <w:t>12.3</w:t>
        </w:r>
        <w:r w:rsidR="0005298A">
          <w:rPr>
            <w:rFonts w:eastAsiaTheme="minorEastAsia" w:cstheme="minorBidi"/>
            <w:b w:val="0"/>
            <w:bCs w:val="0"/>
            <w:noProof/>
            <w:sz w:val="21"/>
            <w:lang w:eastAsia="ja-JP"/>
          </w:rPr>
          <w:tab/>
        </w:r>
        <w:r w:rsidR="0005298A" w:rsidRPr="008C512F">
          <w:rPr>
            <w:rStyle w:val="a7"/>
            <w:rFonts w:hint="eastAsia"/>
            <w:noProof/>
          </w:rPr>
          <w:t>解析の位置付けと解析方法</w:t>
        </w:r>
        <w:r w:rsidR="0005298A">
          <w:rPr>
            <w:noProof/>
            <w:webHidden/>
          </w:rPr>
          <w:tab/>
        </w:r>
        <w:r w:rsidR="0005298A">
          <w:rPr>
            <w:noProof/>
            <w:webHidden/>
          </w:rPr>
          <w:fldChar w:fldCharType="begin"/>
        </w:r>
        <w:r w:rsidR="0005298A">
          <w:rPr>
            <w:noProof/>
            <w:webHidden/>
          </w:rPr>
          <w:instrText xml:space="preserve"> PAGEREF _Toc511157517 \h </w:instrText>
        </w:r>
        <w:r w:rsidR="0005298A">
          <w:rPr>
            <w:noProof/>
            <w:webHidden/>
          </w:rPr>
        </w:r>
        <w:r w:rsidR="0005298A">
          <w:rPr>
            <w:noProof/>
            <w:webHidden/>
          </w:rPr>
          <w:fldChar w:fldCharType="separate"/>
        </w:r>
        <w:r w:rsidR="0005298A">
          <w:rPr>
            <w:noProof/>
            <w:webHidden/>
          </w:rPr>
          <w:t>49</w:t>
        </w:r>
        <w:r w:rsidR="0005298A">
          <w:rPr>
            <w:noProof/>
            <w:webHidden/>
          </w:rPr>
          <w:fldChar w:fldCharType="end"/>
        </w:r>
      </w:hyperlink>
    </w:p>
    <w:p w14:paraId="7C00BCEF"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18" w:history="1">
        <w:r w:rsidR="0005298A" w:rsidRPr="008C512F">
          <w:rPr>
            <w:rStyle w:val="a7"/>
            <w:rFonts w:ascii="Times New Roman" w:hAnsi="Times New Roman"/>
            <w:noProof/>
          </w:rPr>
          <w:t>12.4</w:t>
        </w:r>
        <w:r w:rsidR="0005298A">
          <w:rPr>
            <w:rFonts w:eastAsiaTheme="minorEastAsia" w:cstheme="minorBidi"/>
            <w:b w:val="0"/>
            <w:bCs w:val="0"/>
            <w:noProof/>
            <w:sz w:val="21"/>
            <w:lang w:eastAsia="ja-JP"/>
          </w:rPr>
          <w:tab/>
        </w:r>
        <w:r w:rsidR="0005298A" w:rsidRPr="008C512F">
          <w:rPr>
            <w:rStyle w:val="a7"/>
            <w:rFonts w:hint="eastAsia"/>
            <w:noProof/>
          </w:rPr>
          <w:t>有効性の解析</w:t>
        </w:r>
        <w:r w:rsidR="0005298A">
          <w:rPr>
            <w:noProof/>
            <w:webHidden/>
          </w:rPr>
          <w:tab/>
        </w:r>
        <w:r w:rsidR="0005298A">
          <w:rPr>
            <w:noProof/>
            <w:webHidden/>
          </w:rPr>
          <w:fldChar w:fldCharType="begin"/>
        </w:r>
        <w:r w:rsidR="0005298A">
          <w:rPr>
            <w:noProof/>
            <w:webHidden/>
          </w:rPr>
          <w:instrText xml:space="preserve"> PAGEREF _Toc511157518 \h </w:instrText>
        </w:r>
        <w:r w:rsidR="0005298A">
          <w:rPr>
            <w:noProof/>
            <w:webHidden/>
          </w:rPr>
        </w:r>
        <w:r w:rsidR="0005298A">
          <w:rPr>
            <w:noProof/>
            <w:webHidden/>
          </w:rPr>
          <w:fldChar w:fldCharType="separate"/>
        </w:r>
        <w:r w:rsidR="0005298A">
          <w:rPr>
            <w:noProof/>
            <w:webHidden/>
          </w:rPr>
          <w:t>50</w:t>
        </w:r>
        <w:r w:rsidR="0005298A">
          <w:rPr>
            <w:noProof/>
            <w:webHidden/>
          </w:rPr>
          <w:fldChar w:fldCharType="end"/>
        </w:r>
      </w:hyperlink>
    </w:p>
    <w:p w14:paraId="435D27BE"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19" w:history="1">
        <w:r w:rsidR="0005298A" w:rsidRPr="008C512F">
          <w:rPr>
            <w:rStyle w:val="a7"/>
            <w:rFonts w:ascii="Times New Roman" w:hAnsi="Times New Roman"/>
            <w:noProof/>
          </w:rPr>
          <w:t>12.5</w:t>
        </w:r>
        <w:r w:rsidR="0005298A">
          <w:rPr>
            <w:rFonts w:eastAsiaTheme="minorEastAsia" w:cstheme="minorBidi"/>
            <w:b w:val="0"/>
            <w:bCs w:val="0"/>
            <w:noProof/>
            <w:sz w:val="21"/>
            <w:lang w:eastAsia="ja-JP"/>
          </w:rPr>
          <w:tab/>
        </w:r>
        <w:r w:rsidR="0005298A" w:rsidRPr="008C512F">
          <w:rPr>
            <w:rStyle w:val="a7"/>
            <w:rFonts w:hint="eastAsia"/>
            <w:noProof/>
          </w:rPr>
          <w:t>安全性の解析</w:t>
        </w:r>
        <w:r w:rsidR="0005298A">
          <w:rPr>
            <w:noProof/>
            <w:webHidden/>
          </w:rPr>
          <w:tab/>
        </w:r>
        <w:r w:rsidR="0005298A">
          <w:rPr>
            <w:noProof/>
            <w:webHidden/>
          </w:rPr>
          <w:fldChar w:fldCharType="begin"/>
        </w:r>
        <w:r w:rsidR="0005298A">
          <w:rPr>
            <w:noProof/>
            <w:webHidden/>
          </w:rPr>
          <w:instrText xml:space="preserve"> PAGEREF _Toc511157519 \h </w:instrText>
        </w:r>
        <w:r w:rsidR="0005298A">
          <w:rPr>
            <w:noProof/>
            <w:webHidden/>
          </w:rPr>
        </w:r>
        <w:r w:rsidR="0005298A">
          <w:rPr>
            <w:noProof/>
            <w:webHidden/>
          </w:rPr>
          <w:fldChar w:fldCharType="separate"/>
        </w:r>
        <w:r w:rsidR="0005298A">
          <w:rPr>
            <w:noProof/>
            <w:webHidden/>
          </w:rPr>
          <w:t>51</w:t>
        </w:r>
        <w:r w:rsidR="0005298A">
          <w:rPr>
            <w:noProof/>
            <w:webHidden/>
          </w:rPr>
          <w:fldChar w:fldCharType="end"/>
        </w:r>
      </w:hyperlink>
    </w:p>
    <w:p w14:paraId="67CA74DE"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20" w:history="1">
        <w:r w:rsidR="0005298A" w:rsidRPr="008C512F">
          <w:rPr>
            <w:rStyle w:val="a7"/>
            <w:rFonts w:ascii="Times New Roman" w:hAnsi="Times New Roman"/>
            <w:noProof/>
          </w:rPr>
          <w:t>12.6</w:t>
        </w:r>
        <w:r w:rsidR="0005298A">
          <w:rPr>
            <w:rFonts w:eastAsiaTheme="minorEastAsia" w:cstheme="minorBidi"/>
            <w:b w:val="0"/>
            <w:bCs w:val="0"/>
            <w:noProof/>
            <w:sz w:val="21"/>
            <w:lang w:eastAsia="ja-JP"/>
          </w:rPr>
          <w:tab/>
        </w:r>
        <w:r w:rsidR="0005298A" w:rsidRPr="008C512F">
          <w:rPr>
            <w:rStyle w:val="a7"/>
            <w:rFonts w:hint="eastAsia"/>
            <w:noProof/>
          </w:rPr>
          <w:t>データの取り扱い</w:t>
        </w:r>
        <w:r w:rsidR="0005298A">
          <w:rPr>
            <w:noProof/>
            <w:webHidden/>
          </w:rPr>
          <w:tab/>
        </w:r>
        <w:r w:rsidR="0005298A">
          <w:rPr>
            <w:noProof/>
            <w:webHidden/>
          </w:rPr>
          <w:fldChar w:fldCharType="begin"/>
        </w:r>
        <w:r w:rsidR="0005298A">
          <w:rPr>
            <w:noProof/>
            <w:webHidden/>
          </w:rPr>
          <w:instrText xml:space="preserve"> PAGEREF _Toc511157520 \h </w:instrText>
        </w:r>
        <w:r w:rsidR="0005298A">
          <w:rPr>
            <w:noProof/>
            <w:webHidden/>
          </w:rPr>
        </w:r>
        <w:r w:rsidR="0005298A">
          <w:rPr>
            <w:noProof/>
            <w:webHidden/>
          </w:rPr>
          <w:fldChar w:fldCharType="separate"/>
        </w:r>
        <w:r w:rsidR="0005298A">
          <w:rPr>
            <w:noProof/>
            <w:webHidden/>
          </w:rPr>
          <w:t>51</w:t>
        </w:r>
        <w:r w:rsidR="0005298A">
          <w:rPr>
            <w:noProof/>
            <w:webHidden/>
          </w:rPr>
          <w:fldChar w:fldCharType="end"/>
        </w:r>
      </w:hyperlink>
    </w:p>
    <w:p w14:paraId="5CF2687A"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21" w:history="1">
        <w:r w:rsidR="0005298A" w:rsidRPr="008C512F">
          <w:rPr>
            <w:rStyle w:val="a7"/>
            <w:rFonts w:ascii="Times New Roman" w:hAnsi="Times New Roman"/>
            <w:noProof/>
          </w:rPr>
          <w:t>12.7</w:t>
        </w:r>
        <w:r w:rsidR="0005298A">
          <w:rPr>
            <w:rFonts w:eastAsiaTheme="minorEastAsia" w:cstheme="minorBidi"/>
            <w:b w:val="0"/>
            <w:bCs w:val="0"/>
            <w:noProof/>
            <w:sz w:val="21"/>
            <w:lang w:eastAsia="ja-JP"/>
          </w:rPr>
          <w:tab/>
        </w:r>
        <w:r w:rsidR="0005298A" w:rsidRPr="008C512F">
          <w:rPr>
            <w:rStyle w:val="a7"/>
            <w:rFonts w:hint="eastAsia"/>
            <w:noProof/>
          </w:rPr>
          <w:t>目標被験者数</w:t>
        </w:r>
        <w:r w:rsidR="0005298A">
          <w:rPr>
            <w:noProof/>
            <w:webHidden/>
          </w:rPr>
          <w:tab/>
        </w:r>
        <w:r w:rsidR="0005298A">
          <w:rPr>
            <w:noProof/>
            <w:webHidden/>
          </w:rPr>
          <w:fldChar w:fldCharType="begin"/>
        </w:r>
        <w:r w:rsidR="0005298A">
          <w:rPr>
            <w:noProof/>
            <w:webHidden/>
          </w:rPr>
          <w:instrText xml:space="preserve"> PAGEREF _Toc511157521 \h </w:instrText>
        </w:r>
        <w:r w:rsidR="0005298A">
          <w:rPr>
            <w:noProof/>
            <w:webHidden/>
          </w:rPr>
        </w:r>
        <w:r w:rsidR="0005298A">
          <w:rPr>
            <w:noProof/>
            <w:webHidden/>
          </w:rPr>
          <w:fldChar w:fldCharType="separate"/>
        </w:r>
        <w:r w:rsidR="0005298A">
          <w:rPr>
            <w:noProof/>
            <w:webHidden/>
          </w:rPr>
          <w:t>52</w:t>
        </w:r>
        <w:r w:rsidR="0005298A">
          <w:rPr>
            <w:noProof/>
            <w:webHidden/>
          </w:rPr>
          <w:fldChar w:fldCharType="end"/>
        </w:r>
      </w:hyperlink>
    </w:p>
    <w:p w14:paraId="5A9EE583"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22" w:history="1">
        <w:r w:rsidR="0005298A" w:rsidRPr="008C512F">
          <w:rPr>
            <w:rStyle w:val="a7"/>
            <w:rFonts w:ascii="Times New Roman" w:hAnsi="Times New Roman"/>
            <w:noProof/>
          </w:rPr>
          <w:t>12.8</w:t>
        </w:r>
        <w:r w:rsidR="0005298A">
          <w:rPr>
            <w:rFonts w:eastAsiaTheme="minorEastAsia" w:cstheme="minorBidi"/>
            <w:b w:val="0"/>
            <w:bCs w:val="0"/>
            <w:noProof/>
            <w:sz w:val="21"/>
            <w:lang w:eastAsia="ja-JP"/>
          </w:rPr>
          <w:tab/>
        </w:r>
        <w:r w:rsidR="0005298A" w:rsidRPr="008C512F">
          <w:rPr>
            <w:rStyle w:val="a7"/>
            <w:rFonts w:hint="eastAsia"/>
            <w:noProof/>
          </w:rPr>
          <w:t>中間解析</w:t>
        </w:r>
        <w:r w:rsidR="0005298A">
          <w:rPr>
            <w:noProof/>
            <w:webHidden/>
          </w:rPr>
          <w:tab/>
        </w:r>
        <w:r w:rsidR="0005298A">
          <w:rPr>
            <w:noProof/>
            <w:webHidden/>
          </w:rPr>
          <w:fldChar w:fldCharType="begin"/>
        </w:r>
        <w:r w:rsidR="0005298A">
          <w:rPr>
            <w:noProof/>
            <w:webHidden/>
          </w:rPr>
          <w:instrText xml:space="preserve"> PAGEREF _Toc511157522 \h </w:instrText>
        </w:r>
        <w:r w:rsidR="0005298A">
          <w:rPr>
            <w:noProof/>
            <w:webHidden/>
          </w:rPr>
        </w:r>
        <w:r w:rsidR="0005298A">
          <w:rPr>
            <w:noProof/>
            <w:webHidden/>
          </w:rPr>
          <w:fldChar w:fldCharType="separate"/>
        </w:r>
        <w:r w:rsidR="0005298A">
          <w:rPr>
            <w:noProof/>
            <w:webHidden/>
          </w:rPr>
          <w:t>52</w:t>
        </w:r>
        <w:r w:rsidR="0005298A">
          <w:rPr>
            <w:noProof/>
            <w:webHidden/>
          </w:rPr>
          <w:fldChar w:fldCharType="end"/>
        </w:r>
      </w:hyperlink>
    </w:p>
    <w:p w14:paraId="1CD7C096"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23" w:history="1">
        <w:r w:rsidR="0005298A" w:rsidRPr="008C512F">
          <w:rPr>
            <w:rStyle w:val="a7"/>
            <w:rFonts w:ascii="Times New Roman" w:hAnsi="Times New Roman"/>
            <w:noProof/>
          </w:rPr>
          <w:t>12.9</w:t>
        </w:r>
        <w:r w:rsidR="0005298A">
          <w:rPr>
            <w:rFonts w:eastAsiaTheme="minorEastAsia" w:cstheme="minorBidi"/>
            <w:b w:val="0"/>
            <w:bCs w:val="0"/>
            <w:noProof/>
            <w:sz w:val="21"/>
            <w:lang w:eastAsia="ja-JP"/>
          </w:rPr>
          <w:tab/>
        </w:r>
        <w:r w:rsidR="0005298A" w:rsidRPr="008C512F">
          <w:rPr>
            <w:rStyle w:val="a7"/>
            <w:rFonts w:hint="eastAsia"/>
            <w:noProof/>
          </w:rPr>
          <w:t>主たる解析</w:t>
        </w:r>
        <w:r w:rsidR="0005298A">
          <w:rPr>
            <w:noProof/>
            <w:webHidden/>
          </w:rPr>
          <w:tab/>
        </w:r>
        <w:r w:rsidR="0005298A">
          <w:rPr>
            <w:noProof/>
            <w:webHidden/>
          </w:rPr>
          <w:fldChar w:fldCharType="begin"/>
        </w:r>
        <w:r w:rsidR="0005298A">
          <w:rPr>
            <w:noProof/>
            <w:webHidden/>
          </w:rPr>
          <w:instrText xml:space="preserve"> PAGEREF _Toc511157523 \h </w:instrText>
        </w:r>
        <w:r w:rsidR="0005298A">
          <w:rPr>
            <w:noProof/>
            <w:webHidden/>
          </w:rPr>
        </w:r>
        <w:r w:rsidR="0005298A">
          <w:rPr>
            <w:noProof/>
            <w:webHidden/>
          </w:rPr>
          <w:fldChar w:fldCharType="separate"/>
        </w:r>
        <w:r w:rsidR="0005298A">
          <w:rPr>
            <w:noProof/>
            <w:webHidden/>
          </w:rPr>
          <w:t>52</w:t>
        </w:r>
        <w:r w:rsidR="0005298A">
          <w:rPr>
            <w:noProof/>
            <w:webHidden/>
          </w:rPr>
          <w:fldChar w:fldCharType="end"/>
        </w:r>
      </w:hyperlink>
    </w:p>
    <w:p w14:paraId="1C0406D9" w14:textId="77777777" w:rsidR="0005298A" w:rsidRDefault="004E11ED">
      <w:pPr>
        <w:pStyle w:val="21"/>
        <w:tabs>
          <w:tab w:val="left" w:pos="1200"/>
          <w:tab w:val="right" w:leader="dot" w:pos="8494"/>
        </w:tabs>
        <w:rPr>
          <w:rFonts w:eastAsiaTheme="minorEastAsia" w:cstheme="minorBidi"/>
          <w:b w:val="0"/>
          <w:bCs w:val="0"/>
          <w:noProof/>
          <w:sz w:val="21"/>
          <w:lang w:eastAsia="ja-JP"/>
        </w:rPr>
      </w:pPr>
      <w:hyperlink w:anchor="_Toc511157524" w:history="1">
        <w:r w:rsidR="0005298A" w:rsidRPr="008C512F">
          <w:rPr>
            <w:rStyle w:val="a7"/>
            <w:rFonts w:ascii="Times New Roman" w:hAnsi="Times New Roman"/>
            <w:noProof/>
          </w:rPr>
          <w:t>12.10</w:t>
        </w:r>
        <w:r w:rsidR="0005298A">
          <w:rPr>
            <w:rFonts w:eastAsiaTheme="minorEastAsia" w:cstheme="minorBidi"/>
            <w:b w:val="0"/>
            <w:bCs w:val="0"/>
            <w:noProof/>
            <w:sz w:val="21"/>
            <w:lang w:eastAsia="ja-JP"/>
          </w:rPr>
          <w:tab/>
        </w:r>
        <w:r w:rsidR="0005298A" w:rsidRPr="008C512F">
          <w:rPr>
            <w:rStyle w:val="a7"/>
            <w:rFonts w:hint="eastAsia"/>
            <w:noProof/>
          </w:rPr>
          <w:t>総括報告書作成のための解析</w:t>
        </w:r>
        <w:r w:rsidR="0005298A">
          <w:rPr>
            <w:noProof/>
            <w:webHidden/>
          </w:rPr>
          <w:tab/>
        </w:r>
        <w:r w:rsidR="0005298A">
          <w:rPr>
            <w:noProof/>
            <w:webHidden/>
          </w:rPr>
          <w:fldChar w:fldCharType="begin"/>
        </w:r>
        <w:r w:rsidR="0005298A">
          <w:rPr>
            <w:noProof/>
            <w:webHidden/>
          </w:rPr>
          <w:instrText xml:space="preserve"> PAGEREF _Toc511157524 \h </w:instrText>
        </w:r>
        <w:r w:rsidR="0005298A">
          <w:rPr>
            <w:noProof/>
            <w:webHidden/>
          </w:rPr>
        </w:r>
        <w:r w:rsidR="0005298A">
          <w:rPr>
            <w:noProof/>
            <w:webHidden/>
          </w:rPr>
          <w:fldChar w:fldCharType="separate"/>
        </w:r>
        <w:r w:rsidR="0005298A">
          <w:rPr>
            <w:noProof/>
            <w:webHidden/>
          </w:rPr>
          <w:t>52</w:t>
        </w:r>
        <w:r w:rsidR="0005298A">
          <w:rPr>
            <w:noProof/>
            <w:webHidden/>
          </w:rPr>
          <w:fldChar w:fldCharType="end"/>
        </w:r>
      </w:hyperlink>
    </w:p>
    <w:p w14:paraId="618769D4" w14:textId="77777777" w:rsidR="0005298A" w:rsidRDefault="004E11ED">
      <w:pPr>
        <w:pStyle w:val="21"/>
        <w:tabs>
          <w:tab w:val="left" w:pos="1200"/>
          <w:tab w:val="right" w:leader="dot" w:pos="8494"/>
        </w:tabs>
        <w:rPr>
          <w:rFonts w:eastAsiaTheme="minorEastAsia" w:cstheme="minorBidi"/>
          <w:b w:val="0"/>
          <w:bCs w:val="0"/>
          <w:noProof/>
          <w:sz w:val="21"/>
          <w:lang w:eastAsia="ja-JP"/>
        </w:rPr>
      </w:pPr>
      <w:hyperlink w:anchor="_Toc511157525" w:history="1">
        <w:r w:rsidR="0005298A" w:rsidRPr="008C512F">
          <w:rPr>
            <w:rStyle w:val="a7"/>
            <w:rFonts w:ascii="Times New Roman" w:hAnsi="Times New Roman"/>
            <w:noProof/>
          </w:rPr>
          <w:t>12.11</w:t>
        </w:r>
        <w:r w:rsidR="0005298A">
          <w:rPr>
            <w:rFonts w:eastAsiaTheme="minorEastAsia" w:cstheme="minorBidi"/>
            <w:b w:val="0"/>
            <w:bCs w:val="0"/>
            <w:noProof/>
            <w:sz w:val="21"/>
            <w:lang w:eastAsia="ja-JP"/>
          </w:rPr>
          <w:tab/>
        </w:r>
        <w:r w:rsidR="0005298A" w:rsidRPr="008C512F">
          <w:rPr>
            <w:rStyle w:val="a7"/>
            <w:rFonts w:hint="eastAsia"/>
            <w:noProof/>
          </w:rPr>
          <w:t>最終解析</w:t>
        </w:r>
        <w:r w:rsidR="0005298A">
          <w:rPr>
            <w:noProof/>
            <w:webHidden/>
          </w:rPr>
          <w:tab/>
        </w:r>
        <w:r w:rsidR="0005298A">
          <w:rPr>
            <w:noProof/>
            <w:webHidden/>
          </w:rPr>
          <w:fldChar w:fldCharType="begin"/>
        </w:r>
        <w:r w:rsidR="0005298A">
          <w:rPr>
            <w:noProof/>
            <w:webHidden/>
          </w:rPr>
          <w:instrText xml:space="preserve"> PAGEREF _Toc511157525 \h </w:instrText>
        </w:r>
        <w:r w:rsidR="0005298A">
          <w:rPr>
            <w:noProof/>
            <w:webHidden/>
          </w:rPr>
        </w:r>
        <w:r w:rsidR="0005298A">
          <w:rPr>
            <w:noProof/>
            <w:webHidden/>
          </w:rPr>
          <w:fldChar w:fldCharType="separate"/>
        </w:r>
        <w:r w:rsidR="0005298A">
          <w:rPr>
            <w:noProof/>
            <w:webHidden/>
          </w:rPr>
          <w:t>53</w:t>
        </w:r>
        <w:r w:rsidR="0005298A">
          <w:rPr>
            <w:noProof/>
            <w:webHidden/>
          </w:rPr>
          <w:fldChar w:fldCharType="end"/>
        </w:r>
      </w:hyperlink>
    </w:p>
    <w:p w14:paraId="22F3D04B" w14:textId="77777777" w:rsidR="0005298A" w:rsidRDefault="004E11ED">
      <w:pPr>
        <w:pStyle w:val="21"/>
        <w:tabs>
          <w:tab w:val="left" w:pos="1200"/>
          <w:tab w:val="right" w:leader="dot" w:pos="8494"/>
        </w:tabs>
        <w:rPr>
          <w:rFonts w:eastAsiaTheme="minorEastAsia" w:cstheme="minorBidi"/>
          <w:b w:val="0"/>
          <w:bCs w:val="0"/>
          <w:noProof/>
          <w:sz w:val="21"/>
          <w:lang w:eastAsia="ja-JP"/>
        </w:rPr>
      </w:pPr>
      <w:hyperlink w:anchor="_Toc511157526" w:history="1">
        <w:r w:rsidR="0005298A" w:rsidRPr="008C512F">
          <w:rPr>
            <w:rStyle w:val="a7"/>
            <w:rFonts w:ascii="Times New Roman" w:hAnsi="Times New Roman"/>
            <w:noProof/>
          </w:rPr>
          <w:t>12.12</w:t>
        </w:r>
        <w:r w:rsidR="0005298A">
          <w:rPr>
            <w:rFonts w:eastAsiaTheme="minorEastAsia" w:cstheme="minorBidi"/>
            <w:b w:val="0"/>
            <w:bCs w:val="0"/>
            <w:noProof/>
            <w:sz w:val="21"/>
            <w:lang w:eastAsia="ja-JP"/>
          </w:rPr>
          <w:tab/>
        </w:r>
        <w:r w:rsidR="0005298A" w:rsidRPr="008C512F">
          <w:rPr>
            <w:rStyle w:val="a7"/>
            <w:rFonts w:hint="eastAsia"/>
            <w:noProof/>
          </w:rPr>
          <w:t>特記事項</w:t>
        </w:r>
        <w:r w:rsidR="0005298A">
          <w:rPr>
            <w:noProof/>
            <w:webHidden/>
          </w:rPr>
          <w:tab/>
        </w:r>
        <w:r w:rsidR="0005298A">
          <w:rPr>
            <w:noProof/>
            <w:webHidden/>
          </w:rPr>
          <w:fldChar w:fldCharType="begin"/>
        </w:r>
        <w:r w:rsidR="0005298A">
          <w:rPr>
            <w:noProof/>
            <w:webHidden/>
          </w:rPr>
          <w:instrText xml:space="preserve"> PAGEREF _Toc511157526 \h </w:instrText>
        </w:r>
        <w:r w:rsidR="0005298A">
          <w:rPr>
            <w:noProof/>
            <w:webHidden/>
          </w:rPr>
        </w:r>
        <w:r w:rsidR="0005298A">
          <w:rPr>
            <w:noProof/>
            <w:webHidden/>
          </w:rPr>
          <w:fldChar w:fldCharType="separate"/>
        </w:r>
        <w:r w:rsidR="0005298A">
          <w:rPr>
            <w:noProof/>
            <w:webHidden/>
          </w:rPr>
          <w:t>53</w:t>
        </w:r>
        <w:r w:rsidR="0005298A">
          <w:rPr>
            <w:noProof/>
            <w:webHidden/>
          </w:rPr>
          <w:fldChar w:fldCharType="end"/>
        </w:r>
      </w:hyperlink>
    </w:p>
    <w:p w14:paraId="7E8AA4C2" w14:textId="77777777" w:rsidR="0005298A" w:rsidRDefault="004E11ED">
      <w:pPr>
        <w:pStyle w:val="13"/>
        <w:tabs>
          <w:tab w:val="left" w:pos="720"/>
          <w:tab w:val="right" w:leader="dot" w:pos="8494"/>
        </w:tabs>
        <w:rPr>
          <w:rFonts w:eastAsiaTheme="minorEastAsia" w:cstheme="minorBidi"/>
          <w:b w:val="0"/>
          <w:bCs w:val="0"/>
          <w:noProof/>
          <w:sz w:val="21"/>
          <w:szCs w:val="22"/>
          <w:lang w:eastAsia="ja-JP"/>
        </w:rPr>
      </w:pPr>
      <w:hyperlink w:anchor="_Toc511157527" w:history="1">
        <w:r w:rsidR="0005298A" w:rsidRPr="008C512F">
          <w:rPr>
            <w:rStyle w:val="a7"/>
            <w:noProof/>
          </w:rPr>
          <w:t>13</w:t>
        </w:r>
        <w:r w:rsidR="0005298A">
          <w:rPr>
            <w:rFonts w:eastAsiaTheme="minorEastAsia" w:cstheme="minorBidi"/>
            <w:b w:val="0"/>
            <w:bCs w:val="0"/>
            <w:noProof/>
            <w:sz w:val="21"/>
            <w:szCs w:val="22"/>
            <w:lang w:eastAsia="ja-JP"/>
          </w:rPr>
          <w:tab/>
        </w:r>
        <w:r w:rsidR="0005298A" w:rsidRPr="008C512F">
          <w:rPr>
            <w:rStyle w:val="a7"/>
            <w:rFonts w:hint="eastAsia"/>
            <w:noProof/>
          </w:rPr>
          <w:t>倫理的事項</w:t>
        </w:r>
        <w:r w:rsidR="0005298A">
          <w:rPr>
            <w:noProof/>
            <w:webHidden/>
          </w:rPr>
          <w:tab/>
        </w:r>
        <w:r w:rsidR="0005298A">
          <w:rPr>
            <w:noProof/>
            <w:webHidden/>
          </w:rPr>
          <w:fldChar w:fldCharType="begin"/>
        </w:r>
        <w:r w:rsidR="0005298A">
          <w:rPr>
            <w:noProof/>
            <w:webHidden/>
          </w:rPr>
          <w:instrText xml:space="preserve"> PAGEREF _Toc511157527 \h </w:instrText>
        </w:r>
        <w:r w:rsidR="0005298A">
          <w:rPr>
            <w:noProof/>
            <w:webHidden/>
          </w:rPr>
        </w:r>
        <w:r w:rsidR="0005298A">
          <w:rPr>
            <w:noProof/>
            <w:webHidden/>
          </w:rPr>
          <w:fldChar w:fldCharType="separate"/>
        </w:r>
        <w:r w:rsidR="0005298A">
          <w:rPr>
            <w:noProof/>
            <w:webHidden/>
          </w:rPr>
          <w:t>55</w:t>
        </w:r>
        <w:r w:rsidR="0005298A">
          <w:rPr>
            <w:noProof/>
            <w:webHidden/>
          </w:rPr>
          <w:fldChar w:fldCharType="end"/>
        </w:r>
      </w:hyperlink>
    </w:p>
    <w:p w14:paraId="27DFACAD"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28" w:history="1">
        <w:r w:rsidR="0005298A" w:rsidRPr="008C512F">
          <w:rPr>
            <w:rStyle w:val="a7"/>
            <w:rFonts w:ascii="Times New Roman" w:hAnsi="Times New Roman"/>
            <w:noProof/>
          </w:rPr>
          <w:t>13.1</w:t>
        </w:r>
        <w:r w:rsidR="0005298A">
          <w:rPr>
            <w:rFonts w:eastAsiaTheme="minorEastAsia" w:cstheme="minorBidi"/>
            <w:b w:val="0"/>
            <w:bCs w:val="0"/>
            <w:noProof/>
            <w:sz w:val="21"/>
            <w:lang w:eastAsia="ja-JP"/>
          </w:rPr>
          <w:tab/>
        </w:r>
        <w:r w:rsidR="0005298A" w:rsidRPr="008C512F">
          <w:rPr>
            <w:rStyle w:val="a7"/>
            <w:rFonts w:hint="eastAsia"/>
            <w:noProof/>
          </w:rPr>
          <w:t>本治験が従うポリシー、法令、規範</w:t>
        </w:r>
        <w:r w:rsidR="0005298A">
          <w:rPr>
            <w:noProof/>
            <w:webHidden/>
          </w:rPr>
          <w:tab/>
        </w:r>
        <w:r w:rsidR="0005298A">
          <w:rPr>
            <w:noProof/>
            <w:webHidden/>
          </w:rPr>
          <w:fldChar w:fldCharType="begin"/>
        </w:r>
        <w:r w:rsidR="0005298A">
          <w:rPr>
            <w:noProof/>
            <w:webHidden/>
          </w:rPr>
          <w:instrText xml:space="preserve"> PAGEREF _Toc511157528 \h </w:instrText>
        </w:r>
        <w:r w:rsidR="0005298A">
          <w:rPr>
            <w:noProof/>
            <w:webHidden/>
          </w:rPr>
        </w:r>
        <w:r w:rsidR="0005298A">
          <w:rPr>
            <w:noProof/>
            <w:webHidden/>
          </w:rPr>
          <w:fldChar w:fldCharType="separate"/>
        </w:r>
        <w:r w:rsidR="0005298A">
          <w:rPr>
            <w:noProof/>
            <w:webHidden/>
          </w:rPr>
          <w:t>55</w:t>
        </w:r>
        <w:r w:rsidR="0005298A">
          <w:rPr>
            <w:noProof/>
            <w:webHidden/>
          </w:rPr>
          <w:fldChar w:fldCharType="end"/>
        </w:r>
      </w:hyperlink>
    </w:p>
    <w:p w14:paraId="4AF0289C"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29" w:history="1">
        <w:r w:rsidR="0005298A" w:rsidRPr="008C512F">
          <w:rPr>
            <w:rStyle w:val="a7"/>
            <w:rFonts w:ascii="Times New Roman" w:hAnsi="Times New Roman"/>
            <w:noProof/>
          </w:rPr>
          <w:t>13.2</w:t>
        </w:r>
        <w:r w:rsidR="0005298A">
          <w:rPr>
            <w:rFonts w:eastAsiaTheme="minorEastAsia" w:cstheme="minorBidi"/>
            <w:b w:val="0"/>
            <w:bCs w:val="0"/>
            <w:noProof/>
            <w:sz w:val="21"/>
            <w:lang w:eastAsia="ja-JP"/>
          </w:rPr>
          <w:tab/>
        </w:r>
        <w:r w:rsidR="0005298A" w:rsidRPr="008C512F">
          <w:rPr>
            <w:rStyle w:val="a7"/>
            <w:rFonts w:hint="eastAsia"/>
            <w:noProof/>
          </w:rPr>
          <w:t>インフォームドコンセント</w:t>
        </w:r>
        <w:r w:rsidR="0005298A">
          <w:rPr>
            <w:noProof/>
            <w:webHidden/>
          </w:rPr>
          <w:tab/>
        </w:r>
        <w:r w:rsidR="0005298A">
          <w:rPr>
            <w:noProof/>
            <w:webHidden/>
          </w:rPr>
          <w:fldChar w:fldCharType="begin"/>
        </w:r>
        <w:r w:rsidR="0005298A">
          <w:rPr>
            <w:noProof/>
            <w:webHidden/>
          </w:rPr>
          <w:instrText xml:space="preserve"> PAGEREF _Toc511157529 \h </w:instrText>
        </w:r>
        <w:r w:rsidR="0005298A">
          <w:rPr>
            <w:noProof/>
            <w:webHidden/>
          </w:rPr>
        </w:r>
        <w:r w:rsidR="0005298A">
          <w:rPr>
            <w:noProof/>
            <w:webHidden/>
          </w:rPr>
          <w:fldChar w:fldCharType="separate"/>
        </w:r>
        <w:r w:rsidR="0005298A">
          <w:rPr>
            <w:noProof/>
            <w:webHidden/>
          </w:rPr>
          <w:t>55</w:t>
        </w:r>
        <w:r w:rsidR="0005298A">
          <w:rPr>
            <w:noProof/>
            <w:webHidden/>
          </w:rPr>
          <w:fldChar w:fldCharType="end"/>
        </w:r>
      </w:hyperlink>
    </w:p>
    <w:p w14:paraId="7A52D89D"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30" w:history="1">
        <w:r w:rsidR="0005298A" w:rsidRPr="008C512F">
          <w:rPr>
            <w:rStyle w:val="a7"/>
            <w:rFonts w:ascii="Times New Roman" w:hAnsi="Times New Roman"/>
            <w:noProof/>
          </w:rPr>
          <w:t>13.3</w:t>
        </w:r>
        <w:r w:rsidR="0005298A">
          <w:rPr>
            <w:rFonts w:eastAsiaTheme="minorEastAsia" w:cstheme="minorBidi"/>
            <w:b w:val="0"/>
            <w:bCs w:val="0"/>
            <w:noProof/>
            <w:sz w:val="21"/>
            <w:lang w:eastAsia="ja-JP"/>
          </w:rPr>
          <w:tab/>
        </w:r>
        <w:r w:rsidR="0005298A" w:rsidRPr="008C512F">
          <w:rPr>
            <w:rStyle w:val="a7"/>
            <w:rFonts w:hint="eastAsia"/>
            <w:noProof/>
          </w:rPr>
          <w:t>個人情報の保護と被験者識別</w:t>
        </w:r>
        <w:r w:rsidR="0005298A">
          <w:rPr>
            <w:noProof/>
            <w:webHidden/>
          </w:rPr>
          <w:tab/>
        </w:r>
        <w:r w:rsidR="0005298A">
          <w:rPr>
            <w:noProof/>
            <w:webHidden/>
          </w:rPr>
          <w:fldChar w:fldCharType="begin"/>
        </w:r>
        <w:r w:rsidR="0005298A">
          <w:rPr>
            <w:noProof/>
            <w:webHidden/>
          </w:rPr>
          <w:instrText xml:space="preserve"> PAGEREF _Toc511157530 \h </w:instrText>
        </w:r>
        <w:r w:rsidR="0005298A">
          <w:rPr>
            <w:noProof/>
            <w:webHidden/>
          </w:rPr>
        </w:r>
        <w:r w:rsidR="0005298A">
          <w:rPr>
            <w:noProof/>
            <w:webHidden/>
          </w:rPr>
          <w:fldChar w:fldCharType="separate"/>
        </w:r>
        <w:r w:rsidR="0005298A">
          <w:rPr>
            <w:noProof/>
            <w:webHidden/>
          </w:rPr>
          <w:t>58</w:t>
        </w:r>
        <w:r w:rsidR="0005298A">
          <w:rPr>
            <w:noProof/>
            <w:webHidden/>
          </w:rPr>
          <w:fldChar w:fldCharType="end"/>
        </w:r>
      </w:hyperlink>
    </w:p>
    <w:p w14:paraId="574CE71C"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31" w:history="1">
        <w:r w:rsidR="0005298A" w:rsidRPr="008C512F">
          <w:rPr>
            <w:rStyle w:val="a7"/>
            <w:rFonts w:ascii="Times New Roman" w:hAnsi="Times New Roman"/>
            <w:noProof/>
          </w:rPr>
          <w:t>13.4</w:t>
        </w:r>
        <w:r w:rsidR="0005298A">
          <w:rPr>
            <w:rFonts w:eastAsiaTheme="minorEastAsia" w:cstheme="minorBidi"/>
            <w:b w:val="0"/>
            <w:bCs w:val="0"/>
            <w:noProof/>
            <w:sz w:val="21"/>
            <w:lang w:eastAsia="ja-JP"/>
          </w:rPr>
          <w:tab/>
        </w:r>
        <w:r w:rsidR="0005298A" w:rsidRPr="008C512F">
          <w:rPr>
            <w:rStyle w:val="a7"/>
            <w:rFonts w:hint="eastAsia"/>
            <w:noProof/>
          </w:rPr>
          <w:t>治験審査委員会（</w:t>
        </w:r>
        <w:r w:rsidR="0005298A" w:rsidRPr="008C512F">
          <w:rPr>
            <w:rStyle w:val="a7"/>
            <w:noProof/>
          </w:rPr>
          <w:t>Institutional Review Board:IRB</w:t>
        </w:r>
        <w:r w:rsidR="0005298A" w:rsidRPr="008C512F">
          <w:rPr>
            <w:rStyle w:val="a7"/>
            <w:rFonts w:hint="eastAsia"/>
            <w:noProof/>
          </w:rPr>
          <w:t>）の承認</w:t>
        </w:r>
        <w:r w:rsidR="0005298A">
          <w:rPr>
            <w:noProof/>
            <w:webHidden/>
          </w:rPr>
          <w:tab/>
        </w:r>
        <w:r w:rsidR="0005298A">
          <w:rPr>
            <w:noProof/>
            <w:webHidden/>
          </w:rPr>
          <w:fldChar w:fldCharType="begin"/>
        </w:r>
        <w:r w:rsidR="0005298A">
          <w:rPr>
            <w:noProof/>
            <w:webHidden/>
          </w:rPr>
          <w:instrText xml:space="preserve"> PAGEREF _Toc511157531 \h </w:instrText>
        </w:r>
        <w:r w:rsidR="0005298A">
          <w:rPr>
            <w:noProof/>
            <w:webHidden/>
          </w:rPr>
        </w:r>
        <w:r w:rsidR="0005298A">
          <w:rPr>
            <w:noProof/>
            <w:webHidden/>
          </w:rPr>
          <w:fldChar w:fldCharType="separate"/>
        </w:r>
        <w:r w:rsidR="0005298A">
          <w:rPr>
            <w:noProof/>
            <w:webHidden/>
          </w:rPr>
          <w:t>59</w:t>
        </w:r>
        <w:r w:rsidR="0005298A">
          <w:rPr>
            <w:noProof/>
            <w:webHidden/>
          </w:rPr>
          <w:fldChar w:fldCharType="end"/>
        </w:r>
      </w:hyperlink>
    </w:p>
    <w:p w14:paraId="3C4B028D"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32" w:history="1">
        <w:r w:rsidR="0005298A" w:rsidRPr="008C512F">
          <w:rPr>
            <w:rStyle w:val="a7"/>
            <w:rFonts w:ascii="Times New Roman" w:hAnsi="Times New Roman"/>
            <w:noProof/>
          </w:rPr>
          <w:t>13.5</w:t>
        </w:r>
        <w:r w:rsidR="0005298A">
          <w:rPr>
            <w:rFonts w:eastAsiaTheme="minorEastAsia" w:cstheme="minorBidi"/>
            <w:b w:val="0"/>
            <w:bCs w:val="0"/>
            <w:noProof/>
            <w:sz w:val="21"/>
            <w:lang w:eastAsia="ja-JP"/>
          </w:rPr>
          <w:tab/>
        </w:r>
        <w:r w:rsidR="0005298A" w:rsidRPr="008C512F">
          <w:rPr>
            <w:rStyle w:val="a7"/>
            <w:rFonts w:hint="eastAsia"/>
            <w:noProof/>
          </w:rPr>
          <w:t>利益相反（</w:t>
        </w:r>
        <w:r w:rsidR="0005298A" w:rsidRPr="008C512F">
          <w:rPr>
            <w:rStyle w:val="a7"/>
            <w:noProof/>
          </w:rPr>
          <w:t>Conflict of Interest:COI</w:t>
        </w:r>
        <w:r w:rsidR="0005298A" w:rsidRPr="008C512F">
          <w:rPr>
            <w:rStyle w:val="a7"/>
            <w:rFonts w:hint="eastAsia"/>
            <w:noProof/>
          </w:rPr>
          <w:t>）の管理について</w:t>
        </w:r>
        <w:r w:rsidR="0005298A">
          <w:rPr>
            <w:noProof/>
            <w:webHidden/>
          </w:rPr>
          <w:tab/>
        </w:r>
        <w:r w:rsidR="0005298A">
          <w:rPr>
            <w:noProof/>
            <w:webHidden/>
          </w:rPr>
          <w:fldChar w:fldCharType="begin"/>
        </w:r>
        <w:r w:rsidR="0005298A">
          <w:rPr>
            <w:noProof/>
            <w:webHidden/>
          </w:rPr>
          <w:instrText xml:space="preserve"> PAGEREF _Toc511157532 \h </w:instrText>
        </w:r>
        <w:r w:rsidR="0005298A">
          <w:rPr>
            <w:noProof/>
            <w:webHidden/>
          </w:rPr>
        </w:r>
        <w:r w:rsidR="0005298A">
          <w:rPr>
            <w:noProof/>
            <w:webHidden/>
          </w:rPr>
          <w:fldChar w:fldCharType="separate"/>
        </w:r>
        <w:r w:rsidR="0005298A">
          <w:rPr>
            <w:noProof/>
            <w:webHidden/>
          </w:rPr>
          <w:t>61</w:t>
        </w:r>
        <w:r w:rsidR="0005298A">
          <w:rPr>
            <w:noProof/>
            <w:webHidden/>
          </w:rPr>
          <w:fldChar w:fldCharType="end"/>
        </w:r>
      </w:hyperlink>
    </w:p>
    <w:p w14:paraId="24ADABD9"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33" w:history="1">
        <w:r w:rsidR="0005298A" w:rsidRPr="008C512F">
          <w:rPr>
            <w:rStyle w:val="a7"/>
            <w:rFonts w:ascii="Times New Roman" w:hAnsi="Times New Roman"/>
            <w:noProof/>
          </w:rPr>
          <w:t>13.6</w:t>
        </w:r>
        <w:r w:rsidR="0005298A">
          <w:rPr>
            <w:rFonts w:eastAsiaTheme="minorEastAsia" w:cstheme="minorBidi"/>
            <w:b w:val="0"/>
            <w:bCs w:val="0"/>
            <w:noProof/>
            <w:sz w:val="21"/>
            <w:lang w:eastAsia="ja-JP"/>
          </w:rPr>
          <w:tab/>
        </w:r>
        <w:r w:rsidR="0005298A" w:rsidRPr="008C512F">
          <w:rPr>
            <w:rStyle w:val="a7"/>
            <w:rFonts w:hint="eastAsia"/>
            <w:noProof/>
          </w:rPr>
          <w:t>補償について</w:t>
        </w:r>
        <w:r w:rsidR="0005298A">
          <w:rPr>
            <w:noProof/>
            <w:webHidden/>
          </w:rPr>
          <w:tab/>
        </w:r>
        <w:r w:rsidR="0005298A">
          <w:rPr>
            <w:noProof/>
            <w:webHidden/>
          </w:rPr>
          <w:fldChar w:fldCharType="begin"/>
        </w:r>
        <w:r w:rsidR="0005298A">
          <w:rPr>
            <w:noProof/>
            <w:webHidden/>
          </w:rPr>
          <w:instrText xml:space="preserve"> PAGEREF _Toc511157533 \h </w:instrText>
        </w:r>
        <w:r w:rsidR="0005298A">
          <w:rPr>
            <w:noProof/>
            <w:webHidden/>
          </w:rPr>
        </w:r>
        <w:r w:rsidR="0005298A">
          <w:rPr>
            <w:noProof/>
            <w:webHidden/>
          </w:rPr>
          <w:fldChar w:fldCharType="separate"/>
        </w:r>
        <w:r w:rsidR="0005298A">
          <w:rPr>
            <w:noProof/>
            <w:webHidden/>
          </w:rPr>
          <w:t>61</w:t>
        </w:r>
        <w:r w:rsidR="0005298A">
          <w:rPr>
            <w:noProof/>
            <w:webHidden/>
          </w:rPr>
          <w:fldChar w:fldCharType="end"/>
        </w:r>
      </w:hyperlink>
    </w:p>
    <w:p w14:paraId="35A66864"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34" w:history="1">
        <w:r w:rsidR="0005298A" w:rsidRPr="008C512F">
          <w:rPr>
            <w:rStyle w:val="a7"/>
            <w:rFonts w:ascii="Times New Roman" w:hAnsi="Times New Roman"/>
            <w:noProof/>
          </w:rPr>
          <w:t>13.7</w:t>
        </w:r>
        <w:r w:rsidR="0005298A">
          <w:rPr>
            <w:rFonts w:eastAsiaTheme="minorEastAsia" w:cstheme="minorBidi"/>
            <w:b w:val="0"/>
            <w:bCs w:val="0"/>
            <w:noProof/>
            <w:sz w:val="21"/>
            <w:lang w:eastAsia="ja-JP"/>
          </w:rPr>
          <w:tab/>
        </w:r>
        <w:r w:rsidR="0005298A" w:rsidRPr="008C512F">
          <w:rPr>
            <w:rStyle w:val="a7"/>
            <w:rFonts w:hint="eastAsia"/>
            <w:noProof/>
          </w:rPr>
          <w:t>遺伝カウンセリングについて</w:t>
        </w:r>
        <w:r w:rsidR="0005298A">
          <w:rPr>
            <w:noProof/>
            <w:webHidden/>
          </w:rPr>
          <w:tab/>
        </w:r>
        <w:r w:rsidR="0005298A">
          <w:rPr>
            <w:noProof/>
            <w:webHidden/>
          </w:rPr>
          <w:fldChar w:fldCharType="begin"/>
        </w:r>
        <w:r w:rsidR="0005298A">
          <w:rPr>
            <w:noProof/>
            <w:webHidden/>
          </w:rPr>
          <w:instrText xml:space="preserve"> PAGEREF _Toc511157534 \h </w:instrText>
        </w:r>
        <w:r w:rsidR="0005298A">
          <w:rPr>
            <w:noProof/>
            <w:webHidden/>
          </w:rPr>
        </w:r>
        <w:r w:rsidR="0005298A">
          <w:rPr>
            <w:noProof/>
            <w:webHidden/>
          </w:rPr>
          <w:fldChar w:fldCharType="separate"/>
        </w:r>
        <w:r w:rsidR="0005298A">
          <w:rPr>
            <w:noProof/>
            <w:webHidden/>
          </w:rPr>
          <w:t>61</w:t>
        </w:r>
        <w:r w:rsidR="0005298A">
          <w:rPr>
            <w:noProof/>
            <w:webHidden/>
          </w:rPr>
          <w:fldChar w:fldCharType="end"/>
        </w:r>
      </w:hyperlink>
    </w:p>
    <w:p w14:paraId="4BFFA5E2" w14:textId="77777777" w:rsidR="0005298A" w:rsidRDefault="004E11ED">
      <w:pPr>
        <w:pStyle w:val="13"/>
        <w:tabs>
          <w:tab w:val="left" w:pos="720"/>
          <w:tab w:val="right" w:leader="dot" w:pos="8494"/>
        </w:tabs>
        <w:rPr>
          <w:rFonts w:eastAsiaTheme="minorEastAsia" w:cstheme="minorBidi"/>
          <w:b w:val="0"/>
          <w:bCs w:val="0"/>
          <w:noProof/>
          <w:sz w:val="21"/>
          <w:szCs w:val="22"/>
          <w:lang w:eastAsia="ja-JP"/>
        </w:rPr>
      </w:pPr>
      <w:hyperlink w:anchor="_Toc511157535" w:history="1">
        <w:r w:rsidR="0005298A" w:rsidRPr="008C512F">
          <w:rPr>
            <w:rStyle w:val="a7"/>
            <w:noProof/>
          </w:rPr>
          <w:t>14</w:t>
        </w:r>
        <w:r w:rsidR="0005298A">
          <w:rPr>
            <w:rFonts w:eastAsiaTheme="minorEastAsia" w:cstheme="minorBidi"/>
            <w:b w:val="0"/>
            <w:bCs w:val="0"/>
            <w:noProof/>
            <w:sz w:val="21"/>
            <w:szCs w:val="22"/>
            <w:lang w:eastAsia="ja-JP"/>
          </w:rPr>
          <w:tab/>
        </w:r>
        <w:r w:rsidR="0005298A" w:rsidRPr="008C512F">
          <w:rPr>
            <w:rStyle w:val="a7"/>
            <w:rFonts w:hint="eastAsia"/>
            <w:noProof/>
          </w:rPr>
          <w:t>モニタリングと監査</w:t>
        </w:r>
        <w:r w:rsidR="0005298A">
          <w:rPr>
            <w:noProof/>
            <w:webHidden/>
          </w:rPr>
          <w:tab/>
        </w:r>
        <w:r w:rsidR="0005298A">
          <w:rPr>
            <w:noProof/>
            <w:webHidden/>
          </w:rPr>
          <w:fldChar w:fldCharType="begin"/>
        </w:r>
        <w:r w:rsidR="0005298A">
          <w:rPr>
            <w:noProof/>
            <w:webHidden/>
          </w:rPr>
          <w:instrText xml:space="preserve"> PAGEREF _Toc511157535 \h </w:instrText>
        </w:r>
        <w:r w:rsidR="0005298A">
          <w:rPr>
            <w:noProof/>
            <w:webHidden/>
          </w:rPr>
        </w:r>
        <w:r w:rsidR="0005298A">
          <w:rPr>
            <w:noProof/>
            <w:webHidden/>
          </w:rPr>
          <w:fldChar w:fldCharType="separate"/>
        </w:r>
        <w:r w:rsidR="0005298A">
          <w:rPr>
            <w:noProof/>
            <w:webHidden/>
          </w:rPr>
          <w:t>62</w:t>
        </w:r>
        <w:r w:rsidR="0005298A">
          <w:rPr>
            <w:noProof/>
            <w:webHidden/>
          </w:rPr>
          <w:fldChar w:fldCharType="end"/>
        </w:r>
      </w:hyperlink>
    </w:p>
    <w:p w14:paraId="298BBBF9"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36" w:history="1">
        <w:r w:rsidR="0005298A" w:rsidRPr="008C512F">
          <w:rPr>
            <w:rStyle w:val="a7"/>
            <w:rFonts w:ascii="Times New Roman" w:hAnsi="Times New Roman"/>
            <w:noProof/>
          </w:rPr>
          <w:t>14.1</w:t>
        </w:r>
        <w:r w:rsidR="0005298A">
          <w:rPr>
            <w:rFonts w:eastAsiaTheme="minorEastAsia" w:cstheme="minorBidi"/>
            <w:b w:val="0"/>
            <w:bCs w:val="0"/>
            <w:noProof/>
            <w:sz w:val="21"/>
            <w:lang w:eastAsia="ja-JP"/>
          </w:rPr>
          <w:tab/>
        </w:r>
        <w:r w:rsidR="0005298A" w:rsidRPr="008C512F">
          <w:rPr>
            <w:rStyle w:val="a7"/>
            <w:rFonts w:hint="eastAsia"/>
            <w:noProof/>
          </w:rPr>
          <w:t>モニタリング</w:t>
        </w:r>
        <w:r w:rsidR="0005298A">
          <w:rPr>
            <w:noProof/>
            <w:webHidden/>
          </w:rPr>
          <w:tab/>
        </w:r>
        <w:r w:rsidR="0005298A">
          <w:rPr>
            <w:noProof/>
            <w:webHidden/>
          </w:rPr>
          <w:fldChar w:fldCharType="begin"/>
        </w:r>
        <w:r w:rsidR="0005298A">
          <w:rPr>
            <w:noProof/>
            <w:webHidden/>
          </w:rPr>
          <w:instrText xml:space="preserve"> PAGEREF _Toc511157536 \h </w:instrText>
        </w:r>
        <w:r w:rsidR="0005298A">
          <w:rPr>
            <w:noProof/>
            <w:webHidden/>
          </w:rPr>
        </w:r>
        <w:r w:rsidR="0005298A">
          <w:rPr>
            <w:noProof/>
            <w:webHidden/>
          </w:rPr>
          <w:fldChar w:fldCharType="separate"/>
        </w:r>
        <w:r w:rsidR="0005298A">
          <w:rPr>
            <w:noProof/>
            <w:webHidden/>
          </w:rPr>
          <w:t>62</w:t>
        </w:r>
        <w:r w:rsidR="0005298A">
          <w:rPr>
            <w:noProof/>
            <w:webHidden/>
          </w:rPr>
          <w:fldChar w:fldCharType="end"/>
        </w:r>
      </w:hyperlink>
    </w:p>
    <w:p w14:paraId="70B7165F"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37" w:history="1">
        <w:r w:rsidR="0005298A" w:rsidRPr="008C512F">
          <w:rPr>
            <w:rStyle w:val="a7"/>
            <w:rFonts w:ascii="Times New Roman" w:hAnsi="Times New Roman"/>
            <w:noProof/>
          </w:rPr>
          <w:t>14.2</w:t>
        </w:r>
        <w:r w:rsidR="0005298A">
          <w:rPr>
            <w:rFonts w:eastAsiaTheme="minorEastAsia" w:cstheme="minorBidi"/>
            <w:b w:val="0"/>
            <w:bCs w:val="0"/>
            <w:noProof/>
            <w:sz w:val="21"/>
            <w:lang w:eastAsia="ja-JP"/>
          </w:rPr>
          <w:tab/>
        </w:r>
        <w:r w:rsidR="0005298A" w:rsidRPr="008C512F">
          <w:rPr>
            <w:rStyle w:val="a7"/>
            <w:rFonts w:hint="eastAsia"/>
            <w:noProof/>
          </w:rPr>
          <w:t>プロトコル逸脱・違反</w:t>
        </w:r>
        <w:r w:rsidR="0005298A">
          <w:rPr>
            <w:noProof/>
            <w:webHidden/>
          </w:rPr>
          <w:tab/>
        </w:r>
        <w:r w:rsidR="0005298A">
          <w:rPr>
            <w:noProof/>
            <w:webHidden/>
          </w:rPr>
          <w:fldChar w:fldCharType="begin"/>
        </w:r>
        <w:r w:rsidR="0005298A">
          <w:rPr>
            <w:noProof/>
            <w:webHidden/>
          </w:rPr>
          <w:instrText xml:space="preserve"> PAGEREF _Toc511157537 \h </w:instrText>
        </w:r>
        <w:r w:rsidR="0005298A">
          <w:rPr>
            <w:noProof/>
            <w:webHidden/>
          </w:rPr>
        </w:r>
        <w:r w:rsidR="0005298A">
          <w:rPr>
            <w:noProof/>
            <w:webHidden/>
          </w:rPr>
          <w:fldChar w:fldCharType="separate"/>
        </w:r>
        <w:r w:rsidR="0005298A">
          <w:rPr>
            <w:noProof/>
            <w:webHidden/>
          </w:rPr>
          <w:t>62</w:t>
        </w:r>
        <w:r w:rsidR="0005298A">
          <w:rPr>
            <w:noProof/>
            <w:webHidden/>
          </w:rPr>
          <w:fldChar w:fldCharType="end"/>
        </w:r>
      </w:hyperlink>
    </w:p>
    <w:p w14:paraId="3AE22F53"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38" w:history="1">
        <w:r w:rsidR="0005298A" w:rsidRPr="008C512F">
          <w:rPr>
            <w:rStyle w:val="a7"/>
            <w:rFonts w:ascii="Times New Roman" w:hAnsi="Times New Roman"/>
            <w:noProof/>
          </w:rPr>
          <w:t>14.3</w:t>
        </w:r>
        <w:r w:rsidR="0005298A">
          <w:rPr>
            <w:rFonts w:eastAsiaTheme="minorEastAsia" w:cstheme="minorBidi"/>
            <w:b w:val="0"/>
            <w:bCs w:val="0"/>
            <w:noProof/>
            <w:sz w:val="21"/>
            <w:lang w:eastAsia="ja-JP"/>
          </w:rPr>
          <w:tab/>
        </w:r>
        <w:r w:rsidR="0005298A" w:rsidRPr="008C512F">
          <w:rPr>
            <w:rStyle w:val="a7"/>
            <w:rFonts w:hint="eastAsia"/>
            <w:noProof/>
          </w:rPr>
          <w:t>監査</w:t>
        </w:r>
        <w:r w:rsidR="0005298A">
          <w:rPr>
            <w:noProof/>
            <w:webHidden/>
          </w:rPr>
          <w:tab/>
        </w:r>
        <w:r w:rsidR="0005298A">
          <w:rPr>
            <w:noProof/>
            <w:webHidden/>
          </w:rPr>
          <w:fldChar w:fldCharType="begin"/>
        </w:r>
        <w:r w:rsidR="0005298A">
          <w:rPr>
            <w:noProof/>
            <w:webHidden/>
          </w:rPr>
          <w:instrText xml:space="preserve"> PAGEREF _Toc511157538 \h </w:instrText>
        </w:r>
        <w:r w:rsidR="0005298A">
          <w:rPr>
            <w:noProof/>
            <w:webHidden/>
          </w:rPr>
        </w:r>
        <w:r w:rsidR="0005298A">
          <w:rPr>
            <w:noProof/>
            <w:webHidden/>
          </w:rPr>
          <w:fldChar w:fldCharType="separate"/>
        </w:r>
        <w:r w:rsidR="0005298A">
          <w:rPr>
            <w:noProof/>
            <w:webHidden/>
          </w:rPr>
          <w:t>63</w:t>
        </w:r>
        <w:r w:rsidR="0005298A">
          <w:rPr>
            <w:noProof/>
            <w:webHidden/>
          </w:rPr>
          <w:fldChar w:fldCharType="end"/>
        </w:r>
      </w:hyperlink>
    </w:p>
    <w:p w14:paraId="123E63E3"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39" w:history="1">
        <w:r w:rsidR="0005298A" w:rsidRPr="008C512F">
          <w:rPr>
            <w:rStyle w:val="a7"/>
            <w:rFonts w:ascii="Times New Roman" w:hAnsi="Times New Roman"/>
            <w:noProof/>
          </w:rPr>
          <w:t>14.4</w:t>
        </w:r>
        <w:r w:rsidR="0005298A">
          <w:rPr>
            <w:rFonts w:eastAsiaTheme="minorEastAsia" w:cstheme="minorBidi"/>
            <w:b w:val="0"/>
            <w:bCs w:val="0"/>
            <w:noProof/>
            <w:sz w:val="21"/>
            <w:lang w:eastAsia="ja-JP"/>
          </w:rPr>
          <w:tab/>
        </w:r>
        <w:r w:rsidR="0005298A" w:rsidRPr="008C512F">
          <w:rPr>
            <w:rStyle w:val="a7"/>
            <w:rFonts w:hint="eastAsia"/>
            <w:noProof/>
          </w:rPr>
          <w:t>直接閲覧</w:t>
        </w:r>
        <w:r w:rsidR="0005298A">
          <w:rPr>
            <w:noProof/>
            <w:webHidden/>
          </w:rPr>
          <w:tab/>
        </w:r>
        <w:r w:rsidR="0005298A">
          <w:rPr>
            <w:noProof/>
            <w:webHidden/>
          </w:rPr>
          <w:fldChar w:fldCharType="begin"/>
        </w:r>
        <w:r w:rsidR="0005298A">
          <w:rPr>
            <w:noProof/>
            <w:webHidden/>
          </w:rPr>
          <w:instrText xml:space="preserve"> PAGEREF _Toc511157539 \h </w:instrText>
        </w:r>
        <w:r w:rsidR="0005298A">
          <w:rPr>
            <w:noProof/>
            <w:webHidden/>
          </w:rPr>
        </w:r>
        <w:r w:rsidR="0005298A">
          <w:rPr>
            <w:noProof/>
            <w:webHidden/>
          </w:rPr>
          <w:fldChar w:fldCharType="separate"/>
        </w:r>
        <w:r w:rsidR="0005298A">
          <w:rPr>
            <w:noProof/>
            <w:webHidden/>
          </w:rPr>
          <w:t>63</w:t>
        </w:r>
        <w:r w:rsidR="0005298A">
          <w:rPr>
            <w:noProof/>
            <w:webHidden/>
          </w:rPr>
          <w:fldChar w:fldCharType="end"/>
        </w:r>
      </w:hyperlink>
    </w:p>
    <w:p w14:paraId="7E8AC20B" w14:textId="77777777" w:rsidR="0005298A" w:rsidRDefault="004E11ED">
      <w:pPr>
        <w:pStyle w:val="13"/>
        <w:tabs>
          <w:tab w:val="left" w:pos="720"/>
          <w:tab w:val="right" w:leader="dot" w:pos="8494"/>
        </w:tabs>
        <w:rPr>
          <w:rFonts w:eastAsiaTheme="minorEastAsia" w:cstheme="minorBidi"/>
          <w:b w:val="0"/>
          <w:bCs w:val="0"/>
          <w:noProof/>
          <w:sz w:val="21"/>
          <w:szCs w:val="22"/>
          <w:lang w:eastAsia="ja-JP"/>
        </w:rPr>
      </w:pPr>
      <w:hyperlink w:anchor="_Toc511157540" w:history="1">
        <w:r w:rsidR="0005298A" w:rsidRPr="008C512F">
          <w:rPr>
            <w:rStyle w:val="a7"/>
            <w:noProof/>
          </w:rPr>
          <w:t>15</w:t>
        </w:r>
        <w:r w:rsidR="0005298A">
          <w:rPr>
            <w:rFonts w:eastAsiaTheme="minorEastAsia" w:cstheme="minorBidi"/>
            <w:b w:val="0"/>
            <w:bCs w:val="0"/>
            <w:noProof/>
            <w:sz w:val="21"/>
            <w:szCs w:val="22"/>
            <w:lang w:eastAsia="ja-JP"/>
          </w:rPr>
          <w:tab/>
        </w:r>
        <w:r w:rsidR="0005298A" w:rsidRPr="008C512F">
          <w:rPr>
            <w:rStyle w:val="a7"/>
            <w:rFonts w:hint="eastAsia"/>
            <w:noProof/>
          </w:rPr>
          <w:t>特記事項</w:t>
        </w:r>
        <w:r w:rsidR="0005298A">
          <w:rPr>
            <w:noProof/>
            <w:webHidden/>
          </w:rPr>
          <w:tab/>
        </w:r>
        <w:r w:rsidR="0005298A">
          <w:rPr>
            <w:noProof/>
            <w:webHidden/>
          </w:rPr>
          <w:fldChar w:fldCharType="begin"/>
        </w:r>
        <w:r w:rsidR="0005298A">
          <w:rPr>
            <w:noProof/>
            <w:webHidden/>
          </w:rPr>
          <w:instrText xml:space="preserve"> PAGEREF _Toc511157540 \h </w:instrText>
        </w:r>
        <w:r w:rsidR="0005298A">
          <w:rPr>
            <w:noProof/>
            <w:webHidden/>
          </w:rPr>
        </w:r>
        <w:r w:rsidR="0005298A">
          <w:rPr>
            <w:noProof/>
            <w:webHidden/>
          </w:rPr>
          <w:fldChar w:fldCharType="separate"/>
        </w:r>
        <w:r w:rsidR="0005298A">
          <w:rPr>
            <w:noProof/>
            <w:webHidden/>
          </w:rPr>
          <w:t>64</w:t>
        </w:r>
        <w:r w:rsidR="0005298A">
          <w:rPr>
            <w:noProof/>
            <w:webHidden/>
          </w:rPr>
          <w:fldChar w:fldCharType="end"/>
        </w:r>
      </w:hyperlink>
    </w:p>
    <w:p w14:paraId="2C43243F"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41" w:history="1">
        <w:r w:rsidR="0005298A" w:rsidRPr="008C512F">
          <w:rPr>
            <w:rStyle w:val="a7"/>
            <w:rFonts w:ascii="Times New Roman" w:hAnsi="Times New Roman"/>
            <w:noProof/>
          </w:rPr>
          <w:t>15.1</w:t>
        </w:r>
        <w:r w:rsidR="0005298A">
          <w:rPr>
            <w:rFonts w:eastAsiaTheme="minorEastAsia" w:cstheme="minorBidi"/>
            <w:b w:val="0"/>
            <w:bCs w:val="0"/>
            <w:noProof/>
            <w:sz w:val="21"/>
            <w:lang w:eastAsia="ja-JP"/>
          </w:rPr>
          <w:tab/>
        </w:r>
        <w:r w:rsidR="0005298A" w:rsidRPr="008C512F">
          <w:rPr>
            <w:rStyle w:val="a7"/>
            <w:rFonts w:hint="eastAsia"/>
            <w:noProof/>
          </w:rPr>
          <w:t>腫瘍縮小効果の中央判定</w:t>
        </w:r>
        <w:r w:rsidR="0005298A">
          <w:rPr>
            <w:noProof/>
            <w:webHidden/>
          </w:rPr>
          <w:tab/>
        </w:r>
        <w:r w:rsidR="0005298A">
          <w:rPr>
            <w:noProof/>
            <w:webHidden/>
          </w:rPr>
          <w:fldChar w:fldCharType="begin"/>
        </w:r>
        <w:r w:rsidR="0005298A">
          <w:rPr>
            <w:noProof/>
            <w:webHidden/>
          </w:rPr>
          <w:instrText xml:space="preserve"> PAGEREF _Toc511157541 \h </w:instrText>
        </w:r>
        <w:r w:rsidR="0005298A">
          <w:rPr>
            <w:noProof/>
            <w:webHidden/>
          </w:rPr>
        </w:r>
        <w:r w:rsidR="0005298A">
          <w:rPr>
            <w:noProof/>
            <w:webHidden/>
          </w:rPr>
          <w:fldChar w:fldCharType="separate"/>
        </w:r>
        <w:r w:rsidR="0005298A">
          <w:rPr>
            <w:noProof/>
            <w:webHidden/>
          </w:rPr>
          <w:t>64</w:t>
        </w:r>
        <w:r w:rsidR="0005298A">
          <w:rPr>
            <w:noProof/>
            <w:webHidden/>
          </w:rPr>
          <w:fldChar w:fldCharType="end"/>
        </w:r>
      </w:hyperlink>
    </w:p>
    <w:p w14:paraId="26D24F4B"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42" w:history="1">
        <w:r w:rsidR="0005298A" w:rsidRPr="008C512F">
          <w:rPr>
            <w:rStyle w:val="a7"/>
            <w:rFonts w:ascii="Times New Roman" w:hAnsi="Times New Roman"/>
            <w:noProof/>
          </w:rPr>
          <w:t>15.2</w:t>
        </w:r>
        <w:r w:rsidR="0005298A">
          <w:rPr>
            <w:rFonts w:eastAsiaTheme="minorEastAsia" w:cstheme="minorBidi"/>
            <w:b w:val="0"/>
            <w:bCs w:val="0"/>
            <w:noProof/>
            <w:sz w:val="21"/>
            <w:lang w:eastAsia="ja-JP"/>
          </w:rPr>
          <w:tab/>
        </w:r>
        <w:r w:rsidR="0005298A" w:rsidRPr="008C512F">
          <w:rPr>
            <w:rStyle w:val="a7"/>
            <w:rFonts w:hint="eastAsia"/>
            <w:noProof/>
          </w:rPr>
          <w:t>病理中央診断</w:t>
        </w:r>
        <w:r w:rsidR="0005298A">
          <w:rPr>
            <w:noProof/>
            <w:webHidden/>
          </w:rPr>
          <w:tab/>
        </w:r>
        <w:r w:rsidR="0005298A">
          <w:rPr>
            <w:noProof/>
            <w:webHidden/>
          </w:rPr>
          <w:fldChar w:fldCharType="begin"/>
        </w:r>
        <w:r w:rsidR="0005298A">
          <w:rPr>
            <w:noProof/>
            <w:webHidden/>
          </w:rPr>
          <w:instrText xml:space="preserve"> PAGEREF _Toc511157542 \h </w:instrText>
        </w:r>
        <w:r w:rsidR="0005298A">
          <w:rPr>
            <w:noProof/>
            <w:webHidden/>
          </w:rPr>
        </w:r>
        <w:r w:rsidR="0005298A">
          <w:rPr>
            <w:noProof/>
            <w:webHidden/>
          </w:rPr>
          <w:fldChar w:fldCharType="separate"/>
        </w:r>
        <w:r w:rsidR="0005298A">
          <w:rPr>
            <w:noProof/>
            <w:webHidden/>
          </w:rPr>
          <w:t>64</w:t>
        </w:r>
        <w:r w:rsidR="0005298A">
          <w:rPr>
            <w:noProof/>
            <w:webHidden/>
          </w:rPr>
          <w:fldChar w:fldCharType="end"/>
        </w:r>
      </w:hyperlink>
    </w:p>
    <w:p w14:paraId="6D38B1E1"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43" w:history="1">
        <w:r w:rsidR="0005298A" w:rsidRPr="008C512F">
          <w:rPr>
            <w:rStyle w:val="a7"/>
            <w:rFonts w:ascii="Times New Roman" w:hAnsi="Times New Roman"/>
            <w:noProof/>
          </w:rPr>
          <w:t>15.3</w:t>
        </w:r>
        <w:r w:rsidR="0005298A">
          <w:rPr>
            <w:rFonts w:eastAsiaTheme="minorEastAsia" w:cstheme="minorBidi"/>
            <w:b w:val="0"/>
            <w:bCs w:val="0"/>
            <w:noProof/>
            <w:sz w:val="21"/>
            <w:lang w:eastAsia="ja-JP"/>
          </w:rPr>
          <w:tab/>
        </w:r>
        <w:r w:rsidR="0005298A" w:rsidRPr="008C512F">
          <w:rPr>
            <w:rStyle w:val="a7"/>
            <w:rFonts w:hint="eastAsia"/>
            <w:noProof/>
          </w:rPr>
          <w:t>スクリーニング検査</w:t>
        </w:r>
        <w:r w:rsidR="0005298A">
          <w:rPr>
            <w:noProof/>
            <w:webHidden/>
          </w:rPr>
          <w:tab/>
        </w:r>
        <w:r w:rsidR="0005298A">
          <w:rPr>
            <w:noProof/>
            <w:webHidden/>
          </w:rPr>
          <w:fldChar w:fldCharType="begin"/>
        </w:r>
        <w:r w:rsidR="0005298A">
          <w:rPr>
            <w:noProof/>
            <w:webHidden/>
          </w:rPr>
          <w:instrText xml:space="preserve"> PAGEREF _Toc511157543 \h </w:instrText>
        </w:r>
        <w:r w:rsidR="0005298A">
          <w:rPr>
            <w:noProof/>
            <w:webHidden/>
          </w:rPr>
        </w:r>
        <w:r w:rsidR="0005298A">
          <w:rPr>
            <w:noProof/>
            <w:webHidden/>
          </w:rPr>
          <w:fldChar w:fldCharType="separate"/>
        </w:r>
        <w:r w:rsidR="0005298A">
          <w:rPr>
            <w:noProof/>
            <w:webHidden/>
          </w:rPr>
          <w:t>64</w:t>
        </w:r>
        <w:r w:rsidR="0005298A">
          <w:rPr>
            <w:noProof/>
            <w:webHidden/>
          </w:rPr>
          <w:fldChar w:fldCharType="end"/>
        </w:r>
      </w:hyperlink>
    </w:p>
    <w:p w14:paraId="330D0970"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44" w:history="1">
        <w:r w:rsidR="0005298A" w:rsidRPr="008C512F">
          <w:rPr>
            <w:rStyle w:val="a7"/>
            <w:rFonts w:ascii="Times New Roman" w:hAnsi="Times New Roman"/>
            <w:noProof/>
          </w:rPr>
          <w:t>15.4</w:t>
        </w:r>
        <w:r w:rsidR="0005298A">
          <w:rPr>
            <w:rFonts w:eastAsiaTheme="minorEastAsia" w:cstheme="minorBidi"/>
            <w:b w:val="0"/>
            <w:bCs w:val="0"/>
            <w:noProof/>
            <w:sz w:val="21"/>
            <w:lang w:eastAsia="ja-JP"/>
          </w:rPr>
          <w:tab/>
        </w:r>
        <w:r w:rsidR="0005298A" w:rsidRPr="008C512F">
          <w:rPr>
            <w:rStyle w:val="a7"/>
            <w:rFonts w:hint="eastAsia"/>
            <w:noProof/>
          </w:rPr>
          <w:t>記録の保存</w:t>
        </w:r>
        <w:r w:rsidR="0005298A">
          <w:rPr>
            <w:noProof/>
            <w:webHidden/>
          </w:rPr>
          <w:tab/>
        </w:r>
        <w:r w:rsidR="0005298A">
          <w:rPr>
            <w:noProof/>
            <w:webHidden/>
          </w:rPr>
          <w:fldChar w:fldCharType="begin"/>
        </w:r>
        <w:r w:rsidR="0005298A">
          <w:rPr>
            <w:noProof/>
            <w:webHidden/>
          </w:rPr>
          <w:instrText xml:space="preserve"> PAGEREF _Toc511157544 \h </w:instrText>
        </w:r>
        <w:r w:rsidR="0005298A">
          <w:rPr>
            <w:noProof/>
            <w:webHidden/>
          </w:rPr>
        </w:r>
        <w:r w:rsidR="0005298A">
          <w:rPr>
            <w:noProof/>
            <w:webHidden/>
          </w:rPr>
          <w:fldChar w:fldCharType="separate"/>
        </w:r>
        <w:r w:rsidR="0005298A">
          <w:rPr>
            <w:noProof/>
            <w:webHidden/>
          </w:rPr>
          <w:t>64</w:t>
        </w:r>
        <w:r w:rsidR="0005298A">
          <w:rPr>
            <w:noProof/>
            <w:webHidden/>
          </w:rPr>
          <w:fldChar w:fldCharType="end"/>
        </w:r>
      </w:hyperlink>
    </w:p>
    <w:p w14:paraId="162FDB8A"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45" w:history="1">
        <w:r w:rsidR="0005298A" w:rsidRPr="008C512F">
          <w:rPr>
            <w:rStyle w:val="a7"/>
            <w:rFonts w:ascii="Times New Roman" w:hAnsi="Times New Roman"/>
            <w:noProof/>
          </w:rPr>
          <w:t>15.5</w:t>
        </w:r>
        <w:r w:rsidR="0005298A">
          <w:rPr>
            <w:rFonts w:eastAsiaTheme="minorEastAsia" w:cstheme="minorBidi"/>
            <w:b w:val="0"/>
            <w:bCs w:val="0"/>
            <w:noProof/>
            <w:sz w:val="21"/>
            <w:lang w:eastAsia="ja-JP"/>
          </w:rPr>
          <w:tab/>
        </w:r>
        <w:r w:rsidR="0005298A" w:rsidRPr="008C512F">
          <w:rPr>
            <w:rStyle w:val="a7"/>
            <w:rFonts w:hint="eastAsia"/>
            <w:noProof/>
          </w:rPr>
          <w:t>治験の終了</w:t>
        </w:r>
        <w:r w:rsidR="0005298A">
          <w:rPr>
            <w:noProof/>
            <w:webHidden/>
          </w:rPr>
          <w:tab/>
        </w:r>
        <w:r w:rsidR="0005298A">
          <w:rPr>
            <w:noProof/>
            <w:webHidden/>
          </w:rPr>
          <w:fldChar w:fldCharType="begin"/>
        </w:r>
        <w:r w:rsidR="0005298A">
          <w:rPr>
            <w:noProof/>
            <w:webHidden/>
          </w:rPr>
          <w:instrText xml:space="preserve"> PAGEREF _Toc511157545 \h </w:instrText>
        </w:r>
        <w:r w:rsidR="0005298A">
          <w:rPr>
            <w:noProof/>
            <w:webHidden/>
          </w:rPr>
        </w:r>
        <w:r w:rsidR="0005298A">
          <w:rPr>
            <w:noProof/>
            <w:webHidden/>
          </w:rPr>
          <w:fldChar w:fldCharType="separate"/>
        </w:r>
        <w:r w:rsidR="0005298A">
          <w:rPr>
            <w:noProof/>
            <w:webHidden/>
          </w:rPr>
          <w:t>65</w:t>
        </w:r>
        <w:r w:rsidR="0005298A">
          <w:rPr>
            <w:noProof/>
            <w:webHidden/>
          </w:rPr>
          <w:fldChar w:fldCharType="end"/>
        </w:r>
      </w:hyperlink>
    </w:p>
    <w:p w14:paraId="45060C68"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46" w:history="1">
        <w:r w:rsidR="0005298A" w:rsidRPr="008C512F">
          <w:rPr>
            <w:rStyle w:val="a7"/>
            <w:rFonts w:ascii="Times New Roman" w:hAnsi="Times New Roman"/>
            <w:noProof/>
          </w:rPr>
          <w:t>15.6</w:t>
        </w:r>
        <w:r w:rsidR="0005298A">
          <w:rPr>
            <w:rFonts w:eastAsiaTheme="minorEastAsia" w:cstheme="minorBidi"/>
            <w:b w:val="0"/>
            <w:bCs w:val="0"/>
            <w:noProof/>
            <w:sz w:val="21"/>
            <w:lang w:eastAsia="ja-JP"/>
          </w:rPr>
          <w:tab/>
        </w:r>
        <w:r w:rsidR="0005298A" w:rsidRPr="008C512F">
          <w:rPr>
            <w:rStyle w:val="a7"/>
            <w:rFonts w:hint="eastAsia"/>
            <w:noProof/>
          </w:rPr>
          <w:t>実施医療機関での中止</w:t>
        </w:r>
        <w:r w:rsidR="0005298A">
          <w:rPr>
            <w:noProof/>
            <w:webHidden/>
          </w:rPr>
          <w:tab/>
        </w:r>
        <w:r w:rsidR="0005298A">
          <w:rPr>
            <w:noProof/>
            <w:webHidden/>
          </w:rPr>
          <w:fldChar w:fldCharType="begin"/>
        </w:r>
        <w:r w:rsidR="0005298A">
          <w:rPr>
            <w:noProof/>
            <w:webHidden/>
          </w:rPr>
          <w:instrText xml:space="preserve"> PAGEREF _Toc511157546 \h </w:instrText>
        </w:r>
        <w:r w:rsidR="0005298A">
          <w:rPr>
            <w:noProof/>
            <w:webHidden/>
          </w:rPr>
        </w:r>
        <w:r w:rsidR="0005298A">
          <w:rPr>
            <w:noProof/>
            <w:webHidden/>
          </w:rPr>
          <w:fldChar w:fldCharType="separate"/>
        </w:r>
        <w:r w:rsidR="0005298A">
          <w:rPr>
            <w:noProof/>
            <w:webHidden/>
          </w:rPr>
          <w:t>65</w:t>
        </w:r>
        <w:r w:rsidR="0005298A">
          <w:rPr>
            <w:noProof/>
            <w:webHidden/>
          </w:rPr>
          <w:fldChar w:fldCharType="end"/>
        </w:r>
      </w:hyperlink>
    </w:p>
    <w:p w14:paraId="1416D25E"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47" w:history="1">
        <w:r w:rsidR="0005298A" w:rsidRPr="008C512F">
          <w:rPr>
            <w:rStyle w:val="a7"/>
            <w:rFonts w:ascii="Times New Roman" w:hAnsi="Times New Roman"/>
            <w:noProof/>
          </w:rPr>
          <w:t>15.7</w:t>
        </w:r>
        <w:r w:rsidR="0005298A">
          <w:rPr>
            <w:rFonts w:eastAsiaTheme="minorEastAsia" w:cstheme="minorBidi"/>
            <w:b w:val="0"/>
            <w:bCs w:val="0"/>
            <w:noProof/>
            <w:sz w:val="21"/>
            <w:lang w:eastAsia="ja-JP"/>
          </w:rPr>
          <w:tab/>
        </w:r>
        <w:r w:rsidR="0005298A" w:rsidRPr="008C512F">
          <w:rPr>
            <w:rStyle w:val="a7"/>
            <w:rFonts w:hint="eastAsia"/>
            <w:noProof/>
          </w:rPr>
          <w:t>治験の中断・治験全体の中止</w:t>
        </w:r>
        <w:r w:rsidR="0005298A">
          <w:rPr>
            <w:noProof/>
            <w:webHidden/>
          </w:rPr>
          <w:tab/>
        </w:r>
        <w:r w:rsidR="0005298A">
          <w:rPr>
            <w:noProof/>
            <w:webHidden/>
          </w:rPr>
          <w:fldChar w:fldCharType="begin"/>
        </w:r>
        <w:r w:rsidR="0005298A">
          <w:rPr>
            <w:noProof/>
            <w:webHidden/>
          </w:rPr>
          <w:instrText xml:space="preserve"> PAGEREF _Toc511157547 \h </w:instrText>
        </w:r>
        <w:r w:rsidR="0005298A">
          <w:rPr>
            <w:noProof/>
            <w:webHidden/>
          </w:rPr>
        </w:r>
        <w:r w:rsidR="0005298A">
          <w:rPr>
            <w:noProof/>
            <w:webHidden/>
          </w:rPr>
          <w:fldChar w:fldCharType="separate"/>
        </w:r>
        <w:r w:rsidR="0005298A">
          <w:rPr>
            <w:noProof/>
            <w:webHidden/>
          </w:rPr>
          <w:t>66</w:t>
        </w:r>
        <w:r w:rsidR="0005298A">
          <w:rPr>
            <w:noProof/>
            <w:webHidden/>
          </w:rPr>
          <w:fldChar w:fldCharType="end"/>
        </w:r>
      </w:hyperlink>
    </w:p>
    <w:p w14:paraId="4A9118CB" w14:textId="77777777" w:rsidR="0005298A" w:rsidRDefault="004E11ED">
      <w:pPr>
        <w:pStyle w:val="13"/>
        <w:tabs>
          <w:tab w:val="left" w:pos="720"/>
          <w:tab w:val="right" w:leader="dot" w:pos="8494"/>
        </w:tabs>
        <w:rPr>
          <w:rFonts w:eastAsiaTheme="minorEastAsia" w:cstheme="minorBidi"/>
          <w:b w:val="0"/>
          <w:bCs w:val="0"/>
          <w:noProof/>
          <w:sz w:val="21"/>
          <w:szCs w:val="22"/>
          <w:lang w:eastAsia="ja-JP"/>
        </w:rPr>
      </w:pPr>
      <w:hyperlink w:anchor="_Toc511157548" w:history="1">
        <w:r w:rsidR="0005298A" w:rsidRPr="008C512F">
          <w:rPr>
            <w:rStyle w:val="a7"/>
            <w:noProof/>
          </w:rPr>
          <w:t>16</w:t>
        </w:r>
        <w:r w:rsidR="0005298A">
          <w:rPr>
            <w:rFonts w:eastAsiaTheme="minorEastAsia" w:cstheme="minorBidi"/>
            <w:b w:val="0"/>
            <w:bCs w:val="0"/>
            <w:noProof/>
            <w:sz w:val="21"/>
            <w:szCs w:val="22"/>
            <w:lang w:eastAsia="ja-JP"/>
          </w:rPr>
          <w:tab/>
        </w:r>
        <w:r w:rsidR="0005298A" w:rsidRPr="008C512F">
          <w:rPr>
            <w:rStyle w:val="a7"/>
            <w:rFonts w:hint="eastAsia"/>
            <w:noProof/>
          </w:rPr>
          <w:t>研究組織</w:t>
        </w:r>
        <w:r w:rsidR="0005298A">
          <w:rPr>
            <w:noProof/>
            <w:webHidden/>
          </w:rPr>
          <w:tab/>
        </w:r>
        <w:r w:rsidR="0005298A">
          <w:rPr>
            <w:noProof/>
            <w:webHidden/>
          </w:rPr>
          <w:fldChar w:fldCharType="begin"/>
        </w:r>
        <w:r w:rsidR="0005298A">
          <w:rPr>
            <w:noProof/>
            <w:webHidden/>
          </w:rPr>
          <w:instrText xml:space="preserve"> PAGEREF _Toc511157548 \h </w:instrText>
        </w:r>
        <w:r w:rsidR="0005298A">
          <w:rPr>
            <w:noProof/>
            <w:webHidden/>
          </w:rPr>
        </w:r>
        <w:r w:rsidR="0005298A">
          <w:rPr>
            <w:noProof/>
            <w:webHidden/>
          </w:rPr>
          <w:fldChar w:fldCharType="separate"/>
        </w:r>
        <w:r w:rsidR="0005298A">
          <w:rPr>
            <w:noProof/>
            <w:webHidden/>
          </w:rPr>
          <w:t>67</w:t>
        </w:r>
        <w:r w:rsidR="0005298A">
          <w:rPr>
            <w:noProof/>
            <w:webHidden/>
          </w:rPr>
          <w:fldChar w:fldCharType="end"/>
        </w:r>
      </w:hyperlink>
    </w:p>
    <w:p w14:paraId="3B7109E0"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49" w:history="1">
        <w:r w:rsidR="0005298A" w:rsidRPr="008C512F">
          <w:rPr>
            <w:rStyle w:val="a7"/>
            <w:rFonts w:ascii="Times New Roman" w:hAnsi="Times New Roman"/>
            <w:noProof/>
          </w:rPr>
          <w:t>16.1</w:t>
        </w:r>
        <w:r w:rsidR="0005298A">
          <w:rPr>
            <w:rFonts w:eastAsiaTheme="minorEastAsia" w:cstheme="minorBidi"/>
            <w:b w:val="0"/>
            <w:bCs w:val="0"/>
            <w:noProof/>
            <w:sz w:val="21"/>
            <w:lang w:eastAsia="ja-JP"/>
          </w:rPr>
          <w:tab/>
        </w:r>
        <w:r w:rsidR="0005298A" w:rsidRPr="008C512F">
          <w:rPr>
            <w:rStyle w:val="a7"/>
            <w:rFonts w:hint="eastAsia"/>
            <w:noProof/>
          </w:rPr>
          <w:t>本治験の実施組織</w:t>
        </w:r>
        <w:r w:rsidR="0005298A">
          <w:rPr>
            <w:noProof/>
            <w:webHidden/>
          </w:rPr>
          <w:tab/>
        </w:r>
        <w:r w:rsidR="0005298A">
          <w:rPr>
            <w:noProof/>
            <w:webHidden/>
          </w:rPr>
          <w:fldChar w:fldCharType="begin"/>
        </w:r>
        <w:r w:rsidR="0005298A">
          <w:rPr>
            <w:noProof/>
            <w:webHidden/>
          </w:rPr>
          <w:instrText xml:space="preserve"> PAGEREF _Toc511157549 \h </w:instrText>
        </w:r>
        <w:r w:rsidR="0005298A">
          <w:rPr>
            <w:noProof/>
            <w:webHidden/>
          </w:rPr>
        </w:r>
        <w:r w:rsidR="0005298A">
          <w:rPr>
            <w:noProof/>
            <w:webHidden/>
          </w:rPr>
          <w:fldChar w:fldCharType="separate"/>
        </w:r>
        <w:r w:rsidR="0005298A">
          <w:rPr>
            <w:noProof/>
            <w:webHidden/>
          </w:rPr>
          <w:t>67</w:t>
        </w:r>
        <w:r w:rsidR="0005298A">
          <w:rPr>
            <w:noProof/>
            <w:webHidden/>
          </w:rPr>
          <w:fldChar w:fldCharType="end"/>
        </w:r>
      </w:hyperlink>
    </w:p>
    <w:p w14:paraId="7A949FF4" w14:textId="77777777" w:rsidR="0005298A" w:rsidRDefault="004E11ED">
      <w:pPr>
        <w:pStyle w:val="21"/>
        <w:tabs>
          <w:tab w:val="left" w:pos="960"/>
          <w:tab w:val="right" w:leader="dot" w:pos="8494"/>
        </w:tabs>
        <w:rPr>
          <w:rFonts w:eastAsiaTheme="minorEastAsia" w:cstheme="minorBidi"/>
          <w:b w:val="0"/>
          <w:bCs w:val="0"/>
          <w:noProof/>
          <w:sz w:val="21"/>
          <w:lang w:eastAsia="ja-JP"/>
        </w:rPr>
      </w:pPr>
      <w:hyperlink w:anchor="_Toc511157550" w:history="1">
        <w:r w:rsidR="0005298A" w:rsidRPr="008C512F">
          <w:rPr>
            <w:rStyle w:val="a7"/>
            <w:rFonts w:ascii="Times New Roman" w:hAnsi="Times New Roman"/>
            <w:noProof/>
          </w:rPr>
          <w:t>16.2</w:t>
        </w:r>
        <w:r w:rsidR="0005298A">
          <w:rPr>
            <w:rFonts w:eastAsiaTheme="minorEastAsia" w:cstheme="minorBidi"/>
            <w:b w:val="0"/>
            <w:bCs w:val="0"/>
            <w:noProof/>
            <w:sz w:val="21"/>
            <w:lang w:eastAsia="ja-JP"/>
          </w:rPr>
          <w:tab/>
        </w:r>
        <w:r w:rsidR="0005298A" w:rsidRPr="008C512F">
          <w:rPr>
            <w:rStyle w:val="a7"/>
            <w:rFonts w:hint="eastAsia"/>
            <w:noProof/>
          </w:rPr>
          <w:t>本治験の資金源</w:t>
        </w:r>
        <w:r w:rsidR="0005298A">
          <w:rPr>
            <w:noProof/>
            <w:webHidden/>
          </w:rPr>
          <w:tab/>
        </w:r>
        <w:r w:rsidR="0005298A">
          <w:rPr>
            <w:noProof/>
            <w:webHidden/>
          </w:rPr>
          <w:fldChar w:fldCharType="begin"/>
        </w:r>
        <w:r w:rsidR="0005298A">
          <w:rPr>
            <w:noProof/>
            <w:webHidden/>
          </w:rPr>
          <w:instrText xml:space="preserve"> PAGEREF _Toc511157550 \h </w:instrText>
        </w:r>
        <w:r w:rsidR="0005298A">
          <w:rPr>
            <w:noProof/>
            <w:webHidden/>
          </w:rPr>
        </w:r>
        <w:r w:rsidR="0005298A">
          <w:rPr>
            <w:noProof/>
            <w:webHidden/>
          </w:rPr>
          <w:fldChar w:fldCharType="separate"/>
        </w:r>
        <w:r w:rsidR="0005298A">
          <w:rPr>
            <w:noProof/>
            <w:webHidden/>
          </w:rPr>
          <w:t>67</w:t>
        </w:r>
        <w:r w:rsidR="0005298A">
          <w:rPr>
            <w:noProof/>
            <w:webHidden/>
          </w:rPr>
          <w:fldChar w:fldCharType="end"/>
        </w:r>
      </w:hyperlink>
    </w:p>
    <w:p w14:paraId="32C93BB8" w14:textId="77777777" w:rsidR="0005298A" w:rsidRDefault="004E11ED">
      <w:pPr>
        <w:pStyle w:val="13"/>
        <w:tabs>
          <w:tab w:val="left" w:pos="720"/>
          <w:tab w:val="right" w:leader="dot" w:pos="8494"/>
        </w:tabs>
        <w:rPr>
          <w:rFonts w:eastAsiaTheme="minorEastAsia" w:cstheme="minorBidi"/>
          <w:b w:val="0"/>
          <w:bCs w:val="0"/>
          <w:noProof/>
          <w:sz w:val="21"/>
          <w:szCs w:val="22"/>
          <w:lang w:eastAsia="ja-JP"/>
        </w:rPr>
      </w:pPr>
      <w:hyperlink w:anchor="_Toc511157551" w:history="1">
        <w:r w:rsidR="0005298A" w:rsidRPr="008C512F">
          <w:rPr>
            <w:rStyle w:val="a7"/>
            <w:noProof/>
          </w:rPr>
          <w:t>17</w:t>
        </w:r>
        <w:r w:rsidR="0005298A">
          <w:rPr>
            <w:rFonts w:eastAsiaTheme="minorEastAsia" w:cstheme="minorBidi"/>
            <w:b w:val="0"/>
            <w:bCs w:val="0"/>
            <w:noProof/>
            <w:sz w:val="21"/>
            <w:szCs w:val="22"/>
            <w:lang w:eastAsia="ja-JP"/>
          </w:rPr>
          <w:tab/>
        </w:r>
        <w:r w:rsidR="0005298A" w:rsidRPr="008C512F">
          <w:rPr>
            <w:rStyle w:val="a7"/>
            <w:rFonts w:hint="eastAsia"/>
            <w:noProof/>
          </w:rPr>
          <w:t>研究成果の帰属及び研究結果の発表</w:t>
        </w:r>
        <w:r w:rsidR="0005298A">
          <w:rPr>
            <w:noProof/>
            <w:webHidden/>
          </w:rPr>
          <w:tab/>
        </w:r>
        <w:r w:rsidR="0005298A">
          <w:rPr>
            <w:noProof/>
            <w:webHidden/>
          </w:rPr>
          <w:fldChar w:fldCharType="begin"/>
        </w:r>
        <w:r w:rsidR="0005298A">
          <w:rPr>
            <w:noProof/>
            <w:webHidden/>
          </w:rPr>
          <w:instrText xml:space="preserve"> PAGEREF _Toc511157551 \h </w:instrText>
        </w:r>
        <w:r w:rsidR="0005298A">
          <w:rPr>
            <w:noProof/>
            <w:webHidden/>
          </w:rPr>
        </w:r>
        <w:r w:rsidR="0005298A">
          <w:rPr>
            <w:noProof/>
            <w:webHidden/>
          </w:rPr>
          <w:fldChar w:fldCharType="separate"/>
        </w:r>
        <w:r w:rsidR="0005298A">
          <w:rPr>
            <w:noProof/>
            <w:webHidden/>
          </w:rPr>
          <w:t>68</w:t>
        </w:r>
        <w:r w:rsidR="0005298A">
          <w:rPr>
            <w:noProof/>
            <w:webHidden/>
          </w:rPr>
          <w:fldChar w:fldCharType="end"/>
        </w:r>
      </w:hyperlink>
    </w:p>
    <w:p w14:paraId="6D04C0DB" w14:textId="77777777" w:rsidR="0005298A" w:rsidRDefault="004E11ED">
      <w:pPr>
        <w:pStyle w:val="13"/>
        <w:tabs>
          <w:tab w:val="left" w:pos="720"/>
          <w:tab w:val="right" w:leader="dot" w:pos="8494"/>
        </w:tabs>
        <w:rPr>
          <w:rFonts w:eastAsiaTheme="minorEastAsia" w:cstheme="minorBidi"/>
          <w:b w:val="0"/>
          <w:bCs w:val="0"/>
          <w:noProof/>
          <w:sz w:val="21"/>
          <w:szCs w:val="22"/>
          <w:lang w:eastAsia="ja-JP"/>
        </w:rPr>
      </w:pPr>
      <w:hyperlink w:anchor="_Toc511157552" w:history="1">
        <w:r w:rsidR="0005298A" w:rsidRPr="008C512F">
          <w:rPr>
            <w:rStyle w:val="a7"/>
            <w:noProof/>
          </w:rPr>
          <w:t>18</w:t>
        </w:r>
        <w:r w:rsidR="0005298A">
          <w:rPr>
            <w:rFonts w:eastAsiaTheme="minorEastAsia" w:cstheme="minorBidi"/>
            <w:b w:val="0"/>
            <w:bCs w:val="0"/>
            <w:noProof/>
            <w:sz w:val="21"/>
            <w:szCs w:val="22"/>
            <w:lang w:eastAsia="ja-JP"/>
          </w:rPr>
          <w:tab/>
        </w:r>
        <w:r w:rsidR="0005298A" w:rsidRPr="008C512F">
          <w:rPr>
            <w:rStyle w:val="a7"/>
            <w:rFonts w:hint="eastAsia"/>
            <w:noProof/>
          </w:rPr>
          <w:t>参考文献</w:t>
        </w:r>
        <w:r w:rsidR="0005298A">
          <w:rPr>
            <w:noProof/>
            <w:webHidden/>
          </w:rPr>
          <w:tab/>
        </w:r>
        <w:r w:rsidR="0005298A">
          <w:rPr>
            <w:noProof/>
            <w:webHidden/>
          </w:rPr>
          <w:fldChar w:fldCharType="begin"/>
        </w:r>
        <w:r w:rsidR="0005298A">
          <w:rPr>
            <w:noProof/>
            <w:webHidden/>
          </w:rPr>
          <w:instrText xml:space="preserve"> PAGEREF _Toc511157552 \h </w:instrText>
        </w:r>
        <w:r w:rsidR="0005298A">
          <w:rPr>
            <w:noProof/>
            <w:webHidden/>
          </w:rPr>
        </w:r>
        <w:r w:rsidR="0005298A">
          <w:rPr>
            <w:noProof/>
            <w:webHidden/>
          </w:rPr>
          <w:fldChar w:fldCharType="separate"/>
        </w:r>
        <w:r w:rsidR="0005298A">
          <w:rPr>
            <w:noProof/>
            <w:webHidden/>
          </w:rPr>
          <w:t>69</w:t>
        </w:r>
        <w:r w:rsidR="0005298A">
          <w:rPr>
            <w:noProof/>
            <w:webHidden/>
          </w:rPr>
          <w:fldChar w:fldCharType="end"/>
        </w:r>
      </w:hyperlink>
    </w:p>
    <w:p w14:paraId="6A67888B" w14:textId="77777777" w:rsidR="0005298A" w:rsidRDefault="004E11ED">
      <w:pPr>
        <w:pStyle w:val="13"/>
        <w:tabs>
          <w:tab w:val="right" w:leader="dot" w:pos="8494"/>
        </w:tabs>
        <w:rPr>
          <w:rFonts w:eastAsiaTheme="minorEastAsia" w:cstheme="minorBidi"/>
          <w:b w:val="0"/>
          <w:bCs w:val="0"/>
          <w:noProof/>
          <w:sz w:val="21"/>
          <w:szCs w:val="22"/>
          <w:lang w:eastAsia="ja-JP"/>
        </w:rPr>
      </w:pPr>
      <w:hyperlink w:anchor="_Toc511157553" w:history="1">
        <w:r w:rsidR="0005298A" w:rsidRPr="008C512F">
          <w:rPr>
            <w:rStyle w:val="a7"/>
            <w:rFonts w:asciiTheme="majorHAnsi" w:hAnsiTheme="majorHAnsi" w:cstheme="majorHAnsi" w:hint="eastAsia"/>
            <w:noProof/>
          </w:rPr>
          <w:t>付録</w:t>
        </w:r>
        <w:r w:rsidR="0005298A" w:rsidRPr="008C512F">
          <w:rPr>
            <w:rStyle w:val="a7"/>
            <w:rFonts w:asciiTheme="majorHAnsi" w:hAnsiTheme="majorHAnsi" w:cstheme="majorHAnsi"/>
            <w:noProof/>
          </w:rPr>
          <w:t>A Performance Status</w:t>
        </w:r>
        <w:r w:rsidR="0005298A" w:rsidRPr="008C512F">
          <w:rPr>
            <w:rStyle w:val="a7"/>
            <w:rFonts w:asciiTheme="majorHAnsi" w:hAnsiTheme="majorHAnsi" w:cstheme="majorHAnsi" w:hint="eastAsia"/>
            <w:noProof/>
          </w:rPr>
          <w:t>（</w:t>
        </w:r>
        <w:r w:rsidR="0005298A" w:rsidRPr="008C512F">
          <w:rPr>
            <w:rStyle w:val="a7"/>
            <w:rFonts w:asciiTheme="majorHAnsi" w:hAnsiTheme="majorHAnsi" w:cstheme="majorHAnsi"/>
            <w:noProof/>
          </w:rPr>
          <w:t>ECOG</w:t>
        </w:r>
        <w:r w:rsidR="0005298A" w:rsidRPr="008C512F">
          <w:rPr>
            <w:rStyle w:val="a7"/>
            <w:rFonts w:asciiTheme="majorHAnsi" w:hAnsiTheme="majorHAnsi" w:cstheme="majorHAnsi" w:hint="eastAsia"/>
            <w:noProof/>
          </w:rPr>
          <w:t>分類）</w:t>
        </w:r>
        <w:r w:rsidR="0005298A">
          <w:rPr>
            <w:noProof/>
            <w:webHidden/>
          </w:rPr>
          <w:tab/>
        </w:r>
        <w:r w:rsidR="0005298A">
          <w:rPr>
            <w:noProof/>
            <w:webHidden/>
          </w:rPr>
          <w:fldChar w:fldCharType="begin"/>
        </w:r>
        <w:r w:rsidR="0005298A">
          <w:rPr>
            <w:noProof/>
            <w:webHidden/>
          </w:rPr>
          <w:instrText xml:space="preserve"> PAGEREF _Toc511157553 \h </w:instrText>
        </w:r>
        <w:r w:rsidR="0005298A">
          <w:rPr>
            <w:noProof/>
            <w:webHidden/>
          </w:rPr>
        </w:r>
        <w:r w:rsidR="0005298A">
          <w:rPr>
            <w:noProof/>
            <w:webHidden/>
          </w:rPr>
          <w:fldChar w:fldCharType="separate"/>
        </w:r>
        <w:r w:rsidR="0005298A">
          <w:rPr>
            <w:noProof/>
            <w:webHidden/>
          </w:rPr>
          <w:t>70</w:t>
        </w:r>
        <w:r w:rsidR="0005298A">
          <w:rPr>
            <w:noProof/>
            <w:webHidden/>
          </w:rPr>
          <w:fldChar w:fldCharType="end"/>
        </w:r>
      </w:hyperlink>
    </w:p>
    <w:p w14:paraId="20EE276C" w14:textId="77777777" w:rsidR="0005298A" w:rsidRDefault="004E11ED">
      <w:pPr>
        <w:pStyle w:val="13"/>
        <w:tabs>
          <w:tab w:val="right" w:leader="dot" w:pos="8494"/>
        </w:tabs>
        <w:rPr>
          <w:rFonts w:eastAsiaTheme="minorEastAsia" w:cstheme="minorBidi"/>
          <w:b w:val="0"/>
          <w:bCs w:val="0"/>
          <w:noProof/>
          <w:sz w:val="21"/>
          <w:szCs w:val="22"/>
          <w:lang w:eastAsia="ja-JP"/>
        </w:rPr>
      </w:pPr>
      <w:hyperlink w:anchor="_Toc511157554" w:history="1">
        <w:r w:rsidR="0005298A" w:rsidRPr="008C512F">
          <w:rPr>
            <w:rStyle w:val="a7"/>
            <w:rFonts w:asciiTheme="majorHAnsi" w:hAnsiTheme="majorHAnsi" w:cstheme="majorHAnsi" w:hint="eastAsia"/>
            <w:noProof/>
          </w:rPr>
          <w:t>付録</w:t>
        </w:r>
        <w:r w:rsidR="0005298A" w:rsidRPr="008C512F">
          <w:rPr>
            <w:rStyle w:val="a7"/>
            <w:rFonts w:asciiTheme="majorHAnsi" w:hAnsiTheme="majorHAnsi" w:cstheme="majorHAnsi"/>
            <w:noProof/>
          </w:rPr>
          <w:t xml:space="preserve">B </w:t>
        </w:r>
        <w:r w:rsidR="0005298A" w:rsidRPr="008C512F">
          <w:rPr>
            <w:rStyle w:val="a7"/>
            <w:rFonts w:asciiTheme="majorHAnsi" w:hAnsiTheme="majorHAnsi" w:cstheme="majorHAnsi" w:hint="eastAsia"/>
            <w:noProof/>
          </w:rPr>
          <w:t>固形がんの治療効果判定のための新ガイドライン（</w:t>
        </w:r>
        <w:r w:rsidR="0005298A" w:rsidRPr="008C512F">
          <w:rPr>
            <w:rStyle w:val="a7"/>
            <w:rFonts w:asciiTheme="majorHAnsi" w:hAnsiTheme="majorHAnsi" w:cstheme="majorHAnsi"/>
            <w:noProof/>
          </w:rPr>
          <w:t>RECIST</w:t>
        </w:r>
        <w:r w:rsidR="0005298A" w:rsidRPr="008C512F">
          <w:rPr>
            <w:rStyle w:val="a7"/>
            <w:rFonts w:asciiTheme="majorHAnsi" w:hAnsiTheme="majorHAnsi" w:cstheme="majorHAnsi" w:hint="eastAsia"/>
            <w:noProof/>
          </w:rPr>
          <w:t>ガイドライン）</w:t>
        </w:r>
        <w:r w:rsidR="0005298A" w:rsidRPr="008C512F">
          <w:rPr>
            <w:rStyle w:val="a7"/>
            <w:rFonts w:asciiTheme="majorHAnsi" w:hAnsiTheme="majorHAnsi" w:cstheme="majorHAnsi"/>
            <w:noProof/>
          </w:rPr>
          <w:t>version 1.1</w:t>
        </w:r>
        <w:r w:rsidR="0005298A" w:rsidRPr="008C512F">
          <w:rPr>
            <w:rStyle w:val="a7"/>
            <w:rFonts w:asciiTheme="majorHAnsi" w:hAnsiTheme="majorHAnsi" w:cstheme="majorHAnsi" w:hint="eastAsia"/>
            <w:noProof/>
          </w:rPr>
          <w:t>に準じた評価</w:t>
        </w:r>
        <w:r w:rsidR="0005298A">
          <w:rPr>
            <w:noProof/>
            <w:webHidden/>
          </w:rPr>
          <w:tab/>
        </w:r>
        <w:r w:rsidR="0005298A">
          <w:rPr>
            <w:noProof/>
            <w:webHidden/>
          </w:rPr>
          <w:fldChar w:fldCharType="begin"/>
        </w:r>
        <w:r w:rsidR="0005298A">
          <w:rPr>
            <w:noProof/>
            <w:webHidden/>
          </w:rPr>
          <w:instrText xml:space="preserve"> PAGEREF _Toc511157554 \h </w:instrText>
        </w:r>
        <w:r w:rsidR="0005298A">
          <w:rPr>
            <w:noProof/>
            <w:webHidden/>
          </w:rPr>
        </w:r>
        <w:r w:rsidR="0005298A">
          <w:rPr>
            <w:noProof/>
            <w:webHidden/>
          </w:rPr>
          <w:fldChar w:fldCharType="separate"/>
        </w:r>
        <w:r w:rsidR="0005298A">
          <w:rPr>
            <w:noProof/>
            <w:webHidden/>
          </w:rPr>
          <w:t>71</w:t>
        </w:r>
        <w:r w:rsidR="0005298A">
          <w:rPr>
            <w:noProof/>
            <w:webHidden/>
          </w:rPr>
          <w:fldChar w:fldCharType="end"/>
        </w:r>
      </w:hyperlink>
    </w:p>
    <w:p w14:paraId="18E79D49" w14:textId="3A845DD9" w:rsidR="00DC477F" w:rsidRPr="00A01519" w:rsidRDefault="009D73D1" w:rsidP="009D73D1">
      <w:pPr>
        <w:rPr>
          <w:color w:val="0070C0"/>
        </w:rPr>
      </w:pPr>
      <w:r w:rsidRPr="001D3519">
        <w:rPr>
          <w:color w:val="0070C0"/>
        </w:rPr>
        <w:fldChar w:fldCharType="end"/>
      </w:r>
    </w:p>
    <w:p w14:paraId="42775E82" w14:textId="1E490D87" w:rsidR="00FA7675" w:rsidRPr="00B97316" w:rsidRDefault="00FA7675" w:rsidP="002873F2">
      <w:pPr>
        <w:pStyle w:val="1"/>
        <w:rPr>
          <w:lang w:eastAsia="ja-JP"/>
        </w:rPr>
      </w:pPr>
      <w:bookmarkStart w:id="10" w:name="_Toc490486299"/>
      <w:bookmarkStart w:id="11" w:name="_Toc470542127"/>
      <w:bookmarkStart w:id="12" w:name="_Toc511157462"/>
      <w:bookmarkEnd w:id="6"/>
      <w:bookmarkEnd w:id="7"/>
      <w:bookmarkEnd w:id="8"/>
      <w:bookmarkEnd w:id="9"/>
      <w:r w:rsidRPr="00B97316">
        <w:rPr>
          <w:lang w:eastAsia="ja-JP"/>
        </w:rPr>
        <w:lastRenderedPageBreak/>
        <w:t>目的</w:t>
      </w:r>
      <w:bookmarkEnd w:id="10"/>
      <w:bookmarkEnd w:id="11"/>
      <w:bookmarkEnd w:id="12"/>
    </w:p>
    <w:p w14:paraId="602E4669" w14:textId="3CF097D7" w:rsidR="00FF415C" w:rsidRPr="006B55D9" w:rsidRDefault="00FF415C" w:rsidP="00FF415C">
      <w:pPr>
        <w:spacing w:line="320" w:lineRule="atLeast"/>
        <w:ind w:firstLineChars="100" w:firstLine="210"/>
        <w:rPr>
          <w:rFonts w:asciiTheme="minorHAnsi" w:eastAsiaTheme="minorEastAsia" w:hAnsiTheme="minorHAnsi" w:cstheme="majorHAnsi"/>
          <w:color w:val="0070C0"/>
          <w:kern w:val="0"/>
          <w:sz w:val="21"/>
          <w:szCs w:val="21"/>
          <w:lang w:eastAsia="ja-JP"/>
        </w:rPr>
      </w:pPr>
      <w:r w:rsidRPr="00FF5775">
        <w:rPr>
          <w:rFonts w:asciiTheme="minorHAnsi" w:eastAsiaTheme="minorEastAsia" w:hAnsiTheme="minorHAnsi" w:cstheme="majorHAnsi" w:hint="eastAsia"/>
          <w:color w:val="0070C0"/>
          <w:kern w:val="0"/>
          <w:sz w:val="21"/>
          <w:szCs w:val="21"/>
          <w:lang w:eastAsia="ja-JP"/>
        </w:rPr>
        <w:t>［遺伝子異常の名称］</w:t>
      </w:r>
      <w:r w:rsidRPr="006B55D9">
        <w:rPr>
          <w:rFonts w:asciiTheme="minorHAnsi" w:eastAsiaTheme="minorEastAsia" w:hAnsiTheme="minorHAnsi" w:cstheme="majorHAnsi" w:hint="eastAsia"/>
          <w:color w:val="0070C0"/>
          <w:kern w:val="0"/>
          <w:sz w:val="21"/>
          <w:szCs w:val="21"/>
          <w:lang w:eastAsia="ja-JP"/>
        </w:rPr>
        <w:t>を有する</w:t>
      </w:r>
      <w:r w:rsidRPr="00FF5775">
        <w:rPr>
          <w:rFonts w:asciiTheme="minorHAnsi" w:eastAsiaTheme="minorEastAsia" w:hAnsiTheme="minorHAnsi" w:cstheme="majorHAnsi" w:hint="eastAsia"/>
          <w:color w:val="0070C0"/>
          <w:kern w:val="0"/>
          <w:sz w:val="21"/>
          <w:szCs w:val="21"/>
          <w:lang w:eastAsia="ja-JP"/>
        </w:rPr>
        <w:t>［対象がん腫の名称］</w:t>
      </w:r>
      <w:r w:rsidRPr="006B55D9">
        <w:rPr>
          <w:rFonts w:asciiTheme="minorHAnsi" w:eastAsiaTheme="minorEastAsia" w:hAnsiTheme="minorHAnsi" w:cstheme="majorHAnsi" w:hint="eastAsia"/>
          <w:color w:val="0070C0"/>
          <w:kern w:val="0"/>
          <w:sz w:val="21"/>
          <w:szCs w:val="21"/>
          <w:lang w:eastAsia="ja-JP"/>
        </w:rPr>
        <w:t>患者を対象として、</w:t>
      </w:r>
      <w:r w:rsidRPr="005827B1">
        <w:rPr>
          <w:rFonts w:asciiTheme="minorHAnsi" w:eastAsiaTheme="minorEastAsia" w:hAnsiTheme="minorHAnsi" w:cstheme="majorHAnsi" w:hint="eastAsia"/>
          <w:color w:val="0070C0"/>
          <w:kern w:val="0"/>
          <w:sz w:val="21"/>
          <w:szCs w:val="21"/>
          <w:lang w:eastAsia="ja-JP"/>
        </w:rPr>
        <w:t>［治験薬の名称］</w:t>
      </w:r>
      <w:r w:rsidRPr="006B55D9">
        <w:rPr>
          <w:rFonts w:asciiTheme="minorHAnsi" w:eastAsiaTheme="minorEastAsia" w:hAnsiTheme="minorHAnsi" w:cstheme="majorHAnsi" w:hint="eastAsia"/>
          <w:color w:val="0070C0"/>
          <w:kern w:val="0"/>
          <w:sz w:val="21"/>
          <w:szCs w:val="21"/>
          <w:lang w:eastAsia="ja-JP"/>
        </w:rPr>
        <w:t>の有効性及び安全性を評価する。</w:t>
      </w:r>
    </w:p>
    <w:p w14:paraId="23B80DAF" w14:textId="670F5D37" w:rsidR="00FF415C" w:rsidRPr="009D4979" w:rsidRDefault="00FF415C" w:rsidP="009D4979">
      <w:pPr>
        <w:snapToGrid w:val="0"/>
        <w:ind w:firstLineChars="100" w:firstLine="210"/>
        <w:rPr>
          <w:rFonts w:asciiTheme="minorHAnsi" w:eastAsiaTheme="minorEastAsia" w:hAnsiTheme="minorHAnsi" w:cstheme="majorHAnsi"/>
          <w:i/>
          <w:color w:val="FF0000"/>
          <w:sz w:val="21"/>
          <w:szCs w:val="21"/>
          <w:lang w:eastAsia="ja-JP"/>
        </w:rPr>
      </w:pPr>
      <w:r w:rsidRPr="009D4979">
        <w:rPr>
          <w:rFonts w:asciiTheme="minorHAnsi" w:eastAsiaTheme="minorEastAsia" w:hAnsiTheme="minorHAnsi" w:cstheme="majorHAnsi" w:hint="eastAsia"/>
          <w:i/>
          <w:color w:val="FF0000"/>
          <w:sz w:val="21"/>
          <w:szCs w:val="21"/>
          <w:lang w:eastAsia="ja-JP"/>
        </w:rPr>
        <w:t>治験の目的又は対象疾患の変更は、変更届でなく新規の届出を要することとなることから（薬食機発</w:t>
      </w:r>
      <w:r w:rsidRPr="009D4979">
        <w:rPr>
          <w:rFonts w:asciiTheme="minorHAnsi" w:eastAsiaTheme="minorEastAsia" w:hAnsiTheme="minorHAnsi" w:cstheme="majorHAnsi" w:hint="eastAsia"/>
          <w:i/>
          <w:color w:val="FF0000"/>
          <w:sz w:val="21"/>
          <w:szCs w:val="21"/>
          <w:lang w:eastAsia="ja-JP"/>
        </w:rPr>
        <w:t>0221</w:t>
      </w:r>
      <w:r w:rsidRPr="009D4979">
        <w:rPr>
          <w:rFonts w:asciiTheme="minorHAnsi" w:eastAsiaTheme="minorEastAsia" w:hAnsiTheme="minorHAnsi" w:cstheme="majorHAnsi" w:hint="eastAsia"/>
          <w:i/>
          <w:color w:val="FF0000"/>
          <w:sz w:val="21"/>
          <w:szCs w:val="21"/>
          <w:lang w:eastAsia="ja-JP"/>
        </w:rPr>
        <w:t>第</w:t>
      </w:r>
      <w:r w:rsidRPr="009D4979">
        <w:rPr>
          <w:rFonts w:asciiTheme="minorHAnsi" w:eastAsiaTheme="minorEastAsia" w:hAnsiTheme="minorHAnsi" w:cstheme="majorHAnsi" w:hint="eastAsia"/>
          <w:i/>
          <w:color w:val="FF0000"/>
          <w:sz w:val="21"/>
          <w:szCs w:val="21"/>
          <w:lang w:eastAsia="ja-JP"/>
        </w:rPr>
        <w:t>1</w:t>
      </w:r>
      <w:r w:rsidRPr="009D4979">
        <w:rPr>
          <w:rFonts w:asciiTheme="minorHAnsi" w:eastAsiaTheme="minorEastAsia" w:hAnsiTheme="minorHAnsi" w:cstheme="majorHAnsi" w:hint="eastAsia"/>
          <w:i/>
          <w:color w:val="FF0000"/>
          <w:sz w:val="21"/>
          <w:szCs w:val="21"/>
          <w:lang w:eastAsia="ja-JP"/>
        </w:rPr>
        <w:t>号、平成</w:t>
      </w:r>
      <w:r w:rsidRPr="009D4979">
        <w:rPr>
          <w:rFonts w:asciiTheme="minorHAnsi" w:eastAsiaTheme="minorEastAsia" w:hAnsiTheme="minorHAnsi" w:cstheme="majorHAnsi" w:hint="eastAsia"/>
          <w:i/>
          <w:color w:val="FF0000"/>
          <w:sz w:val="21"/>
          <w:szCs w:val="21"/>
          <w:lang w:eastAsia="ja-JP"/>
        </w:rPr>
        <w:t>24</w:t>
      </w:r>
      <w:r w:rsidRPr="009D4979">
        <w:rPr>
          <w:rFonts w:asciiTheme="minorHAnsi" w:eastAsiaTheme="minorEastAsia" w:hAnsiTheme="minorHAnsi" w:cstheme="majorHAnsi" w:hint="eastAsia"/>
          <w:i/>
          <w:color w:val="FF0000"/>
          <w:sz w:val="21"/>
          <w:szCs w:val="21"/>
          <w:lang w:eastAsia="ja-JP"/>
        </w:rPr>
        <w:t>年</w:t>
      </w:r>
      <w:r w:rsidRPr="009D4979">
        <w:rPr>
          <w:rFonts w:asciiTheme="minorHAnsi" w:eastAsiaTheme="minorEastAsia" w:hAnsiTheme="minorHAnsi" w:cstheme="majorHAnsi" w:hint="eastAsia"/>
          <w:i/>
          <w:color w:val="FF0000"/>
          <w:sz w:val="21"/>
          <w:szCs w:val="21"/>
          <w:lang w:eastAsia="ja-JP"/>
        </w:rPr>
        <w:t>2</w:t>
      </w:r>
      <w:r w:rsidRPr="009D4979">
        <w:rPr>
          <w:rFonts w:asciiTheme="minorHAnsi" w:eastAsiaTheme="minorEastAsia" w:hAnsiTheme="minorHAnsi" w:cstheme="majorHAnsi" w:hint="eastAsia"/>
          <w:i/>
          <w:color w:val="FF0000"/>
          <w:sz w:val="21"/>
          <w:szCs w:val="21"/>
          <w:lang w:eastAsia="ja-JP"/>
        </w:rPr>
        <w:t>月</w:t>
      </w:r>
      <w:r w:rsidRPr="009D4979">
        <w:rPr>
          <w:rFonts w:asciiTheme="minorHAnsi" w:eastAsiaTheme="minorEastAsia" w:hAnsiTheme="minorHAnsi" w:cstheme="majorHAnsi" w:hint="eastAsia"/>
          <w:i/>
          <w:color w:val="FF0000"/>
          <w:sz w:val="21"/>
          <w:szCs w:val="21"/>
          <w:lang w:eastAsia="ja-JP"/>
        </w:rPr>
        <w:t>21</w:t>
      </w:r>
      <w:r w:rsidRPr="009D4979">
        <w:rPr>
          <w:rFonts w:asciiTheme="minorHAnsi" w:eastAsiaTheme="minorEastAsia" w:hAnsiTheme="minorHAnsi" w:cstheme="majorHAnsi" w:hint="eastAsia"/>
          <w:i/>
          <w:color w:val="FF0000"/>
          <w:sz w:val="21"/>
          <w:szCs w:val="21"/>
          <w:lang w:eastAsia="ja-JP"/>
        </w:rPr>
        <w:t>日）、治験</w:t>
      </w:r>
      <w:r w:rsidRPr="009D4979">
        <w:rPr>
          <w:rFonts w:asciiTheme="minorHAnsi" w:eastAsiaTheme="minorEastAsia" w:hAnsiTheme="minorHAnsi" w:cstheme="majorHAnsi"/>
          <w:i/>
          <w:color w:val="FF0000"/>
          <w:sz w:val="21"/>
          <w:szCs w:val="21"/>
          <w:lang w:eastAsia="ja-JP"/>
        </w:rPr>
        <w:t>届</w:t>
      </w:r>
      <w:r w:rsidRPr="009D4979">
        <w:rPr>
          <w:rFonts w:asciiTheme="minorHAnsi" w:eastAsiaTheme="minorEastAsia" w:hAnsiTheme="minorHAnsi" w:cstheme="majorHAnsi" w:hint="eastAsia"/>
          <w:i/>
          <w:color w:val="FF0000"/>
          <w:sz w:val="21"/>
          <w:szCs w:val="21"/>
          <w:lang w:eastAsia="ja-JP"/>
        </w:rPr>
        <w:t>に</w:t>
      </w:r>
      <w:r w:rsidRPr="009D4979">
        <w:rPr>
          <w:rFonts w:asciiTheme="minorHAnsi" w:eastAsiaTheme="minorEastAsia" w:hAnsiTheme="minorHAnsi" w:cstheme="majorHAnsi"/>
          <w:i/>
          <w:color w:val="FF0000"/>
          <w:sz w:val="21"/>
          <w:szCs w:val="21"/>
          <w:lang w:eastAsia="ja-JP"/>
        </w:rPr>
        <w:t>記載する</w:t>
      </w:r>
      <w:r w:rsidRPr="009D4979">
        <w:rPr>
          <w:rFonts w:asciiTheme="minorHAnsi" w:eastAsiaTheme="minorEastAsia" w:hAnsiTheme="minorHAnsi" w:cstheme="majorHAnsi" w:hint="eastAsia"/>
          <w:i/>
          <w:color w:val="FF0000"/>
          <w:sz w:val="21"/>
          <w:szCs w:val="21"/>
          <w:lang w:eastAsia="ja-JP"/>
        </w:rPr>
        <w:t>治験の目的は</w:t>
      </w:r>
      <w:r w:rsidRPr="009D4979">
        <w:rPr>
          <w:rFonts w:asciiTheme="minorHAnsi" w:eastAsiaTheme="minorEastAsia" w:hAnsiTheme="minorHAnsi" w:cstheme="majorHAnsi"/>
          <w:i/>
          <w:color w:val="FF0000"/>
          <w:sz w:val="21"/>
          <w:szCs w:val="21"/>
          <w:lang w:eastAsia="ja-JP"/>
        </w:rPr>
        <w:t>、</w:t>
      </w:r>
      <w:r w:rsidR="002657D0" w:rsidRPr="009D4979">
        <w:rPr>
          <w:rFonts w:asciiTheme="minorHAnsi" w:eastAsiaTheme="minorEastAsia" w:hAnsiTheme="minorHAnsi" w:cstheme="majorHAnsi" w:hint="eastAsia"/>
          <w:i/>
          <w:color w:val="FF0000"/>
          <w:sz w:val="21"/>
          <w:szCs w:val="21"/>
          <w:lang w:eastAsia="ja-JP"/>
        </w:rPr>
        <w:t>以上</w:t>
      </w:r>
      <w:r w:rsidRPr="009D4979">
        <w:rPr>
          <w:rFonts w:asciiTheme="minorHAnsi" w:eastAsiaTheme="minorEastAsia" w:hAnsiTheme="minorHAnsi" w:cstheme="majorHAnsi" w:hint="eastAsia"/>
          <w:i/>
          <w:color w:val="FF0000"/>
          <w:sz w:val="21"/>
          <w:szCs w:val="21"/>
          <w:lang w:eastAsia="ja-JP"/>
        </w:rPr>
        <w:t>の</w:t>
      </w:r>
      <w:r w:rsidR="00763679">
        <w:rPr>
          <w:rFonts w:asciiTheme="minorHAnsi" w:eastAsiaTheme="minorEastAsia" w:hAnsiTheme="minorHAnsi" w:cstheme="majorHAnsi" w:hint="eastAsia"/>
          <w:i/>
          <w:color w:val="FF0000"/>
          <w:sz w:val="21"/>
          <w:szCs w:val="21"/>
          <w:lang w:eastAsia="ja-JP"/>
        </w:rPr>
        <w:t>ように</w:t>
      </w:r>
      <w:r w:rsidR="00763679">
        <w:rPr>
          <w:rFonts w:asciiTheme="minorHAnsi" w:eastAsiaTheme="minorEastAsia" w:hAnsiTheme="minorHAnsi" w:cstheme="majorHAnsi"/>
          <w:i/>
          <w:color w:val="FF0000"/>
          <w:sz w:val="21"/>
          <w:szCs w:val="21"/>
          <w:lang w:eastAsia="ja-JP"/>
        </w:rPr>
        <w:t>シンプルな</w:t>
      </w:r>
      <w:r w:rsidRPr="009D4979">
        <w:rPr>
          <w:rFonts w:asciiTheme="minorHAnsi" w:eastAsiaTheme="minorEastAsia" w:hAnsiTheme="minorHAnsi" w:cstheme="majorHAnsi"/>
          <w:i/>
          <w:color w:val="FF0000"/>
          <w:sz w:val="21"/>
          <w:szCs w:val="21"/>
          <w:lang w:eastAsia="ja-JP"/>
        </w:rPr>
        <w:t>内容</w:t>
      </w:r>
      <w:r w:rsidRPr="009D4979">
        <w:rPr>
          <w:rFonts w:asciiTheme="minorHAnsi" w:eastAsiaTheme="minorEastAsia" w:hAnsiTheme="minorHAnsi" w:cstheme="majorHAnsi" w:hint="eastAsia"/>
          <w:i/>
          <w:color w:val="FF0000"/>
          <w:sz w:val="21"/>
          <w:szCs w:val="21"/>
          <w:lang w:eastAsia="ja-JP"/>
        </w:rPr>
        <w:t>に</w:t>
      </w:r>
      <w:r w:rsidRPr="009D4979">
        <w:rPr>
          <w:rFonts w:asciiTheme="minorHAnsi" w:eastAsiaTheme="minorEastAsia" w:hAnsiTheme="minorHAnsi" w:cstheme="majorHAnsi"/>
          <w:i/>
          <w:color w:val="FF0000"/>
          <w:sz w:val="21"/>
          <w:szCs w:val="21"/>
          <w:lang w:eastAsia="ja-JP"/>
        </w:rPr>
        <w:t>することを推奨する</w:t>
      </w:r>
      <w:r w:rsidR="00763679" w:rsidRPr="009D4979">
        <w:rPr>
          <w:rFonts w:asciiTheme="minorHAnsi" w:eastAsiaTheme="minorEastAsia" w:hAnsiTheme="minorHAnsi" w:cstheme="majorHAnsi" w:hint="eastAsia"/>
          <w:i/>
          <w:color w:val="FF0000"/>
          <w:sz w:val="21"/>
          <w:szCs w:val="21"/>
          <w:lang w:eastAsia="ja-JP"/>
        </w:rPr>
        <w:t>（</w:t>
      </w:r>
      <w:r w:rsidR="00763679">
        <w:rPr>
          <w:rFonts w:asciiTheme="minorHAnsi" w:eastAsiaTheme="minorEastAsia" w:hAnsiTheme="minorHAnsi" w:cstheme="majorHAnsi" w:hint="eastAsia"/>
          <w:i/>
          <w:color w:val="FF0000"/>
          <w:sz w:val="21"/>
          <w:szCs w:val="21"/>
          <w:lang w:eastAsia="ja-JP"/>
        </w:rPr>
        <w:t>治療ライン</w:t>
      </w:r>
      <w:r w:rsidR="00763679">
        <w:rPr>
          <w:rFonts w:asciiTheme="minorHAnsi" w:eastAsiaTheme="minorEastAsia" w:hAnsiTheme="minorHAnsi" w:cstheme="majorHAnsi"/>
          <w:i/>
          <w:color w:val="FF0000"/>
          <w:sz w:val="21"/>
          <w:szCs w:val="21"/>
          <w:lang w:eastAsia="ja-JP"/>
        </w:rPr>
        <w:t>、</w:t>
      </w:r>
      <w:r w:rsidR="00763679" w:rsidRPr="009D4979">
        <w:rPr>
          <w:rFonts w:asciiTheme="minorHAnsi" w:eastAsiaTheme="minorEastAsia" w:hAnsiTheme="minorHAnsi" w:cstheme="majorHAnsi" w:hint="eastAsia"/>
          <w:i/>
          <w:color w:val="FF0000"/>
          <w:sz w:val="21"/>
          <w:szCs w:val="21"/>
          <w:lang w:eastAsia="ja-JP"/>
        </w:rPr>
        <w:t>エンドポイント</w:t>
      </w:r>
      <w:r w:rsidR="00763679">
        <w:rPr>
          <w:rFonts w:asciiTheme="minorHAnsi" w:eastAsiaTheme="minorEastAsia" w:hAnsiTheme="minorHAnsi" w:cstheme="majorHAnsi" w:hint="eastAsia"/>
          <w:i/>
          <w:color w:val="FF0000"/>
          <w:sz w:val="21"/>
          <w:szCs w:val="21"/>
          <w:lang w:eastAsia="ja-JP"/>
        </w:rPr>
        <w:t>等</w:t>
      </w:r>
      <w:r w:rsidR="00763679" w:rsidRPr="009D4979">
        <w:rPr>
          <w:rFonts w:asciiTheme="minorHAnsi" w:eastAsiaTheme="minorEastAsia" w:hAnsiTheme="minorHAnsi" w:cstheme="majorHAnsi" w:hint="eastAsia"/>
          <w:i/>
          <w:color w:val="FF0000"/>
          <w:sz w:val="21"/>
          <w:szCs w:val="21"/>
          <w:lang w:eastAsia="ja-JP"/>
        </w:rPr>
        <w:t>は、治験の</w:t>
      </w:r>
      <w:r w:rsidR="00763679" w:rsidRPr="009D4979">
        <w:rPr>
          <w:rFonts w:asciiTheme="minorHAnsi" w:eastAsiaTheme="minorEastAsia" w:hAnsiTheme="minorHAnsi" w:cstheme="majorHAnsi"/>
          <w:i/>
          <w:color w:val="FF0000"/>
          <w:sz w:val="21"/>
          <w:szCs w:val="21"/>
          <w:lang w:eastAsia="ja-JP"/>
        </w:rPr>
        <w:t>目的に</w:t>
      </w:r>
      <w:r w:rsidR="00252637">
        <w:rPr>
          <w:rFonts w:asciiTheme="minorHAnsi" w:eastAsiaTheme="minorEastAsia" w:hAnsiTheme="minorHAnsi" w:cstheme="majorHAnsi" w:hint="eastAsia"/>
          <w:i/>
          <w:color w:val="FF0000"/>
          <w:sz w:val="21"/>
          <w:szCs w:val="21"/>
          <w:lang w:eastAsia="ja-JP"/>
        </w:rPr>
        <w:t>は</w:t>
      </w:r>
      <w:r w:rsidR="00763679" w:rsidRPr="009D4979">
        <w:rPr>
          <w:rFonts w:asciiTheme="minorHAnsi" w:eastAsiaTheme="minorEastAsia" w:hAnsiTheme="minorHAnsi" w:cstheme="majorHAnsi" w:hint="eastAsia"/>
          <w:i/>
          <w:color w:val="FF0000"/>
          <w:sz w:val="21"/>
          <w:szCs w:val="21"/>
          <w:lang w:eastAsia="ja-JP"/>
        </w:rPr>
        <w:t>記載しない。）</w:t>
      </w:r>
      <w:r w:rsidRPr="009D4979">
        <w:rPr>
          <w:rFonts w:asciiTheme="minorHAnsi" w:eastAsiaTheme="minorEastAsia" w:hAnsiTheme="minorHAnsi" w:cstheme="majorHAnsi"/>
          <w:i/>
          <w:color w:val="FF0000"/>
          <w:sz w:val="21"/>
          <w:szCs w:val="21"/>
          <w:lang w:eastAsia="ja-JP"/>
        </w:rPr>
        <w:t>。</w:t>
      </w:r>
    </w:p>
    <w:p w14:paraId="708BFE66" w14:textId="77777777" w:rsidR="00FA7675" w:rsidRPr="003247E7" w:rsidRDefault="00FA7675" w:rsidP="00E6177C">
      <w:pPr>
        <w:pStyle w:val="1"/>
        <w:rPr>
          <w:lang w:eastAsia="ja-JP"/>
        </w:rPr>
      </w:pPr>
      <w:bookmarkStart w:id="13" w:name="_Toc481489949"/>
      <w:bookmarkStart w:id="14" w:name="_Toc483590542"/>
      <w:bookmarkStart w:id="15" w:name="_Toc481489950"/>
      <w:bookmarkStart w:id="16" w:name="_Toc483590543"/>
      <w:bookmarkStart w:id="17" w:name="_Toc481489951"/>
      <w:bookmarkStart w:id="18" w:name="_Toc483590544"/>
      <w:bookmarkStart w:id="19" w:name="_Toc481489952"/>
      <w:bookmarkStart w:id="20" w:name="_Toc483590545"/>
      <w:bookmarkStart w:id="21" w:name="_Toc481489953"/>
      <w:bookmarkStart w:id="22" w:name="_Toc483590546"/>
      <w:bookmarkStart w:id="23" w:name="_Toc481489954"/>
      <w:bookmarkStart w:id="24" w:name="_Toc483590547"/>
      <w:bookmarkStart w:id="25" w:name="_Toc481489955"/>
      <w:bookmarkStart w:id="26" w:name="_Toc483590548"/>
      <w:bookmarkStart w:id="27" w:name="_Toc481489956"/>
      <w:bookmarkStart w:id="28" w:name="_Toc483590549"/>
      <w:bookmarkStart w:id="29" w:name="_Toc481489957"/>
      <w:bookmarkStart w:id="30" w:name="_Toc483590550"/>
      <w:bookmarkStart w:id="31" w:name="_Toc481489958"/>
      <w:bookmarkStart w:id="32" w:name="_Toc483590551"/>
      <w:bookmarkStart w:id="33" w:name="_Toc481489959"/>
      <w:bookmarkStart w:id="34" w:name="_Toc483590552"/>
      <w:bookmarkStart w:id="35" w:name="_Toc263167093"/>
      <w:bookmarkStart w:id="36" w:name="_Toc263176787"/>
      <w:bookmarkStart w:id="37" w:name="_Toc403911575"/>
      <w:bookmarkStart w:id="38" w:name="_Toc414380302"/>
      <w:bookmarkStart w:id="39" w:name="_Toc490486300"/>
      <w:bookmarkStart w:id="40" w:name="_Toc511157463"/>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sidRPr="003247E7">
        <w:rPr>
          <w:lang w:eastAsia="ja-JP"/>
        </w:rPr>
        <w:lastRenderedPageBreak/>
        <w:t>背景</w:t>
      </w:r>
      <w:bookmarkStart w:id="41" w:name="_Toc19331902"/>
      <w:bookmarkStart w:id="42" w:name="_Toc5673579"/>
      <w:bookmarkStart w:id="43" w:name="_Toc509039600"/>
      <w:bookmarkStart w:id="44" w:name="_Toc474337497"/>
      <w:bookmarkEnd w:id="35"/>
      <w:bookmarkEnd w:id="36"/>
      <w:bookmarkEnd w:id="37"/>
      <w:bookmarkEnd w:id="38"/>
      <w:r w:rsidRPr="003247E7">
        <w:rPr>
          <w:lang w:eastAsia="ja-JP"/>
        </w:rPr>
        <w:t>と治験計画の根拠</w:t>
      </w:r>
      <w:bookmarkEnd w:id="39"/>
      <w:bookmarkEnd w:id="40"/>
    </w:p>
    <w:p w14:paraId="6019DA84" w14:textId="3007323A" w:rsidR="00FA7675" w:rsidRPr="00A01519" w:rsidRDefault="008A4ABA" w:rsidP="00232448">
      <w:pPr>
        <w:pStyle w:val="2"/>
        <w:rPr>
          <w:color w:val="0070C0"/>
        </w:rPr>
      </w:pPr>
      <w:bookmarkStart w:id="45" w:name="_Toc403424871"/>
      <w:bookmarkStart w:id="46" w:name="_Toc403494332"/>
      <w:bookmarkStart w:id="47" w:name="_Toc403495284"/>
      <w:bookmarkStart w:id="48" w:name="_Toc403496248"/>
      <w:bookmarkStart w:id="49" w:name="_Toc403497908"/>
      <w:bookmarkStart w:id="50" w:name="_Toc403498399"/>
      <w:bookmarkStart w:id="51" w:name="_Toc403498890"/>
      <w:bookmarkStart w:id="52" w:name="_Toc403512408"/>
      <w:bookmarkStart w:id="53" w:name="_Toc403512888"/>
      <w:bookmarkStart w:id="54" w:name="_Toc403552388"/>
      <w:bookmarkStart w:id="55" w:name="_Toc403424872"/>
      <w:bookmarkStart w:id="56" w:name="_Toc403494333"/>
      <w:bookmarkStart w:id="57" w:name="_Toc403495285"/>
      <w:bookmarkStart w:id="58" w:name="_Toc403496249"/>
      <w:bookmarkStart w:id="59" w:name="_Toc403497909"/>
      <w:bookmarkStart w:id="60" w:name="_Toc403498400"/>
      <w:bookmarkStart w:id="61" w:name="_Toc403498891"/>
      <w:bookmarkStart w:id="62" w:name="_Toc403512409"/>
      <w:bookmarkStart w:id="63" w:name="_Toc403512889"/>
      <w:bookmarkStart w:id="64" w:name="_Toc403552389"/>
      <w:bookmarkStart w:id="65" w:name="_Toc403424873"/>
      <w:bookmarkStart w:id="66" w:name="_Toc403494334"/>
      <w:bookmarkStart w:id="67" w:name="_Toc403495286"/>
      <w:bookmarkStart w:id="68" w:name="_Toc403496250"/>
      <w:bookmarkStart w:id="69" w:name="_Toc403497910"/>
      <w:bookmarkStart w:id="70" w:name="_Toc403498401"/>
      <w:bookmarkStart w:id="71" w:name="_Toc403498892"/>
      <w:bookmarkStart w:id="72" w:name="_Toc403512410"/>
      <w:bookmarkStart w:id="73" w:name="_Toc403512890"/>
      <w:bookmarkStart w:id="74" w:name="_Toc403552390"/>
      <w:bookmarkStart w:id="75" w:name="_Toc403424874"/>
      <w:bookmarkStart w:id="76" w:name="_Toc403494335"/>
      <w:bookmarkStart w:id="77" w:name="_Toc403495287"/>
      <w:bookmarkStart w:id="78" w:name="_Toc403496251"/>
      <w:bookmarkStart w:id="79" w:name="_Toc403497911"/>
      <w:bookmarkStart w:id="80" w:name="_Toc403498402"/>
      <w:bookmarkStart w:id="81" w:name="_Toc403498893"/>
      <w:bookmarkStart w:id="82" w:name="_Toc403512411"/>
      <w:bookmarkStart w:id="83" w:name="_Toc403512891"/>
      <w:bookmarkStart w:id="84" w:name="_Toc403552391"/>
      <w:bookmarkStart w:id="85" w:name="_Toc403424875"/>
      <w:bookmarkStart w:id="86" w:name="_Toc403494336"/>
      <w:bookmarkStart w:id="87" w:name="_Toc403495288"/>
      <w:bookmarkStart w:id="88" w:name="_Toc403496252"/>
      <w:bookmarkStart w:id="89" w:name="_Toc403497912"/>
      <w:bookmarkStart w:id="90" w:name="_Toc403498403"/>
      <w:bookmarkStart w:id="91" w:name="_Toc403498894"/>
      <w:bookmarkStart w:id="92" w:name="_Toc403512412"/>
      <w:bookmarkStart w:id="93" w:name="_Toc403512892"/>
      <w:bookmarkStart w:id="94" w:name="_Toc403552392"/>
      <w:bookmarkStart w:id="95" w:name="_Toc403424876"/>
      <w:bookmarkStart w:id="96" w:name="_Toc403494337"/>
      <w:bookmarkStart w:id="97" w:name="_Toc403495289"/>
      <w:bookmarkStart w:id="98" w:name="_Toc403496253"/>
      <w:bookmarkStart w:id="99" w:name="_Toc403497913"/>
      <w:bookmarkStart w:id="100" w:name="_Toc403498404"/>
      <w:bookmarkStart w:id="101" w:name="_Toc403498895"/>
      <w:bookmarkStart w:id="102" w:name="_Toc403512413"/>
      <w:bookmarkStart w:id="103" w:name="_Toc403512893"/>
      <w:bookmarkStart w:id="104" w:name="_Toc403552393"/>
      <w:bookmarkStart w:id="105" w:name="_Toc403424877"/>
      <w:bookmarkStart w:id="106" w:name="_Toc403494338"/>
      <w:bookmarkStart w:id="107" w:name="_Toc403495290"/>
      <w:bookmarkStart w:id="108" w:name="_Toc403496254"/>
      <w:bookmarkStart w:id="109" w:name="_Toc403497914"/>
      <w:bookmarkStart w:id="110" w:name="_Toc403498405"/>
      <w:bookmarkStart w:id="111" w:name="_Toc403498896"/>
      <w:bookmarkStart w:id="112" w:name="_Toc403512414"/>
      <w:bookmarkStart w:id="113" w:name="_Toc403512894"/>
      <w:bookmarkStart w:id="114" w:name="_Toc403552394"/>
      <w:bookmarkStart w:id="115" w:name="_Toc403424878"/>
      <w:bookmarkStart w:id="116" w:name="_Toc403494339"/>
      <w:bookmarkStart w:id="117" w:name="_Toc403495291"/>
      <w:bookmarkStart w:id="118" w:name="_Toc403496255"/>
      <w:bookmarkStart w:id="119" w:name="_Toc403497915"/>
      <w:bookmarkStart w:id="120" w:name="_Toc403498406"/>
      <w:bookmarkStart w:id="121" w:name="_Toc403498897"/>
      <w:bookmarkStart w:id="122" w:name="_Toc403512415"/>
      <w:bookmarkStart w:id="123" w:name="_Toc403512895"/>
      <w:bookmarkStart w:id="124" w:name="_Toc403552395"/>
      <w:bookmarkStart w:id="125" w:name="_Toc403424879"/>
      <w:bookmarkStart w:id="126" w:name="_Toc403494340"/>
      <w:bookmarkStart w:id="127" w:name="_Toc403495292"/>
      <w:bookmarkStart w:id="128" w:name="_Toc403496256"/>
      <w:bookmarkStart w:id="129" w:name="_Toc403497916"/>
      <w:bookmarkStart w:id="130" w:name="_Toc403498407"/>
      <w:bookmarkStart w:id="131" w:name="_Toc403498898"/>
      <w:bookmarkStart w:id="132" w:name="_Toc403512416"/>
      <w:bookmarkStart w:id="133" w:name="_Toc403512896"/>
      <w:bookmarkStart w:id="134" w:name="_Toc403552396"/>
      <w:bookmarkStart w:id="135" w:name="_Toc403424880"/>
      <w:bookmarkStart w:id="136" w:name="_Toc403494341"/>
      <w:bookmarkStart w:id="137" w:name="_Toc403495293"/>
      <w:bookmarkStart w:id="138" w:name="_Toc403496257"/>
      <w:bookmarkStart w:id="139" w:name="_Toc403497917"/>
      <w:bookmarkStart w:id="140" w:name="_Toc403498408"/>
      <w:bookmarkStart w:id="141" w:name="_Toc403498899"/>
      <w:bookmarkStart w:id="142" w:name="_Toc403512417"/>
      <w:bookmarkStart w:id="143" w:name="_Toc403512897"/>
      <w:bookmarkStart w:id="144" w:name="_Toc403552397"/>
      <w:bookmarkStart w:id="145" w:name="_Toc403496258"/>
      <w:bookmarkStart w:id="146" w:name="_Toc403497918"/>
      <w:bookmarkStart w:id="147" w:name="_Toc403498409"/>
      <w:bookmarkStart w:id="148" w:name="_Toc403498900"/>
      <w:bookmarkStart w:id="149" w:name="_Toc403512418"/>
      <w:bookmarkStart w:id="150" w:name="_Toc403512898"/>
      <w:bookmarkStart w:id="151" w:name="_Toc403552398"/>
      <w:bookmarkStart w:id="152" w:name="_Toc403911576"/>
      <w:bookmarkStart w:id="153" w:name="_Toc414380303"/>
      <w:bookmarkStart w:id="154" w:name="_Toc490486302"/>
      <w:bookmarkStart w:id="155" w:name="_Toc51115746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r w:rsidRPr="00A01519">
        <w:rPr>
          <w:color w:val="0070C0"/>
        </w:rPr>
        <w:t>［対象がん腫の名称］</w:t>
      </w:r>
      <w:r w:rsidR="00FA7675" w:rsidRPr="00A01519">
        <w:rPr>
          <w:color w:val="0070C0"/>
        </w:rPr>
        <w:t>の疫学</w:t>
      </w:r>
      <w:bookmarkEnd w:id="152"/>
      <w:bookmarkEnd w:id="153"/>
      <w:bookmarkEnd w:id="154"/>
      <w:bookmarkEnd w:id="155"/>
    </w:p>
    <w:p w14:paraId="5AE0D66A" w14:textId="6A1893BB" w:rsidR="00FA7675" w:rsidRPr="003247E7" w:rsidRDefault="00F65FE5" w:rsidP="001C2348">
      <w:pPr>
        <w:pStyle w:val="affffff5"/>
      </w:pPr>
      <w:r w:rsidRPr="003247E7">
        <w:t>［対象がん腫の名称］</w:t>
      </w:r>
      <w:r w:rsidR="00FA7675" w:rsidRPr="003247E7">
        <w:t>は</w:t>
      </w:r>
      <w:r w:rsidR="002875FD">
        <w:rPr>
          <w:rFonts w:hint="eastAsia"/>
        </w:rPr>
        <w:t>、</w:t>
      </w:r>
      <w:r w:rsidR="00FA7675" w:rsidRPr="003247E7">
        <w:t>世界で</w:t>
      </w:r>
      <w:r w:rsidR="003247E7" w:rsidRPr="003247E7">
        <w:t>●</w:t>
      </w:r>
      <w:r w:rsidR="00FA7675" w:rsidRPr="003247E7">
        <w:t>番目に罹患数が多く、</w:t>
      </w:r>
      <w:r w:rsidR="003247E7" w:rsidRPr="003247E7">
        <w:t>●</w:t>
      </w:r>
      <w:r w:rsidR="00FA7675" w:rsidRPr="003247E7">
        <w:t>番目に死亡数が多いがんである</w:t>
      </w:r>
      <w:r w:rsidR="003247E7" w:rsidRPr="003247E7">
        <w:rPr>
          <w:vertAlign w:val="superscript"/>
        </w:rPr>
        <w:t>●</w:t>
      </w:r>
      <w:r w:rsidR="00FA7675" w:rsidRPr="003247E7">
        <w:t>。本邦においても</w:t>
      </w:r>
      <w:r w:rsidRPr="003247E7">
        <w:t>［対象がん腫の名称］</w:t>
      </w:r>
      <w:r w:rsidR="00FA7675" w:rsidRPr="003247E7">
        <w:t>の粗罹患割合</w:t>
      </w:r>
      <w:r w:rsidR="00A70805">
        <w:t>及び</w:t>
      </w:r>
      <w:r w:rsidR="00FA7675" w:rsidRPr="003247E7">
        <w:t>粗死亡率は増加傾向にあり、全がん死亡数のうち男性で</w:t>
      </w:r>
      <w:r w:rsidR="003247E7" w:rsidRPr="003247E7">
        <w:t>●</w:t>
      </w:r>
      <w:r w:rsidR="002F1D39">
        <w:rPr>
          <w:rFonts w:hint="eastAsia"/>
        </w:rPr>
        <w:t>%</w:t>
      </w:r>
      <w:r w:rsidR="00FA7675" w:rsidRPr="003247E7">
        <w:t>、女性で</w:t>
      </w:r>
      <w:r w:rsidR="003247E7" w:rsidRPr="003247E7">
        <w:t>●</w:t>
      </w:r>
      <w:r w:rsidR="002F1D39">
        <w:rPr>
          <w:rFonts w:hint="eastAsia"/>
        </w:rPr>
        <w:t>%</w:t>
      </w:r>
      <w:r w:rsidR="00FA7675" w:rsidRPr="003247E7">
        <w:t>を占めている</w:t>
      </w:r>
      <w:r w:rsidR="003247E7" w:rsidRPr="003247E7">
        <w:rPr>
          <w:vertAlign w:val="superscript"/>
        </w:rPr>
        <w:t>●</w:t>
      </w:r>
      <w:r w:rsidR="00FA7675" w:rsidRPr="003247E7">
        <w:t>。</w:t>
      </w:r>
    </w:p>
    <w:p w14:paraId="7E8E7FE3" w14:textId="739CD387" w:rsidR="00FA7675" w:rsidRPr="00A01519" w:rsidRDefault="008A4ABA" w:rsidP="00B97316">
      <w:pPr>
        <w:pStyle w:val="2"/>
        <w:rPr>
          <w:color w:val="0070C0"/>
        </w:rPr>
      </w:pPr>
      <w:bookmarkStart w:id="156" w:name="_Toc490486303"/>
      <w:bookmarkStart w:id="157" w:name="_Toc414380304"/>
      <w:bookmarkStart w:id="158" w:name="_Toc403911577"/>
      <w:bookmarkStart w:id="159" w:name="_Toc396466579"/>
      <w:bookmarkStart w:id="160" w:name="_Toc387845555"/>
      <w:bookmarkStart w:id="161" w:name="_Ref364789406"/>
      <w:bookmarkStart w:id="162" w:name="_Toc511157465"/>
      <w:r w:rsidRPr="00E6177C">
        <w:rPr>
          <w:color w:val="0070C0"/>
        </w:rPr>
        <w:t>［対象がん腫の</w:t>
      </w:r>
      <w:r w:rsidRPr="00A01519">
        <w:rPr>
          <w:color w:val="0070C0"/>
        </w:rPr>
        <w:t>名称］</w:t>
      </w:r>
      <w:r w:rsidR="00FA7675" w:rsidRPr="00A01519">
        <w:rPr>
          <w:color w:val="0070C0"/>
        </w:rPr>
        <w:t>に対する標準治療</w:t>
      </w:r>
      <w:bookmarkEnd w:id="156"/>
      <w:bookmarkEnd w:id="157"/>
      <w:bookmarkEnd w:id="158"/>
      <w:bookmarkEnd w:id="159"/>
      <w:bookmarkEnd w:id="160"/>
      <w:bookmarkEnd w:id="161"/>
      <w:bookmarkEnd w:id="162"/>
    </w:p>
    <w:p w14:paraId="3BCD306F" w14:textId="116DC817" w:rsidR="00FA7675" w:rsidRPr="006A604E" w:rsidRDefault="00F65FE5" w:rsidP="001C2348">
      <w:pPr>
        <w:pStyle w:val="affffff5"/>
      </w:pPr>
      <w:r w:rsidRPr="003247E7">
        <w:t>［対象が</w:t>
      </w:r>
      <w:r w:rsidRPr="006A604E">
        <w:t>ん腫の名称］</w:t>
      </w:r>
      <w:r w:rsidR="00FA7675" w:rsidRPr="006A604E">
        <w:t>治療ガイドライン医師用</w:t>
      </w:r>
      <w:r w:rsidR="003247E7" w:rsidRPr="006A604E">
        <w:t>●●●●</w:t>
      </w:r>
      <w:r w:rsidR="00FA7675" w:rsidRPr="006A604E">
        <w:t>年版（</w:t>
      </w:r>
      <w:r w:rsidR="003247E7" w:rsidRPr="006A604E">
        <w:rPr>
          <w:rFonts w:hint="eastAsia"/>
        </w:rPr>
        <w:t>●●</w:t>
      </w:r>
      <w:r w:rsidR="00FA7675" w:rsidRPr="006A604E">
        <w:t>研究会編）によれば、</w:t>
      </w:r>
      <w:r w:rsidRPr="006A604E">
        <w:t>［対象がん腫の名称］</w:t>
      </w:r>
      <w:r w:rsidR="00FA7675" w:rsidRPr="006A604E">
        <w:t>に対する標準的治療はその病期分類に応じて行われる。粘膜内にとどまる</w:t>
      </w:r>
      <w:r w:rsidR="00FA7675" w:rsidRPr="006A604E">
        <w:t>Stage 0</w:t>
      </w:r>
      <w:r w:rsidR="00FA7675" w:rsidRPr="006A604E">
        <w:t>に対しては、</w:t>
      </w:r>
      <w:r w:rsidR="006A604E" w:rsidRPr="006A604E">
        <w:rPr>
          <w:rFonts w:hint="eastAsia"/>
        </w:rPr>
        <w:t>●●</w:t>
      </w:r>
      <w:r w:rsidR="00FA7675" w:rsidRPr="006A604E">
        <w:t>。</w:t>
      </w:r>
      <w:r w:rsidR="00FA7675" w:rsidRPr="006A604E">
        <w:t>Stage I</w:t>
      </w:r>
      <w:r w:rsidR="00FA7675" w:rsidRPr="006A604E">
        <w:t>～</w:t>
      </w:r>
      <w:r w:rsidR="00FA7675" w:rsidRPr="006A604E">
        <w:t>III</w:t>
      </w:r>
      <w:r w:rsidR="00FA7675" w:rsidRPr="006A604E">
        <w:t>に対しては</w:t>
      </w:r>
      <w:r w:rsidR="006A604E" w:rsidRPr="006A604E">
        <w:rPr>
          <w:rFonts w:hint="eastAsia"/>
        </w:rPr>
        <w:t>●●</w:t>
      </w:r>
      <w:r w:rsidR="00FA7675" w:rsidRPr="006A604E">
        <w:t>が行われ、</w:t>
      </w:r>
      <w:r w:rsidR="006A604E" w:rsidRPr="006A604E">
        <w:rPr>
          <w:rFonts w:hint="eastAsia"/>
        </w:rPr>
        <w:t>●●</w:t>
      </w:r>
      <w:r w:rsidR="00FA7675" w:rsidRPr="006A604E">
        <w:t>に対しては術後補助化学療法が行われる。治癒切除不能な進行・再発例に対しては全身化学療法が施行される。肝転移や肺転移などが切除可能と判断される場合は外科的切除が行われることがある。</w:t>
      </w:r>
    </w:p>
    <w:p w14:paraId="7FFE41A9" w14:textId="61EAA8B5" w:rsidR="00FA7675" w:rsidRPr="00A844F4" w:rsidRDefault="00FA7675" w:rsidP="001C2348">
      <w:pPr>
        <w:pStyle w:val="affffff5"/>
      </w:pPr>
      <w:r w:rsidRPr="006A604E">
        <w:t>治癒切除不能な進行・再発の</w:t>
      </w:r>
      <w:r w:rsidR="00F65FE5" w:rsidRPr="006A604E">
        <w:t>［対象がん腫の名称］</w:t>
      </w:r>
      <w:r w:rsidRPr="006A604E">
        <w:t>の</w:t>
      </w:r>
      <w:r w:rsidR="00A844F4">
        <w:rPr>
          <w:rFonts w:hint="eastAsia"/>
        </w:rPr>
        <w:t>標準的な</w:t>
      </w:r>
      <w:r w:rsidRPr="006A604E">
        <w:t>一次治療は</w:t>
      </w:r>
      <w:r w:rsidR="006A604E" w:rsidRPr="006A604E">
        <w:rPr>
          <w:rFonts w:hint="eastAsia"/>
        </w:rPr>
        <w:t>、</w:t>
      </w:r>
      <w:r w:rsidR="006A604E" w:rsidRPr="006A604E">
        <w:rPr>
          <w:rFonts w:asciiTheme="minorEastAsia" w:hAnsiTheme="minorEastAsia"/>
        </w:rPr>
        <w:t>●●</w:t>
      </w:r>
      <w:r w:rsidRPr="006A604E">
        <w:t>である。</w:t>
      </w:r>
      <w:r w:rsidR="00A844F4">
        <w:rPr>
          <w:rFonts w:hint="eastAsia"/>
        </w:rPr>
        <w:t>標準的な</w:t>
      </w:r>
      <w:r w:rsidR="00A844F4">
        <w:t>二次治療</w:t>
      </w:r>
      <w:r w:rsidRPr="006A604E">
        <w:t>は、</w:t>
      </w:r>
      <w:r w:rsidR="006A604E" w:rsidRPr="006A604E">
        <w:rPr>
          <w:rFonts w:hint="eastAsia"/>
        </w:rPr>
        <w:t>●●</w:t>
      </w:r>
      <w:r w:rsidRPr="006A604E">
        <w:t>。</w:t>
      </w:r>
    </w:p>
    <w:p w14:paraId="3C92FBE3" w14:textId="77777777" w:rsidR="00E9641D" w:rsidRDefault="00E9641D" w:rsidP="00C56514">
      <w:pPr>
        <w:pStyle w:val="2"/>
      </w:pPr>
      <w:bookmarkStart w:id="163" w:name="_Toc490486304"/>
      <w:bookmarkStart w:id="164" w:name="_Toc511157466"/>
      <w:bookmarkStart w:id="165" w:name="_Toc490486305"/>
      <w:r>
        <w:rPr>
          <w:rFonts w:hint="eastAsia"/>
        </w:rPr>
        <w:t>［対象がん腫の名称］における［遺伝子異常の名称］</w:t>
      </w:r>
      <w:bookmarkEnd w:id="163"/>
      <w:bookmarkEnd w:id="164"/>
    </w:p>
    <w:p w14:paraId="5B61D65E" w14:textId="583BB0AD" w:rsidR="00FA7675" w:rsidRPr="00A01519" w:rsidRDefault="006A604E" w:rsidP="0048027F">
      <w:pPr>
        <w:pStyle w:val="3"/>
        <w:rPr>
          <w:color w:val="0070C0"/>
        </w:rPr>
      </w:pPr>
      <w:r w:rsidRPr="00A01519">
        <w:rPr>
          <w:color w:val="0070C0"/>
        </w:rPr>
        <w:t>［遺伝子異常の名称］</w:t>
      </w:r>
      <w:r w:rsidR="00FA7675" w:rsidRPr="00A01519">
        <w:rPr>
          <w:color w:val="0070C0"/>
        </w:rPr>
        <w:t>の</w:t>
      </w:r>
      <w:r w:rsidR="00252637" w:rsidRPr="00A01519">
        <w:rPr>
          <w:color w:val="0070C0"/>
        </w:rPr>
        <w:t>病的</w:t>
      </w:r>
      <w:r w:rsidR="00FA7675" w:rsidRPr="00A01519">
        <w:rPr>
          <w:color w:val="0070C0"/>
        </w:rPr>
        <w:t>意義</w:t>
      </w:r>
      <w:bookmarkEnd w:id="165"/>
    </w:p>
    <w:p w14:paraId="4396EAFF" w14:textId="1E3B6E69" w:rsidR="00144ECF" w:rsidRDefault="00144ECF" w:rsidP="001C2348">
      <w:pPr>
        <w:pStyle w:val="affffff5"/>
      </w:pPr>
      <w:r w:rsidRPr="00144ECF">
        <w:rPr>
          <w:rFonts w:hint="eastAsia"/>
        </w:rPr>
        <w:t>●●</w:t>
      </w:r>
      <w:r w:rsidR="00FA7675" w:rsidRPr="00144ECF">
        <w:t>は</w:t>
      </w:r>
      <w:r w:rsidRPr="00144ECF">
        <w:rPr>
          <w:rFonts w:hint="eastAsia"/>
        </w:rPr>
        <w:t>、●●</w:t>
      </w:r>
      <w:r w:rsidR="00FA7675" w:rsidRPr="00144ECF">
        <w:t>の一つであり、</w:t>
      </w:r>
      <w:r w:rsidRPr="00144ECF">
        <w:rPr>
          <w:rFonts w:hint="eastAsia"/>
        </w:rPr>
        <w:t>●●がん</w:t>
      </w:r>
      <w:r w:rsidR="00FA7675" w:rsidRPr="00144ECF">
        <w:t>や</w:t>
      </w:r>
      <w:r w:rsidRPr="00144ECF">
        <w:rPr>
          <w:rFonts w:hint="eastAsia"/>
        </w:rPr>
        <w:t>●●がん</w:t>
      </w:r>
      <w:r w:rsidR="00FA7675" w:rsidRPr="00144ECF">
        <w:t>をはじめ、様々な</w:t>
      </w:r>
      <w:r w:rsidRPr="00144ECF">
        <w:rPr>
          <w:rFonts w:hint="eastAsia"/>
        </w:rPr>
        <w:t>がん</w:t>
      </w:r>
      <w:r w:rsidRPr="00144ECF">
        <w:t>腫</w:t>
      </w:r>
      <w:r w:rsidR="00FA7675" w:rsidRPr="00144ECF">
        <w:t>において遺伝子</w:t>
      </w:r>
      <w:r w:rsidRPr="00144ECF">
        <w:rPr>
          <w:rFonts w:hint="eastAsia"/>
        </w:rPr>
        <w:t>異常</w:t>
      </w:r>
      <w:r w:rsidR="00FA7675" w:rsidRPr="00144ECF">
        <w:t>が認められている。非臨床試験</w:t>
      </w:r>
      <w:r w:rsidR="00A70805">
        <w:t>及び</w:t>
      </w:r>
      <w:r w:rsidR="00FA7675" w:rsidRPr="00144ECF">
        <w:t>臨床試験の結果から、</w:t>
      </w:r>
      <w:r w:rsidRPr="00144ECF">
        <w:t>［遺伝子異常の名称］</w:t>
      </w:r>
      <w:r w:rsidR="00FA7675" w:rsidRPr="00144ECF">
        <w:t>がヒト腫瘍の病因</w:t>
      </w:r>
      <w:r w:rsidR="00A70805">
        <w:t>及び</w:t>
      </w:r>
      <w:r w:rsidR="00FA7675" w:rsidRPr="00144ECF">
        <w:t>予後に直接的に関与していることが推測されている。</w:t>
      </w:r>
    </w:p>
    <w:p w14:paraId="25092FF3" w14:textId="7EA8E8BF" w:rsidR="00144ECF" w:rsidRPr="00A844F4" w:rsidRDefault="00FA7675" w:rsidP="001C2348">
      <w:pPr>
        <w:pStyle w:val="affffff5"/>
      </w:pPr>
      <w:r w:rsidRPr="00144ECF">
        <w:t>変異型</w:t>
      </w:r>
      <w:r w:rsidR="00144ECF" w:rsidRPr="00144ECF">
        <w:rPr>
          <w:rFonts w:hint="eastAsia"/>
        </w:rPr>
        <w:t>●●</w:t>
      </w:r>
      <w:r w:rsidRPr="00144ECF">
        <w:t>遺伝子を</w:t>
      </w:r>
      <w:r w:rsidR="00144ECF" w:rsidRPr="00144ECF">
        <w:rPr>
          <w:rFonts w:hint="eastAsia"/>
        </w:rPr>
        <w:t>●●</w:t>
      </w:r>
      <w:r w:rsidRPr="00144ECF">
        <w:t>に導入すると、細胞が悪性に形質転換し、その結果ヌードマウスにおいて腫瘍の形成が認められるようになる。さらに</w:t>
      </w:r>
      <w:r w:rsidR="00144ECF" w:rsidRPr="00144ECF">
        <w:rPr>
          <w:rFonts w:hint="eastAsia"/>
        </w:rPr>
        <w:t>●●</w:t>
      </w:r>
      <w:r w:rsidRPr="00144ECF">
        <w:t>遺伝子を過剰発現するトランスジェ</w:t>
      </w:r>
      <w:r w:rsidRPr="00A844F4">
        <w:t>ニックマウスは、</w:t>
      </w:r>
      <w:r w:rsidR="00144ECF" w:rsidRPr="00A844F4">
        <w:rPr>
          <w:rFonts w:hint="eastAsia"/>
        </w:rPr>
        <w:t>●●がん</w:t>
      </w:r>
      <w:r w:rsidRPr="00A844F4">
        <w:t>を発症する。</w:t>
      </w:r>
    </w:p>
    <w:p w14:paraId="5369AA04" w14:textId="4E001D7D" w:rsidR="00FA7675" w:rsidRPr="00151D6F" w:rsidRDefault="00FA7675" w:rsidP="001C2348">
      <w:pPr>
        <w:pStyle w:val="affffff5"/>
        <w:rPr>
          <w:color w:val="7030A0"/>
        </w:rPr>
      </w:pPr>
      <w:r w:rsidRPr="00A844F4">
        <w:t>そして、</w:t>
      </w:r>
      <w:r w:rsidR="00BC1060" w:rsidRPr="00A844F4">
        <w:rPr>
          <w:rFonts w:hint="eastAsia"/>
        </w:rPr>
        <w:t>●●</w:t>
      </w:r>
      <w:r w:rsidRPr="00A844F4">
        <w:t>に対する特異的な抗体は、</w:t>
      </w:r>
      <w:r w:rsidR="00BC1060" w:rsidRPr="00A844F4">
        <w:t>［遺伝子異常の名称］</w:t>
      </w:r>
      <w:r w:rsidR="00BC1060" w:rsidRPr="00A844F4">
        <w:rPr>
          <w:rFonts w:hint="eastAsia"/>
        </w:rPr>
        <w:t>を有する</w:t>
      </w:r>
      <w:r w:rsidRPr="00A844F4">
        <w:t>腫瘍の増殖を抑制する。これらのデータは、細胞の悪性化</w:t>
      </w:r>
      <w:r w:rsidR="00A70805">
        <w:t>及び</w:t>
      </w:r>
      <w:r w:rsidRPr="00A844F4">
        <w:t>腫瘍形成能促進における</w:t>
      </w:r>
      <w:r w:rsidR="00A844F4" w:rsidRPr="00A844F4">
        <w:t>［遺伝子異常の名称］</w:t>
      </w:r>
      <w:r w:rsidRPr="00A844F4">
        <w:t>のドライバー遺伝子異常としての役割を示唆している。このような経緯から、</w:t>
      </w:r>
      <w:r w:rsidR="00A844F4" w:rsidRPr="00A844F4">
        <w:t>［遺伝子異常の名称］</w:t>
      </w:r>
      <w:r w:rsidRPr="00A844F4">
        <w:t>による異常な機能に拮抗するための治療方法が、</w:t>
      </w:r>
      <w:r w:rsidR="00A844F4" w:rsidRPr="00A844F4">
        <w:t>［遺伝子異常の名称］</w:t>
      </w:r>
      <w:r w:rsidR="00A844F4" w:rsidRPr="00A844F4">
        <w:rPr>
          <w:rFonts w:hint="eastAsia"/>
        </w:rPr>
        <w:t>を有するがん</w:t>
      </w:r>
      <w:r w:rsidRPr="00A844F4">
        <w:t>患者の予後改善を目的として開発されている。</w:t>
      </w:r>
    </w:p>
    <w:p w14:paraId="17AC3B70" w14:textId="05F3D581" w:rsidR="00FA7675" w:rsidRPr="00A01519" w:rsidRDefault="008A4ABA" w:rsidP="0048027F">
      <w:pPr>
        <w:pStyle w:val="3"/>
        <w:rPr>
          <w:color w:val="0070C0"/>
        </w:rPr>
      </w:pPr>
      <w:bookmarkStart w:id="166" w:name="_Toc490486306"/>
      <w:r w:rsidRPr="00A01519">
        <w:rPr>
          <w:color w:val="0070C0"/>
        </w:rPr>
        <w:t>［対象がん腫の名称］</w:t>
      </w:r>
      <w:r w:rsidR="00FA7675" w:rsidRPr="00A01519">
        <w:rPr>
          <w:color w:val="0070C0"/>
        </w:rPr>
        <w:t>における</w:t>
      </w:r>
      <w:r w:rsidR="006A604E" w:rsidRPr="00A01519">
        <w:rPr>
          <w:color w:val="0070C0"/>
        </w:rPr>
        <w:t>［遺伝子異常の名称］</w:t>
      </w:r>
      <w:r w:rsidR="006A604E" w:rsidRPr="00A01519">
        <w:rPr>
          <w:rFonts w:hint="eastAsia"/>
          <w:color w:val="0070C0"/>
        </w:rPr>
        <w:t>の</w:t>
      </w:r>
      <w:r w:rsidR="00FA7675" w:rsidRPr="00A01519">
        <w:rPr>
          <w:color w:val="0070C0"/>
        </w:rPr>
        <w:t>頻度</w:t>
      </w:r>
      <w:bookmarkEnd w:id="166"/>
    </w:p>
    <w:p w14:paraId="1BE5AECC" w14:textId="23A313CA" w:rsidR="00FA7675" w:rsidRPr="001F23C7" w:rsidRDefault="00FA7675" w:rsidP="001C2348">
      <w:pPr>
        <w:pStyle w:val="affffff5"/>
      </w:pPr>
      <w:r w:rsidRPr="0095772B">
        <w:t>一部の</w:t>
      </w:r>
      <w:r w:rsidR="00F65FE5" w:rsidRPr="0095772B">
        <w:t>［対象がん腫の名称］</w:t>
      </w:r>
      <w:r w:rsidRPr="0095772B">
        <w:t>において</w:t>
      </w:r>
      <w:r w:rsidR="006A604E" w:rsidRPr="0095772B">
        <w:t>［遺伝子異常の名称］</w:t>
      </w:r>
      <w:r w:rsidRPr="0095772B">
        <w:t>が見られることが</w:t>
      </w:r>
      <w:r w:rsidR="0095772B" w:rsidRPr="0095772B">
        <w:t>●●●●</w:t>
      </w:r>
      <w:r w:rsidRPr="0095772B">
        <w:t>年代より報告されていた。さらに大規模なコホートにおいて</w:t>
      </w:r>
      <w:r w:rsidR="00F65FE5" w:rsidRPr="0095772B">
        <w:t>［対象がん腫の名称］</w:t>
      </w:r>
      <w:r w:rsidRPr="0095772B">
        <w:t>の</w:t>
      </w:r>
      <w:r w:rsidR="006A604E" w:rsidRPr="0095772B">
        <w:t>［遺伝子異常の名称］</w:t>
      </w:r>
      <w:r w:rsidR="0095772B" w:rsidRPr="0095772B">
        <w:t>について解析した結果</w:t>
      </w:r>
      <w:r w:rsidR="0095772B" w:rsidRPr="001F23C7">
        <w:t>が</w:t>
      </w:r>
      <w:r w:rsidRPr="001F23C7">
        <w:t>報告されている（</w:t>
      </w:r>
      <w:r w:rsidR="001F23C7" w:rsidRPr="001F23C7">
        <w:fldChar w:fldCharType="begin"/>
      </w:r>
      <w:r w:rsidR="001F23C7" w:rsidRPr="001F23C7">
        <w:instrText xml:space="preserve"> REF _Ref501013855 \h </w:instrText>
      </w:r>
      <w:r w:rsidR="001C2348">
        <w:instrText xml:space="preserve"> \* MERGEFORMAT </w:instrText>
      </w:r>
      <w:r w:rsidR="001F23C7" w:rsidRPr="001F23C7">
        <w:fldChar w:fldCharType="separate"/>
      </w:r>
      <w:r w:rsidR="00B66D59" w:rsidRPr="00E75B1D">
        <w:rPr>
          <w:rFonts w:hint="eastAsia"/>
        </w:rPr>
        <w:t>表</w:t>
      </w:r>
      <w:r w:rsidR="00B66D59" w:rsidRPr="00E75B1D">
        <w:rPr>
          <w:rFonts w:hint="eastAsia"/>
        </w:rPr>
        <w:t xml:space="preserve"> </w:t>
      </w:r>
      <w:r w:rsidR="00B66D59">
        <w:rPr>
          <w:noProof/>
        </w:rPr>
        <w:t>2</w:t>
      </w:r>
      <w:r w:rsidR="00B66D59">
        <w:rPr>
          <w:noProof/>
        </w:rPr>
        <w:noBreakHyphen/>
        <w:t>1</w:t>
      </w:r>
      <w:r w:rsidR="001F23C7" w:rsidRPr="001F23C7">
        <w:fldChar w:fldCharType="end"/>
      </w:r>
      <w:r w:rsidRPr="001F23C7">
        <w:t>）。</w:t>
      </w:r>
    </w:p>
    <w:p w14:paraId="7EF210ED" w14:textId="77777777" w:rsidR="00905883" w:rsidRPr="001F23C7" w:rsidRDefault="00905883" w:rsidP="001C2348">
      <w:pPr>
        <w:pStyle w:val="affffff5"/>
      </w:pPr>
    </w:p>
    <w:p w14:paraId="556F8EB1" w14:textId="0D4D74AD" w:rsidR="00FA7675" w:rsidRPr="00E75B1D" w:rsidRDefault="001F23C7" w:rsidP="00E75B1D">
      <w:pPr>
        <w:pStyle w:val="af3"/>
      </w:pPr>
      <w:bookmarkStart w:id="167" w:name="_Ref501013855"/>
      <w:bookmarkStart w:id="168" w:name="_Ref501013834"/>
      <w:r w:rsidRPr="00E75B1D">
        <w:rPr>
          <w:rFonts w:hint="eastAsia"/>
        </w:rPr>
        <w:lastRenderedPageBreak/>
        <w:t>表</w:t>
      </w:r>
      <w:r w:rsidRPr="00E75B1D">
        <w:rPr>
          <w:rFonts w:hint="eastAsia"/>
        </w:rPr>
        <w:t xml:space="preserve"> </w:t>
      </w:r>
      <w:r w:rsidR="00C6537F">
        <w:fldChar w:fldCharType="begin"/>
      </w:r>
      <w:r w:rsidR="00C6537F">
        <w:instrText xml:space="preserve"> </w:instrText>
      </w:r>
      <w:r w:rsidR="00C6537F">
        <w:rPr>
          <w:rFonts w:hint="eastAsia"/>
        </w:rPr>
        <w:instrText>STYLEREF 1 \s</w:instrText>
      </w:r>
      <w:r w:rsidR="00C6537F">
        <w:instrText xml:space="preserve"> </w:instrText>
      </w:r>
      <w:r w:rsidR="00C6537F">
        <w:fldChar w:fldCharType="separate"/>
      </w:r>
      <w:r w:rsidR="00B66D59">
        <w:rPr>
          <w:noProof/>
        </w:rPr>
        <w:t>2</w:t>
      </w:r>
      <w:r w:rsidR="00C6537F">
        <w:fldChar w:fldCharType="end"/>
      </w:r>
      <w:r w:rsidR="00C6537F">
        <w:noBreakHyphen/>
      </w:r>
      <w:r w:rsidR="00C6537F">
        <w:fldChar w:fldCharType="begin"/>
      </w:r>
      <w:r w:rsidR="00C6537F">
        <w:instrText xml:space="preserve"> </w:instrText>
      </w:r>
      <w:r w:rsidR="00C6537F">
        <w:rPr>
          <w:rFonts w:hint="eastAsia"/>
        </w:rPr>
        <w:instrText xml:space="preserve">SEQ </w:instrText>
      </w:r>
      <w:r w:rsidR="00C6537F">
        <w:rPr>
          <w:rFonts w:hint="eastAsia"/>
        </w:rPr>
        <w:instrText>表</w:instrText>
      </w:r>
      <w:r w:rsidR="00C6537F">
        <w:rPr>
          <w:rFonts w:hint="eastAsia"/>
        </w:rPr>
        <w:instrText xml:space="preserve"> \* ARABIC \s 1</w:instrText>
      </w:r>
      <w:r w:rsidR="00C6537F">
        <w:instrText xml:space="preserve"> </w:instrText>
      </w:r>
      <w:r w:rsidR="00C6537F">
        <w:fldChar w:fldCharType="separate"/>
      </w:r>
      <w:r w:rsidR="00B66D59">
        <w:rPr>
          <w:noProof/>
        </w:rPr>
        <w:t>1</w:t>
      </w:r>
      <w:r w:rsidR="00C6537F">
        <w:fldChar w:fldCharType="end"/>
      </w:r>
      <w:bookmarkEnd w:id="167"/>
      <w:r w:rsidR="00C76D21" w:rsidRPr="00E75B1D">
        <w:rPr>
          <w:rFonts w:hint="eastAsia"/>
        </w:rPr>
        <w:t xml:space="preserve">　</w:t>
      </w:r>
      <w:r w:rsidR="008A4ABA" w:rsidRPr="00E75B1D">
        <w:t>［対象がん腫の名称］</w:t>
      </w:r>
      <w:r w:rsidR="00FA7675" w:rsidRPr="00E75B1D">
        <w:t>における</w:t>
      </w:r>
      <w:r w:rsidR="006A604E" w:rsidRPr="00E75B1D">
        <w:t>［遺伝子異常の名称］</w:t>
      </w:r>
      <w:r w:rsidR="00FA7675" w:rsidRPr="00E75B1D">
        <w:t>の頻度</w:t>
      </w:r>
      <w:bookmarkEnd w:id="168"/>
    </w:p>
    <w:tbl>
      <w:tblPr>
        <w:tblStyle w:val="affffff2"/>
        <w:tblW w:w="8631" w:type="dxa"/>
        <w:tblLook w:val="04A0" w:firstRow="1" w:lastRow="0" w:firstColumn="1" w:lastColumn="0" w:noHBand="0" w:noVBand="1"/>
      </w:tblPr>
      <w:tblGrid>
        <w:gridCol w:w="1556"/>
        <w:gridCol w:w="3013"/>
        <w:gridCol w:w="1664"/>
        <w:gridCol w:w="2398"/>
      </w:tblGrid>
      <w:tr w:rsidR="006652D1" w:rsidRPr="00E75B1D" w14:paraId="08242C05" w14:textId="77777777" w:rsidTr="006652D1">
        <w:trPr>
          <w:trHeight w:val="365"/>
        </w:trPr>
        <w:tc>
          <w:tcPr>
            <w:tcW w:w="15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3C1FA30" w14:textId="77777777" w:rsidR="00FA7675" w:rsidRPr="00E75B1D" w:rsidRDefault="00FA7675" w:rsidP="00C76D21">
            <w:pPr>
              <w:pStyle w:val="a3"/>
              <w:snapToGrid w:val="0"/>
              <w:spacing w:before="0" w:after="0"/>
              <w:ind w:firstLineChars="0" w:firstLine="0"/>
              <w:jc w:val="both"/>
              <w:rPr>
                <w:rFonts w:asciiTheme="minorHAnsi" w:eastAsiaTheme="minorEastAsia" w:hAnsiTheme="minorHAnsi"/>
                <w:color w:val="0070C0"/>
                <w:sz w:val="20"/>
                <w:szCs w:val="20"/>
                <w:lang w:eastAsia="ja-JP"/>
              </w:rPr>
            </w:pPr>
            <w:r w:rsidRPr="00E75B1D">
              <w:rPr>
                <w:rFonts w:asciiTheme="minorHAnsi" w:eastAsiaTheme="minorEastAsia" w:hAnsiTheme="minorHAnsi"/>
                <w:color w:val="0070C0"/>
                <w:sz w:val="20"/>
                <w:szCs w:val="20"/>
                <w:lang w:eastAsia="ja-JP"/>
              </w:rPr>
              <w:t>研究</w:t>
            </w:r>
          </w:p>
        </w:tc>
        <w:tc>
          <w:tcPr>
            <w:tcW w:w="301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3A7CDC4" w14:textId="4718990C" w:rsidR="00FA7675" w:rsidRPr="00E75B1D" w:rsidRDefault="006A604E" w:rsidP="00C76D21">
            <w:pPr>
              <w:pStyle w:val="a3"/>
              <w:snapToGrid w:val="0"/>
              <w:spacing w:before="0" w:after="0"/>
              <w:ind w:firstLineChars="0" w:firstLine="0"/>
              <w:jc w:val="both"/>
              <w:rPr>
                <w:rFonts w:asciiTheme="minorHAnsi" w:eastAsiaTheme="minorEastAsia" w:hAnsiTheme="minorHAnsi"/>
                <w:color w:val="0070C0"/>
                <w:sz w:val="20"/>
                <w:szCs w:val="20"/>
                <w:lang w:eastAsia="ja-JP"/>
              </w:rPr>
            </w:pPr>
            <w:r w:rsidRPr="00E75B1D">
              <w:rPr>
                <w:rFonts w:asciiTheme="minorHAnsi" w:eastAsiaTheme="minorEastAsia" w:hAnsiTheme="minorHAnsi"/>
                <w:color w:val="0070C0"/>
                <w:sz w:val="20"/>
                <w:szCs w:val="20"/>
                <w:lang w:eastAsia="ja-JP"/>
              </w:rPr>
              <w:t>［遺伝子異常の名称］</w:t>
            </w:r>
            <w:r w:rsidR="00FA7675" w:rsidRPr="00E75B1D">
              <w:rPr>
                <w:rFonts w:asciiTheme="minorHAnsi" w:eastAsiaTheme="minorEastAsia" w:hAnsiTheme="minorHAnsi"/>
                <w:color w:val="0070C0"/>
                <w:sz w:val="20"/>
                <w:szCs w:val="20"/>
                <w:lang w:eastAsia="ja-JP"/>
              </w:rPr>
              <w:t>検査</w:t>
            </w:r>
          </w:p>
        </w:tc>
        <w:tc>
          <w:tcPr>
            <w:tcW w:w="166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478DB93C" w14:textId="50D9EE6E" w:rsidR="00FA7675" w:rsidRPr="00E75B1D" w:rsidRDefault="006652D1" w:rsidP="00C76D21">
            <w:pPr>
              <w:pStyle w:val="a3"/>
              <w:snapToGrid w:val="0"/>
              <w:spacing w:before="0" w:after="0"/>
              <w:ind w:firstLineChars="0" w:firstLine="0"/>
              <w:jc w:val="both"/>
              <w:rPr>
                <w:rFonts w:asciiTheme="minorHAnsi" w:eastAsiaTheme="minorEastAsia" w:hAnsiTheme="minorHAnsi"/>
                <w:color w:val="0070C0"/>
                <w:sz w:val="20"/>
                <w:szCs w:val="20"/>
                <w:lang w:eastAsia="ja-JP"/>
              </w:rPr>
            </w:pPr>
            <w:r w:rsidRPr="00E75B1D">
              <w:rPr>
                <w:rFonts w:asciiTheme="minorHAnsi" w:eastAsiaTheme="minorEastAsia" w:hAnsiTheme="minorHAnsi" w:hint="eastAsia"/>
                <w:color w:val="0070C0"/>
                <w:sz w:val="20"/>
                <w:szCs w:val="20"/>
                <w:lang w:eastAsia="ja-JP"/>
              </w:rPr>
              <w:t>全</w:t>
            </w:r>
            <w:r w:rsidR="00FA7675" w:rsidRPr="00E75B1D">
              <w:rPr>
                <w:rFonts w:asciiTheme="minorHAnsi" w:eastAsiaTheme="minorEastAsia" w:hAnsiTheme="minorHAnsi"/>
                <w:color w:val="0070C0"/>
                <w:sz w:val="20"/>
                <w:szCs w:val="20"/>
                <w:lang w:eastAsia="ja-JP"/>
              </w:rPr>
              <w:t>症例数</w:t>
            </w:r>
          </w:p>
        </w:tc>
        <w:tc>
          <w:tcPr>
            <w:tcW w:w="23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3081541" w14:textId="3779A5C9" w:rsidR="00FA7675" w:rsidRPr="00E75B1D" w:rsidRDefault="006652D1" w:rsidP="00C76D21">
            <w:pPr>
              <w:pStyle w:val="a3"/>
              <w:snapToGrid w:val="0"/>
              <w:spacing w:before="0" w:after="0"/>
              <w:ind w:firstLineChars="0" w:firstLine="0"/>
              <w:jc w:val="both"/>
              <w:rPr>
                <w:rFonts w:asciiTheme="minorHAnsi" w:eastAsiaTheme="minorEastAsia" w:hAnsiTheme="minorHAnsi"/>
                <w:color w:val="0070C0"/>
                <w:sz w:val="20"/>
                <w:szCs w:val="20"/>
                <w:lang w:eastAsia="ja-JP"/>
              </w:rPr>
            </w:pPr>
            <w:r w:rsidRPr="00E75B1D">
              <w:rPr>
                <w:rFonts w:asciiTheme="minorHAnsi" w:eastAsiaTheme="minorEastAsia" w:hAnsiTheme="minorHAnsi"/>
                <w:color w:val="0070C0"/>
                <w:sz w:val="20"/>
                <w:szCs w:val="20"/>
                <w:lang w:eastAsia="ja-JP"/>
              </w:rPr>
              <w:t>［遺伝子異常の名称］</w:t>
            </w:r>
            <w:r w:rsidRPr="00E75B1D">
              <w:rPr>
                <w:rFonts w:asciiTheme="minorHAnsi" w:eastAsiaTheme="minorEastAsia" w:hAnsiTheme="minorHAnsi" w:hint="eastAsia"/>
                <w:color w:val="0070C0"/>
                <w:sz w:val="20"/>
                <w:szCs w:val="20"/>
                <w:lang w:eastAsia="ja-JP"/>
              </w:rPr>
              <w:t>を有する</w:t>
            </w:r>
            <w:r w:rsidR="00FA7675" w:rsidRPr="00E75B1D">
              <w:rPr>
                <w:rFonts w:asciiTheme="minorHAnsi" w:eastAsiaTheme="minorEastAsia" w:hAnsiTheme="minorHAnsi"/>
                <w:color w:val="0070C0"/>
                <w:sz w:val="20"/>
                <w:szCs w:val="20"/>
                <w:lang w:eastAsia="ja-JP"/>
              </w:rPr>
              <w:t>例（</w:t>
            </w:r>
            <w:r w:rsidR="00FA7675" w:rsidRPr="00E75B1D">
              <w:rPr>
                <w:rFonts w:asciiTheme="minorHAnsi" w:eastAsiaTheme="minorEastAsia" w:hAnsiTheme="minorHAnsi"/>
                <w:color w:val="0070C0"/>
                <w:sz w:val="20"/>
                <w:szCs w:val="20"/>
                <w:lang w:eastAsia="ja-JP"/>
              </w:rPr>
              <w:t>%</w:t>
            </w:r>
            <w:r w:rsidR="00FA7675" w:rsidRPr="00E75B1D">
              <w:rPr>
                <w:rFonts w:asciiTheme="minorHAnsi" w:eastAsiaTheme="minorEastAsia" w:hAnsiTheme="minorHAnsi"/>
                <w:color w:val="0070C0"/>
                <w:sz w:val="20"/>
                <w:szCs w:val="20"/>
                <w:lang w:eastAsia="ja-JP"/>
              </w:rPr>
              <w:t>）</w:t>
            </w:r>
          </w:p>
        </w:tc>
      </w:tr>
      <w:tr w:rsidR="006652D1" w:rsidRPr="00E75B1D" w14:paraId="4F286FD1" w14:textId="77777777" w:rsidTr="006652D1">
        <w:trPr>
          <w:trHeight w:val="235"/>
        </w:trPr>
        <w:tc>
          <w:tcPr>
            <w:tcW w:w="1556" w:type="dxa"/>
            <w:tcBorders>
              <w:top w:val="single" w:sz="4" w:space="0" w:color="000000"/>
              <w:left w:val="single" w:sz="4" w:space="0" w:color="000000"/>
              <w:bottom w:val="single" w:sz="4" w:space="0" w:color="000000"/>
              <w:right w:val="single" w:sz="4" w:space="0" w:color="000000"/>
            </w:tcBorders>
            <w:hideMark/>
          </w:tcPr>
          <w:p w14:paraId="6EB96147" w14:textId="48F34CA9" w:rsidR="00FA7675" w:rsidRPr="00CD42C3" w:rsidRDefault="0095772B" w:rsidP="00C76D21">
            <w:pPr>
              <w:pStyle w:val="a3"/>
              <w:snapToGrid w:val="0"/>
              <w:spacing w:before="0" w:after="0"/>
              <w:ind w:firstLineChars="0" w:firstLine="0"/>
              <w:rPr>
                <w:rFonts w:asciiTheme="minorHAnsi" w:eastAsiaTheme="minorEastAsia" w:hAnsiTheme="minorHAnsi"/>
                <w:color w:val="0070C0"/>
                <w:sz w:val="20"/>
                <w:szCs w:val="20"/>
                <w:lang w:eastAsia="ja-JP"/>
              </w:rPr>
            </w:pPr>
            <w:r w:rsidRPr="00CD42C3">
              <w:rPr>
                <w:rFonts w:asciiTheme="minorHAnsi" w:hAnsiTheme="minorHAnsi"/>
                <w:color w:val="0070C0"/>
                <w:sz w:val="20"/>
                <w:szCs w:val="20"/>
              </w:rPr>
              <w:t>●●, et al</w:t>
            </w:r>
            <w:r w:rsidRPr="00CD42C3">
              <w:rPr>
                <w:rFonts w:asciiTheme="minorHAnsi" w:hAnsiTheme="minorHAnsi"/>
                <w:color w:val="0070C0"/>
                <w:sz w:val="20"/>
                <w:szCs w:val="20"/>
                <w:vertAlign w:val="superscript"/>
              </w:rPr>
              <w:t>●</w:t>
            </w:r>
          </w:p>
        </w:tc>
        <w:tc>
          <w:tcPr>
            <w:tcW w:w="3013" w:type="dxa"/>
            <w:tcBorders>
              <w:top w:val="single" w:sz="4" w:space="0" w:color="000000"/>
              <w:left w:val="single" w:sz="4" w:space="0" w:color="000000"/>
              <w:bottom w:val="single" w:sz="4" w:space="0" w:color="000000"/>
              <w:right w:val="single" w:sz="4" w:space="0" w:color="000000"/>
            </w:tcBorders>
            <w:hideMark/>
          </w:tcPr>
          <w:p w14:paraId="58D5DA1A" w14:textId="03981ECD" w:rsidR="00FA7675" w:rsidRPr="00CD42C3" w:rsidRDefault="0095772B" w:rsidP="00C76D21">
            <w:pPr>
              <w:pStyle w:val="a3"/>
              <w:snapToGrid w:val="0"/>
              <w:spacing w:before="0" w:after="0"/>
              <w:ind w:firstLineChars="0" w:firstLine="0"/>
              <w:rPr>
                <w:rFonts w:asciiTheme="minorHAnsi" w:eastAsiaTheme="minorEastAsia" w:hAnsiTheme="minorHAnsi"/>
                <w:color w:val="0070C0"/>
                <w:sz w:val="20"/>
                <w:szCs w:val="20"/>
                <w:lang w:eastAsia="ja-JP"/>
              </w:rPr>
            </w:pPr>
            <w:r w:rsidRPr="00CD42C3">
              <w:rPr>
                <w:rFonts w:asciiTheme="minorHAnsi" w:hAnsiTheme="minorHAnsi"/>
                <w:color w:val="0070C0"/>
                <w:sz w:val="20"/>
                <w:szCs w:val="20"/>
                <w:lang w:eastAsia="ja-JP"/>
              </w:rPr>
              <w:t>●●</w:t>
            </w:r>
          </w:p>
        </w:tc>
        <w:tc>
          <w:tcPr>
            <w:tcW w:w="1664" w:type="dxa"/>
            <w:tcBorders>
              <w:top w:val="single" w:sz="4" w:space="0" w:color="000000"/>
              <w:left w:val="single" w:sz="4" w:space="0" w:color="000000"/>
              <w:bottom w:val="single" w:sz="4" w:space="0" w:color="000000"/>
              <w:right w:val="single" w:sz="4" w:space="0" w:color="000000"/>
            </w:tcBorders>
            <w:hideMark/>
          </w:tcPr>
          <w:p w14:paraId="1F1CF449" w14:textId="4F175042" w:rsidR="00FA7675" w:rsidRPr="00CD42C3" w:rsidRDefault="0095772B" w:rsidP="00C76D21">
            <w:pPr>
              <w:pStyle w:val="a3"/>
              <w:snapToGrid w:val="0"/>
              <w:spacing w:before="0" w:after="0"/>
              <w:ind w:firstLineChars="0" w:firstLine="0"/>
              <w:rPr>
                <w:rFonts w:asciiTheme="minorHAnsi" w:eastAsiaTheme="minorEastAsia" w:hAnsiTheme="minorHAnsi"/>
                <w:color w:val="0070C0"/>
                <w:sz w:val="20"/>
                <w:szCs w:val="20"/>
                <w:lang w:eastAsia="ja-JP"/>
              </w:rPr>
            </w:pPr>
            <w:r w:rsidRPr="00CD42C3">
              <w:rPr>
                <w:rFonts w:asciiTheme="minorHAnsi" w:hAnsiTheme="minorHAnsi"/>
                <w:color w:val="0070C0"/>
                <w:sz w:val="20"/>
                <w:szCs w:val="20"/>
                <w:lang w:eastAsia="ja-JP"/>
              </w:rPr>
              <w:t>●●</w:t>
            </w:r>
            <w:r w:rsidR="006652D1" w:rsidRPr="00CD42C3">
              <w:rPr>
                <w:rFonts w:asciiTheme="minorHAnsi" w:hAnsiTheme="minorHAnsi"/>
                <w:color w:val="0070C0"/>
                <w:sz w:val="20"/>
                <w:szCs w:val="20"/>
                <w:lang w:eastAsia="ja-JP"/>
              </w:rPr>
              <w:t>●</w:t>
            </w:r>
          </w:p>
        </w:tc>
        <w:tc>
          <w:tcPr>
            <w:tcW w:w="2398" w:type="dxa"/>
            <w:tcBorders>
              <w:top w:val="single" w:sz="4" w:space="0" w:color="000000"/>
              <w:left w:val="single" w:sz="4" w:space="0" w:color="000000"/>
              <w:bottom w:val="single" w:sz="4" w:space="0" w:color="000000"/>
              <w:right w:val="single" w:sz="4" w:space="0" w:color="000000"/>
            </w:tcBorders>
            <w:vAlign w:val="center"/>
            <w:hideMark/>
          </w:tcPr>
          <w:p w14:paraId="34D44A05" w14:textId="459634FF" w:rsidR="00FA7675" w:rsidRPr="00CD42C3" w:rsidRDefault="006652D1" w:rsidP="00C76D21">
            <w:pPr>
              <w:pStyle w:val="a3"/>
              <w:snapToGrid w:val="0"/>
              <w:spacing w:before="0" w:after="0"/>
              <w:ind w:firstLineChars="0" w:firstLine="0"/>
              <w:jc w:val="both"/>
              <w:rPr>
                <w:rFonts w:asciiTheme="minorHAnsi" w:eastAsiaTheme="minorEastAsia" w:hAnsiTheme="minorHAnsi"/>
                <w:color w:val="0070C0"/>
                <w:sz w:val="20"/>
                <w:szCs w:val="20"/>
                <w:lang w:eastAsia="ja-JP"/>
              </w:rPr>
            </w:pPr>
            <w:r w:rsidRPr="00CD42C3">
              <w:rPr>
                <w:rFonts w:asciiTheme="minorHAnsi" w:hAnsiTheme="minorHAnsi"/>
                <w:color w:val="0070C0"/>
                <w:sz w:val="20"/>
                <w:szCs w:val="20"/>
                <w:lang w:eastAsia="ja-JP"/>
              </w:rPr>
              <w:t>●●</w:t>
            </w:r>
            <w:r w:rsidRPr="00CD42C3">
              <w:rPr>
                <w:rFonts w:asciiTheme="minorHAnsi" w:hAnsiTheme="minorHAnsi"/>
                <w:color w:val="0070C0"/>
                <w:sz w:val="20"/>
                <w:szCs w:val="20"/>
                <w:lang w:eastAsia="ja-JP"/>
              </w:rPr>
              <w:t>（</w:t>
            </w:r>
            <w:r w:rsidR="0095772B" w:rsidRPr="00CD42C3">
              <w:rPr>
                <w:rFonts w:asciiTheme="minorHAnsi" w:hAnsiTheme="minorHAnsi"/>
                <w:color w:val="0070C0"/>
                <w:sz w:val="20"/>
                <w:szCs w:val="20"/>
                <w:lang w:eastAsia="ja-JP"/>
              </w:rPr>
              <w:t>●.●</w:t>
            </w:r>
            <w:r w:rsidRPr="00CD42C3">
              <w:rPr>
                <w:rFonts w:asciiTheme="minorHAnsi" w:hAnsiTheme="minorHAnsi"/>
                <w:color w:val="0070C0"/>
                <w:sz w:val="20"/>
                <w:szCs w:val="20"/>
                <w:lang w:eastAsia="ja-JP"/>
              </w:rPr>
              <w:t>%</w:t>
            </w:r>
            <w:r w:rsidRPr="00CD42C3">
              <w:rPr>
                <w:rFonts w:asciiTheme="minorHAnsi" w:hAnsiTheme="minorHAnsi"/>
                <w:color w:val="0070C0"/>
                <w:sz w:val="20"/>
                <w:szCs w:val="20"/>
                <w:lang w:eastAsia="ja-JP"/>
              </w:rPr>
              <w:t>）</w:t>
            </w:r>
          </w:p>
        </w:tc>
      </w:tr>
      <w:tr w:rsidR="006652D1" w:rsidRPr="00E75B1D" w14:paraId="65B88451" w14:textId="77777777" w:rsidTr="006652D1">
        <w:trPr>
          <w:trHeight w:val="235"/>
        </w:trPr>
        <w:tc>
          <w:tcPr>
            <w:tcW w:w="1556" w:type="dxa"/>
            <w:tcBorders>
              <w:top w:val="single" w:sz="4" w:space="0" w:color="000000"/>
              <w:left w:val="single" w:sz="4" w:space="0" w:color="000000"/>
              <w:bottom w:val="single" w:sz="4" w:space="0" w:color="000000"/>
              <w:right w:val="single" w:sz="4" w:space="0" w:color="000000"/>
            </w:tcBorders>
            <w:hideMark/>
          </w:tcPr>
          <w:p w14:paraId="5D568223" w14:textId="4A68092C" w:rsidR="0095772B" w:rsidRPr="00CD42C3" w:rsidRDefault="0095772B" w:rsidP="00C76D21">
            <w:pPr>
              <w:pStyle w:val="a3"/>
              <w:snapToGrid w:val="0"/>
              <w:spacing w:before="0" w:after="0"/>
              <w:ind w:firstLineChars="0" w:firstLine="0"/>
              <w:rPr>
                <w:rFonts w:asciiTheme="minorHAnsi" w:eastAsiaTheme="minorEastAsia" w:hAnsiTheme="minorHAnsi"/>
                <w:color w:val="0070C0"/>
                <w:sz w:val="20"/>
                <w:szCs w:val="20"/>
                <w:lang w:eastAsia="ja-JP"/>
              </w:rPr>
            </w:pPr>
            <w:r w:rsidRPr="00CD42C3">
              <w:rPr>
                <w:rFonts w:asciiTheme="minorHAnsi" w:hAnsiTheme="minorHAnsi"/>
                <w:color w:val="0070C0"/>
                <w:sz w:val="20"/>
                <w:szCs w:val="20"/>
              </w:rPr>
              <w:t>●●, et al</w:t>
            </w:r>
            <w:r w:rsidRPr="00CD42C3">
              <w:rPr>
                <w:rFonts w:asciiTheme="minorHAnsi" w:hAnsiTheme="minorHAnsi"/>
                <w:color w:val="0070C0"/>
                <w:sz w:val="20"/>
                <w:szCs w:val="20"/>
                <w:vertAlign w:val="superscript"/>
              </w:rPr>
              <w:t>●</w:t>
            </w:r>
          </w:p>
        </w:tc>
        <w:tc>
          <w:tcPr>
            <w:tcW w:w="3013" w:type="dxa"/>
            <w:tcBorders>
              <w:top w:val="single" w:sz="4" w:space="0" w:color="000000"/>
              <w:left w:val="single" w:sz="4" w:space="0" w:color="000000"/>
              <w:bottom w:val="single" w:sz="4" w:space="0" w:color="000000"/>
              <w:right w:val="single" w:sz="4" w:space="0" w:color="000000"/>
            </w:tcBorders>
            <w:hideMark/>
          </w:tcPr>
          <w:p w14:paraId="5ACB510E" w14:textId="433466E5" w:rsidR="0095772B" w:rsidRPr="00CD42C3" w:rsidRDefault="0095772B" w:rsidP="00C76D21">
            <w:pPr>
              <w:pStyle w:val="a3"/>
              <w:snapToGrid w:val="0"/>
              <w:spacing w:before="0" w:after="0"/>
              <w:ind w:firstLineChars="0" w:firstLine="0"/>
              <w:rPr>
                <w:rFonts w:asciiTheme="minorHAnsi" w:eastAsiaTheme="minorEastAsia" w:hAnsiTheme="minorHAnsi"/>
                <w:color w:val="0070C0"/>
                <w:sz w:val="20"/>
                <w:szCs w:val="20"/>
                <w:lang w:eastAsia="ja-JP"/>
              </w:rPr>
            </w:pPr>
            <w:r w:rsidRPr="00CD42C3">
              <w:rPr>
                <w:rFonts w:asciiTheme="minorHAnsi" w:hAnsiTheme="minorHAnsi"/>
                <w:color w:val="0070C0"/>
                <w:sz w:val="20"/>
                <w:szCs w:val="20"/>
                <w:lang w:eastAsia="ja-JP"/>
              </w:rPr>
              <w:t>●●</w:t>
            </w:r>
          </w:p>
        </w:tc>
        <w:tc>
          <w:tcPr>
            <w:tcW w:w="1664" w:type="dxa"/>
            <w:tcBorders>
              <w:top w:val="single" w:sz="4" w:space="0" w:color="000000"/>
              <w:left w:val="single" w:sz="4" w:space="0" w:color="000000"/>
              <w:bottom w:val="single" w:sz="4" w:space="0" w:color="000000"/>
              <w:right w:val="single" w:sz="4" w:space="0" w:color="000000"/>
            </w:tcBorders>
            <w:hideMark/>
          </w:tcPr>
          <w:p w14:paraId="44F165D8" w14:textId="4C6EE318" w:rsidR="0095772B" w:rsidRPr="00CD42C3" w:rsidRDefault="0095772B" w:rsidP="00C76D21">
            <w:pPr>
              <w:pStyle w:val="a3"/>
              <w:snapToGrid w:val="0"/>
              <w:spacing w:before="0" w:after="0"/>
              <w:ind w:firstLineChars="0" w:firstLine="0"/>
              <w:rPr>
                <w:rFonts w:asciiTheme="minorHAnsi" w:eastAsiaTheme="minorEastAsia" w:hAnsiTheme="minorHAnsi"/>
                <w:color w:val="0070C0"/>
                <w:sz w:val="20"/>
                <w:szCs w:val="20"/>
                <w:lang w:eastAsia="ja-JP"/>
              </w:rPr>
            </w:pPr>
            <w:r w:rsidRPr="00CD42C3">
              <w:rPr>
                <w:rFonts w:asciiTheme="minorHAnsi" w:hAnsiTheme="minorHAnsi"/>
                <w:color w:val="0070C0"/>
                <w:sz w:val="20"/>
                <w:szCs w:val="20"/>
                <w:lang w:eastAsia="ja-JP"/>
              </w:rPr>
              <w:t>●●</w:t>
            </w:r>
            <w:r w:rsidR="006652D1" w:rsidRPr="00CD42C3">
              <w:rPr>
                <w:rFonts w:asciiTheme="minorHAnsi" w:hAnsiTheme="minorHAnsi"/>
                <w:color w:val="0070C0"/>
                <w:sz w:val="20"/>
                <w:szCs w:val="20"/>
                <w:lang w:eastAsia="ja-JP"/>
              </w:rPr>
              <w:t>●</w:t>
            </w:r>
          </w:p>
        </w:tc>
        <w:tc>
          <w:tcPr>
            <w:tcW w:w="2398" w:type="dxa"/>
            <w:tcBorders>
              <w:top w:val="single" w:sz="4" w:space="0" w:color="000000"/>
              <w:left w:val="single" w:sz="4" w:space="0" w:color="000000"/>
              <w:bottom w:val="single" w:sz="4" w:space="0" w:color="000000"/>
              <w:right w:val="single" w:sz="4" w:space="0" w:color="000000"/>
            </w:tcBorders>
            <w:vAlign w:val="center"/>
            <w:hideMark/>
          </w:tcPr>
          <w:p w14:paraId="7BDCEE8D" w14:textId="3A1BFBD1" w:rsidR="0095772B" w:rsidRPr="00CD42C3" w:rsidRDefault="006652D1" w:rsidP="00C76D21">
            <w:pPr>
              <w:pStyle w:val="a3"/>
              <w:snapToGrid w:val="0"/>
              <w:spacing w:before="0" w:after="0"/>
              <w:ind w:firstLineChars="0" w:firstLine="0"/>
              <w:jc w:val="both"/>
              <w:rPr>
                <w:rFonts w:asciiTheme="minorHAnsi" w:eastAsiaTheme="minorEastAsia" w:hAnsiTheme="minorHAnsi"/>
                <w:color w:val="0070C0"/>
                <w:sz w:val="20"/>
                <w:szCs w:val="20"/>
                <w:lang w:eastAsia="ja-JP"/>
              </w:rPr>
            </w:pPr>
            <w:r w:rsidRPr="00CD42C3">
              <w:rPr>
                <w:rFonts w:asciiTheme="minorHAnsi" w:hAnsiTheme="minorHAnsi"/>
                <w:color w:val="0070C0"/>
                <w:sz w:val="20"/>
                <w:szCs w:val="20"/>
                <w:lang w:eastAsia="ja-JP"/>
              </w:rPr>
              <w:t>●●</w:t>
            </w:r>
            <w:r w:rsidRPr="00CD42C3">
              <w:rPr>
                <w:rFonts w:asciiTheme="minorHAnsi" w:hAnsiTheme="minorHAnsi"/>
                <w:color w:val="0070C0"/>
                <w:sz w:val="20"/>
                <w:szCs w:val="20"/>
                <w:lang w:eastAsia="ja-JP"/>
              </w:rPr>
              <w:t>（</w:t>
            </w:r>
            <w:r w:rsidRPr="00CD42C3">
              <w:rPr>
                <w:rFonts w:asciiTheme="minorHAnsi" w:hAnsiTheme="minorHAnsi"/>
                <w:color w:val="0070C0"/>
                <w:sz w:val="20"/>
                <w:szCs w:val="20"/>
                <w:lang w:eastAsia="ja-JP"/>
              </w:rPr>
              <w:t>●.●%</w:t>
            </w:r>
            <w:r w:rsidRPr="00CD42C3">
              <w:rPr>
                <w:rFonts w:asciiTheme="minorHAnsi" w:hAnsiTheme="minorHAnsi"/>
                <w:color w:val="0070C0"/>
                <w:sz w:val="20"/>
                <w:szCs w:val="20"/>
                <w:lang w:eastAsia="ja-JP"/>
              </w:rPr>
              <w:t>）</w:t>
            </w:r>
          </w:p>
        </w:tc>
      </w:tr>
      <w:tr w:rsidR="006652D1" w:rsidRPr="00E75B1D" w14:paraId="0A709AEA" w14:textId="77777777" w:rsidTr="006652D1">
        <w:trPr>
          <w:trHeight w:val="90"/>
        </w:trPr>
        <w:tc>
          <w:tcPr>
            <w:tcW w:w="1556" w:type="dxa"/>
            <w:tcBorders>
              <w:top w:val="single" w:sz="4" w:space="0" w:color="000000"/>
              <w:left w:val="single" w:sz="4" w:space="0" w:color="000000"/>
              <w:bottom w:val="single" w:sz="4" w:space="0" w:color="000000"/>
              <w:right w:val="single" w:sz="4" w:space="0" w:color="000000"/>
            </w:tcBorders>
            <w:hideMark/>
          </w:tcPr>
          <w:p w14:paraId="72B9033F" w14:textId="4D81DE91" w:rsidR="0095772B" w:rsidRPr="00CD42C3" w:rsidRDefault="0095772B" w:rsidP="00C76D21">
            <w:pPr>
              <w:pStyle w:val="a3"/>
              <w:snapToGrid w:val="0"/>
              <w:spacing w:before="0" w:after="0"/>
              <w:ind w:firstLineChars="0" w:firstLine="0"/>
              <w:rPr>
                <w:rFonts w:asciiTheme="minorHAnsi" w:eastAsiaTheme="minorEastAsia" w:hAnsiTheme="minorHAnsi"/>
                <w:color w:val="0070C0"/>
                <w:sz w:val="20"/>
                <w:szCs w:val="20"/>
                <w:lang w:eastAsia="ja-JP"/>
              </w:rPr>
            </w:pPr>
            <w:r w:rsidRPr="00CD42C3">
              <w:rPr>
                <w:rFonts w:asciiTheme="minorHAnsi" w:hAnsiTheme="minorHAnsi"/>
                <w:color w:val="0070C0"/>
                <w:sz w:val="20"/>
                <w:szCs w:val="20"/>
              </w:rPr>
              <w:t>●●, et al</w:t>
            </w:r>
            <w:r w:rsidRPr="00CD42C3">
              <w:rPr>
                <w:rFonts w:asciiTheme="minorHAnsi" w:hAnsiTheme="minorHAnsi"/>
                <w:color w:val="0070C0"/>
                <w:sz w:val="20"/>
                <w:szCs w:val="20"/>
                <w:vertAlign w:val="superscript"/>
              </w:rPr>
              <w:t>●</w:t>
            </w:r>
          </w:p>
        </w:tc>
        <w:tc>
          <w:tcPr>
            <w:tcW w:w="3013" w:type="dxa"/>
            <w:tcBorders>
              <w:top w:val="single" w:sz="4" w:space="0" w:color="000000"/>
              <w:left w:val="single" w:sz="4" w:space="0" w:color="000000"/>
              <w:bottom w:val="single" w:sz="4" w:space="0" w:color="000000"/>
              <w:right w:val="single" w:sz="4" w:space="0" w:color="000000"/>
            </w:tcBorders>
            <w:hideMark/>
          </w:tcPr>
          <w:p w14:paraId="3EBE7056" w14:textId="759FB5F8" w:rsidR="0095772B" w:rsidRPr="00CD42C3" w:rsidRDefault="0095772B" w:rsidP="00C76D21">
            <w:pPr>
              <w:pStyle w:val="a3"/>
              <w:snapToGrid w:val="0"/>
              <w:spacing w:before="0" w:after="0"/>
              <w:ind w:firstLineChars="0" w:firstLine="0"/>
              <w:rPr>
                <w:rFonts w:asciiTheme="minorHAnsi" w:eastAsiaTheme="minorEastAsia" w:hAnsiTheme="minorHAnsi"/>
                <w:color w:val="0070C0"/>
                <w:sz w:val="20"/>
                <w:szCs w:val="20"/>
                <w:lang w:eastAsia="ja-JP"/>
              </w:rPr>
            </w:pPr>
            <w:r w:rsidRPr="00CD42C3">
              <w:rPr>
                <w:rFonts w:asciiTheme="minorHAnsi" w:hAnsiTheme="minorHAnsi"/>
                <w:color w:val="0070C0"/>
                <w:sz w:val="20"/>
                <w:szCs w:val="20"/>
                <w:lang w:eastAsia="ja-JP"/>
              </w:rPr>
              <w:t>●●</w:t>
            </w:r>
          </w:p>
        </w:tc>
        <w:tc>
          <w:tcPr>
            <w:tcW w:w="1664" w:type="dxa"/>
            <w:tcBorders>
              <w:top w:val="single" w:sz="4" w:space="0" w:color="000000"/>
              <w:left w:val="single" w:sz="4" w:space="0" w:color="000000"/>
              <w:bottom w:val="single" w:sz="4" w:space="0" w:color="000000"/>
              <w:right w:val="single" w:sz="4" w:space="0" w:color="000000"/>
            </w:tcBorders>
            <w:hideMark/>
          </w:tcPr>
          <w:p w14:paraId="2AE8752D" w14:textId="550AF7DE" w:rsidR="0095772B" w:rsidRPr="00CD42C3" w:rsidRDefault="0095772B" w:rsidP="00C76D21">
            <w:pPr>
              <w:pStyle w:val="a3"/>
              <w:snapToGrid w:val="0"/>
              <w:spacing w:before="0" w:after="0"/>
              <w:ind w:firstLineChars="0" w:firstLine="0"/>
              <w:rPr>
                <w:rFonts w:asciiTheme="minorHAnsi" w:eastAsiaTheme="minorEastAsia" w:hAnsiTheme="minorHAnsi"/>
                <w:color w:val="0070C0"/>
                <w:sz w:val="20"/>
                <w:szCs w:val="20"/>
                <w:lang w:eastAsia="ja-JP"/>
              </w:rPr>
            </w:pPr>
            <w:r w:rsidRPr="00CD42C3">
              <w:rPr>
                <w:rFonts w:asciiTheme="minorHAnsi" w:hAnsiTheme="minorHAnsi"/>
                <w:color w:val="0070C0"/>
                <w:sz w:val="20"/>
                <w:szCs w:val="20"/>
                <w:lang w:eastAsia="ja-JP"/>
              </w:rPr>
              <w:t>●●</w:t>
            </w:r>
            <w:r w:rsidR="006652D1" w:rsidRPr="00CD42C3">
              <w:rPr>
                <w:rFonts w:asciiTheme="minorHAnsi" w:hAnsiTheme="minorHAnsi"/>
                <w:color w:val="0070C0"/>
                <w:sz w:val="20"/>
                <w:szCs w:val="20"/>
                <w:lang w:eastAsia="ja-JP"/>
              </w:rPr>
              <w:t>●</w:t>
            </w:r>
          </w:p>
        </w:tc>
        <w:tc>
          <w:tcPr>
            <w:tcW w:w="2398" w:type="dxa"/>
            <w:tcBorders>
              <w:top w:val="single" w:sz="4" w:space="0" w:color="000000"/>
              <w:left w:val="single" w:sz="4" w:space="0" w:color="000000"/>
              <w:bottom w:val="single" w:sz="4" w:space="0" w:color="000000"/>
              <w:right w:val="single" w:sz="4" w:space="0" w:color="000000"/>
            </w:tcBorders>
            <w:vAlign w:val="center"/>
            <w:hideMark/>
          </w:tcPr>
          <w:p w14:paraId="703A5F8D" w14:textId="2BB730D2" w:rsidR="0095772B" w:rsidRPr="00CD42C3" w:rsidRDefault="006652D1" w:rsidP="00C76D21">
            <w:pPr>
              <w:pStyle w:val="a3"/>
              <w:snapToGrid w:val="0"/>
              <w:spacing w:before="0" w:after="0"/>
              <w:ind w:firstLineChars="0" w:firstLine="0"/>
              <w:jc w:val="both"/>
              <w:rPr>
                <w:rFonts w:asciiTheme="minorHAnsi" w:eastAsiaTheme="minorEastAsia" w:hAnsiTheme="minorHAnsi"/>
                <w:color w:val="0070C0"/>
                <w:sz w:val="20"/>
                <w:szCs w:val="20"/>
                <w:lang w:eastAsia="ja-JP"/>
              </w:rPr>
            </w:pPr>
            <w:r w:rsidRPr="00CD42C3">
              <w:rPr>
                <w:rFonts w:asciiTheme="minorHAnsi" w:hAnsiTheme="minorHAnsi"/>
                <w:color w:val="0070C0"/>
                <w:sz w:val="20"/>
                <w:szCs w:val="20"/>
                <w:lang w:eastAsia="ja-JP"/>
              </w:rPr>
              <w:t>●●</w:t>
            </w:r>
            <w:r w:rsidRPr="00CD42C3">
              <w:rPr>
                <w:rFonts w:asciiTheme="minorHAnsi" w:hAnsiTheme="minorHAnsi"/>
                <w:color w:val="0070C0"/>
                <w:sz w:val="20"/>
                <w:szCs w:val="20"/>
                <w:lang w:eastAsia="ja-JP"/>
              </w:rPr>
              <w:t>（</w:t>
            </w:r>
            <w:r w:rsidRPr="00CD42C3">
              <w:rPr>
                <w:rFonts w:asciiTheme="minorHAnsi" w:hAnsiTheme="minorHAnsi"/>
                <w:color w:val="0070C0"/>
                <w:sz w:val="20"/>
                <w:szCs w:val="20"/>
                <w:lang w:eastAsia="ja-JP"/>
              </w:rPr>
              <w:t>●.●%</w:t>
            </w:r>
            <w:r w:rsidRPr="00CD42C3">
              <w:rPr>
                <w:rFonts w:asciiTheme="minorHAnsi" w:hAnsiTheme="minorHAnsi"/>
                <w:color w:val="0070C0"/>
                <w:sz w:val="20"/>
                <w:szCs w:val="20"/>
                <w:lang w:eastAsia="ja-JP"/>
              </w:rPr>
              <w:t>）</w:t>
            </w:r>
          </w:p>
        </w:tc>
      </w:tr>
    </w:tbl>
    <w:p w14:paraId="2FE7E187" w14:textId="21B5F390" w:rsidR="00FA7675" w:rsidRPr="00BC1060" w:rsidRDefault="00FA7675" w:rsidP="001C2348">
      <w:pPr>
        <w:pStyle w:val="affffff5"/>
      </w:pPr>
      <w:r w:rsidRPr="006652D1">
        <w:t>本邦では、</w:t>
      </w:r>
      <w:r w:rsidR="006652D1" w:rsidRPr="006652D1">
        <w:rPr>
          <w:rFonts w:hint="eastAsia"/>
        </w:rPr>
        <w:t>●●</w:t>
      </w:r>
      <w:r w:rsidRPr="006652D1">
        <w:t>において、</w:t>
      </w:r>
      <w:r w:rsidR="006652D1" w:rsidRPr="006652D1">
        <w:t>［対象がん腫の名称］</w:t>
      </w:r>
      <w:r w:rsidRPr="006652D1">
        <w:t>を対象に次世代シークエンシング（</w:t>
      </w:r>
      <w:r w:rsidRPr="006652D1">
        <w:t>NGS</w:t>
      </w:r>
      <w:r w:rsidR="006652D1" w:rsidRPr="006652D1">
        <w:t>）を用いた</w:t>
      </w:r>
      <w:r w:rsidRPr="006652D1">
        <w:t>遺伝子異常の解析が行われており、</w:t>
      </w:r>
      <w:r w:rsidR="006652D1" w:rsidRPr="006652D1">
        <w:t>［遺伝子異常の名称］</w:t>
      </w:r>
      <w:r w:rsidRPr="006652D1">
        <w:t>も解析対象となっている。</w:t>
      </w:r>
      <w:r w:rsidR="006652D1" w:rsidRPr="006652D1">
        <w:t>●●●●</w:t>
      </w:r>
      <w:r w:rsidRPr="006652D1">
        <w:t>年</w:t>
      </w:r>
      <w:r w:rsidR="006652D1" w:rsidRPr="006652D1">
        <w:rPr>
          <w:rFonts w:hint="eastAsia"/>
        </w:rPr>
        <w:t>●●学会</w:t>
      </w:r>
      <w:r w:rsidRPr="006652D1">
        <w:t>総</w:t>
      </w:r>
      <w:r w:rsidRPr="00BC1060">
        <w:t>会に</w:t>
      </w:r>
      <w:r w:rsidR="006652D1" w:rsidRPr="00BC1060">
        <w:rPr>
          <w:rFonts w:hint="eastAsia"/>
        </w:rPr>
        <w:t>おい</w:t>
      </w:r>
      <w:r w:rsidRPr="00BC1060">
        <w:t>て、</w:t>
      </w:r>
      <w:r w:rsidR="00F65FE5" w:rsidRPr="00BC1060">
        <w:t>［対象がん腫の名称］</w:t>
      </w:r>
      <w:r w:rsidR="00927C62">
        <w:t>における解析結果</w:t>
      </w:r>
      <w:r w:rsidRPr="00BC1060">
        <w:t>が</w:t>
      </w:r>
      <w:r w:rsidR="006652D1" w:rsidRPr="00BC1060">
        <w:rPr>
          <w:rFonts w:hint="eastAsia"/>
        </w:rPr>
        <w:t>●●</w:t>
      </w:r>
      <w:r w:rsidRPr="00BC1060">
        <w:t>らによって発表され、</w:t>
      </w:r>
      <w:r w:rsidR="00F65FE5" w:rsidRPr="00BC1060">
        <w:t>［対象がん腫の名称］</w:t>
      </w:r>
      <w:r w:rsidR="006652D1" w:rsidRPr="00BC1060">
        <w:t>●●●</w:t>
      </w:r>
      <w:r w:rsidRPr="00BC1060">
        <w:t>例のうち</w:t>
      </w:r>
      <w:r w:rsidR="006652D1" w:rsidRPr="00BC1060">
        <w:t>［遺伝子異常の名称］</w:t>
      </w:r>
      <w:r w:rsidRPr="00BC1060">
        <w:t>は</w:t>
      </w:r>
      <w:r w:rsidR="006652D1" w:rsidRPr="00BC1060">
        <w:t>●●</w:t>
      </w:r>
      <w:r w:rsidRPr="00BC1060">
        <w:t>例（</w:t>
      </w:r>
      <w:r w:rsidR="006652D1" w:rsidRPr="00BC1060">
        <w:t>●.●</w:t>
      </w:r>
      <w:r w:rsidR="002F1D39">
        <w:rPr>
          <w:rFonts w:hint="eastAsia"/>
        </w:rPr>
        <w:t>%</w:t>
      </w:r>
      <w:r w:rsidRPr="00BC1060">
        <w:t>）に認められていた。</w:t>
      </w:r>
    </w:p>
    <w:p w14:paraId="6DC3B46F" w14:textId="465CAA10" w:rsidR="00FA7675" w:rsidRPr="00A01519" w:rsidRDefault="00BC1060" w:rsidP="0048027F">
      <w:pPr>
        <w:pStyle w:val="3"/>
        <w:rPr>
          <w:rStyle w:val="Instruction"/>
          <w:color w:val="0070C0"/>
          <w:sz w:val="24"/>
        </w:rPr>
      </w:pPr>
      <w:bookmarkStart w:id="169" w:name="_Toc490486307"/>
      <w:r w:rsidRPr="00ED39F0">
        <w:rPr>
          <w:color w:val="0070C0"/>
        </w:rPr>
        <w:t>［遺伝子異常の名称］</w:t>
      </w:r>
      <w:r w:rsidR="00FA7675" w:rsidRPr="00A01519">
        <w:rPr>
          <w:color w:val="0070C0"/>
        </w:rPr>
        <w:t>と</w:t>
      </w:r>
      <w:r w:rsidRPr="00A01519">
        <w:rPr>
          <w:rFonts w:hint="eastAsia"/>
          <w:color w:val="0070C0"/>
        </w:rPr>
        <w:t>●●</w:t>
      </w:r>
      <w:r w:rsidR="00FA7675" w:rsidRPr="00A01519">
        <w:rPr>
          <w:color w:val="0070C0"/>
        </w:rPr>
        <w:t>薬抵抗性の関係</w:t>
      </w:r>
      <w:bookmarkEnd w:id="169"/>
    </w:p>
    <w:p w14:paraId="07EDEF9A" w14:textId="30F276DA" w:rsidR="00FA7675" w:rsidRPr="00BC1060" w:rsidRDefault="00BC1060" w:rsidP="001C2348">
      <w:pPr>
        <w:pStyle w:val="affffff5"/>
      </w:pPr>
      <w:r w:rsidRPr="00BC1060">
        <w:rPr>
          <w:rFonts w:hint="eastAsia"/>
        </w:rPr>
        <w:t>●●</w:t>
      </w:r>
      <w:r w:rsidR="00FA7675" w:rsidRPr="00BC1060">
        <w:t>は</w:t>
      </w:r>
      <w:r w:rsidRPr="00BC1060">
        <w:rPr>
          <w:rFonts w:hint="eastAsia"/>
        </w:rPr>
        <w:t>●●</w:t>
      </w:r>
      <w:r w:rsidR="00FA7675" w:rsidRPr="00BC1060">
        <w:t>と</w:t>
      </w:r>
      <w:r w:rsidR="00927C62" w:rsidRPr="00BC1060">
        <w:rPr>
          <w:rFonts w:hint="eastAsia"/>
        </w:rPr>
        <w:t>●●</w:t>
      </w:r>
      <w:r w:rsidR="00FA7675" w:rsidRPr="00BC1060">
        <w:t>して下流のシグナルを活性化するため、</w:t>
      </w:r>
      <w:r w:rsidRPr="00BC1060">
        <w:t>［遺伝子異常の名称］</w:t>
      </w:r>
      <w:r w:rsidR="00FA7675" w:rsidRPr="00BC1060">
        <w:t>は</w:t>
      </w:r>
      <w:r w:rsidRPr="00BC1060">
        <w:rPr>
          <w:rFonts w:hint="eastAsia"/>
        </w:rPr>
        <w:t>●●</w:t>
      </w:r>
      <w:r w:rsidR="00FA7675" w:rsidRPr="00BC1060">
        <w:t>薬の抵抗性に関わる可能性が示唆されて</w:t>
      </w:r>
      <w:r w:rsidRPr="00BC1060">
        <w:rPr>
          <w:rFonts w:hint="eastAsia"/>
        </w:rPr>
        <w:t>いる。</w:t>
      </w:r>
      <w:r w:rsidR="00FA7675" w:rsidRPr="00BC1060">
        <w:t>実際にそのような可能性を支持する研究結果が報告されている。</w:t>
      </w:r>
    </w:p>
    <w:p w14:paraId="31B2D547" w14:textId="385D2037" w:rsidR="00FA7675" w:rsidRPr="00A01519" w:rsidRDefault="003247E7" w:rsidP="0048027F">
      <w:pPr>
        <w:pStyle w:val="3"/>
        <w:rPr>
          <w:color w:val="0070C0"/>
        </w:rPr>
      </w:pPr>
      <w:bookmarkStart w:id="170" w:name="_Toc218416904"/>
      <w:bookmarkStart w:id="171" w:name="_Toc490486308"/>
      <w:r w:rsidRPr="00A01519">
        <w:rPr>
          <w:color w:val="0070C0"/>
        </w:rPr>
        <w:t>［遺伝子異常の名称］を有する</w:t>
      </w:r>
      <w:r w:rsidR="008A4ABA" w:rsidRPr="00A01519">
        <w:rPr>
          <w:color w:val="0070C0"/>
        </w:rPr>
        <w:t>［対象がん腫の名称］</w:t>
      </w:r>
      <w:r w:rsidR="00FA7675" w:rsidRPr="00A01519">
        <w:rPr>
          <w:color w:val="0070C0"/>
        </w:rPr>
        <w:t>に対する</w:t>
      </w:r>
      <w:r w:rsidR="00BC1060" w:rsidRPr="00A01519">
        <w:rPr>
          <w:color w:val="0070C0"/>
        </w:rPr>
        <w:t>［遺伝子異常の名称］</w:t>
      </w:r>
      <w:r w:rsidR="00905883" w:rsidRPr="00A01519">
        <w:rPr>
          <w:rFonts w:hint="eastAsia"/>
          <w:color w:val="0070C0"/>
        </w:rPr>
        <w:t>を</w:t>
      </w:r>
      <w:r w:rsidR="00FA7675" w:rsidRPr="00A01519">
        <w:rPr>
          <w:color w:val="0070C0"/>
        </w:rPr>
        <w:t>標的</w:t>
      </w:r>
      <w:r w:rsidR="00905883" w:rsidRPr="00A01519">
        <w:rPr>
          <w:rFonts w:hint="eastAsia"/>
          <w:color w:val="0070C0"/>
        </w:rPr>
        <w:t>とした</w:t>
      </w:r>
      <w:r w:rsidR="00FA7675" w:rsidRPr="00A01519">
        <w:rPr>
          <w:color w:val="0070C0"/>
        </w:rPr>
        <w:t>治療開発</w:t>
      </w:r>
      <w:bookmarkEnd w:id="170"/>
      <w:bookmarkEnd w:id="171"/>
    </w:p>
    <w:p w14:paraId="32615E9B" w14:textId="44CF0CC3" w:rsidR="00905883" w:rsidRPr="00C76D21" w:rsidRDefault="00905883" w:rsidP="001C2348">
      <w:pPr>
        <w:pStyle w:val="affffff5"/>
      </w:pPr>
      <w:r w:rsidRPr="00E05938">
        <w:t>［遺伝子異常の名称］を有する［対象がん腫の名称］に対する治療開発としては、</w:t>
      </w:r>
      <w:r w:rsidRPr="00E05938">
        <w:t>●●●●</w:t>
      </w:r>
      <w:r w:rsidRPr="00E05938">
        <w:t>年代前半に［遺伝子異常の名称］を有する［対象がん腫の名称］に対する</w:t>
      </w:r>
      <w:r w:rsidRPr="00E05938">
        <w:rPr>
          <w:rFonts w:hint="eastAsia"/>
        </w:rPr>
        <w:t>●●</w:t>
      </w:r>
      <w:r w:rsidRPr="00E05938">
        <w:t>の効果を</w:t>
      </w:r>
      <w:r w:rsidRPr="00E05938">
        <w:rPr>
          <w:rFonts w:hint="eastAsia"/>
        </w:rPr>
        <w:t>検討</w:t>
      </w:r>
      <w:r w:rsidRPr="00E05938">
        <w:t>した</w:t>
      </w:r>
      <w:r w:rsidRPr="00E05938">
        <w:t>●</w:t>
      </w:r>
      <w:r w:rsidRPr="00E05938">
        <w:t>つの臨床試験の結果が報告されてい</w:t>
      </w:r>
      <w:r w:rsidRPr="00C76D21">
        <w:t>る</w:t>
      </w:r>
      <w:r w:rsidR="00E05938" w:rsidRPr="00C76D21">
        <w:t>（</w:t>
      </w:r>
      <w:r w:rsidR="00C76D21" w:rsidRPr="00C76D21">
        <w:fldChar w:fldCharType="begin"/>
      </w:r>
      <w:r w:rsidR="00C76D21" w:rsidRPr="00C76D21">
        <w:instrText xml:space="preserve"> REF _Ref501014082 \h </w:instrText>
      </w:r>
      <w:r w:rsidR="001C2348">
        <w:instrText xml:space="preserve"> \* MERGEFORMAT </w:instrText>
      </w:r>
      <w:r w:rsidR="00C76D21" w:rsidRPr="00C76D21">
        <w:fldChar w:fldCharType="separate"/>
      </w:r>
      <w:r w:rsidR="00B66D59" w:rsidRPr="00C76D21">
        <w:rPr>
          <w:rFonts w:hint="eastAsia"/>
        </w:rPr>
        <w:t>表</w:t>
      </w:r>
      <w:r w:rsidR="00B66D59" w:rsidRPr="00C76D21">
        <w:rPr>
          <w:rFonts w:hint="eastAsia"/>
        </w:rPr>
        <w:t xml:space="preserve"> </w:t>
      </w:r>
      <w:r w:rsidR="00B66D59">
        <w:rPr>
          <w:noProof/>
        </w:rPr>
        <w:t>2</w:t>
      </w:r>
      <w:r w:rsidR="00B66D59">
        <w:rPr>
          <w:noProof/>
        </w:rPr>
        <w:noBreakHyphen/>
        <w:t>2</w:t>
      </w:r>
      <w:r w:rsidR="00C76D21" w:rsidRPr="00C76D21">
        <w:fldChar w:fldCharType="end"/>
      </w:r>
      <w:r w:rsidR="00E05938" w:rsidRPr="00C76D21">
        <w:t>）</w:t>
      </w:r>
      <w:r w:rsidRPr="00C76D21">
        <w:t>。</w:t>
      </w:r>
      <w:r w:rsidRPr="00C76D21">
        <w:rPr>
          <w:rFonts w:hint="eastAsia"/>
        </w:rPr>
        <w:t>●●</w:t>
      </w:r>
      <w:r w:rsidRPr="00C76D21">
        <w:t>らの試験では、</w:t>
      </w:r>
      <w:r w:rsidR="00E05938" w:rsidRPr="00C76D21">
        <w:rPr>
          <w:rFonts w:hint="eastAsia"/>
        </w:rPr>
        <w:t>●●</w:t>
      </w:r>
      <w:r w:rsidRPr="00C76D21">
        <w:t>。一方、</w:t>
      </w:r>
      <w:r w:rsidR="00E05938" w:rsidRPr="00C76D21">
        <w:rPr>
          <w:rFonts w:hint="eastAsia"/>
        </w:rPr>
        <w:t>●●</w:t>
      </w:r>
      <w:r w:rsidRPr="00C76D21">
        <w:t>らの試験では、</w:t>
      </w:r>
      <w:r w:rsidR="00E05938" w:rsidRPr="00C76D21">
        <w:rPr>
          <w:rFonts w:hint="eastAsia"/>
        </w:rPr>
        <w:t>●●。</w:t>
      </w:r>
    </w:p>
    <w:p w14:paraId="743CD478" w14:textId="77777777" w:rsidR="00E95227" w:rsidRPr="00C76D21" w:rsidRDefault="00E95227" w:rsidP="00E95227">
      <w:pPr>
        <w:pStyle w:val="affffff5"/>
      </w:pPr>
    </w:p>
    <w:p w14:paraId="660F1133" w14:textId="772D1E90" w:rsidR="00E95227" w:rsidRPr="00C76D21" w:rsidRDefault="00E95227" w:rsidP="00E95227">
      <w:pPr>
        <w:pStyle w:val="affffff5"/>
        <w:rPr>
          <w:highlight w:val="yellow"/>
        </w:rPr>
      </w:pPr>
      <w:r w:rsidRPr="00CF3790">
        <w:rPr>
          <w:rFonts w:hint="eastAsia"/>
          <w:i/>
          <w:color w:val="FF0000"/>
        </w:rPr>
        <w:t>希少がんを対象とする場合には、希少がんに対する治療開発が行われていない場合があるため、その場合には他</w:t>
      </w:r>
      <w:r w:rsidR="003D6AED">
        <w:rPr>
          <w:rFonts w:hint="eastAsia"/>
          <w:i/>
          <w:color w:val="FF0000"/>
        </w:rPr>
        <w:t>がん腫</w:t>
      </w:r>
      <w:r w:rsidRPr="00CF3790">
        <w:rPr>
          <w:rFonts w:hint="eastAsia"/>
          <w:i/>
          <w:color w:val="FF0000"/>
        </w:rPr>
        <w:t>における当該治験薬の開発状況を記述する。</w:t>
      </w:r>
    </w:p>
    <w:p w14:paraId="34ACE1DB" w14:textId="77777777" w:rsidR="00FA7675" w:rsidRPr="00E95227" w:rsidRDefault="00FA7675" w:rsidP="001C2348">
      <w:pPr>
        <w:pStyle w:val="affffff5"/>
        <w:rPr>
          <w:highlight w:val="yellow"/>
        </w:rPr>
      </w:pPr>
    </w:p>
    <w:p w14:paraId="676158F6" w14:textId="717440B4" w:rsidR="00FA7675" w:rsidRPr="00C76D21" w:rsidRDefault="00C76D21" w:rsidP="00E75B1D">
      <w:pPr>
        <w:pStyle w:val="af3"/>
      </w:pPr>
      <w:bookmarkStart w:id="172" w:name="_Ref501014082"/>
      <w:r w:rsidRPr="00C76D21">
        <w:rPr>
          <w:rFonts w:hint="eastAsia"/>
        </w:rPr>
        <w:t>表</w:t>
      </w:r>
      <w:r w:rsidRPr="00C76D21">
        <w:rPr>
          <w:rFonts w:hint="eastAsia"/>
        </w:rPr>
        <w:t xml:space="preserve"> </w:t>
      </w:r>
      <w:r w:rsidR="00C6537F">
        <w:fldChar w:fldCharType="begin"/>
      </w:r>
      <w:r w:rsidR="00C6537F">
        <w:instrText xml:space="preserve"> </w:instrText>
      </w:r>
      <w:r w:rsidR="00C6537F">
        <w:rPr>
          <w:rFonts w:hint="eastAsia"/>
        </w:rPr>
        <w:instrText>STYLEREF 1 \s</w:instrText>
      </w:r>
      <w:r w:rsidR="00C6537F">
        <w:instrText xml:space="preserve"> </w:instrText>
      </w:r>
      <w:r w:rsidR="00C6537F">
        <w:fldChar w:fldCharType="separate"/>
      </w:r>
      <w:r w:rsidR="00B66D59">
        <w:rPr>
          <w:noProof/>
        </w:rPr>
        <w:t>2</w:t>
      </w:r>
      <w:r w:rsidR="00C6537F">
        <w:fldChar w:fldCharType="end"/>
      </w:r>
      <w:r w:rsidR="00C6537F">
        <w:noBreakHyphen/>
      </w:r>
      <w:r w:rsidR="00C6537F">
        <w:fldChar w:fldCharType="begin"/>
      </w:r>
      <w:r w:rsidR="00C6537F">
        <w:instrText xml:space="preserve"> </w:instrText>
      </w:r>
      <w:r w:rsidR="00C6537F">
        <w:rPr>
          <w:rFonts w:hint="eastAsia"/>
        </w:rPr>
        <w:instrText xml:space="preserve">SEQ </w:instrText>
      </w:r>
      <w:r w:rsidR="00C6537F">
        <w:rPr>
          <w:rFonts w:hint="eastAsia"/>
        </w:rPr>
        <w:instrText>表</w:instrText>
      </w:r>
      <w:r w:rsidR="00C6537F">
        <w:rPr>
          <w:rFonts w:hint="eastAsia"/>
        </w:rPr>
        <w:instrText xml:space="preserve"> \* ARABIC \s 1</w:instrText>
      </w:r>
      <w:r w:rsidR="00C6537F">
        <w:instrText xml:space="preserve"> </w:instrText>
      </w:r>
      <w:r w:rsidR="00C6537F">
        <w:fldChar w:fldCharType="separate"/>
      </w:r>
      <w:r w:rsidR="00B66D59">
        <w:rPr>
          <w:noProof/>
        </w:rPr>
        <w:t>2</w:t>
      </w:r>
      <w:r w:rsidR="00C6537F">
        <w:fldChar w:fldCharType="end"/>
      </w:r>
      <w:bookmarkEnd w:id="172"/>
      <w:r w:rsidRPr="00C76D21">
        <w:rPr>
          <w:rFonts w:hint="eastAsia"/>
        </w:rPr>
        <w:t xml:space="preserve">　</w:t>
      </w:r>
      <w:r w:rsidR="003247E7" w:rsidRPr="00C76D21">
        <w:t>［遺伝子異常の名称］を有する</w:t>
      </w:r>
      <w:r w:rsidR="00F65FE5" w:rsidRPr="00C76D21">
        <w:t>［対象がん腫の名称］</w:t>
      </w:r>
      <w:r w:rsidR="00FA7675" w:rsidRPr="00C76D21">
        <w:t>に対する</w:t>
      </w:r>
      <w:r w:rsidR="00905883" w:rsidRPr="00C76D21">
        <w:rPr>
          <w:rFonts w:hint="eastAsia"/>
        </w:rPr>
        <w:t>［</w:t>
      </w:r>
      <w:r w:rsidR="00905883" w:rsidRPr="00C76D21">
        <w:t>遺伝子異常の名称］</w:t>
      </w:r>
      <w:r w:rsidR="00905883" w:rsidRPr="00C76D21">
        <w:rPr>
          <w:rFonts w:hint="eastAsia"/>
        </w:rPr>
        <w:t>を</w:t>
      </w:r>
      <w:r w:rsidR="00FA7675" w:rsidRPr="00C76D21">
        <w:t>標的</w:t>
      </w:r>
      <w:r w:rsidR="00905883" w:rsidRPr="00C76D21">
        <w:rPr>
          <w:rFonts w:hint="eastAsia"/>
        </w:rPr>
        <w:t>とした</w:t>
      </w:r>
      <w:r w:rsidR="00FA7675" w:rsidRPr="00C76D21">
        <w:t>治療の臨床試験</w:t>
      </w:r>
    </w:p>
    <w:tbl>
      <w:tblPr>
        <w:tblStyle w:val="affffff2"/>
        <w:tblW w:w="0" w:type="auto"/>
        <w:tblLook w:val="04A0" w:firstRow="1" w:lastRow="0" w:firstColumn="1" w:lastColumn="0" w:noHBand="0" w:noVBand="1"/>
      </w:tblPr>
      <w:tblGrid>
        <w:gridCol w:w="2330"/>
        <w:gridCol w:w="804"/>
        <w:gridCol w:w="1022"/>
        <w:gridCol w:w="2141"/>
        <w:gridCol w:w="2197"/>
      </w:tblGrid>
      <w:tr w:rsidR="00905883" w:rsidRPr="00C76D21" w14:paraId="63747A63" w14:textId="77777777" w:rsidTr="00905883">
        <w:trPr>
          <w:trHeight w:val="90"/>
        </w:trPr>
        <w:tc>
          <w:tcPr>
            <w:tcW w:w="23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C9EBD5F" w14:textId="77777777" w:rsidR="00FA7675" w:rsidRPr="00C76D21" w:rsidRDefault="00FA7675" w:rsidP="00C76D21">
            <w:pPr>
              <w:pStyle w:val="a3"/>
              <w:snapToGrid w:val="0"/>
              <w:spacing w:before="0" w:after="0"/>
              <w:ind w:firstLineChars="0" w:firstLine="0"/>
              <w:rPr>
                <w:rFonts w:asciiTheme="minorHAnsi" w:eastAsiaTheme="minorEastAsia" w:hAnsiTheme="minorHAnsi"/>
                <w:color w:val="0070C0"/>
                <w:sz w:val="21"/>
                <w:lang w:eastAsia="ja-JP"/>
              </w:rPr>
            </w:pPr>
            <w:r w:rsidRPr="00C76D21">
              <w:rPr>
                <w:rFonts w:asciiTheme="minorHAnsi" w:eastAsiaTheme="minorEastAsia" w:hAnsiTheme="minorHAnsi"/>
                <w:color w:val="0070C0"/>
                <w:sz w:val="21"/>
                <w:lang w:eastAsia="ja-JP"/>
              </w:rPr>
              <w:t>研究</w:t>
            </w:r>
          </w:p>
        </w:tc>
        <w:tc>
          <w:tcPr>
            <w:tcW w:w="80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0D39D7D" w14:textId="77777777" w:rsidR="00FA7675" w:rsidRPr="00C76D21" w:rsidRDefault="00FA7675" w:rsidP="00C76D21">
            <w:pPr>
              <w:pStyle w:val="a3"/>
              <w:snapToGrid w:val="0"/>
              <w:spacing w:before="0" w:after="0"/>
              <w:ind w:firstLineChars="0" w:firstLine="0"/>
              <w:rPr>
                <w:rFonts w:asciiTheme="minorHAnsi" w:eastAsiaTheme="minorEastAsia" w:hAnsiTheme="minorHAnsi"/>
                <w:color w:val="0070C0"/>
                <w:sz w:val="21"/>
                <w:lang w:eastAsia="ja-JP"/>
              </w:rPr>
            </w:pPr>
            <w:r w:rsidRPr="00C76D21">
              <w:rPr>
                <w:rFonts w:asciiTheme="minorHAnsi" w:eastAsiaTheme="minorEastAsia" w:hAnsiTheme="minorHAnsi"/>
                <w:color w:val="0070C0"/>
                <w:sz w:val="21"/>
                <w:lang w:eastAsia="ja-JP"/>
              </w:rPr>
              <w:t>Phase</w:t>
            </w:r>
          </w:p>
        </w:tc>
        <w:tc>
          <w:tcPr>
            <w:tcW w:w="102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14D6BD3" w14:textId="77777777" w:rsidR="00FA7675" w:rsidRPr="00C76D21" w:rsidRDefault="00FA7675" w:rsidP="00C76D21">
            <w:pPr>
              <w:pStyle w:val="a3"/>
              <w:snapToGrid w:val="0"/>
              <w:spacing w:before="0" w:after="0"/>
              <w:ind w:firstLineChars="0" w:firstLine="0"/>
              <w:rPr>
                <w:rFonts w:asciiTheme="minorHAnsi" w:eastAsiaTheme="minorEastAsia" w:hAnsiTheme="minorHAnsi"/>
                <w:color w:val="0070C0"/>
                <w:sz w:val="21"/>
                <w:lang w:eastAsia="ja-JP"/>
              </w:rPr>
            </w:pPr>
            <w:r w:rsidRPr="00C76D21">
              <w:rPr>
                <w:rFonts w:asciiTheme="minorHAnsi" w:eastAsiaTheme="minorEastAsia" w:hAnsiTheme="minorHAnsi"/>
                <w:color w:val="0070C0"/>
                <w:sz w:val="21"/>
                <w:lang w:eastAsia="ja-JP"/>
              </w:rPr>
              <w:t>症例数</w:t>
            </w:r>
          </w:p>
        </w:tc>
        <w:tc>
          <w:tcPr>
            <w:tcW w:w="214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22E45F6" w14:textId="77777777" w:rsidR="00FA7675" w:rsidRPr="00C76D21" w:rsidRDefault="00FA7675" w:rsidP="00C76D21">
            <w:pPr>
              <w:pStyle w:val="a3"/>
              <w:snapToGrid w:val="0"/>
              <w:spacing w:before="0" w:after="0"/>
              <w:ind w:firstLineChars="0" w:firstLine="0"/>
              <w:rPr>
                <w:rFonts w:asciiTheme="minorHAnsi" w:eastAsiaTheme="minorEastAsia" w:hAnsiTheme="minorHAnsi"/>
                <w:color w:val="0070C0"/>
                <w:sz w:val="21"/>
                <w:lang w:eastAsia="ja-JP"/>
              </w:rPr>
            </w:pPr>
            <w:r w:rsidRPr="00C76D21">
              <w:rPr>
                <w:rFonts w:asciiTheme="minorHAnsi" w:eastAsiaTheme="minorEastAsia" w:hAnsiTheme="minorHAnsi"/>
                <w:color w:val="0070C0"/>
                <w:sz w:val="21"/>
                <w:lang w:eastAsia="ja-JP"/>
              </w:rPr>
              <w:t>治療レジメン</w:t>
            </w:r>
          </w:p>
        </w:tc>
        <w:tc>
          <w:tcPr>
            <w:tcW w:w="219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43EACB5" w14:textId="77777777" w:rsidR="00FA7675" w:rsidRPr="00C76D21" w:rsidRDefault="00FA7675" w:rsidP="00C76D21">
            <w:pPr>
              <w:pStyle w:val="a3"/>
              <w:snapToGrid w:val="0"/>
              <w:spacing w:before="0" w:after="0"/>
              <w:ind w:firstLineChars="0" w:firstLine="0"/>
              <w:rPr>
                <w:rFonts w:asciiTheme="minorHAnsi" w:eastAsiaTheme="minorEastAsia" w:hAnsiTheme="minorHAnsi"/>
                <w:color w:val="0070C0"/>
                <w:sz w:val="21"/>
                <w:lang w:eastAsia="ja-JP"/>
              </w:rPr>
            </w:pPr>
            <w:r w:rsidRPr="00C76D21">
              <w:rPr>
                <w:rFonts w:asciiTheme="minorHAnsi" w:eastAsiaTheme="minorEastAsia" w:hAnsiTheme="minorHAnsi"/>
                <w:color w:val="0070C0"/>
                <w:sz w:val="21"/>
                <w:lang w:eastAsia="ja-JP"/>
              </w:rPr>
              <w:t>結果</w:t>
            </w:r>
          </w:p>
        </w:tc>
      </w:tr>
      <w:tr w:rsidR="00151D6F" w:rsidRPr="00C76D21" w14:paraId="1E926C15" w14:textId="77777777" w:rsidTr="00905883">
        <w:trPr>
          <w:trHeight w:val="90"/>
        </w:trPr>
        <w:tc>
          <w:tcPr>
            <w:tcW w:w="2330" w:type="dxa"/>
            <w:tcBorders>
              <w:top w:val="single" w:sz="4" w:space="0" w:color="000000"/>
              <w:left w:val="single" w:sz="4" w:space="0" w:color="000000"/>
              <w:bottom w:val="single" w:sz="4" w:space="0" w:color="000000"/>
              <w:right w:val="single" w:sz="4" w:space="0" w:color="000000"/>
            </w:tcBorders>
            <w:hideMark/>
          </w:tcPr>
          <w:p w14:paraId="0688119E" w14:textId="3D512D2C" w:rsidR="00FA7675" w:rsidRPr="005738A4" w:rsidRDefault="00905883" w:rsidP="00C76D21">
            <w:pPr>
              <w:pStyle w:val="a3"/>
              <w:snapToGrid w:val="0"/>
              <w:spacing w:before="0" w:after="0"/>
              <w:ind w:firstLineChars="0" w:firstLine="0"/>
              <w:rPr>
                <w:rFonts w:asciiTheme="minorHAnsi" w:eastAsiaTheme="minorEastAsia" w:hAnsiTheme="minorHAnsi"/>
                <w:color w:val="0070C0"/>
                <w:sz w:val="21"/>
                <w:lang w:eastAsia="ja-JP"/>
              </w:rPr>
            </w:pPr>
            <w:r w:rsidRPr="005738A4">
              <w:rPr>
                <w:rFonts w:asciiTheme="minorHAnsi" w:hAnsiTheme="minorHAnsi"/>
                <w:color w:val="0070C0"/>
                <w:sz w:val="21"/>
              </w:rPr>
              <w:t>●●, et al</w:t>
            </w:r>
            <w:r w:rsidRPr="005738A4">
              <w:rPr>
                <w:rFonts w:asciiTheme="minorHAnsi" w:hAnsiTheme="minorHAnsi"/>
                <w:color w:val="0070C0"/>
                <w:sz w:val="21"/>
                <w:vertAlign w:val="superscript"/>
              </w:rPr>
              <w:t>●</w:t>
            </w:r>
          </w:p>
        </w:tc>
        <w:tc>
          <w:tcPr>
            <w:tcW w:w="804" w:type="dxa"/>
            <w:tcBorders>
              <w:top w:val="single" w:sz="4" w:space="0" w:color="000000"/>
              <w:left w:val="single" w:sz="4" w:space="0" w:color="000000"/>
              <w:bottom w:val="single" w:sz="4" w:space="0" w:color="000000"/>
              <w:right w:val="single" w:sz="4" w:space="0" w:color="000000"/>
            </w:tcBorders>
            <w:hideMark/>
          </w:tcPr>
          <w:p w14:paraId="2D189239" w14:textId="77777777" w:rsidR="00FA7675" w:rsidRPr="005738A4" w:rsidRDefault="00FA7675" w:rsidP="00C76D21">
            <w:pPr>
              <w:pStyle w:val="a3"/>
              <w:snapToGrid w:val="0"/>
              <w:spacing w:before="0" w:after="0"/>
              <w:ind w:firstLineChars="0" w:firstLine="0"/>
              <w:rPr>
                <w:rFonts w:asciiTheme="minorHAnsi" w:eastAsiaTheme="minorEastAsia" w:hAnsiTheme="minorHAnsi"/>
                <w:color w:val="0070C0"/>
                <w:sz w:val="21"/>
                <w:lang w:eastAsia="ja-JP"/>
              </w:rPr>
            </w:pPr>
            <w:r w:rsidRPr="005738A4">
              <w:rPr>
                <w:rFonts w:asciiTheme="minorHAnsi" w:eastAsiaTheme="minorEastAsia" w:hAnsiTheme="minorHAnsi"/>
                <w:color w:val="0070C0"/>
                <w:sz w:val="21"/>
                <w:lang w:eastAsia="ja-JP"/>
              </w:rPr>
              <w:t>II</w:t>
            </w:r>
          </w:p>
        </w:tc>
        <w:tc>
          <w:tcPr>
            <w:tcW w:w="1022" w:type="dxa"/>
            <w:tcBorders>
              <w:top w:val="single" w:sz="4" w:space="0" w:color="000000"/>
              <w:left w:val="single" w:sz="4" w:space="0" w:color="000000"/>
              <w:bottom w:val="single" w:sz="4" w:space="0" w:color="000000"/>
              <w:right w:val="single" w:sz="4" w:space="0" w:color="000000"/>
            </w:tcBorders>
            <w:hideMark/>
          </w:tcPr>
          <w:p w14:paraId="22AE548C" w14:textId="5AA1EDF1" w:rsidR="00905883" w:rsidRPr="005738A4" w:rsidRDefault="00905883" w:rsidP="00C76D21">
            <w:pPr>
              <w:pStyle w:val="a3"/>
              <w:snapToGrid w:val="0"/>
              <w:spacing w:before="0" w:after="0"/>
              <w:ind w:firstLineChars="0" w:firstLine="0"/>
              <w:rPr>
                <w:rFonts w:asciiTheme="minorHAnsi" w:eastAsiaTheme="minorEastAsia" w:hAnsiTheme="minorHAnsi"/>
                <w:color w:val="0070C0"/>
                <w:sz w:val="21"/>
                <w:lang w:eastAsia="ja-JP"/>
              </w:rPr>
            </w:pPr>
            <w:r w:rsidRPr="005738A4">
              <w:rPr>
                <w:rFonts w:asciiTheme="minorHAnsi" w:hAnsiTheme="minorHAnsi"/>
                <w:color w:val="0070C0"/>
                <w:sz w:val="21"/>
                <w:lang w:eastAsia="ja-JP"/>
              </w:rPr>
              <w:t>●●</w:t>
            </w:r>
          </w:p>
        </w:tc>
        <w:tc>
          <w:tcPr>
            <w:tcW w:w="2141" w:type="dxa"/>
            <w:tcBorders>
              <w:top w:val="single" w:sz="4" w:space="0" w:color="000000"/>
              <w:left w:val="single" w:sz="4" w:space="0" w:color="000000"/>
              <w:bottom w:val="single" w:sz="4" w:space="0" w:color="000000"/>
              <w:right w:val="single" w:sz="4" w:space="0" w:color="000000"/>
            </w:tcBorders>
            <w:hideMark/>
          </w:tcPr>
          <w:p w14:paraId="15692CBD" w14:textId="5FEDD7B0" w:rsidR="00FA7675" w:rsidRPr="005738A4" w:rsidRDefault="00905883" w:rsidP="00C76D21">
            <w:pPr>
              <w:pStyle w:val="a3"/>
              <w:snapToGrid w:val="0"/>
              <w:spacing w:before="0" w:after="0"/>
              <w:ind w:firstLineChars="0" w:firstLine="0"/>
              <w:rPr>
                <w:rFonts w:asciiTheme="minorHAnsi" w:eastAsiaTheme="minorEastAsia" w:hAnsiTheme="minorHAnsi"/>
                <w:color w:val="0070C0"/>
                <w:sz w:val="21"/>
                <w:lang w:eastAsia="ja-JP"/>
              </w:rPr>
            </w:pPr>
            <w:r w:rsidRPr="005738A4">
              <w:rPr>
                <w:rFonts w:asciiTheme="minorHAnsi" w:eastAsiaTheme="minorEastAsia" w:hAnsiTheme="minorHAnsi"/>
                <w:color w:val="0070C0"/>
                <w:sz w:val="21"/>
                <w:lang w:eastAsia="ja-JP"/>
              </w:rPr>
              <w:t>●●</w:t>
            </w:r>
          </w:p>
        </w:tc>
        <w:tc>
          <w:tcPr>
            <w:tcW w:w="2197" w:type="dxa"/>
            <w:tcBorders>
              <w:top w:val="single" w:sz="4" w:space="0" w:color="000000"/>
              <w:left w:val="single" w:sz="4" w:space="0" w:color="000000"/>
              <w:bottom w:val="single" w:sz="4" w:space="0" w:color="000000"/>
              <w:right w:val="single" w:sz="4" w:space="0" w:color="000000"/>
            </w:tcBorders>
            <w:hideMark/>
          </w:tcPr>
          <w:p w14:paraId="5AB2F5F4" w14:textId="4DE6DA3C" w:rsidR="00FA7675" w:rsidRPr="005738A4" w:rsidRDefault="00FA7675" w:rsidP="00C76D21">
            <w:pPr>
              <w:pStyle w:val="a3"/>
              <w:snapToGrid w:val="0"/>
              <w:spacing w:before="0" w:after="0"/>
              <w:ind w:firstLineChars="0" w:firstLine="0"/>
              <w:rPr>
                <w:rFonts w:asciiTheme="minorHAnsi" w:eastAsiaTheme="minorEastAsia" w:hAnsiTheme="minorHAnsi"/>
                <w:color w:val="0070C0"/>
                <w:sz w:val="21"/>
                <w:lang w:eastAsia="ja-JP"/>
              </w:rPr>
            </w:pPr>
            <w:r w:rsidRPr="005738A4">
              <w:rPr>
                <w:rFonts w:asciiTheme="minorHAnsi" w:eastAsiaTheme="minorEastAsia" w:hAnsiTheme="minorHAnsi"/>
                <w:color w:val="0070C0"/>
                <w:sz w:val="21"/>
                <w:lang w:eastAsia="ja-JP"/>
              </w:rPr>
              <w:t xml:space="preserve">ORR </w:t>
            </w:r>
            <w:r w:rsidR="00905883" w:rsidRPr="005738A4">
              <w:rPr>
                <w:rFonts w:asciiTheme="minorHAnsi" w:hAnsiTheme="minorHAnsi"/>
                <w:color w:val="0070C0"/>
                <w:sz w:val="21"/>
                <w:lang w:eastAsia="ja-JP"/>
              </w:rPr>
              <w:t>●●</w:t>
            </w:r>
            <w:r w:rsidRPr="005738A4">
              <w:rPr>
                <w:rFonts w:asciiTheme="minorHAnsi" w:eastAsiaTheme="minorEastAsia" w:hAnsiTheme="minorHAnsi"/>
                <w:color w:val="0070C0"/>
                <w:sz w:val="21"/>
                <w:lang w:eastAsia="ja-JP"/>
              </w:rPr>
              <w:t>%</w:t>
            </w:r>
          </w:p>
        </w:tc>
      </w:tr>
      <w:tr w:rsidR="00151D6F" w:rsidRPr="00C76D21" w14:paraId="5E088273" w14:textId="77777777" w:rsidTr="00905883">
        <w:tc>
          <w:tcPr>
            <w:tcW w:w="2330" w:type="dxa"/>
            <w:tcBorders>
              <w:top w:val="single" w:sz="4" w:space="0" w:color="000000"/>
              <w:left w:val="single" w:sz="4" w:space="0" w:color="000000"/>
              <w:bottom w:val="single" w:sz="4" w:space="0" w:color="000000"/>
              <w:right w:val="single" w:sz="4" w:space="0" w:color="000000"/>
            </w:tcBorders>
            <w:hideMark/>
          </w:tcPr>
          <w:p w14:paraId="72491E51" w14:textId="4CE47369" w:rsidR="00FA7675" w:rsidRPr="005738A4" w:rsidRDefault="00905883" w:rsidP="00C76D21">
            <w:pPr>
              <w:pStyle w:val="a3"/>
              <w:snapToGrid w:val="0"/>
              <w:spacing w:before="0" w:after="0"/>
              <w:ind w:firstLineChars="0" w:firstLine="0"/>
              <w:rPr>
                <w:rFonts w:asciiTheme="minorHAnsi" w:eastAsiaTheme="minorEastAsia" w:hAnsiTheme="minorHAnsi"/>
                <w:color w:val="0070C0"/>
                <w:sz w:val="21"/>
                <w:lang w:eastAsia="ja-JP"/>
              </w:rPr>
            </w:pPr>
            <w:r w:rsidRPr="005738A4">
              <w:rPr>
                <w:rFonts w:asciiTheme="minorHAnsi" w:hAnsiTheme="minorHAnsi"/>
                <w:color w:val="0070C0"/>
                <w:sz w:val="21"/>
              </w:rPr>
              <w:t>●●, et al</w:t>
            </w:r>
            <w:r w:rsidRPr="005738A4">
              <w:rPr>
                <w:rFonts w:asciiTheme="minorHAnsi" w:hAnsiTheme="minorHAnsi"/>
                <w:color w:val="0070C0"/>
                <w:sz w:val="21"/>
                <w:vertAlign w:val="superscript"/>
              </w:rPr>
              <w:t>●</w:t>
            </w:r>
          </w:p>
        </w:tc>
        <w:tc>
          <w:tcPr>
            <w:tcW w:w="804" w:type="dxa"/>
            <w:tcBorders>
              <w:top w:val="single" w:sz="4" w:space="0" w:color="000000"/>
              <w:left w:val="single" w:sz="4" w:space="0" w:color="000000"/>
              <w:bottom w:val="single" w:sz="4" w:space="0" w:color="000000"/>
              <w:right w:val="single" w:sz="4" w:space="0" w:color="000000"/>
            </w:tcBorders>
            <w:hideMark/>
          </w:tcPr>
          <w:p w14:paraId="7A1D0E92" w14:textId="77777777" w:rsidR="00FA7675" w:rsidRPr="005738A4" w:rsidRDefault="00FA7675" w:rsidP="00C76D21">
            <w:pPr>
              <w:pStyle w:val="a3"/>
              <w:snapToGrid w:val="0"/>
              <w:spacing w:before="0" w:after="0"/>
              <w:ind w:firstLineChars="0" w:firstLine="0"/>
              <w:rPr>
                <w:rFonts w:asciiTheme="minorHAnsi" w:eastAsiaTheme="minorEastAsia" w:hAnsiTheme="minorHAnsi"/>
                <w:color w:val="0070C0"/>
                <w:sz w:val="21"/>
                <w:lang w:eastAsia="ja-JP"/>
              </w:rPr>
            </w:pPr>
            <w:r w:rsidRPr="005738A4">
              <w:rPr>
                <w:rFonts w:asciiTheme="minorHAnsi" w:eastAsiaTheme="minorEastAsia" w:hAnsiTheme="minorHAnsi"/>
                <w:color w:val="0070C0"/>
                <w:sz w:val="21"/>
                <w:lang w:eastAsia="ja-JP"/>
              </w:rPr>
              <w:t>II</w:t>
            </w:r>
          </w:p>
        </w:tc>
        <w:tc>
          <w:tcPr>
            <w:tcW w:w="1022" w:type="dxa"/>
            <w:tcBorders>
              <w:top w:val="single" w:sz="4" w:space="0" w:color="000000"/>
              <w:left w:val="single" w:sz="4" w:space="0" w:color="000000"/>
              <w:bottom w:val="single" w:sz="4" w:space="0" w:color="000000"/>
              <w:right w:val="single" w:sz="4" w:space="0" w:color="000000"/>
            </w:tcBorders>
            <w:hideMark/>
          </w:tcPr>
          <w:p w14:paraId="47C4EEB3" w14:textId="11322B11" w:rsidR="00FA7675" w:rsidRPr="005738A4" w:rsidRDefault="00905883" w:rsidP="00C76D21">
            <w:pPr>
              <w:pStyle w:val="a3"/>
              <w:snapToGrid w:val="0"/>
              <w:spacing w:before="0" w:after="0"/>
              <w:ind w:firstLineChars="0" w:firstLine="0"/>
              <w:rPr>
                <w:rFonts w:asciiTheme="minorHAnsi" w:eastAsiaTheme="minorEastAsia" w:hAnsiTheme="minorHAnsi"/>
                <w:color w:val="0070C0"/>
                <w:sz w:val="21"/>
                <w:lang w:eastAsia="ja-JP"/>
              </w:rPr>
            </w:pPr>
            <w:r w:rsidRPr="005738A4">
              <w:rPr>
                <w:rFonts w:asciiTheme="minorHAnsi" w:hAnsiTheme="minorHAnsi"/>
                <w:color w:val="0070C0"/>
                <w:sz w:val="21"/>
                <w:lang w:eastAsia="ja-JP"/>
              </w:rPr>
              <w:t>●●</w:t>
            </w:r>
          </w:p>
        </w:tc>
        <w:tc>
          <w:tcPr>
            <w:tcW w:w="2141" w:type="dxa"/>
            <w:tcBorders>
              <w:top w:val="single" w:sz="4" w:space="0" w:color="000000"/>
              <w:left w:val="single" w:sz="4" w:space="0" w:color="000000"/>
              <w:bottom w:val="single" w:sz="4" w:space="0" w:color="000000"/>
              <w:right w:val="single" w:sz="4" w:space="0" w:color="000000"/>
            </w:tcBorders>
            <w:hideMark/>
          </w:tcPr>
          <w:p w14:paraId="2BED2AE4" w14:textId="1E871164" w:rsidR="00FA7675" w:rsidRPr="005738A4" w:rsidRDefault="00905883" w:rsidP="00C76D21">
            <w:pPr>
              <w:pStyle w:val="a3"/>
              <w:snapToGrid w:val="0"/>
              <w:spacing w:before="0" w:after="0"/>
              <w:ind w:firstLineChars="0" w:firstLine="0"/>
              <w:rPr>
                <w:rFonts w:asciiTheme="minorHAnsi" w:eastAsiaTheme="minorEastAsia" w:hAnsiTheme="minorHAnsi"/>
                <w:color w:val="0070C0"/>
                <w:sz w:val="21"/>
                <w:lang w:eastAsia="ja-JP"/>
              </w:rPr>
            </w:pPr>
            <w:r w:rsidRPr="005738A4">
              <w:rPr>
                <w:rFonts w:asciiTheme="minorHAnsi" w:eastAsiaTheme="minorEastAsia" w:hAnsiTheme="minorHAnsi"/>
                <w:color w:val="0070C0"/>
                <w:sz w:val="21"/>
                <w:lang w:eastAsia="ja-JP"/>
              </w:rPr>
              <w:t>●●</w:t>
            </w:r>
          </w:p>
        </w:tc>
        <w:tc>
          <w:tcPr>
            <w:tcW w:w="2197" w:type="dxa"/>
            <w:tcBorders>
              <w:top w:val="single" w:sz="4" w:space="0" w:color="000000"/>
              <w:left w:val="single" w:sz="4" w:space="0" w:color="000000"/>
              <w:bottom w:val="single" w:sz="4" w:space="0" w:color="000000"/>
              <w:right w:val="single" w:sz="4" w:space="0" w:color="000000"/>
            </w:tcBorders>
            <w:hideMark/>
          </w:tcPr>
          <w:p w14:paraId="44933296" w14:textId="7B8EA8CB" w:rsidR="00FA7675" w:rsidRPr="005738A4" w:rsidRDefault="00FA7675" w:rsidP="00C76D21">
            <w:pPr>
              <w:pStyle w:val="a3"/>
              <w:snapToGrid w:val="0"/>
              <w:spacing w:before="0" w:after="0"/>
              <w:ind w:firstLineChars="0" w:firstLine="0"/>
              <w:rPr>
                <w:rFonts w:asciiTheme="minorHAnsi" w:eastAsiaTheme="minorEastAsia" w:hAnsiTheme="minorHAnsi"/>
                <w:color w:val="0070C0"/>
                <w:sz w:val="21"/>
                <w:lang w:eastAsia="ja-JP"/>
              </w:rPr>
            </w:pPr>
            <w:r w:rsidRPr="005738A4">
              <w:rPr>
                <w:rFonts w:asciiTheme="minorHAnsi" w:eastAsiaTheme="minorEastAsia" w:hAnsiTheme="minorHAnsi"/>
                <w:color w:val="0070C0"/>
                <w:sz w:val="21"/>
                <w:lang w:eastAsia="ja-JP"/>
              </w:rPr>
              <w:t xml:space="preserve">ORR </w:t>
            </w:r>
            <w:r w:rsidR="00905883" w:rsidRPr="005738A4">
              <w:rPr>
                <w:rFonts w:asciiTheme="minorHAnsi" w:hAnsiTheme="minorHAnsi"/>
                <w:color w:val="0070C0"/>
                <w:sz w:val="21"/>
                <w:lang w:eastAsia="ja-JP"/>
              </w:rPr>
              <w:t>●●</w:t>
            </w:r>
            <w:r w:rsidR="002F1D39" w:rsidRPr="005738A4">
              <w:rPr>
                <w:rFonts w:asciiTheme="minorHAnsi" w:eastAsiaTheme="minorEastAsia" w:hAnsiTheme="minorHAnsi"/>
                <w:color w:val="0070C0"/>
                <w:sz w:val="21"/>
                <w:lang w:eastAsia="ja-JP"/>
              </w:rPr>
              <w:t>%</w:t>
            </w:r>
          </w:p>
        </w:tc>
      </w:tr>
      <w:tr w:rsidR="00151D6F" w:rsidRPr="00C76D21" w14:paraId="177CEC27" w14:textId="77777777" w:rsidTr="00C76D21">
        <w:trPr>
          <w:trHeight w:val="70"/>
        </w:trPr>
        <w:tc>
          <w:tcPr>
            <w:tcW w:w="2330" w:type="dxa"/>
            <w:tcBorders>
              <w:top w:val="single" w:sz="4" w:space="0" w:color="000000"/>
              <w:left w:val="single" w:sz="4" w:space="0" w:color="000000"/>
              <w:bottom w:val="single" w:sz="4" w:space="0" w:color="000000"/>
              <w:right w:val="single" w:sz="4" w:space="0" w:color="000000"/>
            </w:tcBorders>
            <w:hideMark/>
          </w:tcPr>
          <w:p w14:paraId="07816D71" w14:textId="082C20FD" w:rsidR="00FA7675" w:rsidRPr="005738A4" w:rsidRDefault="00905883" w:rsidP="00C76D21">
            <w:pPr>
              <w:pStyle w:val="a3"/>
              <w:snapToGrid w:val="0"/>
              <w:spacing w:before="0" w:after="0"/>
              <w:ind w:firstLineChars="0" w:firstLine="0"/>
              <w:rPr>
                <w:rFonts w:asciiTheme="minorHAnsi" w:eastAsiaTheme="minorEastAsia" w:hAnsiTheme="minorHAnsi"/>
                <w:color w:val="0070C0"/>
                <w:sz w:val="21"/>
                <w:lang w:eastAsia="ja-JP"/>
              </w:rPr>
            </w:pPr>
            <w:r w:rsidRPr="005738A4">
              <w:rPr>
                <w:rFonts w:asciiTheme="minorHAnsi" w:hAnsiTheme="minorHAnsi"/>
                <w:color w:val="0070C0"/>
                <w:sz w:val="21"/>
              </w:rPr>
              <w:t>●●, et al</w:t>
            </w:r>
            <w:r w:rsidRPr="005738A4">
              <w:rPr>
                <w:rFonts w:asciiTheme="minorHAnsi" w:hAnsiTheme="minorHAnsi"/>
                <w:color w:val="0070C0"/>
                <w:sz w:val="21"/>
                <w:vertAlign w:val="superscript"/>
              </w:rPr>
              <w:t>●</w:t>
            </w:r>
          </w:p>
        </w:tc>
        <w:tc>
          <w:tcPr>
            <w:tcW w:w="804" w:type="dxa"/>
            <w:tcBorders>
              <w:top w:val="single" w:sz="4" w:space="0" w:color="000000"/>
              <w:left w:val="single" w:sz="4" w:space="0" w:color="000000"/>
              <w:bottom w:val="single" w:sz="4" w:space="0" w:color="000000"/>
              <w:right w:val="single" w:sz="4" w:space="0" w:color="000000"/>
            </w:tcBorders>
            <w:hideMark/>
          </w:tcPr>
          <w:p w14:paraId="0B503E9A" w14:textId="77777777" w:rsidR="00FA7675" w:rsidRPr="005738A4" w:rsidRDefault="00FA7675" w:rsidP="00C76D21">
            <w:pPr>
              <w:pStyle w:val="a3"/>
              <w:snapToGrid w:val="0"/>
              <w:spacing w:before="0" w:after="0"/>
              <w:ind w:firstLineChars="0" w:firstLine="0"/>
              <w:rPr>
                <w:rFonts w:asciiTheme="minorHAnsi" w:eastAsiaTheme="minorEastAsia" w:hAnsiTheme="minorHAnsi"/>
                <w:color w:val="0070C0"/>
                <w:sz w:val="21"/>
                <w:lang w:eastAsia="ja-JP"/>
              </w:rPr>
            </w:pPr>
            <w:r w:rsidRPr="005738A4">
              <w:rPr>
                <w:rFonts w:asciiTheme="minorHAnsi" w:eastAsiaTheme="minorEastAsia" w:hAnsiTheme="minorHAnsi"/>
                <w:color w:val="0070C0"/>
                <w:sz w:val="21"/>
                <w:lang w:eastAsia="ja-JP"/>
              </w:rPr>
              <w:t>II</w:t>
            </w:r>
          </w:p>
        </w:tc>
        <w:tc>
          <w:tcPr>
            <w:tcW w:w="1022" w:type="dxa"/>
            <w:tcBorders>
              <w:top w:val="single" w:sz="4" w:space="0" w:color="000000"/>
              <w:left w:val="single" w:sz="4" w:space="0" w:color="000000"/>
              <w:bottom w:val="single" w:sz="4" w:space="0" w:color="000000"/>
              <w:right w:val="single" w:sz="4" w:space="0" w:color="000000"/>
            </w:tcBorders>
            <w:hideMark/>
          </w:tcPr>
          <w:p w14:paraId="207E566A" w14:textId="4CAAEFF6" w:rsidR="00FA7675" w:rsidRPr="005738A4" w:rsidRDefault="00905883" w:rsidP="00C76D21">
            <w:pPr>
              <w:pStyle w:val="a3"/>
              <w:snapToGrid w:val="0"/>
              <w:spacing w:before="0" w:after="0"/>
              <w:ind w:firstLineChars="0" w:firstLine="0"/>
              <w:rPr>
                <w:rFonts w:asciiTheme="minorHAnsi" w:eastAsiaTheme="minorEastAsia" w:hAnsiTheme="minorHAnsi"/>
                <w:color w:val="0070C0"/>
                <w:sz w:val="21"/>
                <w:lang w:eastAsia="ja-JP"/>
              </w:rPr>
            </w:pPr>
            <w:r w:rsidRPr="005738A4">
              <w:rPr>
                <w:rFonts w:asciiTheme="minorHAnsi" w:hAnsiTheme="minorHAnsi"/>
                <w:color w:val="0070C0"/>
                <w:sz w:val="21"/>
                <w:lang w:eastAsia="ja-JP"/>
              </w:rPr>
              <w:t>●●</w:t>
            </w:r>
          </w:p>
        </w:tc>
        <w:tc>
          <w:tcPr>
            <w:tcW w:w="2141" w:type="dxa"/>
            <w:tcBorders>
              <w:top w:val="single" w:sz="4" w:space="0" w:color="000000"/>
              <w:left w:val="single" w:sz="4" w:space="0" w:color="000000"/>
              <w:bottom w:val="single" w:sz="4" w:space="0" w:color="000000"/>
              <w:right w:val="single" w:sz="4" w:space="0" w:color="000000"/>
            </w:tcBorders>
            <w:hideMark/>
          </w:tcPr>
          <w:p w14:paraId="28BDB58D" w14:textId="71853D35" w:rsidR="00FA7675" w:rsidRPr="005738A4" w:rsidRDefault="00905883" w:rsidP="00C76D21">
            <w:pPr>
              <w:pStyle w:val="a3"/>
              <w:snapToGrid w:val="0"/>
              <w:spacing w:before="0" w:after="0"/>
              <w:ind w:firstLineChars="0" w:firstLine="0"/>
              <w:rPr>
                <w:rFonts w:asciiTheme="minorHAnsi" w:eastAsiaTheme="minorEastAsia" w:hAnsiTheme="minorHAnsi"/>
                <w:color w:val="0070C0"/>
                <w:sz w:val="21"/>
                <w:lang w:eastAsia="ja-JP"/>
              </w:rPr>
            </w:pPr>
            <w:r w:rsidRPr="005738A4">
              <w:rPr>
                <w:rFonts w:asciiTheme="minorHAnsi" w:eastAsiaTheme="minorEastAsia" w:hAnsiTheme="minorHAnsi"/>
                <w:color w:val="0070C0"/>
                <w:sz w:val="21"/>
                <w:lang w:eastAsia="ja-JP"/>
              </w:rPr>
              <w:t>●●</w:t>
            </w:r>
          </w:p>
        </w:tc>
        <w:tc>
          <w:tcPr>
            <w:tcW w:w="2197" w:type="dxa"/>
            <w:tcBorders>
              <w:top w:val="single" w:sz="4" w:space="0" w:color="000000"/>
              <w:left w:val="single" w:sz="4" w:space="0" w:color="000000"/>
              <w:bottom w:val="single" w:sz="4" w:space="0" w:color="000000"/>
              <w:right w:val="single" w:sz="4" w:space="0" w:color="000000"/>
            </w:tcBorders>
            <w:hideMark/>
          </w:tcPr>
          <w:p w14:paraId="10EAB70B" w14:textId="273474E0" w:rsidR="00FA7675" w:rsidRPr="005738A4" w:rsidRDefault="00FA7675" w:rsidP="00C76D21">
            <w:pPr>
              <w:pStyle w:val="a3"/>
              <w:snapToGrid w:val="0"/>
              <w:spacing w:before="0" w:after="0"/>
              <w:ind w:firstLineChars="0" w:firstLine="0"/>
              <w:rPr>
                <w:rFonts w:asciiTheme="minorHAnsi" w:eastAsiaTheme="minorEastAsia" w:hAnsiTheme="minorHAnsi"/>
                <w:color w:val="0070C0"/>
                <w:sz w:val="21"/>
                <w:lang w:eastAsia="ja-JP"/>
              </w:rPr>
            </w:pPr>
            <w:r w:rsidRPr="005738A4">
              <w:rPr>
                <w:rFonts w:asciiTheme="minorHAnsi" w:eastAsiaTheme="minorEastAsia" w:hAnsiTheme="minorHAnsi"/>
                <w:color w:val="0070C0"/>
                <w:sz w:val="21"/>
                <w:lang w:eastAsia="ja-JP"/>
              </w:rPr>
              <w:t xml:space="preserve">ORR </w:t>
            </w:r>
            <w:r w:rsidR="00905883" w:rsidRPr="005738A4">
              <w:rPr>
                <w:rFonts w:asciiTheme="minorHAnsi" w:hAnsiTheme="minorHAnsi"/>
                <w:color w:val="0070C0"/>
                <w:sz w:val="21"/>
                <w:lang w:eastAsia="ja-JP"/>
              </w:rPr>
              <w:t>●●</w:t>
            </w:r>
            <w:r w:rsidR="002F1D39" w:rsidRPr="005738A4">
              <w:rPr>
                <w:rFonts w:asciiTheme="minorHAnsi" w:eastAsiaTheme="minorEastAsia" w:hAnsiTheme="minorHAnsi"/>
                <w:color w:val="0070C0"/>
                <w:sz w:val="21"/>
                <w:lang w:eastAsia="ja-JP"/>
              </w:rPr>
              <w:t>%</w:t>
            </w:r>
          </w:p>
        </w:tc>
      </w:tr>
    </w:tbl>
    <w:p w14:paraId="6EA4542B" w14:textId="74A0726B" w:rsidR="00FA7675" w:rsidRPr="00A01519" w:rsidRDefault="003247E7" w:rsidP="0048027F">
      <w:pPr>
        <w:pStyle w:val="3"/>
        <w:rPr>
          <w:color w:val="0070C0"/>
          <w:sz w:val="20"/>
        </w:rPr>
      </w:pPr>
      <w:bookmarkStart w:id="173" w:name="_Toc490486309"/>
      <w:r w:rsidRPr="00A01519">
        <w:rPr>
          <w:color w:val="0070C0"/>
        </w:rPr>
        <w:t>［遺伝子異常の名称］を有する</w:t>
      </w:r>
      <w:r w:rsidR="008A4ABA" w:rsidRPr="00A01519">
        <w:rPr>
          <w:color w:val="0070C0"/>
        </w:rPr>
        <w:t>［対象がん腫の名称］</w:t>
      </w:r>
      <w:r w:rsidR="00FA7675" w:rsidRPr="00A01519">
        <w:rPr>
          <w:color w:val="0070C0"/>
        </w:rPr>
        <w:t>に対する</w:t>
      </w:r>
      <w:r w:rsidRPr="00A01519">
        <w:rPr>
          <w:color w:val="0070C0"/>
        </w:rPr>
        <w:t>［治験薬の名称］</w:t>
      </w:r>
      <w:bookmarkEnd w:id="173"/>
    </w:p>
    <w:p w14:paraId="313DEA36" w14:textId="2E99DFD9" w:rsidR="00FA7675" w:rsidRPr="00A01519" w:rsidRDefault="006A604E" w:rsidP="00E6177C">
      <w:pPr>
        <w:pStyle w:val="4"/>
        <w:rPr>
          <w:color w:val="0070C0"/>
        </w:rPr>
      </w:pPr>
      <w:r w:rsidRPr="00A01519">
        <w:rPr>
          <w:rFonts w:hint="eastAsia"/>
          <w:color w:val="0070C0"/>
        </w:rPr>
        <w:t>［治験薬の名称］</w:t>
      </w:r>
      <w:r w:rsidR="00FA7675" w:rsidRPr="00A01519">
        <w:rPr>
          <w:color w:val="0070C0"/>
        </w:rPr>
        <w:t>の概要</w:t>
      </w:r>
    </w:p>
    <w:p w14:paraId="2F4EE55F" w14:textId="12B36745" w:rsidR="00FA7675" w:rsidRPr="0039555B" w:rsidRDefault="006A604E" w:rsidP="001C2348">
      <w:pPr>
        <w:pStyle w:val="affffff5"/>
      </w:pPr>
      <w:r w:rsidRPr="006A604E">
        <w:rPr>
          <w:rFonts w:hint="eastAsia"/>
        </w:rPr>
        <w:t>［治験薬の名称］</w:t>
      </w:r>
      <w:r w:rsidR="00FA7675" w:rsidRPr="006A604E">
        <w:t>は</w:t>
      </w:r>
      <w:r w:rsidRPr="006A604E">
        <w:rPr>
          <w:rFonts w:hint="eastAsia"/>
        </w:rPr>
        <w:t>、［遺伝子異常の名称］</w:t>
      </w:r>
      <w:r w:rsidR="00FA7675" w:rsidRPr="006A604E">
        <w:t>の</w:t>
      </w:r>
      <w:r w:rsidRPr="006A604E">
        <w:rPr>
          <w:rFonts w:hint="eastAsia"/>
        </w:rPr>
        <w:t>●●</w:t>
      </w:r>
      <w:r w:rsidR="00FA7675" w:rsidRPr="006A604E">
        <w:t>に特異的に結合することにより、ナチュラルキラー細胞</w:t>
      </w:r>
      <w:r w:rsidR="00A70805">
        <w:t>及び</w:t>
      </w:r>
      <w:r w:rsidR="00FA7675" w:rsidRPr="006A604E">
        <w:t>単球を作用細胞とした抗体依存性細胞障害作用（</w:t>
      </w:r>
      <w:r w:rsidR="00FA7675" w:rsidRPr="006A604E">
        <w:t>antibody dependent cell mediated cytotoxicity</w:t>
      </w:r>
      <w:r w:rsidR="00031D66">
        <w:rPr>
          <w:rFonts w:hint="eastAsia"/>
        </w:rPr>
        <w:t xml:space="preserve">; </w:t>
      </w:r>
      <w:r w:rsidR="00FA7675" w:rsidRPr="006A604E">
        <w:t>ADCC</w:t>
      </w:r>
      <w:r w:rsidR="00FA7675" w:rsidRPr="006A604E">
        <w:t>）により抗腫瘍効果を発揮する。</w:t>
      </w:r>
      <w:r w:rsidR="00432B89">
        <w:rPr>
          <w:rFonts w:hint="eastAsia"/>
        </w:rPr>
        <w:t>／</w:t>
      </w:r>
      <w:r w:rsidR="00746983" w:rsidRPr="006A604E">
        <w:rPr>
          <w:rFonts w:hint="eastAsia"/>
        </w:rPr>
        <w:t>［治験薬</w:t>
      </w:r>
      <w:r w:rsidR="00746983" w:rsidRPr="006A604E">
        <w:rPr>
          <w:rFonts w:hint="eastAsia"/>
        </w:rPr>
        <w:lastRenderedPageBreak/>
        <w:t>の名称］</w:t>
      </w:r>
      <w:r w:rsidR="00746983" w:rsidRPr="006A604E">
        <w:t>は</w:t>
      </w:r>
      <w:r w:rsidR="00746983" w:rsidRPr="006A604E">
        <w:rPr>
          <w:rFonts w:hint="eastAsia"/>
        </w:rPr>
        <w:t>、</w:t>
      </w:r>
      <w:r w:rsidR="00E92994">
        <w:rPr>
          <w:rFonts w:hint="eastAsia"/>
        </w:rPr>
        <w:t>受容体型チロシンキナーゼ阻害在で、●●を用いた分析では、●●チロシンキナーゼ活性を強力に阻害する</w:t>
      </w:r>
      <w:r w:rsidR="002F1D39">
        <w:rPr>
          <w:rFonts w:hint="eastAsia"/>
        </w:rPr>
        <w:t>［</w:t>
      </w:r>
      <w:r w:rsidR="00E92994">
        <w:t>50%</w:t>
      </w:r>
      <w:r w:rsidR="00E92994">
        <w:rPr>
          <w:rFonts w:hint="eastAsia"/>
        </w:rPr>
        <w:t>阻害濃度（</w:t>
      </w:r>
      <w:r w:rsidR="00E92994">
        <w:t>IC</w:t>
      </w:r>
      <w:r w:rsidR="00E92994" w:rsidRPr="00E92994">
        <w:rPr>
          <w:vertAlign w:val="subscript"/>
        </w:rPr>
        <w:t>50</w:t>
      </w:r>
      <w:r w:rsidR="00E92994">
        <w:rPr>
          <w:rFonts w:hint="eastAsia"/>
        </w:rPr>
        <w:t>）</w:t>
      </w:r>
      <w:r w:rsidR="00E92994">
        <w:t>=</w:t>
      </w:r>
      <w:r w:rsidR="00E92994" w:rsidRPr="008909B6">
        <w:t>●●</w:t>
      </w:r>
      <w:r w:rsidR="00E92994">
        <w:t xml:space="preserve"> </w:t>
      </w:r>
      <w:proofErr w:type="spellStart"/>
      <w:r w:rsidR="00E92994">
        <w:t>nM</w:t>
      </w:r>
      <w:proofErr w:type="spellEnd"/>
      <w:r w:rsidR="002F1D39">
        <w:rPr>
          <w:rFonts w:hint="eastAsia"/>
        </w:rPr>
        <w:t>］</w:t>
      </w:r>
      <w:r w:rsidR="00E92994">
        <w:rPr>
          <w:rFonts w:hint="eastAsia"/>
        </w:rPr>
        <w:t>。</w:t>
      </w:r>
    </w:p>
    <w:p w14:paraId="00C2397E" w14:textId="6D5751C8" w:rsidR="00FA7675" w:rsidRPr="00151D6F" w:rsidRDefault="006A604E" w:rsidP="001C2348">
      <w:pPr>
        <w:pStyle w:val="affffff5"/>
        <w:rPr>
          <w:color w:val="7030A0"/>
        </w:rPr>
      </w:pPr>
      <w:r w:rsidRPr="0039555B">
        <w:rPr>
          <w:rFonts w:hint="eastAsia"/>
        </w:rPr>
        <w:t>［治験薬の名称］</w:t>
      </w:r>
      <w:r w:rsidR="00FA7675" w:rsidRPr="0039555B">
        <w:t>の臨床開発は、まず、</w:t>
      </w:r>
      <w:r w:rsidR="003247E7" w:rsidRPr="0039555B">
        <w:t>［遺伝子異常の名称］を有する</w:t>
      </w:r>
      <w:r w:rsidR="00E05938" w:rsidRPr="0039555B">
        <w:rPr>
          <w:rFonts w:hint="eastAsia"/>
        </w:rPr>
        <w:t>●●がん</w:t>
      </w:r>
      <w:r w:rsidR="00FA7675" w:rsidRPr="0039555B">
        <w:t>を対象として実施され、第</w:t>
      </w:r>
      <w:r w:rsidR="00FA7675" w:rsidRPr="0039555B">
        <w:t>III</w:t>
      </w:r>
      <w:r w:rsidR="00FA7675" w:rsidRPr="0039555B">
        <w:t>相試験（</w:t>
      </w:r>
      <w:r w:rsidR="00E05938" w:rsidRPr="0039555B">
        <w:rPr>
          <w:rFonts w:hint="eastAsia"/>
        </w:rPr>
        <w:t>●●</w:t>
      </w:r>
      <w:r w:rsidR="00FA7675" w:rsidRPr="0039555B">
        <w:t>試験）において</w:t>
      </w:r>
      <w:r w:rsidR="0039555B" w:rsidRPr="0039555B">
        <w:rPr>
          <w:rFonts w:hint="eastAsia"/>
        </w:rPr>
        <w:t>●●</w:t>
      </w:r>
      <w:r w:rsidR="00FA7675" w:rsidRPr="0039555B">
        <w:t>と比べて</w:t>
      </w:r>
      <w:r w:rsidR="00F7200E" w:rsidRPr="0039555B">
        <w:rPr>
          <w:rFonts w:hint="eastAsia"/>
        </w:rPr>
        <w:t>［治験薬の名称］</w:t>
      </w:r>
      <w:r w:rsidR="00FA7675" w:rsidRPr="0039555B">
        <w:t>と化学療法の併用投与は無増悪</w:t>
      </w:r>
      <w:r w:rsidR="0039555B" w:rsidRPr="0039555B">
        <w:rPr>
          <w:rFonts w:hint="eastAsia"/>
        </w:rPr>
        <w:t>生存</w:t>
      </w:r>
      <w:r w:rsidR="00FA7675" w:rsidRPr="0039555B">
        <w:t>期間</w:t>
      </w:r>
      <w:r w:rsidR="0039555B" w:rsidRPr="0039555B">
        <w:rPr>
          <w:rFonts w:hint="eastAsia"/>
        </w:rPr>
        <w:t>及び</w:t>
      </w:r>
      <w:r w:rsidR="00FA7675" w:rsidRPr="0039555B">
        <w:t>全生存期間を有意に延長した。続いて、</w:t>
      </w:r>
      <w:r w:rsidR="0039555B" w:rsidRPr="0039555B">
        <w:t>［遺伝子異常の名称］を有する</w:t>
      </w:r>
      <w:r w:rsidR="0039555B" w:rsidRPr="0039555B">
        <w:rPr>
          <w:rFonts w:hint="eastAsia"/>
        </w:rPr>
        <w:t>●●がん</w:t>
      </w:r>
      <w:r w:rsidR="00FA7675" w:rsidRPr="0039555B">
        <w:t>を対象とした第</w:t>
      </w:r>
      <w:r w:rsidR="00FA7675" w:rsidRPr="0039555B">
        <w:t>III</w:t>
      </w:r>
      <w:r w:rsidR="00FA7675" w:rsidRPr="0039555B">
        <w:t>相臨床試験（</w:t>
      </w:r>
      <w:r w:rsidR="0039555B" w:rsidRPr="0039555B">
        <w:rPr>
          <w:rFonts w:hint="eastAsia"/>
        </w:rPr>
        <w:t>●●</w:t>
      </w:r>
      <w:r w:rsidR="00FA7675" w:rsidRPr="0039555B">
        <w:t>試験）が実施され、生存期間の有意な延長が認められた。</w:t>
      </w:r>
    </w:p>
    <w:p w14:paraId="32B3801D" w14:textId="531DA029" w:rsidR="00FA7675" w:rsidRPr="00A01519" w:rsidRDefault="003247E7" w:rsidP="00E6177C">
      <w:pPr>
        <w:pStyle w:val="4"/>
        <w:rPr>
          <w:color w:val="0070C0"/>
        </w:rPr>
      </w:pPr>
      <w:r w:rsidRPr="00E6177C">
        <w:rPr>
          <w:color w:val="0070C0"/>
        </w:rPr>
        <w:t>［遺伝子異常</w:t>
      </w:r>
      <w:r w:rsidRPr="00A01519">
        <w:rPr>
          <w:color w:val="0070C0"/>
        </w:rPr>
        <w:t>の名称］を有する</w:t>
      </w:r>
      <w:r w:rsidR="008A4ABA" w:rsidRPr="00A01519">
        <w:rPr>
          <w:color w:val="0070C0"/>
        </w:rPr>
        <w:t>［対象がん腫の名称］</w:t>
      </w:r>
      <w:r w:rsidR="00FA7675" w:rsidRPr="00A01519">
        <w:rPr>
          <w:color w:val="0070C0"/>
        </w:rPr>
        <w:t>に対する</w:t>
      </w:r>
      <w:r w:rsidRPr="00A01519">
        <w:rPr>
          <w:color w:val="0070C0"/>
        </w:rPr>
        <w:t>［治験薬の名称］</w:t>
      </w:r>
      <w:r w:rsidR="008909B6" w:rsidRPr="00A01519">
        <w:rPr>
          <w:rFonts w:hint="eastAsia"/>
          <w:color w:val="0070C0"/>
        </w:rPr>
        <w:t>の</w:t>
      </w:r>
      <w:r w:rsidR="00FA7675" w:rsidRPr="00A01519">
        <w:rPr>
          <w:color w:val="0070C0"/>
        </w:rPr>
        <w:t>意義と臨床的位置づけ</w:t>
      </w:r>
    </w:p>
    <w:p w14:paraId="40AFAA1C" w14:textId="4DEF8C77" w:rsidR="008909B6" w:rsidRDefault="00FA7675" w:rsidP="001C2348">
      <w:pPr>
        <w:pStyle w:val="affffff5"/>
      </w:pPr>
      <w:r w:rsidRPr="008909B6">
        <w:t>上述のように</w:t>
      </w:r>
      <w:r w:rsidR="008909B6" w:rsidRPr="008909B6">
        <w:t>［遺伝子異常の名称］</w:t>
      </w:r>
      <w:r w:rsidRPr="008909B6">
        <w:t>は</w:t>
      </w:r>
      <w:r w:rsidR="00F65FE5" w:rsidRPr="008909B6">
        <w:t>［対象がん腫の名称］</w:t>
      </w:r>
      <w:r w:rsidRPr="008909B6">
        <w:t>の</w:t>
      </w:r>
      <w:r w:rsidR="008909B6" w:rsidRPr="008909B6">
        <w:t>●</w:t>
      </w:r>
      <w:r w:rsidR="002F1D39" w:rsidRPr="00C76D21">
        <w:t>%</w:t>
      </w:r>
      <w:r w:rsidRPr="008909B6">
        <w:t>〜</w:t>
      </w:r>
      <w:r w:rsidR="008909B6" w:rsidRPr="008909B6">
        <w:t>●</w:t>
      </w:r>
      <w:r w:rsidR="002F1D39" w:rsidRPr="00C76D21">
        <w:t>%</w:t>
      </w:r>
      <w:r w:rsidRPr="008909B6">
        <w:t>の頻度で認められるドライバー遺伝子異常で、</w:t>
      </w:r>
      <w:r w:rsidR="003247E7" w:rsidRPr="008909B6">
        <w:t>［遺伝子異常の名称］を有する</w:t>
      </w:r>
      <w:r w:rsidR="00F65FE5" w:rsidRPr="008909B6">
        <w:t>［対象がん腫の名称］</w:t>
      </w:r>
      <w:r w:rsidRPr="008909B6">
        <w:t>は</w:t>
      </w:r>
      <w:r w:rsidR="008909B6" w:rsidRPr="008909B6">
        <w:t>［遺伝子異常の名称］</w:t>
      </w:r>
      <w:r w:rsidR="008909B6" w:rsidRPr="008909B6">
        <w:rPr>
          <w:rFonts w:hint="eastAsia"/>
        </w:rPr>
        <w:t>を持たない</w:t>
      </w:r>
      <w:r w:rsidR="00F65FE5" w:rsidRPr="008909B6">
        <w:t>［対象がん腫の名称］</w:t>
      </w:r>
      <w:r w:rsidRPr="008909B6">
        <w:t>より予後が悪いという報告も存在しており、</w:t>
      </w:r>
      <w:r w:rsidR="003247E7" w:rsidRPr="008909B6">
        <w:t>［遺伝子異常の名称］を有する</w:t>
      </w:r>
      <w:r w:rsidR="00F65FE5" w:rsidRPr="008909B6">
        <w:t>［対象がん腫の名称］</w:t>
      </w:r>
      <w:r w:rsidRPr="008909B6">
        <w:t>は新たな治療開発が必要なアンメットメディカルニーズが高い対象と考えられている。</w:t>
      </w:r>
    </w:p>
    <w:p w14:paraId="2B46AF4E" w14:textId="1929B998" w:rsidR="00FA7675" w:rsidRPr="008909B6" w:rsidRDefault="00FA7675" w:rsidP="001C2348">
      <w:pPr>
        <w:pStyle w:val="affffff5"/>
      </w:pPr>
      <w:r w:rsidRPr="008909B6">
        <w:t>なお、厚生労働省による「統計情報・白書」の「平成</w:t>
      </w:r>
      <w:r w:rsidR="008909B6" w:rsidRPr="008909B6">
        <w:t>●●</w:t>
      </w:r>
      <w:r w:rsidRPr="008909B6">
        <w:t>年（</w:t>
      </w:r>
      <w:r w:rsidR="008909B6" w:rsidRPr="008909B6">
        <w:t>●●●●</w:t>
      </w:r>
      <w:r w:rsidRPr="008909B6">
        <w:t>）患者調査の概況」では、「</w:t>
      </w:r>
      <w:r w:rsidR="008909B6" w:rsidRPr="008909B6">
        <w:rPr>
          <w:rFonts w:hint="eastAsia"/>
        </w:rPr>
        <w:t>●●</w:t>
      </w:r>
      <w:r w:rsidRPr="008909B6">
        <w:t>の悪性新生物」の総患者数は</w:t>
      </w:r>
      <w:r w:rsidR="008909B6" w:rsidRPr="008909B6">
        <w:t>●●●,●●●</w:t>
      </w:r>
      <w:r w:rsidRPr="008909B6">
        <w:t>人であり、</w:t>
      </w:r>
      <w:r w:rsidR="00F65FE5" w:rsidRPr="008909B6">
        <w:t>［対象がん腫の名称］</w:t>
      </w:r>
      <w:r w:rsidRPr="008909B6">
        <w:t>患者における</w:t>
      </w:r>
      <w:r w:rsidR="003247E7" w:rsidRPr="008909B6">
        <w:t>［遺伝子異常の名称］を有する</w:t>
      </w:r>
      <w:r w:rsidRPr="008909B6">
        <w:t>頻度が約</w:t>
      </w:r>
      <w:r w:rsidR="008909B6" w:rsidRPr="008909B6">
        <w:t>●</w:t>
      </w:r>
      <w:r w:rsidR="002F1D39" w:rsidRPr="00C76D21">
        <w:t>%</w:t>
      </w:r>
      <w:r w:rsidR="008909B6" w:rsidRPr="008909B6">
        <w:t>〜</w:t>
      </w:r>
      <w:r w:rsidR="008909B6" w:rsidRPr="008909B6">
        <w:t>●</w:t>
      </w:r>
      <w:r w:rsidR="002F1D39" w:rsidRPr="00C76D21">
        <w:t>%</w:t>
      </w:r>
      <w:r w:rsidRPr="008909B6">
        <w:t>と報告されていることを踏まえると、日本での</w:t>
      </w:r>
      <w:r w:rsidR="00574844" w:rsidRPr="008909B6">
        <w:t>［遺伝子異常の名称］</w:t>
      </w:r>
      <w:r w:rsidR="006564B8">
        <w:rPr>
          <w:rFonts w:hint="eastAsia"/>
        </w:rPr>
        <w:t>を</w:t>
      </w:r>
      <w:r w:rsidR="006564B8">
        <w:t>有する</w:t>
      </w:r>
      <w:r w:rsidR="00F65FE5" w:rsidRPr="008909B6">
        <w:t>［対象がん腫の名称］</w:t>
      </w:r>
      <w:r w:rsidR="006564B8">
        <w:rPr>
          <w:rFonts w:hint="eastAsia"/>
        </w:rPr>
        <w:t>の</w:t>
      </w:r>
      <w:r w:rsidRPr="008909B6">
        <w:t>患者数は</w:t>
      </w:r>
      <w:r w:rsidR="008909B6" w:rsidRPr="008909B6">
        <w:t>●,●●●</w:t>
      </w:r>
      <w:r w:rsidRPr="008909B6">
        <w:t>〜</w:t>
      </w:r>
      <w:r w:rsidR="008909B6" w:rsidRPr="008909B6">
        <w:t>●,●●●</w:t>
      </w:r>
      <w:r w:rsidRPr="008909B6">
        <w:t>人と推定される。実際に薬物治療の対象となる</w:t>
      </w:r>
      <w:r w:rsidR="003247E7" w:rsidRPr="008909B6">
        <w:t>［遺伝子異常の名称］を有する</w:t>
      </w:r>
      <w:r w:rsidR="006564B8">
        <w:rPr>
          <w:rFonts w:hint="eastAsia"/>
        </w:rPr>
        <w:t>切除</w:t>
      </w:r>
      <w:r w:rsidRPr="008909B6">
        <w:t>不能</w:t>
      </w:r>
      <w:r w:rsidR="00A70805">
        <w:t>又は</w:t>
      </w:r>
      <w:r w:rsidRPr="008909B6">
        <w:t>再発</w:t>
      </w:r>
      <w:r w:rsidR="00F65FE5" w:rsidRPr="008909B6">
        <w:t>［対象がん腫の名称］</w:t>
      </w:r>
      <w:r w:rsidRPr="008909B6">
        <w:t>患者数はさらに少ないことが推測される。</w:t>
      </w:r>
    </w:p>
    <w:p w14:paraId="51C003D9" w14:textId="276BFC7E" w:rsidR="00FA7675" w:rsidRPr="00151D6F" w:rsidRDefault="008909B6" w:rsidP="001C2348">
      <w:pPr>
        <w:pStyle w:val="affffff5"/>
        <w:rPr>
          <w:color w:val="7030A0"/>
        </w:rPr>
      </w:pPr>
      <w:r w:rsidRPr="008909B6">
        <w:rPr>
          <w:rFonts w:hint="eastAsia"/>
        </w:rPr>
        <w:t>非臨床試験</w:t>
      </w:r>
      <w:r w:rsidR="00FA7675" w:rsidRPr="008909B6">
        <w:t>において</w:t>
      </w:r>
      <w:r w:rsidRPr="008909B6">
        <w:t>［遺伝子異常の名称］</w:t>
      </w:r>
      <w:r w:rsidR="00FA7675" w:rsidRPr="008909B6">
        <w:t>を有する</w:t>
      </w:r>
      <w:r w:rsidR="00F65FE5" w:rsidRPr="008909B6">
        <w:t>［対象がん腫の名称］</w:t>
      </w:r>
      <w:r w:rsidR="00FA7675" w:rsidRPr="008909B6">
        <w:t>の</w:t>
      </w:r>
      <w:r w:rsidR="00FA7675" w:rsidRPr="008909B6">
        <w:t>patient-derived xenograft</w:t>
      </w:r>
      <w:r w:rsidR="00FA7675" w:rsidRPr="008909B6">
        <w:t>（</w:t>
      </w:r>
      <w:r w:rsidR="00FA7675" w:rsidRPr="008909B6">
        <w:t>PDX</w:t>
      </w:r>
      <w:r w:rsidR="00FA7675" w:rsidRPr="008909B6">
        <w:t>）モデルを用いた治療効果の検討が行われた結果、</w:t>
      </w:r>
      <w:r w:rsidRPr="008909B6">
        <w:rPr>
          <w:rFonts w:hint="eastAsia"/>
        </w:rPr>
        <w:t>［治験薬の名称］の</w:t>
      </w:r>
      <w:r w:rsidR="00FA7675" w:rsidRPr="008909B6">
        <w:t>抗腫瘍効果が</w:t>
      </w:r>
      <w:r w:rsidRPr="008909B6">
        <w:rPr>
          <w:rFonts w:hint="eastAsia"/>
        </w:rPr>
        <w:t>認められた</w:t>
      </w:r>
      <w:r w:rsidR="00FA7675" w:rsidRPr="008909B6">
        <w:t>。</w:t>
      </w:r>
    </w:p>
    <w:p w14:paraId="4C35AD4A" w14:textId="74C24823" w:rsidR="00FA7675" w:rsidRPr="008909B6" w:rsidRDefault="00FA7675" w:rsidP="001C2348">
      <w:pPr>
        <w:pStyle w:val="affffff5"/>
      </w:pPr>
      <w:r w:rsidRPr="008909B6">
        <w:t>以上より、標準治療が確立されていない</w:t>
      </w:r>
      <w:r w:rsidR="003247E7" w:rsidRPr="008909B6">
        <w:t>［遺伝子異常の名称］を有する</w:t>
      </w:r>
      <w:r w:rsidR="00F65FE5" w:rsidRPr="008909B6">
        <w:t>［対象がん腫の名称］</w:t>
      </w:r>
      <w:r w:rsidRPr="008909B6">
        <w:t>患者に対して、</w:t>
      </w:r>
      <w:r w:rsidR="003247E7" w:rsidRPr="008909B6">
        <w:t>［治験薬の名称］</w:t>
      </w:r>
      <w:r w:rsidRPr="008909B6">
        <w:t>は高い有効性を示す新たな標準治療となりうる可能性がある。</w:t>
      </w:r>
    </w:p>
    <w:p w14:paraId="4245BD6F" w14:textId="77777777" w:rsidR="00FA7675" w:rsidRPr="008909B6" w:rsidRDefault="00FA7675" w:rsidP="00E6177C">
      <w:pPr>
        <w:pStyle w:val="2"/>
      </w:pPr>
      <w:bookmarkStart w:id="174" w:name="_Toc480869504"/>
      <w:bookmarkStart w:id="175" w:name="_Toc480880385"/>
      <w:bookmarkStart w:id="176" w:name="_Toc481489238"/>
      <w:bookmarkStart w:id="177" w:name="_Toc481489970"/>
      <w:bookmarkStart w:id="178" w:name="_Toc483590563"/>
      <w:bookmarkStart w:id="179" w:name="_Toc480869505"/>
      <w:bookmarkStart w:id="180" w:name="_Toc480880386"/>
      <w:bookmarkStart w:id="181" w:name="_Toc481489239"/>
      <w:bookmarkStart w:id="182" w:name="_Toc481489971"/>
      <w:bookmarkStart w:id="183" w:name="_Toc483590564"/>
      <w:bookmarkStart w:id="184" w:name="_Toc480869506"/>
      <w:bookmarkStart w:id="185" w:name="_Toc480880387"/>
      <w:bookmarkStart w:id="186" w:name="_Toc481489240"/>
      <w:bookmarkStart w:id="187" w:name="_Toc481489972"/>
      <w:bookmarkStart w:id="188" w:name="_Toc483590565"/>
      <w:bookmarkStart w:id="189" w:name="_Toc480869507"/>
      <w:bookmarkStart w:id="190" w:name="_Toc480880388"/>
      <w:bookmarkStart w:id="191" w:name="_Toc481489241"/>
      <w:bookmarkStart w:id="192" w:name="_Toc481489973"/>
      <w:bookmarkStart w:id="193" w:name="_Toc483590566"/>
      <w:bookmarkStart w:id="194" w:name="_Toc490486310"/>
      <w:bookmarkStart w:id="195" w:name="_Toc511157467"/>
      <w:bookmarkEnd w:id="41"/>
      <w:bookmarkEnd w:id="42"/>
      <w:bookmarkEnd w:id="43"/>
      <w:bookmarkEnd w:id="44"/>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Pr="008909B6">
        <w:t>治療計画設定の根拠</w:t>
      </w:r>
      <w:bookmarkEnd w:id="194"/>
      <w:bookmarkEnd w:id="195"/>
    </w:p>
    <w:p w14:paraId="08812518" w14:textId="77777777" w:rsidR="00FA7675" w:rsidRPr="00E6177C" w:rsidRDefault="00FA7675" w:rsidP="0048027F">
      <w:pPr>
        <w:pStyle w:val="3"/>
      </w:pPr>
      <w:bookmarkStart w:id="196" w:name="_Toc490486311"/>
      <w:r w:rsidRPr="00E6177C">
        <w:t>本治験の治療レジメン</w:t>
      </w:r>
      <w:bookmarkEnd w:id="196"/>
    </w:p>
    <w:p w14:paraId="5D78AE0F" w14:textId="5D50732E" w:rsidR="00FA7675" w:rsidRPr="00151D6F" w:rsidRDefault="00FA7675" w:rsidP="001C2348">
      <w:pPr>
        <w:pStyle w:val="affffff5"/>
        <w:rPr>
          <w:color w:val="7030A0"/>
        </w:rPr>
      </w:pPr>
      <w:r w:rsidRPr="00E6177C">
        <w:t>以上のような背景に基</w:t>
      </w:r>
      <w:r w:rsidR="00E6177C" w:rsidRPr="00E6177C">
        <w:rPr>
          <w:rFonts w:hint="eastAsia"/>
        </w:rPr>
        <w:t>づ</w:t>
      </w:r>
      <w:r w:rsidRPr="00E6177C">
        <w:t>いて、本治験は</w:t>
      </w:r>
      <w:r w:rsidR="003247E7" w:rsidRPr="00E6177C">
        <w:t>［遺伝子異常の名称］を有する</w:t>
      </w:r>
      <w:r w:rsidR="00F65FE5" w:rsidRPr="00E6177C">
        <w:t>［対象がん腫の名称］</w:t>
      </w:r>
      <w:r w:rsidRPr="00E6177C">
        <w:t>に対する</w:t>
      </w:r>
      <w:r w:rsidR="00E6177C" w:rsidRPr="00E6177C">
        <w:rPr>
          <w:rFonts w:hint="eastAsia"/>
        </w:rPr>
        <w:t>［治験薬の名称］</w:t>
      </w:r>
      <w:r w:rsidRPr="00E6177C">
        <w:t>の有効性と安全性を評価するためにデザインされた。</w:t>
      </w:r>
      <w:r w:rsidR="008B3F0F">
        <w:t>1</w:t>
      </w:r>
      <w:r w:rsidR="008B3F0F">
        <w:rPr>
          <w:rFonts w:hint="eastAsia"/>
        </w:rPr>
        <w:t>日</w:t>
      </w:r>
      <w:r w:rsidR="008B3F0F">
        <w:t>1</w:t>
      </w:r>
      <w:r w:rsidR="008B3F0F">
        <w:rPr>
          <w:rFonts w:hint="eastAsia"/>
        </w:rPr>
        <w:t>回、</w:t>
      </w:r>
      <w:r w:rsidR="00E6177C" w:rsidRPr="00E6177C">
        <w:rPr>
          <w:rFonts w:hint="eastAsia"/>
        </w:rPr>
        <w:t>［治験薬の名称］</w:t>
      </w:r>
      <w:r w:rsidR="008B3F0F" w:rsidRPr="008B3F0F">
        <w:rPr>
          <w:rFonts w:hint="eastAsia"/>
        </w:rPr>
        <w:t>として</w:t>
      </w:r>
      <w:r w:rsidR="008B3F0F" w:rsidRPr="008B3F0F">
        <w:t>● mg</w:t>
      </w:r>
      <w:r w:rsidRPr="008B3F0F">
        <w:t>を</w:t>
      </w:r>
      <w:r w:rsidR="008B3F0F" w:rsidRPr="008B3F0F">
        <w:t>●</w:t>
      </w:r>
      <w:r w:rsidR="008B3F0F" w:rsidRPr="008B3F0F">
        <w:rPr>
          <w:rFonts w:hint="eastAsia"/>
        </w:rPr>
        <w:t>週間間隔で</w:t>
      </w:r>
      <w:r w:rsidRPr="008B3F0F">
        <w:t>点滴静</w:t>
      </w:r>
      <w:r w:rsidR="008B3F0F" w:rsidRPr="008B3F0F">
        <w:t>注</w:t>
      </w:r>
      <w:r w:rsidR="00432B89">
        <w:rPr>
          <w:rFonts w:hint="eastAsia"/>
        </w:rPr>
        <w:t>する。／</w:t>
      </w:r>
      <w:r w:rsidR="00432B89" w:rsidRPr="00E6177C">
        <w:rPr>
          <w:rFonts w:hint="eastAsia"/>
        </w:rPr>
        <w:t>［治験薬の名称］</w:t>
      </w:r>
      <w:r w:rsidR="00432B89" w:rsidRPr="008B3F0F">
        <w:rPr>
          <w:rFonts w:hint="eastAsia"/>
        </w:rPr>
        <w:t>として</w:t>
      </w:r>
      <w:r w:rsidR="008B3F0F" w:rsidRPr="008B3F0F">
        <w:t>1</w:t>
      </w:r>
      <w:r w:rsidR="008B3F0F" w:rsidRPr="008B3F0F">
        <w:rPr>
          <w:rFonts w:hint="eastAsia"/>
        </w:rPr>
        <w:t>回</w:t>
      </w:r>
      <w:r w:rsidR="008B3F0F" w:rsidRPr="008B3F0F">
        <w:t>● mg</w:t>
      </w:r>
      <w:r w:rsidR="008B3F0F" w:rsidRPr="008B3F0F">
        <w:rPr>
          <w:rFonts w:hint="eastAsia"/>
        </w:rPr>
        <w:t>を</w:t>
      </w:r>
      <w:r w:rsidR="008B3F0F" w:rsidRPr="008B3F0F">
        <w:t>1</w:t>
      </w:r>
      <w:r w:rsidR="008B3F0F" w:rsidRPr="008B3F0F">
        <w:rPr>
          <w:rFonts w:hint="eastAsia"/>
        </w:rPr>
        <w:t>日</w:t>
      </w:r>
      <w:r w:rsidR="00432B89" w:rsidRPr="008B3F0F">
        <w:t>●</w:t>
      </w:r>
      <w:r w:rsidR="008B3F0F" w:rsidRPr="008B3F0F">
        <w:rPr>
          <w:rFonts w:hint="eastAsia"/>
        </w:rPr>
        <w:t>回、経口投与</w:t>
      </w:r>
      <w:r w:rsidRPr="008B3F0F">
        <w:t>する。中止規準に該当するまで投与を繰り返す。治験治療は入院、外来を問わない。</w:t>
      </w:r>
    </w:p>
    <w:p w14:paraId="79BA52F5" w14:textId="15AAE370" w:rsidR="00FA7675" w:rsidRPr="00A01519" w:rsidRDefault="006272F5" w:rsidP="006272F5">
      <w:pPr>
        <w:pStyle w:val="3"/>
        <w:rPr>
          <w:color w:val="0070C0"/>
        </w:rPr>
      </w:pPr>
      <w:bookmarkStart w:id="197" w:name="_Toc480869510"/>
      <w:bookmarkStart w:id="198" w:name="_Toc480880391"/>
      <w:bookmarkStart w:id="199" w:name="_Toc481489244"/>
      <w:bookmarkStart w:id="200" w:name="_Toc481489976"/>
      <w:bookmarkStart w:id="201" w:name="_Toc483590569"/>
      <w:bookmarkStart w:id="202" w:name="_Toc480869511"/>
      <w:bookmarkStart w:id="203" w:name="_Toc480880392"/>
      <w:bookmarkStart w:id="204" w:name="_Toc481489245"/>
      <w:bookmarkStart w:id="205" w:name="_Toc481489977"/>
      <w:bookmarkStart w:id="206" w:name="_Toc483590570"/>
      <w:bookmarkStart w:id="207" w:name="_Toc480869512"/>
      <w:bookmarkStart w:id="208" w:name="_Toc480880393"/>
      <w:bookmarkStart w:id="209" w:name="_Toc481489246"/>
      <w:bookmarkStart w:id="210" w:name="_Toc481489978"/>
      <w:bookmarkStart w:id="211" w:name="_Toc483590571"/>
      <w:bookmarkStart w:id="212" w:name="_Toc480869513"/>
      <w:bookmarkStart w:id="213" w:name="_Toc480880394"/>
      <w:bookmarkStart w:id="214" w:name="_Toc481489247"/>
      <w:bookmarkStart w:id="215" w:name="_Toc481489979"/>
      <w:bookmarkStart w:id="216" w:name="_Toc483590572"/>
      <w:bookmarkStart w:id="217" w:name="_Toc480869514"/>
      <w:bookmarkStart w:id="218" w:name="_Toc480880395"/>
      <w:bookmarkStart w:id="219" w:name="_Toc481489248"/>
      <w:bookmarkStart w:id="220" w:name="_Toc481489980"/>
      <w:bookmarkStart w:id="221" w:name="_Toc483590573"/>
      <w:bookmarkStart w:id="222" w:name="_Toc480869515"/>
      <w:bookmarkStart w:id="223" w:name="_Toc480880396"/>
      <w:bookmarkStart w:id="224" w:name="_Toc481489249"/>
      <w:bookmarkStart w:id="225" w:name="_Toc481489981"/>
      <w:bookmarkStart w:id="226" w:name="_Toc483590574"/>
      <w:bookmarkStart w:id="227" w:name="_Toc480869516"/>
      <w:bookmarkStart w:id="228" w:name="_Toc480880397"/>
      <w:bookmarkStart w:id="229" w:name="_Toc481489250"/>
      <w:bookmarkStart w:id="230" w:name="_Toc481489982"/>
      <w:bookmarkStart w:id="231" w:name="_Toc483590575"/>
      <w:bookmarkStart w:id="232" w:name="_Toc490486312"/>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rsidRPr="00A01519">
        <w:rPr>
          <w:rFonts w:hint="eastAsia"/>
          <w:color w:val="0070C0"/>
        </w:rPr>
        <w:lastRenderedPageBreak/>
        <w:t>［治験薬の名称］の</w:t>
      </w:r>
      <w:r w:rsidR="00FA7675" w:rsidRPr="00A01519">
        <w:rPr>
          <w:color w:val="0070C0"/>
        </w:rPr>
        <w:t>用法</w:t>
      </w:r>
      <w:r w:rsidR="00B06375" w:rsidRPr="00A01519">
        <w:rPr>
          <w:rFonts w:hint="eastAsia"/>
          <w:color w:val="0070C0"/>
        </w:rPr>
        <w:t>及び</w:t>
      </w:r>
      <w:r w:rsidR="00FA7675" w:rsidRPr="00A01519">
        <w:rPr>
          <w:color w:val="0070C0"/>
        </w:rPr>
        <w:t>用量の設定根拠</w:t>
      </w:r>
      <w:bookmarkEnd w:id="232"/>
    </w:p>
    <w:p w14:paraId="69201EDC" w14:textId="725F93C9" w:rsidR="006272F5" w:rsidRPr="008B3F0F" w:rsidRDefault="00B06375" w:rsidP="001C2348">
      <w:pPr>
        <w:pStyle w:val="affffff5"/>
      </w:pPr>
      <w:r w:rsidRPr="00B06375">
        <w:rPr>
          <w:rFonts w:hint="eastAsia"/>
        </w:rPr>
        <w:t>本治験における</w:t>
      </w:r>
      <w:r w:rsidR="00E6177C" w:rsidRPr="00B06375">
        <w:rPr>
          <w:rFonts w:hint="eastAsia"/>
        </w:rPr>
        <w:t>［治験薬</w:t>
      </w:r>
      <w:r w:rsidR="00E6177C" w:rsidRPr="008B3F0F">
        <w:rPr>
          <w:rFonts w:hint="eastAsia"/>
        </w:rPr>
        <w:t>の名称］</w:t>
      </w:r>
      <w:r w:rsidRPr="008B3F0F">
        <w:rPr>
          <w:rFonts w:hint="eastAsia"/>
        </w:rPr>
        <w:t>の用法及び用量</w:t>
      </w:r>
      <w:r w:rsidR="00FA7675" w:rsidRPr="008B3F0F">
        <w:t>は</w:t>
      </w:r>
      <w:r w:rsidR="00E6177C" w:rsidRPr="008B3F0F">
        <w:rPr>
          <w:rFonts w:hint="eastAsia"/>
        </w:rPr>
        <w:t>、</w:t>
      </w:r>
      <w:r w:rsidRPr="008B3F0F">
        <w:rPr>
          <w:rFonts w:hint="eastAsia"/>
        </w:rPr>
        <w:t>●●がん</w:t>
      </w:r>
      <w:r w:rsidRPr="008B3F0F">
        <w:t>において</w:t>
      </w:r>
      <w:r w:rsidRPr="008B3F0F">
        <w:rPr>
          <w:rFonts w:hint="eastAsia"/>
        </w:rPr>
        <w:t>有効性及び安全性が確認され薬事</w:t>
      </w:r>
      <w:r w:rsidRPr="008B3F0F">
        <w:t>承認</w:t>
      </w:r>
      <w:r w:rsidRPr="008B3F0F">
        <w:rPr>
          <w:rFonts w:hint="eastAsia"/>
        </w:rPr>
        <w:t>されている</w:t>
      </w:r>
      <w:r w:rsidR="00432B89">
        <w:t>1</w:t>
      </w:r>
      <w:r w:rsidR="00432B89">
        <w:rPr>
          <w:rFonts w:hint="eastAsia"/>
        </w:rPr>
        <w:t>日</w:t>
      </w:r>
      <w:r w:rsidR="00432B89">
        <w:t>1</w:t>
      </w:r>
      <w:r w:rsidR="00432B89">
        <w:rPr>
          <w:rFonts w:hint="eastAsia"/>
        </w:rPr>
        <w:t>回、</w:t>
      </w:r>
      <w:r w:rsidR="00432B89" w:rsidRPr="00E6177C">
        <w:rPr>
          <w:rFonts w:hint="eastAsia"/>
        </w:rPr>
        <w:t>［治験薬の名称］</w:t>
      </w:r>
      <w:r w:rsidR="00432B89">
        <w:rPr>
          <w:rFonts w:hint="eastAsia"/>
        </w:rPr>
        <w:t>として</w:t>
      </w:r>
      <w:r w:rsidR="008B3F0F" w:rsidRPr="008B3F0F">
        <w:t>● mg</w:t>
      </w:r>
      <w:r w:rsidR="008B3F0F" w:rsidRPr="008B3F0F">
        <w:t>を</w:t>
      </w:r>
      <w:r w:rsidR="008B3F0F" w:rsidRPr="008B3F0F">
        <w:t>●</w:t>
      </w:r>
      <w:r w:rsidR="008B3F0F" w:rsidRPr="008B3F0F">
        <w:rPr>
          <w:rFonts w:hint="eastAsia"/>
        </w:rPr>
        <w:t>週間間隔で</w:t>
      </w:r>
      <w:r w:rsidR="008B3F0F" w:rsidRPr="008B3F0F">
        <w:t>点滴静注</w:t>
      </w:r>
      <w:r w:rsidR="00432B89">
        <w:rPr>
          <w:rFonts w:hint="eastAsia"/>
        </w:rPr>
        <w:t>するとした。／</w:t>
      </w:r>
      <w:r w:rsidR="00432B89" w:rsidRPr="00E6177C">
        <w:rPr>
          <w:rFonts w:hint="eastAsia"/>
        </w:rPr>
        <w:t>［治験薬の名称］</w:t>
      </w:r>
      <w:r w:rsidR="00432B89" w:rsidRPr="008B3F0F">
        <w:rPr>
          <w:rFonts w:hint="eastAsia"/>
        </w:rPr>
        <w:t>として</w:t>
      </w:r>
      <w:r w:rsidR="00432B89" w:rsidRPr="008B3F0F">
        <w:t>1</w:t>
      </w:r>
      <w:r w:rsidR="00432B89" w:rsidRPr="008B3F0F">
        <w:rPr>
          <w:rFonts w:hint="eastAsia"/>
        </w:rPr>
        <w:t>回</w:t>
      </w:r>
      <w:r w:rsidR="008B3F0F" w:rsidRPr="008B3F0F">
        <w:t>1</w:t>
      </w:r>
      <w:r w:rsidR="008B3F0F" w:rsidRPr="008B3F0F">
        <w:rPr>
          <w:rFonts w:hint="eastAsia"/>
        </w:rPr>
        <w:t>回</w:t>
      </w:r>
      <w:r w:rsidR="008B3F0F" w:rsidRPr="008B3F0F">
        <w:t>● mg</w:t>
      </w:r>
      <w:r w:rsidR="008B3F0F" w:rsidRPr="008B3F0F">
        <w:rPr>
          <w:rFonts w:hint="eastAsia"/>
        </w:rPr>
        <w:t>を</w:t>
      </w:r>
      <w:r w:rsidR="008B3F0F" w:rsidRPr="008B3F0F">
        <w:t>1</w:t>
      </w:r>
      <w:r w:rsidR="008B3F0F" w:rsidRPr="008B3F0F">
        <w:rPr>
          <w:rFonts w:hint="eastAsia"/>
        </w:rPr>
        <w:t>日</w:t>
      </w:r>
      <w:r w:rsidR="00432B89" w:rsidRPr="008B3F0F">
        <w:t>●</w:t>
      </w:r>
      <w:r w:rsidR="008B3F0F" w:rsidRPr="008B3F0F">
        <w:rPr>
          <w:rFonts w:hint="eastAsia"/>
        </w:rPr>
        <w:t>回、経口投与</w:t>
      </w:r>
      <w:r w:rsidR="008B3F0F" w:rsidRPr="008B3F0F">
        <w:t>する</w:t>
      </w:r>
      <w:r w:rsidR="00FA7675" w:rsidRPr="008B3F0F">
        <w:t>とした。</w:t>
      </w:r>
    </w:p>
    <w:p w14:paraId="7D661AF4" w14:textId="132E89E8" w:rsidR="006272F5" w:rsidRPr="00A01519" w:rsidRDefault="006272F5" w:rsidP="006272F5">
      <w:pPr>
        <w:pStyle w:val="3"/>
        <w:rPr>
          <w:color w:val="0070C0"/>
        </w:rPr>
      </w:pPr>
      <w:r w:rsidRPr="00A01519">
        <w:rPr>
          <w:rFonts w:hint="eastAsia"/>
          <w:color w:val="0070C0"/>
        </w:rPr>
        <w:t>［治験薬の名称］の有効性</w:t>
      </w:r>
    </w:p>
    <w:p w14:paraId="73516EEE" w14:textId="339CA1BC" w:rsidR="00F633F4" w:rsidRDefault="006272F5" w:rsidP="001C2348">
      <w:pPr>
        <w:pStyle w:val="affffff5"/>
      </w:pPr>
      <w:r w:rsidRPr="00B06375">
        <w:rPr>
          <w:rFonts w:hint="eastAsia"/>
        </w:rPr>
        <w:t>［治験薬の名称］</w:t>
      </w:r>
      <w:r>
        <w:rPr>
          <w:rFonts w:hint="eastAsia"/>
        </w:rPr>
        <w:t>は、</w:t>
      </w:r>
      <w:r w:rsidRPr="00B06375">
        <w:rPr>
          <w:rFonts w:hint="eastAsia"/>
        </w:rPr>
        <w:t>●●がん</w:t>
      </w:r>
      <w:r>
        <w:rPr>
          <w:rFonts w:hint="eastAsia"/>
        </w:rPr>
        <w:t>を</w:t>
      </w:r>
      <w:r>
        <w:t>対象とした</w:t>
      </w:r>
      <w:r w:rsidRPr="00B06375">
        <w:rPr>
          <w:rFonts w:hint="eastAsia"/>
        </w:rPr>
        <w:t>●●</w:t>
      </w:r>
      <w:r>
        <w:rPr>
          <w:rFonts w:hint="eastAsia"/>
        </w:rPr>
        <w:t>試験</w:t>
      </w:r>
      <w:r>
        <w:t>において、</w:t>
      </w:r>
      <w:r w:rsidR="00F633F4">
        <w:rPr>
          <w:rFonts w:hint="eastAsia"/>
        </w:rPr>
        <w:t>優位な</w:t>
      </w:r>
      <w:r w:rsidR="00F633F4">
        <w:t>生存期間の延長が認められ、</w:t>
      </w:r>
      <w:r w:rsidR="00F633F4" w:rsidRPr="00B06375">
        <w:rPr>
          <w:rFonts w:hint="eastAsia"/>
        </w:rPr>
        <w:t>●●</w:t>
      </w:r>
      <w:r w:rsidR="00F633F4">
        <w:rPr>
          <w:rFonts w:hint="eastAsia"/>
        </w:rPr>
        <w:t>がんの次</w:t>
      </w:r>
      <w:r w:rsidR="00F633F4">
        <w:t>治療として</w:t>
      </w:r>
      <w:r w:rsidR="00F633F4">
        <w:rPr>
          <w:rFonts w:hint="eastAsia"/>
        </w:rPr>
        <w:t>標準治療</w:t>
      </w:r>
      <w:r w:rsidR="00F633F4">
        <w:t>と位置づけられている。</w:t>
      </w:r>
    </w:p>
    <w:p w14:paraId="2CF21405" w14:textId="77777777" w:rsidR="006272F5" w:rsidRPr="00A01519" w:rsidRDefault="006272F5" w:rsidP="006272F5">
      <w:pPr>
        <w:pStyle w:val="3"/>
        <w:rPr>
          <w:color w:val="0070C0"/>
        </w:rPr>
      </w:pPr>
      <w:r w:rsidRPr="00A01519">
        <w:rPr>
          <w:rFonts w:hint="eastAsia"/>
          <w:color w:val="0070C0"/>
        </w:rPr>
        <w:t>［治験薬の名称］の安全性</w:t>
      </w:r>
    </w:p>
    <w:p w14:paraId="5DF6CFA4" w14:textId="5FB7570B" w:rsidR="006272F5" w:rsidRPr="009E4320" w:rsidRDefault="00F633F4" w:rsidP="001C2348">
      <w:pPr>
        <w:pStyle w:val="affffff5"/>
      </w:pPr>
      <w:r w:rsidRPr="009E4320">
        <w:rPr>
          <w:rFonts w:hint="eastAsia"/>
        </w:rPr>
        <w:t>これまでに実施された</w:t>
      </w:r>
      <w:r w:rsidRPr="009E4320">
        <w:t>臨床試験に</w:t>
      </w:r>
      <w:r w:rsidRPr="009E4320">
        <w:rPr>
          <w:rFonts w:hint="eastAsia"/>
        </w:rPr>
        <w:t>おいて［治験薬の名称］の投与を</w:t>
      </w:r>
      <w:r w:rsidRPr="009E4320">
        <w:t>受けた患者</w:t>
      </w:r>
      <w:r w:rsidRPr="009E4320">
        <w:rPr>
          <w:rFonts w:hint="eastAsia"/>
        </w:rPr>
        <w:t>で</w:t>
      </w:r>
      <w:r w:rsidRPr="009E4320">
        <w:t>●%</w:t>
      </w:r>
      <w:r w:rsidRPr="009E4320">
        <w:rPr>
          <w:rFonts w:hint="eastAsia"/>
        </w:rPr>
        <w:t>以上</w:t>
      </w:r>
      <w:r w:rsidRPr="009E4320">
        <w:t>の</w:t>
      </w:r>
      <w:r w:rsidRPr="009E4320">
        <w:rPr>
          <w:rFonts w:hint="eastAsia"/>
        </w:rPr>
        <w:t>頻度</w:t>
      </w:r>
      <w:r w:rsidRPr="009E4320">
        <w:t>で認められた有害事象</w:t>
      </w:r>
      <w:r w:rsidRPr="009E4320">
        <w:rPr>
          <w:rFonts w:hint="eastAsia"/>
        </w:rPr>
        <w:t>事象</w:t>
      </w:r>
      <w:r w:rsidRPr="009E4320">
        <w:t>は</w:t>
      </w:r>
      <w:r w:rsidRPr="009E4320">
        <w:rPr>
          <w:rFonts w:hint="eastAsia"/>
        </w:rPr>
        <w:t>、以下の</w:t>
      </w:r>
      <w:r w:rsidR="005738A4">
        <w:fldChar w:fldCharType="begin"/>
      </w:r>
      <w:r w:rsidR="005738A4">
        <w:instrText xml:space="preserve"> </w:instrText>
      </w:r>
      <w:r w:rsidR="005738A4">
        <w:rPr>
          <w:rFonts w:hint="eastAsia"/>
        </w:rPr>
        <w:instrText>REF _Ref505258363 \h</w:instrText>
      </w:r>
      <w:r w:rsidR="005738A4">
        <w:instrText xml:space="preserve"> </w:instrText>
      </w:r>
      <w:r w:rsidR="005738A4">
        <w:fldChar w:fldCharType="separate"/>
      </w:r>
      <w:r w:rsidR="00B66D59" w:rsidRPr="009E4320">
        <w:rPr>
          <w:rFonts w:hint="eastAsia"/>
        </w:rPr>
        <w:t>表</w:t>
      </w:r>
      <w:r w:rsidR="00B66D59" w:rsidRPr="009E4320">
        <w:rPr>
          <w:rFonts w:hint="eastAsia"/>
        </w:rPr>
        <w:t xml:space="preserve"> </w:t>
      </w:r>
      <w:r w:rsidR="00B66D59">
        <w:rPr>
          <w:noProof/>
        </w:rPr>
        <w:t>2</w:t>
      </w:r>
      <w:r w:rsidR="00B66D59">
        <w:noBreakHyphen/>
      </w:r>
      <w:r w:rsidR="00B66D59">
        <w:rPr>
          <w:noProof/>
        </w:rPr>
        <w:t>3</w:t>
      </w:r>
      <w:r w:rsidR="005738A4">
        <w:fldChar w:fldCharType="end"/>
      </w:r>
      <w:r w:rsidRPr="009E4320">
        <w:t>の</w:t>
      </w:r>
      <w:r w:rsidRPr="009E4320">
        <w:rPr>
          <w:rFonts w:hint="eastAsia"/>
        </w:rPr>
        <w:t>とおりであった。</w:t>
      </w:r>
    </w:p>
    <w:p w14:paraId="11F7CBA7" w14:textId="2B27DDB6" w:rsidR="009E4320" w:rsidRDefault="009E4320" w:rsidP="001C2348">
      <w:pPr>
        <w:pStyle w:val="affffff4"/>
      </w:pPr>
      <w:r w:rsidRPr="009E4320">
        <w:rPr>
          <w:rFonts w:hint="eastAsia"/>
        </w:rPr>
        <w:t>臨床試験</w:t>
      </w:r>
      <w:r w:rsidRPr="009E4320">
        <w:t>における</w:t>
      </w:r>
      <w:r>
        <w:rPr>
          <w:rFonts w:hint="eastAsia"/>
        </w:rPr>
        <w:t>安全性</w:t>
      </w:r>
      <w:r>
        <w:t>の情報がない、又は乏しい</w:t>
      </w:r>
      <w:r>
        <w:rPr>
          <w:rFonts w:hint="eastAsia"/>
        </w:rPr>
        <w:t>場合は</w:t>
      </w:r>
      <w:r>
        <w:t>、非臨床安全性試験の結果に基づき、</w:t>
      </w:r>
      <w:r>
        <w:rPr>
          <w:rFonts w:hint="eastAsia"/>
        </w:rPr>
        <w:t>臨床試験</w:t>
      </w:r>
      <w:r>
        <w:t>において</w:t>
      </w:r>
      <w:r>
        <w:rPr>
          <w:rFonts w:hint="eastAsia"/>
        </w:rPr>
        <w:t>予想される</w:t>
      </w:r>
      <w:r>
        <w:t>毒性について考察する。</w:t>
      </w:r>
    </w:p>
    <w:p w14:paraId="222D04BE" w14:textId="77777777" w:rsidR="001C2348" w:rsidRPr="009E4320" w:rsidRDefault="001C2348" w:rsidP="001C2348">
      <w:pPr>
        <w:pStyle w:val="affffff5"/>
      </w:pPr>
    </w:p>
    <w:p w14:paraId="59C86701" w14:textId="30E3BE6E" w:rsidR="00F633F4" w:rsidRPr="009E4320" w:rsidRDefault="006761A4" w:rsidP="006761A4">
      <w:pPr>
        <w:pStyle w:val="af3"/>
        <w:rPr>
          <w:rFonts w:asciiTheme="minorHAnsi" w:eastAsiaTheme="minorEastAsia" w:hAnsiTheme="minorHAnsi"/>
        </w:rPr>
      </w:pPr>
      <w:bookmarkStart w:id="233" w:name="_Ref505258363"/>
      <w:r w:rsidRPr="009E4320">
        <w:rPr>
          <w:rFonts w:hint="eastAsia"/>
        </w:rPr>
        <w:t>表</w:t>
      </w:r>
      <w:r w:rsidRPr="009E4320">
        <w:rPr>
          <w:rFonts w:hint="eastAsia"/>
        </w:rPr>
        <w:t xml:space="preserve"> </w:t>
      </w:r>
      <w:r w:rsidR="00C6537F">
        <w:fldChar w:fldCharType="begin"/>
      </w:r>
      <w:r w:rsidR="00C6537F">
        <w:instrText xml:space="preserve"> </w:instrText>
      </w:r>
      <w:r w:rsidR="00C6537F">
        <w:rPr>
          <w:rFonts w:hint="eastAsia"/>
        </w:rPr>
        <w:instrText>STYLEREF 1 \s</w:instrText>
      </w:r>
      <w:r w:rsidR="00C6537F">
        <w:instrText xml:space="preserve"> </w:instrText>
      </w:r>
      <w:r w:rsidR="00C6537F">
        <w:fldChar w:fldCharType="separate"/>
      </w:r>
      <w:r w:rsidR="00B66D59">
        <w:rPr>
          <w:noProof/>
        </w:rPr>
        <w:t>2</w:t>
      </w:r>
      <w:r w:rsidR="00C6537F">
        <w:fldChar w:fldCharType="end"/>
      </w:r>
      <w:r w:rsidR="00C6537F">
        <w:noBreakHyphen/>
      </w:r>
      <w:r w:rsidR="00C6537F">
        <w:fldChar w:fldCharType="begin"/>
      </w:r>
      <w:r w:rsidR="00C6537F">
        <w:instrText xml:space="preserve"> </w:instrText>
      </w:r>
      <w:r w:rsidR="00C6537F">
        <w:rPr>
          <w:rFonts w:hint="eastAsia"/>
        </w:rPr>
        <w:instrText xml:space="preserve">SEQ </w:instrText>
      </w:r>
      <w:r w:rsidR="00C6537F">
        <w:rPr>
          <w:rFonts w:hint="eastAsia"/>
        </w:rPr>
        <w:instrText>表</w:instrText>
      </w:r>
      <w:r w:rsidR="00C6537F">
        <w:rPr>
          <w:rFonts w:hint="eastAsia"/>
        </w:rPr>
        <w:instrText xml:space="preserve"> \* ARABIC \s 1</w:instrText>
      </w:r>
      <w:r w:rsidR="00C6537F">
        <w:instrText xml:space="preserve"> </w:instrText>
      </w:r>
      <w:r w:rsidR="00C6537F">
        <w:fldChar w:fldCharType="separate"/>
      </w:r>
      <w:r w:rsidR="00B66D59">
        <w:rPr>
          <w:noProof/>
        </w:rPr>
        <w:t>3</w:t>
      </w:r>
      <w:r w:rsidR="00C6537F">
        <w:fldChar w:fldCharType="end"/>
      </w:r>
      <w:bookmarkEnd w:id="233"/>
      <w:r w:rsidRPr="009E4320">
        <w:rPr>
          <w:rFonts w:hint="eastAsia"/>
        </w:rPr>
        <w:t xml:space="preserve">　</w:t>
      </w:r>
      <w:r w:rsidR="00F633F4" w:rsidRPr="009E4320">
        <w:t>●%</w:t>
      </w:r>
      <w:r w:rsidR="00F633F4" w:rsidRPr="009E4320">
        <w:rPr>
          <w:rFonts w:hint="eastAsia"/>
        </w:rPr>
        <w:t>以上</w:t>
      </w:r>
      <w:r w:rsidR="00F633F4" w:rsidRPr="009E4320">
        <w:t>の</w:t>
      </w:r>
      <w:r w:rsidR="00F633F4" w:rsidRPr="009E4320">
        <w:rPr>
          <w:rFonts w:hint="eastAsia"/>
        </w:rPr>
        <w:t>頻度</w:t>
      </w:r>
      <w:r w:rsidR="00F633F4" w:rsidRPr="009E4320">
        <w:t>で認められた有害事象</w:t>
      </w:r>
    </w:p>
    <w:tbl>
      <w:tblPr>
        <w:tblW w:w="5011" w:type="pct"/>
        <w:jc w:val="center"/>
        <w:tblCellMar>
          <w:left w:w="0" w:type="dxa"/>
          <w:right w:w="0" w:type="dxa"/>
        </w:tblCellMar>
        <w:tblLook w:val="04A0" w:firstRow="1" w:lastRow="0" w:firstColumn="1" w:lastColumn="0" w:noHBand="0" w:noVBand="1"/>
      </w:tblPr>
      <w:tblGrid>
        <w:gridCol w:w="2179"/>
        <w:gridCol w:w="1603"/>
        <w:gridCol w:w="1604"/>
        <w:gridCol w:w="1603"/>
        <w:gridCol w:w="1599"/>
      </w:tblGrid>
      <w:tr w:rsidR="009E4320" w:rsidRPr="009E4320" w14:paraId="1C6D8059" w14:textId="77777777" w:rsidTr="00F633F4">
        <w:trPr>
          <w:cantSplit/>
          <w:trHeight w:val="283"/>
          <w:tblHeader/>
          <w:jc w:val="center"/>
        </w:trPr>
        <w:tc>
          <w:tcPr>
            <w:tcW w:w="1269" w:type="pct"/>
            <w:tcBorders>
              <w:top w:val="single" w:sz="4" w:space="0" w:color="000000"/>
              <w:left w:val="single" w:sz="4" w:space="0" w:color="auto"/>
              <w:bottom w:val="nil"/>
              <w:right w:val="single" w:sz="4" w:space="0" w:color="auto"/>
            </w:tcBorders>
            <w:shd w:val="clear" w:color="auto" w:fill="FFFFFF"/>
            <w:tcMar>
              <w:top w:w="0" w:type="dxa"/>
              <w:left w:w="60" w:type="dxa"/>
              <w:bottom w:w="0" w:type="dxa"/>
              <w:right w:w="60" w:type="dxa"/>
            </w:tcMar>
            <w:vAlign w:val="bottom"/>
          </w:tcPr>
          <w:p w14:paraId="7B35B677" w14:textId="77777777" w:rsidR="00F633F4" w:rsidRPr="009E4320" w:rsidRDefault="00F633F4">
            <w:pPr>
              <w:pStyle w:val="Table"/>
              <w:keepNext/>
              <w:snapToGrid w:val="0"/>
              <w:rPr>
                <w:rFonts w:asciiTheme="minorHAnsi" w:eastAsiaTheme="minorEastAsia" w:hAnsiTheme="minorHAnsi" w:cs="Tahoma"/>
                <w:color w:val="0070C0"/>
                <w:kern w:val="2"/>
                <w:szCs w:val="20"/>
              </w:rPr>
            </w:pPr>
          </w:p>
        </w:tc>
        <w:tc>
          <w:tcPr>
            <w:tcW w:w="1867" w:type="pct"/>
            <w:gridSpan w:val="2"/>
            <w:tcBorders>
              <w:top w:val="single" w:sz="4" w:space="0" w:color="000000"/>
              <w:left w:val="single" w:sz="4" w:space="0" w:color="auto"/>
              <w:bottom w:val="nil"/>
              <w:right w:val="single" w:sz="4" w:space="0" w:color="auto"/>
            </w:tcBorders>
            <w:shd w:val="clear" w:color="auto" w:fill="FFFFFF"/>
            <w:tcMar>
              <w:top w:w="0" w:type="dxa"/>
              <w:left w:w="60" w:type="dxa"/>
              <w:bottom w:w="0" w:type="dxa"/>
              <w:right w:w="60" w:type="dxa"/>
            </w:tcMar>
            <w:hideMark/>
          </w:tcPr>
          <w:p w14:paraId="56A5E006" w14:textId="77777777" w:rsidR="00F633F4" w:rsidRPr="009E4320" w:rsidRDefault="00F633F4">
            <w:pPr>
              <w:pStyle w:val="Table"/>
              <w:keepNext/>
              <w:snapToGrid w:val="0"/>
              <w:jc w:val="center"/>
              <w:rPr>
                <w:rFonts w:asciiTheme="minorHAnsi" w:eastAsiaTheme="minorEastAsia" w:hAnsiTheme="minorHAnsi" w:cs="Tahoma"/>
                <w:color w:val="0070C0"/>
                <w:kern w:val="2"/>
                <w:szCs w:val="20"/>
                <w:lang w:eastAsia="ja-JP"/>
              </w:rPr>
            </w:pPr>
            <w:r w:rsidRPr="009E4320">
              <w:rPr>
                <w:rFonts w:asciiTheme="minorHAnsi" w:eastAsiaTheme="minorEastAsia" w:hAnsiTheme="minorHAnsi" w:cs="Tahoma"/>
                <w:color w:val="0070C0"/>
                <w:kern w:val="2"/>
                <w:szCs w:val="20"/>
                <w:lang w:eastAsia="ja-JP"/>
              </w:rPr>
              <w:t>日本</w:t>
            </w:r>
          </w:p>
        </w:tc>
        <w:tc>
          <w:tcPr>
            <w:tcW w:w="1864" w:type="pct"/>
            <w:gridSpan w:val="2"/>
            <w:tcBorders>
              <w:top w:val="single" w:sz="4" w:space="0" w:color="000000"/>
              <w:left w:val="single" w:sz="4" w:space="0" w:color="auto"/>
              <w:bottom w:val="nil"/>
              <w:right w:val="single" w:sz="4" w:space="0" w:color="auto"/>
            </w:tcBorders>
            <w:shd w:val="clear" w:color="auto" w:fill="FFFFFF"/>
            <w:vAlign w:val="center"/>
            <w:hideMark/>
          </w:tcPr>
          <w:p w14:paraId="34903C7E" w14:textId="273A58A7" w:rsidR="00F633F4" w:rsidRPr="009E4320" w:rsidRDefault="00F633F4" w:rsidP="00F633F4">
            <w:pPr>
              <w:snapToGrid w:val="0"/>
              <w:ind w:leftChars="100" w:left="240"/>
              <w:jc w:val="center"/>
              <w:rPr>
                <w:rFonts w:asciiTheme="minorHAnsi" w:eastAsiaTheme="minorEastAsia" w:hAnsiTheme="minorHAnsi" w:cs="Tahoma"/>
                <w:color w:val="0070C0"/>
                <w:sz w:val="20"/>
                <w:szCs w:val="20"/>
                <w:lang w:eastAsia="ja-JP"/>
              </w:rPr>
            </w:pPr>
            <w:r w:rsidRPr="009E4320">
              <w:rPr>
                <w:rFonts w:asciiTheme="minorHAnsi" w:eastAsiaTheme="minorEastAsia" w:hAnsiTheme="minorHAnsi" w:cs="Tahoma"/>
                <w:color w:val="0070C0"/>
                <w:sz w:val="20"/>
                <w:szCs w:val="20"/>
                <w:lang w:eastAsia="ja-JP"/>
              </w:rPr>
              <w:t>国際共同</w:t>
            </w:r>
          </w:p>
        </w:tc>
      </w:tr>
      <w:tr w:rsidR="009E4320" w:rsidRPr="009E4320" w14:paraId="01A18AF3" w14:textId="77777777" w:rsidTr="00F633F4">
        <w:trPr>
          <w:cantSplit/>
          <w:trHeight w:val="283"/>
          <w:tblHeader/>
          <w:jc w:val="center"/>
        </w:trPr>
        <w:tc>
          <w:tcPr>
            <w:tcW w:w="1269" w:type="pct"/>
            <w:vMerge w:val="restart"/>
            <w:tcBorders>
              <w:top w:val="nil"/>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bottom"/>
            <w:hideMark/>
          </w:tcPr>
          <w:p w14:paraId="2FE19041" w14:textId="77777777" w:rsidR="00F633F4" w:rsidRPr="009E4320" w:rsidRDefault="00F633F4">
            <w:pPr>
              <w:pStyle w:val="Table"/>
              <w:keepNext/>
              <w:snapToGrid w:val="0"/>
              <w:rPr>
                <w:rFonts w:asciiTheme="minorHAnsi" w:eastAsiaTheme="minorEastAsia" w:hAnsiTheme="minorHAnsi" w:cs="Tahoma"/>
                <w:color w:val="0070C0"/>
                <w:kern w:val="2"/>
                <w:szCs w:val="20"/>
                <w:lang w:eastAsia="ja-JP"/>
              </w:rPr>
            </w:pPr>
            <w:r w:rsidRPr="009E4320">
              <w:rPr>
                <w:rFonts w:asciiTheme="minorHAnsi" w:eastAsiaTheme="minorEastAsia" w:hAnsiTheme="minorHAnsi" w:cs="Tahoma"/>
                <w:color w:val="0070C0"/>
                <w:kern w:val="2"/>
                <w:szCs w:val="20"/>
                <w:lang w:eastAsia="ja-JP"/>
              </w:rPr>
              <w:t>有害事象名</w:t>
            </w:r>
          </w:p>
        </w:tc>
        <w:tc>
          <w:tcPr>
            <w:tcW w:w="1867" w:type="pct"/>
            <w:gridSpan w:val="2"/>
            <w:tcBorders>
              <w:top w:val="single" w:sz="4" w:space="0" w:color="000000"/>
              <w:left w:val="single" w:sz="4" w:space="0" w:color="auto"/>
              <w:bottom w:val="nil"/>
              <w:right w:val="single" w:sz="4" w:space="0" w:color="auto"/>
            </w:tcBorders>
            <w:shd w:val="clear" w:color="auto" w:fill="FFFFFF"/>
            <w:tcMar>
              <w:top w:w="0" w:type="dxa"/>
              <w:left w:w="60" w:type="dxa"/>
              <w:bottom w:w="0" w:type="dxa"/>
              <w:right w:w="60" w:type="dxa"/>
            </w:tcMar>
            <w:vAlign w:val="center"/>
            <w:hideMark/>
          </w:tcPr>
          <w:p w14:paraId="3F765EA4" w14:textId="49EA485A" w:rsidR="00F633F4" w:rsidRPr="009E4320" w:rsidRDefault="00F633F4" w:rsidP="00F633F4">
            <w:pPr>
              <w:pStyle w:val="Table"/>
              <w:keepNext/>
              <w:snapToGrid w:val="0"/>
              <w:jc w:val="center"/>
              <w:rPr>
                <w:rFonts w:asciiTheme="minorHAnsi" w:eastAsiaTheme="minorEastAsia" w:hAnsiTheme="minorHAnsi" w:cs="Tahoma"/>
                <w:color w:val="0070C0"/>
                <w:kern w:val="2"/>
                <w:szCs w:val="20"/>
                <w:lang w:eastAsia="ja-JP"/>
              </w:rPr>
            </w:pPr>
            <w:r w:rsidRPr="009E4320">
              <w:rPr>
                <w:rFonts w:asciiTheme="minorHAnsi" w:eastAsiaTheme="minorEastAsia" w:hAnsiTheme="minorHAnsi" w:cs="Tahoma"/>
                <w:color w:val="0070C0"/>
                <w:kern w:val="2"/>
                <w:szCs w:val="20"/>
                <w:lang w:eastAsia="ja-JP"/>
              </w:rPr>
              <w:t>第</w:t>
            </w:r>
            <w:r w:rsidRPr="009E4320">
              <w:rPr>
                <w:rFonts w:asciiTheme="minorHAnsi" w:eastAsiaTheme="minorEastAsia" w:hAnsiTheme="minorHAnsi" w:cs="Tahoma"/>
                <w:color w:val="0070C0"/>
                <w:kern w:val="2"/>
                <w:szCs w:val="20"/>
                <w:lang w:eastAsia="ja-JP"/>
              </w:rPr>
              <w:t>II</w:t>
            </w:r>
            <w:r w:rsidRPr="009E4320">
              <w:rPr>
                <w:rFonts w:asciiTheme="minorHAnsi" w:eastAsiaTheme="minorEastAsia" w:hAnsiTheme="minorHAnsi" w:cs="Tahoma"/>
                <w:color w:val="0070C0"/>
                <w:kern w:val="2"/>
                <w:szCs w:val="20"/>
                <w:lang w:eastAsia="ja-JP"/>
              </w:rPr>
              <w:t>相試験（</w:t>
            </w:r>
            <w:r w:rsidRPr="009E4320">
              <w:rPr>
                <w:rFonts w:asciiTheme="minorHAnsi" w:eastAsiaTheme="minorEastAsia" w:hAnsiTheme="minorHAnsi" w:cs="Tahoma"/>
                <w:color w:val="0070C0"/>
                <w:kern w:val="2"/>
                <w:szCs w:val="20"/>
                <w:lang w:eastAsia="ja-JP"/>
              </w:rPr>
              <w:t>●●</w:t>
            </w:r>
            <w:r w:rsidRPr="009E4320">
              <w:rPr>
                <w:rFonts w:asciiTheme="minorHAnsi" w:eastAsiaTheme="minorEastAsia" w:hAnsiTheme="minorHAnsi" w:cs="Tahoma"/>
                <w:color w:val="0070C0"/>
                <w:kern w:val="2"/>
                <w:szCs w:val="20"/>
                <w:lang w:eastAsia="ja-JP"/>
              </w:rPr>
              <w:t>試験）</w:t>
            </w:r>
          </w:p>
          <w:p w14:paraId="58C025FF" w14:textId="0EAE750F" w:rsidR="00F633F4" w:rsidRPr="009E4320" w:rsidRDefault="00F633F4" w:rsidP="00F633F4">
            <w:pPr>
              <w:pStyle w:val="Table"/>
              <w:keepNext/>
              <w:snapToGrid w:val="0"/>
              <w:jc w:val="center"/>
              <w:rPr>
                <w:rFonts w:asciiTheme="minorHAnsi" w:eastAsiaTheme="minorEastAsia" w:hAnsiTheme="minorHAnsi" w:cs="Tahoma"/>
                <w:color w:val="0070C0"/>
                <w:kern w:val="2"/>
                <w:szCs w:val="20"/>
                <w:lang w:eastAsia="ja-JP"/>
              </w:rPr>
            </w:pPr>
            <w:r w:rsidRPr="009E4320">
              <w:rPr>
                <w:rFonts w:asciiTheme="minorHAnsi" w:eastAsiaTheme="minorEastAsia" w:hAnsiTheme="minorHAnsi" w:cs="Tahoma"/>
                <w:color w:val="0070C0"/>
                <w:kern w:val="2"/>
                <w:szCs w:val="20"/>
              </w:rPr>
              <w:t>n=</w:t>
            </w:r>
            <w:r w:rsidRPr="009E4320">
              <w:rPr>
                <w:rFonts w:asciiTheme="minorHAnsi" w:eastAsiaTheme="minorEastAsia" w:hAnsiTheme="minorHAnsi"/>
                <w:color w:val="0070C0"/>
                <w:szCs w:val="20"/>
              </w:rPr>
              <w:t>●●</w:t>
            </w:r>
            <w:r w:rsidRPr="009E4320">
              <w:rPr>
                <w:rFonts w:asciiTheme="minorHAnsi" w:eastAsiaTheme="minorEastAsia" w:hAnsiTheme="minorHAnsi"/>
                <w:color w:val="0070C0"/>
                <w:szCs w:val="20"/>
                <w:lang w:eastAsia="ja-JP"/>
              </w:rPr>
              <w:t>（</w:t>
            </w:r>
            <w:r w:rsidRPr="009E4320">
              <w:rPr>
                <w:rFonts w:asciiTheme="minorHAnsi" w:eastAsiaTheme="minorEastAsia" w:hAnsiTheme="minorHAnsi" w:cs="Tahoma"/>
                <w:color w:val="0070C0"/>
                <w:kern w:val="2"/>
                <w:szCs w:val="20"/>
                <w:lang w:eastAsia="ja-JP"/>
              </w:rPr>
              <w:t>%</w:t>
            </w:r>
            <w:r w:rsidRPr="009E4320">
              <w:rPr>
                <w:rFonts w:asciiTheme="minorHAnsi" w:eastAsiaTheme="minorEastAsia" w:hAnsiTheme="minorHAnsi" w:cs="Tahoma"/>
                <w:color w:val="0070C0"/>
                <w:kern w:val="2"/>
                <w:szCs w:val="20"/>
                <w:lang w:eastAsia="ja-JP"/>
              </w:rPr>
              <w:t>）</w:t>
            </w:r>
          </w:p>
        </w:tc>
        <w:tc>
          <w:tcPr>
            <w:tcW w:w="1864" w:type="pct"/>
            <w:gridSpan w:val="2"/>
            <w:tcBorders>
              <w:top w:val="single" w:sz="4" w:space="0" w:color="000000"/>
              <w:left w:val="single" w:sz="4" w:space="0" w:color="auto"/>
              <w:bottom w:val="nil"/>
              <w:right w:val="single" w:sz="4" w:space="0" w:color="auto"/>
            </w:tcBorders>
            <w:shd w:val="clear" w:color="auto" w:fill="FFFFFF"/>
            <w:vAlign w:val="center"/>
            <w:hideMark/>
          </w:tcPr>
          <w:p w14:paraId="2DD7CB94" w14:textId="281E6570" w:rsidR="00F633F4" w:rsidRPr="009E4320" w:rsidRDefault="00F633F4" w:rsidP="00F633F4">
            <w:pPr>
              <w:pStyle w:val="Table"/>
              <w:keepNext/>
              <w:snapToGrid w:val="0"/>
              <w:jc w:val="center"/>
              <w:rPr>
                <w:rFonts w:asciiTheme="minorHAnsi" w:eastAsiaTheme="minorEastAsia" w:hAnsiTheme="minorHAnsi" w:cs="Tahoma"/>
                <w:color w:val="0070C0"/>
                <w:kern w:val="2"/>
                <w:szCs w:val="20"/>
                <w:lang w:eastAsia="ja-JP"/>
              </w:rPr>
            </w:pPr>
            <w:r w:rsidRPr="009E4320">
              <w:rPr>
                <w:rFonts w:asciiTheme="minorHAnsi" w:eastAsiaTheme="minorEastAsia" w:hAnsiTheme="minorHAnsi" w:cs="Tahoma"/>
                <w:color w:val="0070C0"/>
                <w:kern w:val="2"/>
                <w:szCs w:val="20"/>
                <w:lang w:eastAsia="ja-JP"/>
              </w:rPr>
              <w:t>第</w:t>
            </w:r>
            <w:r w:rsidRPr="009E4320">
              <w:rPr>
                <w:rFonts w:asciiTheme="minorHAnsi" w:eastAsiaTheme="minorEastAsia" w:hAnsiTheme="minorHAnsi" w:cs="Tahoma"/>
                <w:color w:val="0070C0"/>
                <w:kern w:val="2"/>
                <w:szCs w:val="20"/>
                <w:lang w:eastAsia="ja-JP"/>
              </w:rPr>
              <w:t>III</w:t>
            </w:r>
            <w:r w:rsidRPr="009E4320">
              <w:rPr>
                <w:rFonts w:asciiTheme="minorHAnsi" w:eastAsiaTheme="minorEastAsia" w:hAnsiTheme="minorHAnsi" w:cs="Tahoma"/>
                <w:color w:val="0070C0"/>
                <w:kern w:val="2"/>
                <w:szCs w:val="20"/>
                <w:lang w:eastAsia="ja-JP"/>
              </w:rPr>
              <w:t>相試験（</w:t>
            </w:r>
            <w:r w:rsidRPr="009E4320">
              <w:rPr>
                <w:rFonts w:asciiTheme="minorHAnsi" w:eastAsiaTheme="minorEastAsia" w:hAnsiTheme="minorHAnsi" w:cs="Tahoma"/>
                <w:color w:val="0070C0"/>
                <w:kern w:val="2"/>
                <w:szCs w:val="20"/>
                <w:lang w:eastAsia="ja-JP"/>
              </w:rPr>
              <w:t>●●</w:t>
            </w:r>
            <w:r w:rsidRPr="009E4320">
              <w:rPr>
                <w:rFonts w:asciiTheme="minorHAnsi" w:eastAsiaTheme="minorEastAsia" w:hAnsiTheme="minorHAnsi" w:cs="Tahoma"/>
                <w:color w:val="0070C0"/>
                <w:kern w:val="2"/>
                <w:szCs w:val="20"/>
                <w:lang w:eastAsia="ja-JP"/>
              </w:rPr>
              <w:t>試験）</w:t>
            </w:r>
          </w:p>
          <w:p w14:paraId="4CAF717C" w14:textId="28C0CA66" w:rsidR="00F633F4" w:rsidRPr="009E4320" w:rsidRDefault="00F633F4" w:rsidP="00F633F4">
            <w:pPr>
              <w:pStyle w:val="Table"/>
              <w:keepNext/>
              <w:snapToGrid w:val="0"/>
              <w:jc w:val="center"/>
              <w:rPr>
                <w:rFonts w:asciiTheme="minorHAnsi" w:eastAsiaTheme="minorEastAsia" w:hAnsiTheme="minorHAnsi" w:cs="Tahoma"/>
                <w:color w:val="0070C0"/>
                <w:kern w:val="2"/>
                <w:szCs w:val="20"/>
              </w:rPr>
            </w:pPr>
            <w:r w:rsidRPr="009E4320">
              <w:rPr>
                <w:rFonts w:asciiTheme="minorHAnsi" w:eastAsiaTheme="minorEastAsia" w:hAnsiTheme="minorHAnsi" w:cs="Tahoma"/>
                <w:color w:val="0070C0"/>
                <w:kern w:val="2"/>
                <w:szCs w:val="20"/>
              </w:rPr>
              <w:t>n=</w:t>
            </w:r>
            <w:r w:rsidRPr="009E4320">
              <w:rPr>
                <w:rFonts w:asciiTheme="minorHAnsi" w:eastAsiaTheme="minorEastAsia" w:hAnsiTheme="minorHAnsi"/>
                <w:color w:val="0070C0"/>
                <w:szCs w:val="20"/>
              </w:rPr>
              <w:t>●●●</w:t>
            </w:r>
            <w:r w:rsidRPr="009E4320">
              <w:rPr>
                <w:rFonts w:asciiTheme="minorHAnsi" w:eastAsiaTheme="minorEastAsia" w:hAnsiTheme="minorHAnsi"/>
                <w:color w:val="0070C0"/>
                <w:szCs w:val="20"/>
                <w:lang w:eastAsia="ja-JP"/>
              </w:rPr>
              <w:t>（</w:t>
            </w:r>
            <w:r w:rsidRPr="009E4320">
              <w:rPr>
                <w:rFonts w:asciiTheme="minorHAnsi" w:eastAsiaTheme="minorEastAsia" w:hAnsiTheme="minorHAnsi" w:cs="Tahoma"/>
                <w:color w:val="0070C0"/>
                <w:kern w:val="2"/>
                <w:szCs w:val="20"/>
                <w:lang w:eastAsia="ja-JP"/>
              </w:rPr>
              <w:t>%</w:t>
            </w:r>
            <w:r w:rsidRPr="009E4320">
              <w:rPr>
                <w:rFonts w:asciiTheme="minorHAnsi" w:eastAsiaTheme="minorEastAsia" w:hAnsiTheme="minorHAnsi" w:cs="Tahoma"/>
                <w:color w:val="0070C0"/>
                <w:kern w:val="2"/>
                <w:szCs w:val="20"/>
                <w:lang w:eastAsia="ja-JP"/>
              </w:rPr>
              <w:t>）</w:t>
            </w:r>
          </w:p>
        </w:tc>
      </w:tr>
      <w:tr w:rsidR="009E4320" w:rsidRPr="009E4320" w14:paraId="5EDFBC87" w14:textId="77777777" w:rsidTr="00F633F4">
        <w:trPr>
          <w:cantSplit/>
          <w:trHeight w:val="283"/>
          <w:tblHeader/>
          <w:jc w:val="center"/>
        </w:trPr>
        <w:tc>
          <w:tcPr>
            <w:tcW w:w="0" w:type="auto"/>
            <w:vMerge/>
            <w:tcBorders>
              <w:top w:val="nil"/>
              <w:left w:val="single" w:sz="4" w:space="0" w:color="auto"/>
              <w:bottom w:val="single" w:sz="4" w:space="0" w:color="auto"/>
              <w:right w:val="single" w:sz="4" w:space="0" w:color="auto"/>
            </w:tcBorders>
            <w:vAlign w:val="center"/>
            <w:hideMark/>
          </w:tcPr>
          <w:p w14:paraId="2D5C4B25" w14:textId="77777777" w:rsidR="00F633F4" w:rsidRPr="009E4320" w:rsidRDefault="00F633F4">
            <w:pPr>
              <w:rPr>
                <w:rFonts w:asciiTheme="minorHAnsi" w:eastAsiaTheme="minorEastAsia" w:hAnsiTheme="minorHAnsi" w:cs="Tahoma"/>
                <w:color w:val="0070C0"/>
                <w:sz w:val="20"/>
                <w:szCs w:val="20"/>
              </w:rPr>
            </w:pPr>
          </w:p>
        </w:tc>
        <w:tc>
          <w:tcPr>
            <w:tcW w:w="933" w:type="pct"/>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48BB8D21" w14:textId="77777777" w:rsidR="00F633F4" w:rsidRPr="009E4320" w:rsidRDefault="00F633F4">
            <w:pPr>
              <w:pStyle w:val="Table"/>
              <w:keepNext/>
              <w:snapToGrid w:val="0"/>
              <w:jc w:val="center"/>
              <w:rPr>
                <w:rFonts w:asciiTheme="minorHAnsi" w:eastAsiaTheme="minorEastAsia" w:hAnsiTheme="minorHAnsi" w:cs="Tahoma"/>
                <w:color w:val="0070C0"/>
                <w:kern w:val="2"/>
                <w:szCs w:val="20"/>
              </w:rPr>
            </w:pPr>
            <w:r w:rsidRPr="009E4320">
              <w:rPr>
                <w:rFonts w:asciiTheme="minorHAnsi" w:eastAsiaTheme="minorEastAsia" w:hAnsiTheme="minorHAnsi" w:cs="Tahoma"/>
                <w:color w:val="0070C0"/>
                <w:kern w:val="2"/>
                <w:szCs w:val="20"/>
              </w:rPr>
              <w:t xml:space="preserve">All </w:t>
            </w:r>
            <w:r w:rsidRPr="009E4320">
              <w:rPr>
                <w:rFonts w:asciiTheme="minorHAnsi" w:eastAsiaTheme="minorEastAsia" w:hAnsiTheme="minorHAnsi" w:cs="Tahoma"/>
                <w:color w:val="0070C0"/>
                <w:kern w:val="2"/>
                <w:szCs w:val="20"/>
                <w:lang w:eastAsia="ja-JP"/>
              </w:rPr>
              <w:t>G</w:t>
            </w:r>
            <w:r w:rsidRPr="009E4320">
              <w:rPr>
                <w:rFonts w:asciiTheme="minorHAnsi" w:eastAsiaTheme="minorEastAsia" w:hAnsiTheme="minorHAnsi" w:cs="Tahoma"/>
                <w:color w:val="0070C0"/>
                <w:kern w:val="2"/>
                <w:szCs w:val="20"/>
              </w:rPr>
              <w:t>rades</w:t>
            </w:r>
          </w:p>
        </w:tc>
        <w:tc>
          <w:tcPr>
            <w:tcW w:w="934" w:type="pct"/>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5E22034A" w14:textId="77777777" w:rsidR="00F633F4" w:rsidRPr="009E4320" w:rsidRDefault="00F633F4">
            <w:pPr>
              <w:pStyle w:val="Table"/>
              <w:keepNext/>
              <w:snapToGrid w:val="0"/>
              <w:jc w:val="center"/>
              <w:rPr>
                <w:rFonts w:asciiTheme="minorHAnsi" w:eastAsiaTheme="minorEastAsia" w:hAnsiTheme="minorHAnsi" w:cs="Tahoma"/>
                <w:color w:val="0070C0"/>
                <w:kern w:val="2"/>
                <w:szCs w:val="20"/>
              </w:rPr>
            </w:pPr>
            <w:r w:rsidRPr="009E4320">
              <w:rPr>
                <w:rFonts w:asciiTheme="minorHAnsi" w:eastAsiaTheme="minorEastAsia" w:hAnsiTheme="minorHAnsi" w:cs="Tahoma"/>
                <w:color w:val="0070C0"/>
                <w:kern w:val="2"/>
                <w:szCs w:val="20"/>
              </w:rPr>
              <w:t>Grade 3/4</w:t>
            </w:r>
          </w:p>
        </w:tc>
        <w:tc>
          <w:tcPr>
            <w:tcW w:w="93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9E51D60" w14:textId="77777777" w:rsidR="00F633F4" w:rsidRPr="009E4320" w:rsidRDefault="00F633F4">
            <w:pPr>
              <w:pStyle w:val="Table"/>
              <w:keepNext/>
              <w:snapToGrid w:val="0"/>
              <w:jc w:val="center"/>
              <w:rPr>
                <w:rFonts w:asciiTheme="minorHAnsi" w:eastAsiaTheme="minorEastAsia" w:hAnsiTheme="minorHAnsi" w:cs="Tahoma"/>
                <w:color w:val="0070C0"/>
                <w:kern w:val="2"/>
                <w:szCs w:val="20"/>
              </w:rPr>
            </w:pPr>
            <w:r w:rsidRPr="009E4320">
              <w:rPr>
                <w:rFonts w:asciiTheme="minorHAnsi" w:eastAsiaTheme="minorEastAsia" w:hAnsiTheme="minorHAnsi" w:cs="Tahoma"/>
                <w:color w:val="0070C0"/>
                <w:kern w:val="2"/>
                <w:szCs w:val="20"/>
              </w:rPr>
              <w:t xml:space="preserve">All </w:t>
            </w:r>
            <w:r w:rsidRPr="009E4320">
              <w:rPr>
                <w:rFonts w:asciiTheme="minorHAnsi" w:eastAsiaTheme="minorEastAsia" w:hAnsiTheme="minorHAnsi" w:cs="Tahoma"/>
                <w:color w:val="0070C0"/>
                <w:kern w:val="2"/>
                <w:szCs w:val="20"/>
                <w:lang w:eastAsia="ja-JP"/>
              </w:rPr>
              <w:t>G</w:t>
            </w:r>
            <w:r w:rsidRPr="009E4320">
              <w:rPr>
                <w:rFonts w:asciiTheme="minorHAnsi" w:eastAsiaTheme="minorEastAsia" w:hAnsiTheme="minorHAnsi" w:cs="Tahoma"/>
                <w:color w:val="0070C0"/>
                <w:kern w:val="2"/>
                <w:szCs w:val="20"/>
              </w:rPr>
              <w:t>rades</w:t>
            </w:r>
          </w:p>
        </w:tc>
        <w:tc>
          <w:tcPr>
            <w:tcW w:w="93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5A4D081" w14:textId="77777777" w:rsidR="00F633F4" w:rsidRPr="009E4320" w:rsidRDefault="00F633F4">
            <w:pPr>
              <w:pStyle w:val="Table"/>
              <w:keepNext/>
              <w:snapToGrid w:val="0"/>
              <w:jc w:val="center"/>
              <w:rPr>
                <w:rFonts w:asciiTheme="minorHAnsi" w:eastAsiaTheme="minorEastAsia" w:hAnsiTheme="minorHAnsi" w:cs="Tahoma"/>
                <w:color w:val="0070C0"/>
                <w:kern w:val="2"/>
                <w:szCs w:val="20"/>
              </w:rPr>
            </w:pPr>
            <w:r w:rsidRPr="009E4320">
              <w:rPr>
                <w:rFonts w:asciiTheme="minorHAnsi" w:eastAsiaTheme="minorEastAsia" w:hAnsiTheme="minorHAnsi" w:cs="Tahoma"/>
                <w:color w:val="0070C0"/>
                <w:kern w:val="2"/>
                <w:szCs w:val="20"/>
              </w:rPr>
              <w:t>Grade 3/4</w:t>
            </w:r>
          </w:p>
        </w:tc>
      </w:tr>
      <w:tr w:rsidR="009E4320" w:rsidRPr="009E4320" w14:paraId="4CC9236B" w14:textId="77777777" w:rsidTr="00F633F4">
        <w:trPr>
          <w:cantSplit/>
          <w:trHeight w:val="283"/>
          <w:jc w:val="center"/>
        </w:trPr>
        <w:tc>
          <w:tcPr>
            <w:tcW w:w="1269" w:type="pct"/>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485074D0" w14:textId="77777777" w:rsidR="00F633F4" w:rsidRPr="009E4320" w:rsidRDefault="00F633F4" w:rsidP="00F633F4">
            <w:pPr>
              <w:pStyle w:val="Table"/>
              <w:keepNext/>
              <w:snapToGrid w:val="0"/>
              <w:rPr>
                <w:rFonts w:asciiTheme="minorHAnsi" w:eastAsiaTheme="minorEastAsia" w:hAnsiTheme="minorHAnsi" w:cs="Tahoma"/>
                <w:color w:val="0070C0"/>
                <w:kern w:val="2"/>
                <w:szCs w:val="20"/>
                <w:lang w:eastAsia="ja-JP"/>
              </w:rPr>
            </w:pPr>
            <w:r w:rsidRPr="009E4320">
              <w:rPr>
                <w:rFonts w:asciiTheme="minorHAnsi" w:eastAsiaTheme="minorEastAsia" w:hAnsiTheme="minorHAnsi" w:cs="Tahoma"/>
                <w:color w:val="0070C0"/>
                <w:kern w:val="2"/>
                <w:szCs w:val="20"/>
                <w:lang w:eastAsia="ja-JP"/>
              </w:rPr>
              <w:t>全事象</w:t>
            </w:r>
          </w:p>
        </w:tc>
        <w:tc>
          <w:tcPr>
            <w:tcW w:w="933" w:type="pct"/>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519E2D5F" w14:textId="279117FE" w:rsidR="00F633F4" w:rsidRPr="009E4320" w:rsidRDefault="00F633F4" w:rsidP="00F633F4">
            <w:pPr>
              <w:pStyle w:val="Table"/>
              <w:keepNext/>
              <w:snapToGrid w:val="0"/>
              <w:jc w:val="center"/>
              <w:rPr>
                <w:rFonts w:asciiTheme="minorHAnsi" w:eastAsiaTheme="minorEastAsia" w:hAnsiTheme="minorHAnsi" w:cs="Tahoma"/>
                <w:color w:val="0070C0"/>
                <w:kern w:val="2"/>
                <w:szCs w:val="20"/>
              </w:rPr>
            </w:pPr>
            <w:r w:rsidRPr="009E4320">
              <w:rPr>
                <w:rFonts w:asciiTheme="minorHAnsi" w:eastAsiaTheme="minorEastAsia" w:hAnsiTheme="minorHAnsi"/>
                <w:color w:val="0070C0"/>
                <w:szCs w:val="20"/>
              </w:rPr>
              <w:t>●●</w:t>
            </w:r>
            <w:r w:rsidRPr="009E4320">
              <w:rPr>
                <w:rFonts w:asciiTheme="minorHAnsi" w:eastAsiaTheme="minorEastAsia" w:hAnsiTheme="minorHAnsi" w:cs="Tahoma" w:hint="eastAsia"/>
                <w:color w:val="0070C0"/>
                <w:kern w:val="2"/>
                <w:szCs w:val="20"/>
                <w:lang w:eastAsia="ja-JP"/>
              </w:rPr>
              <w:t>（</w:t>
            </w: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p>
        </w:tc>
        <w:tc>
          <w:tcPr>
            <w:tcW w:w="934" w:type="pct"/>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3C3F7F3C" w14:textId="037F9DE8" w:rsidR="00F633F4" w:rsidRPr="009E4320" w:rsidRDefault="00F633F4" w:rsidP="00F633F4">
            <w:pPr>
              <w:pStyle w:val="Table"/>
              <w:keepNext/>
              <w:snapToGrid w:val="0"/>
              <w:jc w:val="center"/>
              <w:rPr>
                <w:rFonts w:asciiTheme="minorHAnsi" w:eastAsiaTheme="minorEastAsia" w:hAnsiTheme="minorHAnsi" w:cs="Tahoma"/>
                <w:color w:val="0070C0"/>
                <w:kern w:val="2"/>
                <w:szCs w:val="20"/>
              </w:rPr>
            </w:pP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p>
        </w:tc>
        <w:tc>
          <w:tcPr>
            <w:tcW w:w="93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B0105F3" w14:textId="6202D417" w:rsidR="00F633F4" w:rsidRPr="009E4320" w:rsidRDefault="00F633F4" w:rsidP="00F633F4">
            <w:pPr>
              <w:pStyle w:val="Table"/>
              <w:keepNext/>
              <w:snapToGrid w:val="0"/>
              <w:jc w:val="center"/>
              <w:rPr>
                <w:rFonts w:asciiTheme="minorHAnsi" w:eastAsiaTheme="minorEastAsia" w:hAnsiTheme="minorHAnsi" w:cs="Tahoma"/>
                <w:color w:val="0070C0"/>
                <w:kern w:val="2"/>
                <w:szCs w:val="20"/>
              </w:rPr>
            </w:pPr>
            <w:r w:rsidRPr="009E4320">
              <w:rPr>
                <w:rFonts w:asciiTheme="minorHAnsi" w:eastAsiaTheme="minorEastAsia" w:hAnsiTheme="minorHAnsi"/>
                <w:color w:val="0070C0"/>
                <w:szCs w:val="20"/>
              </w:rPr>
              <w:t>●●</w:t>
            </w:r>
            <w:r w:rsidRPr="009E4320">
              <w:rPr>
                <w:rFonts w:asciiTheme="minorHAnsi" w:eastAsiaTheme="minorEastAsia" w:hAnsiTheme="minorHAnsi" w:cs="Tahoma" w:hint="eastAsia"/>
                <w:color w:val="0070C0"/>
                <w:kern w:val="2"/>
                <w:szCs w:val="20"/>
                <w:lang w:eastAsia="ja-JP"/>
              </w:rPr>
              <w:t>（</w:t>
            </w: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p>
        </w:tc>
        <w:tc>
          <w:tcPr>
            <w:tcW w:w="93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14E1D5C" w14:textId="1226DE4A" w:rsidR="00F633F4" w:rsidRPr="009E4320" w:rsidRDefault="00F633F4" w:rsidP="00F633F4">
            <w:pPr>
              <w:pStyle w:val="Table"/>
              <w:keepNext/>
              <w:snapToGrid w:val="0"/>
              <w:jc w:val="center"/>
              <w:rPr>
                <w:rFonts w:asciiTheme="minorHAnsi" w:eastAsiaTheme="minorEastAsia" w:hAnsiTheme="minorHAnsi" w:cs="Tahoma"/>
                <w:color w:val="0070C0"/>
                <w:kern w:val="2"/>
                <w:szCs w:val="20"/>
              </w:rPr>
            </w:pP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p>
        </w:tc>
      </w:tr>
      <w:tr w:rsidR="009E4320" w:rsidRPr="009E4320" w14:paraId="46AD3890" w14:textId="77777777" w:rsidTr="00F633F4">
        <w:trPr>
          <w:cantSplit/>
          <w:trHeight w:val="283"/>
          <w:jc w:val="center"/>
        </w:trPr>
        <w:tc>
          <w:tcPr>
            <w:tcW w:w="1269" w:type="pct"/>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5B60A745" w14:textId="5C0091D2" w:rsidR="00F633F4" w:rsidRPr="009E4320" w:rsidRDefault="00F633F4" w:rsidP="00F633F4">
            <w:pPr>
              <w:pStyle w:val="Table"/>
              <w:keepNext/>
              <w:tabs>
                <w:tab w:val="clear" w:pos="284"/>
                <w:tab w:val="left" w:pos="361"/>
              </w:tabs>
              <w:snapToGrid w:val="0"/>
              <w:ind w:leftChars="104" w:left="250"/>
              <w:rPr>
                <w:rFonts w:asciiTheme="minorHAnsi" w:eastAsiaTheme="minorEastAsia" w:hAnsiTheme="minorHAnsi" w:cs="Tahoma"/>
                <w:color w:val="0070C0"/>
                <w:kern w:val="24"/>
                <w:szCs w:val="20"/>
                <w:lang w:eastAsia="ja-JP"/>
              </w:rPr>
            </w:pPr>
            <w:r w:rsidRPr="009E4320">
              <w:rPr>
                <w:rFonts w:asciiTheme="minorHAnsi" w:eastAsiaTheme="minorEastAsia" w:hAnsiTheme="minorHAnsi" w:cs="Tahoma" w:hint="eastAsia"/>
                <w:color w:val="0070C0"/>
                <w:kern w:val="24"/>
                <w:szCs w:val="20"/>
                <w:lang w:eastAsia="ja-JP"/>
              </w:rPr>
              <w:t>●●</w:t>
            </w:r>
          </w:p>
        </w:tc>
        <w:tc>
          <w:tcPr>
            <w:tcW w:w="933" w:type="pct"/>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25FDF562" w14:textId="4E3D9128" w:rsidR="00F633F4" w:rsidRPr="009E4320" w:rsidRDefault="00F633F4" w:rsidP="00F633F4">
            <w:pPr>
              <w:pStyle w:val="Table"/>
              <w:keepNext/>
              <w:snapToGrid w:val="0"/>
              <w:jc w:val="center"/>
              <w:rPr>
                <w:rFonts w:asciiTheme="minorHAnsi" w:eastAsiaTheme="minorEastAsia" w:hAnsiTheme="minorHAnsi" w:cs="Tahoma"/>
                <w:color w:val="0070C0"/>
                <w:kern w:val="24"/>
                <w:szCs w:val="20"/>
              </w:rPr>
            </w:pPr>
            <w:r w:rsidRPr="009E4320">
              <w:rPr>
                <w:rFonts w:asciiTheme="minorHAnsi" w:eastAsiaTheme="minorEastAsia" w:hAnsiTheme="minorHAnsi"/>
                <w:color w:val="0070C0"/>
                <w:szCs w:val="20"/>
              </w:rPr>
              <w:t>●●</w:t>
            </w:r>
            <w:r w:rsidRPr="009E4320">
              <w:rPr>
                <w:rFonts w:asciiTheme="minorHAnsi" w:eastAsiaTheme="minorEastAsia" w:hAnsiTheme="minorHAnsi" w:cs="Tahoma" w:hint="eastAsia"/>
                <w:color w:val="0070C0"/>
                <w:kern w:val="2"/>
                <w:szCs w:val="20"/>
                <w:lang w:eastAsia="ja-JP"/>
              </w:rPr>
              <w:t>（</w:t>
            </w: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p>
        </w:tc>
        <w:tc>
          <w:tcPr>
            <w:tcW w:w="934" w:type="pct"/>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1ABB78FC" w14:textId="4FD46EC2" w:rsidR="00F633F4" w:rsidRPr="009E4320" w:rsidRDefault="00F633F4" w:rsidP="00F633F4">
            <w:pPr>
              <w:pStyle w:val="Table"/>
              <w:keepNext/>
              <w:snapToGrid w:val="0"/>
              <w:jc w:val="center"/>
              <w:rPr>
                <w:rFonts w:asciiTheme="minorHAnsi" w:eastAsiaTheme="minorEastAsia" w:hAnsiTheme="minorHAnsi" w:cs="Tahoma"/>
                <w:color w:val="0070C0"/>
                <w:kern w:val="24"/>
                <w:szCs w:val="20"/>
              </w:rPr>
            </w:pP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p>
        </w:tc>
        <w:tc>
          <w:tcPr>
            <w:tcW w:w="93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51D20DC" w14:textId="4958D835" w:rsidR="00F633F4" w:rsidRPr="009E4320" w:rsidRDefault="00F633F4" w:rsidP="00F633F4">
            <w:pPr>
              <w:pStyle w:val="Table"/>
              <w:keepNext/>
              <w:snapToGrid w:val="0"/>
              <w:jc w:val="center"/>
              <w:rPr>
                <w:rFonts w:asciiTheme="minorHAnsi" w:eastAsiaTheme="minorEastAsia" w:hAnsiTheme="minorHAnsi" w:cs="Tahoma"/>
                <w:color w:val="0070C0"/>
                <w:kern w:val="24"/>
                <w:szCs w:val="20"/>
              </w:rPr>
            </w:pPr>
            <w:r w:rsidRPr="009E4320">
              <w:rPr>
                <w:rFonts w:asciiTheme="minorHAnsi" w:eastAsiaTheme="minorEastAsia" w:hAnsiTheme="minorHAnsi"/>
                <w:color w:val="0070C0"/>
                <w:szCs w:val="20"/>
              </w:rPr>
              <w:t>●●</w:t>
            </w:r>
            <w:r w:rsidRPr="009E4320">
              <w:rPr>
                <w:rFonts w:asciiTheme="minorHAnsi" w:eastAsiaTheme="minorEastAsia" w:hAnsiTheme="minorHAnsi" w:cs="Tahoma" w:hint="eastAsia"/>
                <w:color w:val="0070C0"/>
                <w:kern w:val="2"/>
                <w:szCs w:val="20"/>
                <w:lang w:eastAsia="ja-JP"/>
              </w:rPr>
              <w:t>（</w:t>
            </w: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p>
        </w:tc>
        <w:tc>
          <w:tcPr>
            <w:tcW w:w="93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9824C12" w14:textId="5DD46312" w:rsidR="00F633F4" w:rsidRPr="009E4320" w:rsidRDefault="00F633F4" w:rsidP="00F633F4">
            <w:pPr>
              <w:pStyle w:val="Table"/>
              <w:keepNext/>
              <w:snapToGrid w:val="0"/>
              <w:jc w:val="center"/>
              <w:rPr>
                <w:rFonts w:asciiTheme="minorHAnsi" w:eastAsiaTheme="minorEastAsia" w:hAnsiTheme="minorHAnsi" w:cs="Tahoma"/>
                <w:color w:val="0070C0"/>
                <w:kern w:val="24"/>
                <w:szCs w:val="20"/>
              </w:rPr>
            </w:pP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p>
        </w:tc>
      </w:tr>
      <w:tr w:rsidR="009E4320" w:rsidRPr="009E4320" w14:paraId="66BE3B5B" w14:textId="77777777" w:rsidTr="00F633F4">
        <w:trPr>
          <w:cantSplit/>
          <w:trHeight w:val="283"/>
          <w:jc w:val="center"/>
        </w:trPr>
        <w:tc>
          <w:tcPr>
            <w:tcW w:w="1269" w:type="pct"/>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
          <w:p w14:paraId="7E5FC6F9" w14:textId="23955831" w:rsidR="00F633F4" w:rsidRPr="009E4320" w:rsidRDefault="00F633F4" w:rsidP="00F633F4">
            <w:pPr>
              <w:pStyle w:val="Table"/>
              <w:keepNext/>
              <w:tabs>
                <w:tab w:val="clear" w:pos="284"/>
                <w:tab w:val="left" w:pos="361"/>
              </w:tabs>
              <w:snapToGrid w:val="0"/>
              <w:ind w:leftChars="104" w:left="250"/>
              <w:rPr>
                <w:rFonts w:asciiTheme="minorHAnsi" w:eastAsiaTheme="minorEastAsia" w:hAnsiTheme="minorHAnsi" w:cs="Tahoma"/>
                <w:bCs/>
                <w:color w:val="0070C0"/>
                <w:kern w:val="24"/>
                <w:szCs w:val="20"/>
                <w:lang w:eastAsia="ja-JP"/>
              </w:rPr>
            </w:pPr>
            <w:r w:rsidRPr="009E4320">
              <w:rPr>
                <w:rFonts w:asciiTheme="minorHAnsi" w:eastAsiaTheme="minorEastAsia" w:hAnsiTheme="minorHAnsi" w:cs="Tahoma" w:hint="eastAsia"/>
                <w:color w:val="0070C0"/>
                <w:kern w:val="24"/>
                <w:szCs w:val="20"/>
                <w:lang w:eastAsia="ja-JP"/>
              </w:rPr>
              <w:t>●●</w:t>
            </w:r>
          </w:p>
        </w:tc>
        <w:tc>
          <w:tcPr>
            <w:tcW w:w="933" w:type="pct"/>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3B61366B" w14:textId="47F32D2B" w:rsidR="00F633F4" w:rsidRPr="009E4320" w:rsidRDefault="00F633F4" w:rsidP="00F633F4">
            <w:pPr>
              <w:pStyle w:val="Table"/>
              <w:keepNext/>
              <w:snapToGrid w:val="0"/>
              <w:jc w:val="center"/>
              <w:rPr>
                <w:rFonts w:asciiTheme="minorHAnsi" w:eastAsiaTheme="minorEastAsia" w:hAnsiTheme="minorHAnsi" w:cs="Tahoma"/>
                <w:color w:val="0070C0"/>
                <w:kern w:val="24"/>
                <w:szCs w:val="20"/>
              </w:rPr>
            </w:pPr>
            <w:r w:rsidRPr="009E4320">
              <w:rPr>
                <w:rFonts w:asciiTheme="minorHAnsi" w:eastAsiaTheme="minorEastAsia" w:hAnsiTheme="minorHAnsi"/>
                <w:color w:val="0070C0"/>
                <w:szCs w:val="20"/>
              </w:rPr>
              <w:t>●●</w:t>
            </w:r>
            <w:r w:rsidRPr="009E4320">
              <w:rPr>
                <w:rFonts w:asciiTheme="minorHAnsi" w:eastAsiaTheme="minorEastAsia" w:hAnsiTheme="minorHAnsi" w:cs="Tahoma" w:hint="eastAsia"/>
                <w:color w:val="0070C0"/>
                <w:kern w:val="2"/>
                <w:szCs w:val="20"/>
                <w:lang w:eastAsia="ja-JP"/>
              </w:rPr>
              <w:t>（</w:t>
            </w: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p>
        </w:tc>
        <w:tc>
          <w:tcPr>
            <w:tcW w:w="934" w:type="pct"/>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1B71795F" w14:textId="675E950E" w:rsidR="00F633F4" w:rsidRPr="009E4320" w:rsidRDefault="00F633F4" w:rsidP="00F633F4">
            <w:pPr>
              <w:pStyle w:val="Table"/>
              <w:keepNext/>
              <w:snapToGrid w:val="0"/>
              <w:jc w:val="center"/>
              <w:rPr>
                <w:rFonts w:asciiTheme="minorHAnsi" w:eastAsiaTheme="minorEastAsia" w:hAnsiTheme="minorHAnsi" w:cs="Tahoma"/>
                <w:color w:val="0070C0"/>
                <w:kern w:val="24"/>
                <w:szCs w:val="20"/>
                <w:lang w:eastAsia="ja-JP"/>
              </w:rPr>
            </w:pP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p>
        </w:tc>
        <w:tc>
          <w:tcPr>
            <w:tcW w:w="93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B49E476" w14:textId="52356118" w:rsidR="00F633F4" w:rsidRPr="009E4320" w:rsidRDefault="00F633F4" w:rsidP="00F633F4">
            <w:pPr>
              <w:pStyle w:val="Table"/>
              <w:keepNext/>
              <w:snapToGrid w:val="0"/>
              <w:jc w:val="center"/>
              <w:rPr>
                <w:rFonts w:asciiTheme="minorHAnsi" w:eastAsiaTheme="minorEastAsia" w:hAnsiTheme="minorHAnsi" w:cs="Tahoma"/>
                <w:color w:val="0070C0"/>
                <w:kern w:val="24"/>
                <w:szCs w:val="20"/>
              </w:rPr>
            </w:pPr>
            <w:r w:rsidRPr="009E4320">
              <w:rPr>
                <w:rFonts w:asciiTheme="minorHAnsi" w:eastAsiaTheme="minorEastAsia" w:hAnsiTheme="minorHAnsi"/>
                <w:color w:val="0070C0"/>
                <w:szCs w:val="20"/>
              </w:rPr>
              <w:t>●●</w:t>
            </w:r>
            <w:r w:rsidRPr="009E4320">
              <w:rPr>
                <w:rFonts w:asciiTheme="minorHAnsi" w:eastAsiaTheme="minorEastAsia" w:hAnsiTheme="minorHAnsi" w:cs="Tahoma" w:hint="eastAsia"/>
                <w:color w:val="0070C0"/>
                <w:kern w:val="2"/>
                <w:szCs w:val="20"/>
                <w:lang w:eastAsia="ja-JP"/>
              </w:rPr>
              <w:t>（</w:t>
            </w: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p>
        </w:tc>
        <w:tc>
          <w:tcPr>
            <w:tcW w:w="93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CCE707E" w14:textId="348DD29F" w:rsidR="00F633F4" w:rsidRPr="009E4320" w:rsidRDefault="00F633F4" w:rsidP="00F633F4">
            <w:pPr>
              <w:pStyle w:val="Table"/>
              <w:keepNext/>
              <w:snapToGrid w:val="0"/>
              <w:jc w:val="center"/>
              <w:rPr>
                <w:rFonts w:asciiTheme="minorHAnsi" w:eastAsiaTheme="minorEastAsia" w:hAnsiTheme="minorHAnsi" w:cs="Tahoma"/>
                <w:color w:val="0070C0"/>
                <w:kern w:val="24"/>
                <w:szCs w:val="20"/>
                <w:lang w:eastAsia="ja-JP"/>
              </w:rPr>
            </w:pP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p>
        </w:tc>
      </w:tr>
      <w:tr w:rsidR="009E4320" w:rsidRPr="009E4320" w14:paraId="5038B742" w14:textId="77777777" w:rsidTr="00F633F4">
        <w:trPr>
          <w:cantSplit/>
          <w:trHeight w:val="283"/>
          <w:jc w:val="center"/>
        </w:trPr>
        <w:tc>
          <w:tcPr>
            <w:tcW w:w="1269" w:type="pct"/>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
          <w:p w14:paraId="2AF80AFF" w14:textId="5D1D5D35" w:rsidR="00F633F4" w:rsidRPr="009E4320" w:rsidRDefault="00F633F4" w:rsidP="00F633F4">
            <w:pPr>
              <w:pStyle w:val="Table"/>
              <w:keepNext/>
              <w:tabs>
                <w:tab w:val="clear" w:pos="284"/>
                <w:tab w:val="left" w:pos="361"/>
              </w:tabs>
              <w:snapToGrid w:val="0"/>
              <w:ind w:leftChars="104" w:left="250"/>
              <w:rPr>
                <w:rFonts w:asciiTheme="minorHAnsi" w:eastAsiaTheme="minorEastAsia" w:hAnsiTheme="minorHAnsi" w:cs="Tahoma"/>
                <w:bCs/>
                <w:color w:val="0070C0"/>
                <w:kern w:val="24"/>
                <w:szCs w:val="20"/>
                <w:lang w:eastAsia="ja-JP"/>
              </w:rPr>
            </w:pPr>
            <w:r w:rsidRPr="009E4320">
              <w:rPr>
                <w:rFonts w:asciiTheme="minorHAnsi" w:eastAsiaTheme="minorEastAsia" w:hAnsiTheme="minorHAnsi" w:cs="Tahoma" w:hint="eastAsia"/>
                <w:color w:val="0070C0"/>
                <w:kern w:val="24"/>
                <w:szCs w:val="20"/>
                <w:lang w:eastAsia="ja-JP"/>
              </w:rPr>
              <w:t>●●</w:t>
            </w:r>
          </w:p>
        </w:tc>
        <w:tc>
          <w:tcPr>
            <w:tcW w:w="933" w:type="pct"/>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08CA928F" w14:textId="396DB53B" w:rsidR="00F633F4" w:rsidRPr="009E4320" w:rsidRDefault="00F633F4" w:rsidP="00F633F4">
            <w:pPr>
              <w:pStyle w:val="Table"/>
              <w:keepNext/>
              <w:snapToGrid w:val="0"/>
              <w:jc w:val="center"/>
              <w:rPr>
                <w:rFonts w:asciiTheme="minorHAnsi" w:eastAsiaTheme="minorEastAsia" w:hAnsiTheme="minorHAnsi" w:cs="Tahoma"/>
                <w:color w:val="0070C0"/>
                <w:kern w:val="2"/>
                <w:szCs w:val="20"/>
              </w:rPr>
            </w:pPr>
            <w:r w:rsidRPr="009E4320">
              <w:rPr>
                <w:rFonts w:asciiTheme="minorHAnsi" w:eastAsiaTheme="minorEastAsia" w:hAnsiTheme="minorHAnsi"/>
                <w:color w:val="0070C0"/>
                <w:szCs w:val="20"/>
              </w:rPr>
              <w:t>●●</w:t>
            </w:r>
            <w:r w:rsidRPr="009E4320">
              <w:rPr>
                <w:rFonts w:asciiTheme="minorHAnsi" w:eastAsiaTheme="minorEastAsia" w:hAnsiTheme="minorHAnsi" w:cs="Tahoma" w:hint="eastAsia"/>
                <w:color w:val="0070C0"/>
                <w:kern w:val="2"/>
                <w:szCs w:val="20"/>
                <w:lang w:eastAsia="ja-JP"/>
              </w:rPr>
              <w:t>（</w:t>
            </w: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p>
        </w:tc>
        <w:tc>
          <w:tcPr>
            <w:tcW w:w="934" w:type="pct"/>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5E653B15" w14:textId="482E59B1" w:rsidR="00F633F4" w:rsidRPr="009E4320" w:rsidRDefault="00F633F4" w:rsidP="00F633F4">
            <w:pPr>
              <w:pStyle w:val="Table"/>
              <w:keepNext/>
              <w:snapToGrid w:val="0"/>
              <w:jc w:val="center"/>
              <w:rPr>
                <w:rFonts w:asciiTheme="minorHAnsi" w:eastAsiaTheme="minorEastAsia" w:hAnsiTheme="minorHAnsi" w:cs="Tahoma"/>
                <w:color w:val="0070C0"/>
                <w:kern w:val="2"/>
                <w:szCs w:val="20"/>
              </w:rPr>
            </w:pP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p>
        </w:tc>
        <w:tc>
          <w:tcPr>
            <w:tcW w:w="93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C988B3D" w14:textId="1C0F33DF" w:rsidR="00F633F4" w:rsidRPr="009E4320" w:rsidRDefault="00F633F4" w:rsidP="00F633F4">
            <w:pPr>
              <w:pStyle w:val="Table"/>
              <w:keepNext/>
              <w:snapToGrid w:val="0"/>
              <w:jc w:val="center"/>
              <w:rPr>
                <w:rFonts w:asciiTheme="minorHAnsi" w:eastAsiaTheme="minorEastAsia" w:hAnsiTheme="minorHAnsi" w:cs="Tahoma"/>
                <w:color w:val="0070C0"/>
                <w:kern w:val="2"/>
                <w:szCs w:val="20"/>
              </w:rPr>
            </w:pPr>
            <w:r w:rsidRPr="009E4320">
              <w:rPr>
                <w:rFonts w:asciiTheme="minorHAnsi" w:eastAsiaTheme="minorEastAsia" w:hAnsiTheme="minorHAnsi"/>
                <w:color w:val="0070C0"/>
                <w:szCs w:val="20"/>
              </w:rPr>
              <w:t>●●</w:t>
            </w:r>
            <w:r w:rsidRPr="009E4320">
              <w:rPr>
                <w:rFonts w:asciiTheme="minorHAnsi" w:eastAsiaTheme="minorEastAsia" w:hAnsiTheme="minorHAnsi" w:cs="Tahoma" w:hint="eastAsia"/>
                <w:color w:val="0070C0"/>
                <w:kern w:val="2"/>
                <w:szCs w:val="20"/>
                <w:lang w:eastAsia="ja-JP"/>
              </w:rPr>
              <w:t>（</w:t>
            </w: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p>
        </w:tc>
        <w:tc>
          <w:tcPr>
            <w:tcW w:w="93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322919B" w14:textId="25514B63" w:rsidR="00F633F4" w:rsidRPr="009E4320" w:rsidRDefault="00F633F4" w:rsidP="00F633F4">
            <w:pPr>
              <w:pStyle w:val="Table"/>
              <w:keepNext/>
              <w:snapToGrid w:val="0"/>
              <w:jc w:val="center"/>
              <w:rPr>
                <w:rFonts w:asciiTheme="minorHAnsi" w:eastAsiaTheme="minorEastAsia" w:hAnsiTheme="minorHAnsi" w:cs="Tahoma"/>
                <w:color w:val="0070C0"/>
                <w:kern w:val="2"/>
                <w:szCs w:val="20"/>
              </w:rPr>
            </w:pP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p>
        </w:tc>
      </w:tr>
      <w:tr w:rsidR="009E4320" w:rsidRPr="009E4320" w14:paraId="4857B091" w14:textId="77777777" w:rsidTr="00F633F4">
        <w:trPr>
          <w:cantSplit/>
          <w:trHeight w:val="283"/>
          <w:jc w:val="center"/>
        </w:trPr>
        <w:tc>
          <w:tcPr>
            <w:tcW w:w="1269" w:type="pct"/>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
          <w:p w14:paraId="2ADB318D" w14:textId="1738BC9E" w:rsidR="00F633F4" w:rsidRPr="009E4320" w:rsidRDefault="00F633F4" w:rsidP="00F633F4">
            <w:pPr>
              <w:pStyle w:val="Table"/>
              <w:keepNext/>
              <w:tabs>
                <w:tab w:val="clear" w:pos="284"/>
                <w:tab w:val="left" w:pos="361"/>
              </w:tabs>
              <w:snapToGrid w:val="0"/>
              <w:ind w:leftChars="104" w:left="250"/>
              <w:rPr>
                <w:rFonts w:asciiTheme="minorHAnsi" w:eastAsiaTheme="minorEastAsia" w:hAnsiTheme="minorHAnsi" w:cs="Tahoma"/>
                <w:color w:val="0070C0"/>
                <w:kern w:val="24"/>
                <w:szCs w:val="20"/>
                <w:lang w:eastAsia="ja-JP"/>
              </w:rPr>
            </w:pPr>
            <w:r w:rsidRPr="009E4320">
              <w:rPr>
                <w:rFonts w:asciiTheme="minorHAnsi" w:eastAsiaTheme="minorEastAsia" w:hAnsiTheme="minorHAnsi" w:cs="Tahoma" w:hint="eastAsia"/>
                <w:color w:val="0070C0"/>
                <w:kern w:val="24"/>
                <w:szCs w:val="20"/>
                <w:lang w:eastAsia="ja-JP"/>
              </w:rPr>
              <w:t>●●</w:t>
            </w:r>
          </w:p>
        </w:tc>
        <w:tc>
          <w:tcPr>
            <w:tcW w:w="933" w:type="pct"/>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3608A825" w14:textId="40EE542F" w:rsidR="00F633F4" w:rsidRPr="009E4320" w:rsidRDefault="00F633F4" w:rsidP="00F633F4">
            <w:pPr>
              <w:pStyle w:val="Table"/>
              <w:keepNext/>
              <w:snapToGrid w:val="0"/>
              <w:jc w:val="center"/>
              <w:rPr>
                <w:rFonts w:asciiTheme="minorHAnsi" w:eastAsiaTheme="minorEastAsia" w:hAnsiTheme="minorHAnsi" w:cs="Tahoma"/>
                <w:color w:val="0070C0"/>
                <w:kern w:val="2"/>
                <w:szCs w:val="20"/>
              </w:rPr>
            </w:pPr>
            <w:r w:rsidRPr="009E4320">
              <w:rPr>
                <w:rFonts w:asciiTheme="minorHAnsi" w:eastAsiaTheme="minorEastAsia" w:hAnsiTheme="minorHAnsi"/>
                <w:color w:val="0070C0"/>
                <w:szCs w:val="20"/>
              </w:rPr>
              <w:t>●●</w:t>
            </w:r>
            <w:r w:rsidRPr="009E4320">
              <w:rPr>
                <w:rFonts w:asciiTheme="minorHAnsi" w:eastAsiaTheme="minorEastAsia" w:hAnsiTheme="minorHAnsi" w:cs="Tahoma" w:hint="eastAsia"/>
                <w:color w:val="0070C0"/>
                <w:kern w:val="2"/>
                <w:szCs w:val="20"/>
                <w:lang w:eastAsia="ja-JP"/>
              </w:rPr>
              <w:t>（</w:t>
            </w: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p>
        </w:tc>
        <w:tc>
          <w:tcPr>
            <w:tcW w:w="934" w:type="pct"/>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05275695" w14:textId="0037ACC1" w:rsidR="00F633F4" w:rsidRPr="009E4320" w:rsidRDefault="00F633F4" w:rsidP="00F633F4">
            <w:pPr>
              <w:pStyle w:val="Table"/>
              <w:keepNext/>
              <w:snapToGrid w:val="0"/>
              <w:jc w:val="center"/>
              <w:rPr>
                <w:rFonts w:asciiTheme="minorHAnsi" w:eastAsiaTheme="minorEastAsia" w:hAnsiTheme="minorHAnsi" w:cs="Tahoma"/>
                <w:color w:val="0070C0"/>
                <w:kern w:val="2"/>
                <w:szCs w:val="20"/>
              </w:rPr>
            </w:pP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p>
        </w:tc>
        <w:tc>
          <w:tcPr>
            <w:tcW w:w="93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1313C03" w14:textId="3EDF14EE" w:rsidR="00F633F4" w:rsidRPr="009E4320" w:rsidRDefault="00F633F4" w:rsidP="00F633F4">
            <w:pPr>
              <w:pStyle w:val="Table"/>
              <w:keepNext/>
              <w:snapToGrid w:val="0"/>
              <w:jc w:val="center"/>
              <w:rPr>
                <w:rFonts w:asciiTheme="minorHAnsi" w:eastAsiaTheme="minorEastAsia" w:hAnsiTheme="minorHAnsi" w:cs="Tahoma"/>
                <w:color w:val="0070C0"/>
                <w:kern w:val="2"/>
                <w:szCs w:val="20"/>
              </w:rPr>
            </w:pPr>
            <w:r w:rsidRPr="009E4320">
              <w:rPr>
                <w:rFonts w:asciiTheme="minorHAnsi" w:eastAsiaTheme="minorEastAsia" w:hAnsiTheme="minorHAnsi"/>
                <w:color w:val="0070C0"/>
                <w:szCs w:val="20"/>
              </w:rPr>
              <w:t>●●</w:t>
            </w:r>
            <w:r w:rsidRPr="009E4320">
              <w:rPr>
                <w:rFonts w:asciiTheme="minorHAnsi" w:eastAsiaTheme="minorEastAsia" w:hAnsiTheme="minorHAnsi" w:cs="Tahoma" w:hint="eastAsia"/>
                <w:color w:val="0070C0"/>
                <w:kern w:val="2"/>
                <w:szCs w:val="20"/>
                <w:lang w:eastAsia="ja-JP"/>
              </w:rPr>
              <w:t>（</w:t>
            </w: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p>
        </w:tc>
        <w:tc>
          <w:tcPr>
            <w:tcW w:w="93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8D82D88" w14:textId="2738A64E" w:rsidR="00F633F4" w:rsidRPr="009E4320" w:rsidRDefault="00F633F4" w:rsidP="00F633F4">
            <w:pPr>
              <w:pStyle w:val="Table"/>
              <w:keepNext/>
              <w:snapToGrid w:val="0"/>
              <w:jc w:val="center"/>
              <w:rPr>
                <w:rFonts w:asciiTheme="minorHAnsi" w:eastAsiaTheme="minorEastAsia" w:hAnsiTheme="minorHAnsi" w:cs="Tahoma"/>
                <w:color w:val="0070C0"/>
                <w:kern w:val="2"/>
                <w:szCs w:val="20"/>
              </w:rPr>
            </w:pP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p>
        </w:tc>
      </w:tr>
      <w:tr w:rsidR="009E4320" w:rsidRPr="009E4320" w14:paraId="36BF4091" w14:textId="77777777" w:rsidTr="00F633F4">
        <w:trPr>
          <w:cantSplit/>
          <w:trHeight w:val="283"/>
          <w:jc w:val="center"/>
        </w:trPr>
        <w:tc>
          <w:tcPr>
            <w:tcW w:w="1269" w:type="pct"/>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
          <w:p w14:paraId="671D95AC" w14:textId="4350CFA2" w:rsidR="00F633F4" w:rsidRPr="009E4320" w:rsidRDefault="00F633F4" w:rsidP="00F633F4">
            <w:pPr>
              <w:pStyle w:val="Table"/>
              <w:keepNext/>
              <w:tabs>
                <w:tab w:val="clear" w:pos="284"/>
                <w:tab w:val="left" w:pos="361"/>
              </w:tabs>
              <w:snapToGrid w:val="0"/>
              <w:ind w:leftChars="104" w:left="250"/>
              <w:rPr>
                <w:rFonts w:asciiTheme="minorHAnsi" w:eastAsiaTheme="minorEastAsia" w:hAnsiTheme="minorHAnsi" w:cs="Tahoma"/>
                <w:bCs/>
                <w:color w:val="0070C0"/>
                <w:kern w:val="24"/>
                <w:szCs w:val="20"/>
                <w:lang w:eastAsia="ja-JP"/>
              </w:rPr>
            </w:pPr>
            <w:r w:rsidRPr="009E4320">
              <w:rPr>
                <w:rFonts w:asciiTheme="minorHAnsi" w:eastAsiaTheme="minorEastAsia" w:hAnsiTheme="minorHAnsi" w:cs="Tahoma" w:hint="eastAsia"/>
                <w:color w:val="0070C0"/>
                <w:kern w:val="24"/>
                <w:szCs w:val="20"/>
                <w:lang w:eastAsia="ja-JP"/>
              </w:rPr>
              <w:t>●●</w:t>
            </w:r>
          </w:p>
        </w:tc>
        <w:tc>
          <w:tcPr>
            <w:tcW w:w="933" w:type="pct"/>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7503D002" w14:textId="6F1F59AB" w:rsidR="00F633F4" w:rsidRPr="009E4320" w:rsidRDefault="00F633F4" w:rsidP="00F633F4">
            <w:pPr>
              <w:pStyle w:val="Table"/>
              <w:keepNext/>
              <w:snapToGrid w:val="0"/>
              <w:jc w:val="center"/>
              <w:rPr>
                <w:rFonts w:asciiTheme="minorHAnsi" w:eastAsiaTheme="minorEastAsia" w:hAnsiTheme="minorHAnsi" w:cs="Tahoma"/>
                <w:color w:val="0070C0"/>
                <w:kern w:val="2"/>
                <w:szCs w:val="20"/>
              </w:rPr>
            </w:pPr>
            <w:r w:rsidRPr="009E4320">
              <w:rPr>
                <w:rFonts w:asciiTheme="minorHAnsi" w:eastAsiaTheme="minorEastAsia" w:hAnsiTheme="minorHAnsi"/>
                <w:color w:val="0070C0"/>
                <w:szCs w:val="20"/>
              </w:rPr>
              <w:t>●●</w:t>
            </w:r>
            <w:r w:rsidRPr="009E4320">
              <w:rPr>
                <w:rFonts w:asciiTheme="minorHAnsi" w:eastAsiaTheme="minorEastAsia" w:hAnsiTheme="minorHAnsi" w:cs="Tahoma" w:hint="eastAsia"/>
                <w:color w:val="0070C0"/>
                <w:kern w:val="2"/>
                <w:szCs w:val="20"/>
                <w:lang w:eastAsia="ja-JP"/>
              </w:rPr>
              <w:t>（</w:t>
            </w: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p>
        </w:tc>
        <w:tc>
          <w:tcPr>
            <w:tcW w:w="934" w:type="pct"/>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2E4FC57A" w14:textId="7CCEFE84" w:rsidR="00F633F4" w:rsidRPr="009E4320" w:rsidRDefault="00F633F4" w:rsidP="00F633F4">
            <w:pPr>
              <w:pStyle w:val="Table"/>
              <w:keepNext/>
              <w:snapToGrid w:val="0"/>
              <w:jc w:val="center"/>
              <w:rPr>
                <w:rFonts w:asciiTheme="minorHAnsi" w:eastAsiaTheme="minorEastAsia" w:hAnsiTheme="minorHAnsi" w:cs="Tahoma"/>
                <w:color w:val="0070C0"/>
                <w:kern w:val="2"/>
                <w:szCs w:val="20"/>
              </w:rPr>
            </w:pP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p>
        </w:tc>
        <w:tc>
          <w:tcPr>
            <w:tcW w:w="93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557B0C3" w14:textId="270CF6F7" w:rsidR="00F633F4" w:rsidRPr="009E4320" w:rsidRDefault="00F633F4" w:rsidP="00F633F4">
            <w:pPr>
              <w:pStyle w:val="Table"/>
              <w:keepNext/>
              <w:snapToGrid w:val="0"/>
              <w:jc w:val="center"/>
              <w:rPr>
                <w:rFonts w:asciiTheme="minorHAnsi" w:eastAsiaTheme="minorEastAsia" w:hAnsiTheme="minorHAnsi" w:cs="Tahoma"/>
                <w:color w:val="0070C0"/>
                <w:kern w:val="2"/>
                <w:szCs w:val="20"/>
              </w:rPr>
            </w:pPr>
            <w:r w:rsidRPr="009E4320">
              <w:rPr>
                <w:rFonts w:asciiTheme="minorHAnsi" w:eastAsiaTheme="minorEastAsia" w:hAnsiTheme="minorHAnsi"/>
                <w:color w:val="0070C0"/>
                <w:szCs w:val="20"/>
              </w:rPr>
              <w:t>●●</w:t>
            </w:r>
            <w:r w:rsidRPr="009E4320">
              <w:rPr>
                <w:rFonts w:asciiTheme="minorHAnsi" w:eastAsiaTheme="minorEastAsia" w:hAnsiTheme="minorHAnsi" w:cs="Tahoma" w:hint="eastAsia"/>
                <w:color w:val="0070C0"/>
                <w:kern w:val="2"/>
                <w:szCs w:val="20"/>
                <w:lang w:eastAsia="ja-JP"/>
              </w:rPr>
              <w:t>（</w:t>
            </w: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p>
        </w:tc>
        <w:tc>
          <w:tcPr>
            <w:tcW w:w="93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02501B4" w14:textId="255DDE4B" w:rsidR="00F633F4" w:rsidRPr="009E4320" w:rsidRDefault="00F633F4" w:rsidP="00F633F4">
            <w:pPr>
              <w:pStyle w:val="Table"/>
              <w:keepNext/>
              <w:snapToGrid w:val="0"/>
              <w:jc w:val="center"/>
              <w:rPr>
                <w:rFonts w:asciiTheme="minorHAnsi" w:eastAsiaTheme="minorEastAsia" w:hAnsiTheme="minorHAnsi" w:cs="Tahoma"/>
                <w:color w:val="0070C0"/>
                <w:kern w:val="2"/>
                <w:szCs w:val="20"/>
              </w:rPr>
            </w:pP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p>
        </w:tc>
      </w:tr>
      <w:tr w:rsidR="009E4320" w:rsidRPr="009E4320" w14:paraId="3E014FAE" w14:textId="77777777" w:rsidTr="00F633F4">
        <w:trPr>
          <w:cantSplit/>
          <w:trHeight w:val="283"/>
          <w:jc w:val="center"/>
        </w:trPr>
        <w:tc>
          <w:tcPr>
            <w:tcW w:w="1269" w:type="pct"/>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
          <w:p w14:paraId="621CBCE9" w14:textId="1D25B2AC" w:rsidR="00F633F4" w:rsidRPr="009E4320" w:rsidRDefault="00F633F4" w:rsidP="00F633F4">
            <w:pPr>
              <w:pStyle w:val="Table"/>
              <w:keepNext/>
              <w:tabs>
                <w:tab w:val="clear" w:pos="284"/>
                <w:tab w:val="left" w:pos="361"/>
              </w:tabs>
              <w:snapToGrid w:val="0"/>
              <w:ind w:leftChars="104" w:left="250"/>
              <w:rPr>
                <w:rFonts w:asciiTheme="minorHAnsi" w:eastAsiaTheme="minorEastAsia" w:hAnsiTheme="minorHAnsi" w:cs="Tahoma"/>
                <w:color w:val="0070C0"/>
                <w:kern w:val="24"/>
                <w:szCs w:val="20"/>
                <w:lang w:eastAsia="ja-JP"/>
              </w:rPr>
            </w:pPr>
            <w:r w:rsidRPr="009E4320">
              <w:rPr>
                <w:rFonts w:asciiTheme="minorHAnsi" w:eastAsiaTheme="minorEastAsia" w:hAnsiTheme="minorHAnsi" w:cs="Tahoma" w:hint="eastAsia"/>
                <w:color w:val="0070C0"/>
                <w:kern w:val="24"/>
                <w:szCs w:val="20"/>
                <w:lang w:eastAsia="ja-JP"/>
              </w:rPr>
              <w:t>●●</w:t>
            </w:r>
          </w:p>
        </w:tc>
        <w:tc>
          <w:tcPr>
            <w:tcW w:w="933" w:type="pct"/>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0388265E" w14:textId="363DC259" w:rsidR="00F633F4" w:rsidRPr="009E4320" w:rsidRDefault="00F633F4" w:rsidP="00F633F4">
            <w:pPr>
              <w:pStyle w:val="Table"/>
              <w:keepNext/>
              <w:snapToGrid w:val="0"/>
              <w:jc w:val="center"/>
              <w:rPr>
                <w:rFonts w:asciiTheme="minorHAnsi" w:eastAsiaTheme="minorEastAsia" w:hAnsiTheme="minorHAnsi" w:cs="Tahoma"/>
                <w:color w:val="0070C0"/>
                <w:kern w:val="2"/>
                <w:szCs w:val="20"/>
              </w:rPr>
            </w:pPr>
            <w:r w:rsidRPr="009E4320">
              <w:rPr>
                <w:rFonts w:asciiTheme="minorHAnsi" w:eastAsiaTheme="minorEastAsia" w:hAnsiTheme="minorHAnsi"/>
                <w:color w:val="0070C0"/>
                <w:szCs w:val="20"/>
              </w:rPr>
              <w:t>●●</w:t>
            </w:r>
            <w:r w:rsidRPr="009E4320">
              <w:rPr>
                <w:rFonts w:asciiTheme="minorHAnsi" w:eastAsiaTheme="minorEastAsia" w:hAnsiTheme="minorHAnsi" w:cs="Tahoma" w:hint="eastAsia"/>
                <w:color w:val="0070C0"/>
                <w:kern w:val="2"/>
                <w:szCs w:val="20"/>
                <w:lang w:eastAsia="ja-JP"/>
              </w:rPr>
              <w:t>（</w:t>
            </w: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p>
        </w:tc>
        <w:tc>
          <w:tcPr>
            <w:tcW w:w="934" w:type="pct"/>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193490F5" w14:textId="3FA2975E" w:rsidR="00F633F4" w:rsidRPr="009E4320" w:rsidRDefault="00F633F4" w:rsidP="00F633F4">
            <w:pPr>
              <w:pStyle w:val="Table"/>
              <w:keepNext/>
              <w:snapToGrid w:val="0"/>
              <w:jc w:val="center"/>
              <w:rPr>
                <w:rFonts w:asciiTheme="minorHAnsi" w:eastAsiaTheme="minorEastAsia" w:hAnsiTheme="minorHAnsi" w:cs="Tahoma"/>
                <w:color w:val="0070C0"/>
                <w:kern w:val="2"/>
                <w:szCs w:val="20"/>
              </w:rPr>
            </w:pP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p>
        </w:tc>
        <w:tc>
          <w:tcPr>
            <w:tcW w:w="93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0A9D24F" w14:textId="1E4E09ED" w:rsidR="00F633F4" w:rsidRPr="009E4320" w:rsidRDefault="00F633F4" w:rsidP="00F633F4">
            <w:pPr>
              <w:pStyle w:val="Table"/>
              <w:keepNext/>
              <w:snapToGrid w:val="0"/>
              <w:jc w:val="center"/>
              <w:rPr>
                <w:rFonts w:asciiTheme="minorHAnsi" w:eastAsiaTheme="minorEastAsia" w:hAnsiTheme="minorHAnsi" w:cs="Tahoma"/>
                <w:color w:val="0070C0"/>
                <w:kern w:val="2"/>
                <w:szCs w:val="20"/>
              </w:rPr>
            </w:pPr>
            <w:r w:rsidRPr="009E4320">
              <w:rPr>
                <w:rFonts w:asciiTheme="minorHAnsi" w:eastAsiaTheme="minorEastAsia" w:hAnsiTheme="minorHAnsi"/>
                <w:color w:val="0070C0"/>
                <w:szCs w:val="20"/>
              </w:rPr>
              <w:t>●●</w:t>
            </w:r>
            <w:r w:rsidRPr="009E4320">
              <w:rPr>
                <w:rFonts w:asciiTheme="minorHAnsi" w:eastAsiaTheme="minorEastAsia" w:hAnsiTheme="minorHAnsi" w:cs="Tahoma" w:hint="eastAsia"/>
                <w:color w:val="0070C0"/>
                <w:kern w:val="2"/>
                <w:szCs w:val="20"/>
                <w:lang w:eastAsia="ja-JP"/>
              </w:rPr>
              <w:t>（</w:t>
            </w: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p>
        </w:tc>
        <w:tc>
          <w:tcPr>
            <w:tcW w:w="93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DF5E93A" w14:textId="4686795D" w:rsidR="00F633F4" w:rsidRPr="009E4320" w:rsidRDefault="00F633F4" w:rsidP="00F633F4">
            <w:pPr>
              <w:pStyle w:val="Table"/>
              <w:keepNext/>
              <w:snapToGrid w:val="0"/>
              <w:jc w:val="center"/>
              <w:rPr>
                <w:rFonts w:asciiTheme="minorHAnsi" w:eastAsiaTheme="minorEastAsia" w:hAnsiTheme="minorHAnsi" w:cs="Tahoma"/>
                <w:color w:val="0070C0"/>
                <w:kern w:val="2"/>
                <w:szCs w:val="20"/>
              </w:rPr>
            </w:pP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r w:rsidRPr="009E4320">
              <w:rPr>
                <w:rFonts w:asciiTheme="minorHAnsi" w:eastAsiaTheme="minorEastAsia" w:hAnsiTheme="minorHAnsi"/>
                <w:color w:val="0070C0"/>
                <w:szCs w:val="20"/>
              </w:rPr>
              <w:t>●●</w:t>
            </w:r>
            <w:r w:rsidRPr="009E4320">
              <w:rPr>
                <w:rFonts w:asciiTheme="minorHAnsi" w:eastAsiaTheme="minorEastAsia" w:hAnsiTheme="minorHAnsi" w:hint="eastAsia"/>
                <w:color w:val="0070C0"/>
                <w:szCs w:val="20"/>
                <w:lang w:eastAsia="ja-JP"/>
              </w:rPr>
              <w:t>）</w:t>
            </w:r>
          </w:p>
        </w:tc>
      </w:tr>
    </w:tbl>
    <w:p w14:paraId="2B56B4B2" w14:textId="77777777" w:rsidR="00FA7675" w:rsidRPr="008909B6" w:rsidRDefault="00FA7675" w:rsidP="00E6177C">
      <w:pPr>
        <w:pStyle w:val="2"/>
      </w:pPr>
      <w:bookmarkStart w:id="234" w:name="_Toc490486313"/>
      <w:bookmarkStart w:id="235" w:name="_Toc511157468"/>
      <w:r w:rsidRPr="008909B6">
        <w:t>後治療</w:t>
      </w:r>
      <w:bookmarkEnd w:id="234"/>
      <w:bookmarkEnd w:id="235"/>
    </w:p>
    <w:p w14:paraId="28A852F5" w14:textId="2B696AF4" w:rsidR="00FA7675" w:rsidRPr="008909B6" w:rsidRDefault="00FA7675" w:rsidP="001C2348">
      <w:pPr>
        <w:pStyle w:val="affffff5"/>
      </w:pPr>
      <w:r w:rsidRPr="008909B6">
        <w:t>予想される後治療は</w:t>
      </w:r>
      <w:r w:rsidR="002E3E3C">
        <w:rPr>
          <w:rFonts w:hint="eastAsia"/>
        </w:rPr>
        <w:t>、</w:t>
      </w:r>
      <w:r w:rsidR="008909B6" w:rsidRPr="008909B6">
        <w:rPr>
          <w:rFonts w:hint="eastAsia"/>
        </w:rPr>
        <w:t>●●</w:t>
      </w:r>
      <w:r w:rsidRPr="008909B6">
        <w:t>、</w:t>
      </w:r>
      <w:r w:rsidR="002E3E3C" w:rsidRPr="008909B6">
        <w:rPr>
          <w:rFonts w:hint="eastAsia"/>
        </w:rPr>
        <w:t>●●</w:t>
      </w:r>
      <w:r w:rsidR="002E3E3C">
        <w:rPr>
          <w:rFonts w:hint="eastAsia"/>
        </w:rPr>
        <w:t>若しくは</w:t>
      </w:r>
      <w:r w:rsidR="008909B6" w:rsidRPr="008909B6">
        <w:rPr>
          <w:rFonts w:hint="eastAsia"/>
        </w:rPr>
        <w:t>●●又は</w:t>
      </w:r>
      <w:r w:rsidRPr="008909B6">
        <w:t>新規薬剤の治験である。これらの薬剤は、被験者の状態や希望</w:t>
      </w:r>
      <w:r w:rsidR="00A70805">
        <w:t>及び</w:t>
      </w:r>
      <w:r w:rsidRPr="008909B6">
        <w:t>施設の方針に基づいて行われるため、後治療を規定することは難しい。また、主要評価項目である</w:t>
      </w:r>
      <w:r w:rsidRPr="008909B6">
        <w:t>ORR</w:t>
      </w:r>
      <w:r w:rsidRPr="008909B6">
        <w:t>の評価に後治療は影響しない。</w:t>
      </w:r>
      <w:r w:rsidR="002E3E3C">
        <w:rPr>
          <w:rFonts w:hint="eastAsia"/>
        </w:rPr>
        <w:t>したがって、</w:t>
      </w:r>
      <w:r w:rsidR="002E3E3C" w:rsidRPr="008909B6">
        <w:t>治験治療を中止した</w:t>
      </w:r>
      <w:r w:rsidR="004E60A0">
        <w:rPr>
          <w:rFonts w:hint="eastAsia"/>
        </w:rPr>
        <w:t>被験者</w:t>
      </w:r>
      <w:r w:rsidR="002E3E3C" w:rsidRPr="008909B6">
        <w:t>に対する後治療は</w:t>
      </w:r>
      <w:r w:rsidR="002E3E3C">
        <w:rPr>
          <w:rFonts w:hint="eastAsia"/>
        </w:rPr>
        <w:t>、</w:t>
      </w:r>
      <w:r w:rsidR="002E3E3C" w:rsidRPr="008909B6">
        <w:t>規定しない。</w:t>
      </w:r>
      <w:r w:rsidRPr="008909B6">
        <w:t>ただし、後治療</w:t>
      </w:r>
      <w:r w:rsidR="002E3E3C">
        <w:rPr>
          <w:rFonts w:hint="eastAsia"/>
        </w:rPr>
        <w:t>の内容</w:t>
      </w:r>
      <w:r w:rsidRPr="008909B6">
        <w:t>については調査する。</w:t>
      </w:r>
    </w:p>
    <w:p w14:paraId="5C833D05" w14:textId="77777777" w:rsidR="00FA7675" w:rsidRPr="008909B6" w:rsidRDefault="00FA7675" w:rsidP="00E6177C">
      <w:pPr>
        <w:pStyle w:val="2"/>
      </w:pPr>
      <w:bookmarkStart w:id="236" w:name="_Toc490486314"/>
      <w:bookmarkStart w:id="237" w:name="_Toc475340191"/>
      <w:bookmarkStart w:id="238" w:name="_Toc511157469"/>
      <w:r w:rsidRPr="008909B6">
        <w:t>治験デザイン</w:t>
      </w:r>
      <w:bookmarkEnd w:id="236"/>
      <w:bookmarkEnd w:id="237"/>
      <w:bookmarkEnd w:id="238"/>
    </w:p>
    <w:p w14:paraId="31C8D59D" w14:textId="0AE9E4E0" w:rsidR="00FA7675" w:rsidRPr="003645E8" w:rsidRDefault="00FA7675" w:rsidP="001C2348">
      <w:pPr>
        <w:pStyle w:val="affffff5"/>
      </w:pPr>
      <w:r w:rsidRPr="001F722F">
        <w:t>本治験は、標準化学療法に不応・不耐な</w:t>
      </w:r>
      <w:r w:rsidR="003247E7" w:rsidRPr="001F722F">
        <w:t>［遺伝子異常の名称］を有する</w:t>
      </w:r>
      <w:r w:rsidR="00F65FE5" w:rsidRPr="001F722F">
        <w:t>［対象がん腫の</w:t>
      </w:r>
      <w:r w:rsidR="00F65FE5" w:rsidRPr="003645E8">
        <w:t>名称］</w:t>
      </w:r>
      <w:r w:rsidRPr="003645E8">
        <w:t>患者を対象として、</w:t>
      </w:r>
      <w:r w:rsidR="003247E7" w:rsidRPr="003645E8">
        <w:t>［治験薬の名称］</w:t>
      </w:r>
      <w:r w:rsidRPr="003645E8">
        <w:t>の有効性</w:t>
      </w:r>
      <w:r w:rsidR="001F722F" w:rsidRPr="003645E8">
        <w:rPr>
          <w:rFonts w:hint="eastAsia"/>
        </w:rPr>
        <w:t>及び</w:t>
      </w:r>
      <w:r w:rsidRPr="003645E8">
        <w:t>安全性を評価する非盲検、単ア</w:t>
      </w:r>
      <w:r w:rsidRPr="003645E8">
        <w:lastRenderedPageBreak/>
        <w:t>ーム、多施設共同第</w:t>
      </w:r>
      <w:r w:rsidRPr="003645E8">
        <w:t>II</w:t>
      </w:r>
      <w:r w:rsidRPr="003645E8">
        <w:t>相試験である。</w:t>
      </w:r>
      <w:r w:rsidRPr="003645E8">
        <w:t>ORR</w:t>
      </w:r>
      <w:r w:rsidRPr="003645E8">
        <w:t>を主要評価項目として有効性を評価する。治験薬の有効性は、</w:t>
      </w:r>
      <w:r w:rsidR="003645E8" w:rsidRPr="003645E8">
        <w:rPr>
          <w:rFonts w:hint="eastAsia"/>
        </w:rPr>
        <w:t>●●</w:t>
      </w:r>
      <w:r w:rsidRPr="003645E8">
        <w:t>レジストリにおける</w:t>
      </w:r>
      <w:r w:rsidR="003247E7" w:rsidRPr="003645E8">
        <w:t>［遺伝子異常の名称］を有する</w:t>
      </w:r>
      <w:r w:rsidR="00F65FE5" w:rsidRPr="003645E8">
        <w:t>［対象がん腫の名称］</w:t>
      </w:r>
      <w:r w:rsidRPr="003645E8">
        <w:t>患者のデータを対照</w:t>
      </w:r>
      <w:r w:rsidR="003645E8" w:rsidRPr="003645E8">
        <w:rPr>
          <w:rFonts w:hint="eastAsia"/>
        </w:rPr>
        <w:t>群</w:t>
      </w:r>
      <w:r w:rsidRPr="003645E8">
        <w:t>として、別途定める統計解析計画書に準じて比較解析される。本治験において有望な結果が得られれば、</w:t>
      </w:r>
      <w:r w:rsidR="003247E7" w:rsidRPr="003645E8">
        <w:t>［遺伝子異常の名称］を有する</w:t>
      </w:r>
      <w:r w:rsidR="00F65FE5" w:rsidRPr="003645E8">
        <w:t>［対象がん腫の名称］</w:t>
      </w:r>
      <w:r w:rsidR="003645E8" w:rsidRPr="003645E8">
        <w:rPr>
          <w:rFonts w:hint="eastAsia"/>
        </w:rPr>
        <w:t>を効能・効果として</w:t>
      </w:r>
      <w:r w:rsidR="003247E7" w:rsidRPr="003645E8">
        <w:t>［治験薬の名称］</w:t>
      </w:r>
      <w:r w:rsidR="003645E8" w:rsidRPr="003645E8">
        <w:t>の</w:t>
      </w:r>
      <w:r w:rsidRPr="003645E8">
        <w:t>承認申請について、治験薬提供者と協議する予定である。</w:t>
      </w:r>
    </w:p>
    <w:p w14:paraId="00B7B7FD" w14:textId="77777777" w:rsidR="00FA7675" w:rsidRPr="00CC6116" w:rsidRDefault="00FA7675" w:rsidP="0048027F">
      <w:pPr>
        <w:pStyle w:val="3"/>
      </w:pPr>
      <w:bookmarkStart w:id="239" w:name="_Toc490486315"/>
      <w:r w:rsidRPr="00CC6116">
        <w:t>対象患者について</w:t>
      </w:r>
      <w:bookmarkEnd w:id="239"/>
    </w:p>
    <w:p w14:paraId="231A111F" w14:textId="77777777" w:rsidR="00FA7675" w:rsidRPr="00826CF6" w:rsidRDefault="00FA7675" w:rsidP="00826CF6">
      <w:pPr>
        <w:pStyle w:val="4"/>
      </w:pPr>
      <w:r w:rsidRPr="00826CF6">
        <w:t>治療ラインについて</w:t>
      </w:r>
    </w:p>
    <w:p w14:paraId="324030B6" w14:textId="6DEFEEE2" w:rsidR="00FA7675" w:rsidRPr="00151D6F" w:rsidRDefault="00FA7675" w:rsidP="001C2348">
      <w:pPr>
        <w:pStyle w:val="affffff5"/>
        <w:rPr>
          <w:color w:val="7030A0"/>
          <w:highlight w:val="green"/>
        </w:rPr>
      </w:pPr>
      <w:r w:rsidRPr="001A359C">
        <w:t>本治験では、</w:t>
      </w:r>
      <w:r w:rsidR="00F65FE5" w:rsidRPr="001A359C">
        <w:t>［対象がん腫の名称］</w:t>
      </w:r>
      <w:r w:rsidRPr="001A359C">
        <w:t>のうち</w:t>
      </w:r>
      <w:r w:rsidR="003247E7" w:rsidRPr="001A359C">
        <w:t>［遺伝子異常の名称］を有する</w:t>
      </w:r>
      <w:r w:rsidRPr="001A359C">
        <w:t>患者を対象とする。</w:t>
      </w:r>
      <w:r w:rsidR="00F65FE5" w:rsidRPr="001A359C">
        <w:t>［対象がん腫の名称］</w:t>
      </w:r>
      <w:r w:rsidR="001A359C" w:rsidRPr="001A359C">
        <w:t>治療ガイドライン医師用</w:t>
      </w:r>
      <w:r w:rsidR="001A359C" w:rsidRPr="001A359C">
        <w:t>●●●●</w:t>
      </w:r>
      <w:r w:rsidR="001A359C" w:rsidRPr="001A359C">
        <w:t>年版（</w:t>
      </w:r>
      <w:r w:rsidR="001A359C" w:rsidRPr="001A359C">
        <w:rPr>
          <w:rFonts w:hint="eastAsia"/>
        </w:rPr>
        <w:t>●●</w:t>
      </w:r>
      <w:r w:rsidR="001A359C" w:rsidRPr="001A359C">
        <w:t>研究会編</w:t>
      </w:r>
      <w:r w:rsidRPr="001A359C">
        <w:t>）によると、</w:t>
      </w:r>
      <w:r w:rsidR="00F65FE5" w:rsidRPr="001A359C">
        <w:t>［対象がん腫の名称］</w:t>
      </w:r>
      <w:r w:rsidRPr="001A359C">
        <w:t>患者の化学療法は</w:t>
      </w:r>
      <w:r w:rsidR="001A359C" w:rsidRPr="001A359C">
        <w:rPr>
          <w:rFonts w:hint="eastAsia"/>
        </w:rPr>
        <w:t>、●●。・・・したがって</w:t>
      </w:r>
      <w:r w:rsidRPr="001A359C">
        <w:t>、本治</w:t>
      </w:r>
      <w:r w:rsidRPr="00264C70">
        <w:t>験では</w:t>
      </w:r>
      <w:r w:rsidR="001A359C" w:rsidRPr="00264C70">
        <w:rPr>
          <w:rFonts w:hint="eastAsia"/>
        </w:rPr>
        <w:t>、</w:t>
      </w:r>
      <w:r w:rsidR="00264C70" w:rsidRPr="00264C70">
        <w:t>●</w:t>
      </w:r>
      <w:r w:rsidR="00264C70" w:rsidRPr="00264C70">
        <w:rPr>
          <w:rFonts w:hint="eastAsia"/>
        </w:rPr>
        <w:t>次治療</w:t>
      </w:r>
      <w:r w:rsidRPr="00264C70">
        <w:t>の患者を対象とする。</w:t>
      </w:r>
    </w:p>
    <w:p w14:paraId="639995A6" w14:textId="7EA8705A" w:rsidR="00FA7675" w:rsidRPr="00A01519" w:rsidRDefault="00FA7675" w:rsidP="00BC75AE">
      <w:pPr>
        <w:pStyle w:val="4"/>
        <w:rPr>
          <w:color w:val="0070C0"/>
        </w:rPr>
      </w:pPr>
      <w:r w:rsidRPr="00A01519">
        <w:rPr>
          <w:color w:val="0070C0"/>
        </w:rPr>
        <w:t>腫瘍組織において</w:t>
      </w:r>
      <w:r w:rsidR="003247E7" w:rsidRPr="00A01519">
        <w:rPr>
          <w:color w:val="0070C0"/>
        </w:rPr>
        <w:t>［遺伝子異常の名称］</w:t>
      </w:r>
      <w:r w:rsidR="007B29AB" w:rsidRPr="00A01519">
        <w:rPr>
          <w:rFonts w:hint="eastAsia"/>
          <w:color w:val="0070C0"/>
        </w:rPr>
        <w:t>陽性</w:t>
      </w:r>
      <w:r w:rsidR="007B29AB" w:rsidRPr="00A01519">
        <w:rPr>
          <w:color w:val="0070C0"/>
        </w:rPr>
        <w:t>の</w:t>
      </w:r>
      <w:r w:rsidRPr="00A01519">
        <w:rPr>
          <w:color w:val="0070C0"/>
        </w:rPr>
        <w:t>患者</w:t>
      </w:r>
    </w:p>
    <w:p w14:paraId="5660E4ED" w14:textId="0E2797AC" w:rsidR="00FA7675" w:rsidRDefault="00F65FE5" w:rsidP="001C2348">
      <w:pPr>
        <w:pStyle w:val="affffff5"/>
        <w:rPr>
          <w:color w:val="7030A0"/>
        </w:rPr>
      </w:pPr>
      <w:r w:rsidRPr="00A01519">
        <w:t>［対象がん腫の名称］</w:t>
      </w:r>
      <w:r w:rsidR="00FA7675" w:rsidRPr="00A01519">
        <w:t>において</w:t>
      </w:r>
      <w:r w:rsidR="00BC75AE" w:rsidRPr="00A01519">
        <w:t>［遺伝子異常の名称］</w:t>
      </w:r>
      <w:r w:rsidR="00FA7675" w:rsidRPr="00A01519">
        <w:t>を判定する確立された検査法</w:t>
      </w:r>
      <w:r w:rsidR="00BC75AE" w:rsidRPr="00A01519">
        <w:rPr>
          <w:rFonts w:hint="eastAsia"/>
        </w:rPr>
        <w:t>及び</w:t>
      </w:r>
      <w:r w:rsidR="00FA7675" w:rsidRPr="00BC75AE">
        <w:t>判定</w:t>
      </w:r>
      <w:r w:rsidR="00AF454E">
        <w:t>規準</w:t>
      </w:r>
      <w:r w:rsidR="00FA7675" w:rsidRPr="00BC75AE">
        <w:t>はな</w:t>
      </w:r>
      <w:r w:rsidR="007B29AB">
        <w:rPr>
          <w:rFonts w:hint="eastAsia"/>
        </w:rPr>
        <w:t>く、本邦</w:t>
      </w:r>
      <w:r w:rsidR="007B29AB">
        <w:t>で薬事承認を受けた体外診断薬は</w:t>
      </w:r>
      <w:r w:rsidR="007B29AB">
        <w:rPr>
          <w:rFonts w:hint="eastAsia"/>
        </w:rPr>
        <w:t>存在</w:t>
      </w:r>
      <w:r w:rsidR="007B29AB">
        <w:t>しな</w:t>
      </w:r>
      <w:r w:rsidR="00FA7675" w:rsidRPr="00BC75AE">
        <w:t>い。</w:t>
      </w:r>
      <w:r w:rsidR="003C5DF4" w:rsidRPr="003C5DF4">
        <w:rPr>
          <w:rFonts w:hint="eastAsia"/>
        </w:rPr>
        <w:t>現在、研究目的で次世代シーケンサー（</w:t>
      </w:r>
      <w:r w:rsidR="003C5DF4" w:rsidRPr="003C5DF4">
        <w:rPr>
          <w:rFonts w:hint="eastAsia"/>
        </w:rPr>
        <w:t>NGS</w:t>
      </w:r>
      <w:r w:rsidR="003C5DF4" w:rsidRPr="003C5DF4">
        <w:rPr>
          <w:rFonts w:hint="eastAsia"/>
        </w:rPr>
        <w:t>）や</w:t>
      </w:r>
      <w:r w:rsidR="003C5DF4">
        <w:rPr>
          <w:rFonts w:hint="eastAsia"/>
        </w:rPr>
        <w:t>●●</w:t>
      </w:r>
      <w:r w:rsidR="003C5DF4">
        <w:t>検査</w:t>
      </w:r>
      <w:r w:rsidR="003C5DF4" w:rsidRPr="003C5DF4">
        <w:rPr>
          <w:rFonts w:hint="eastAsia"/>
        </w:rPr>
        <w:t>が実施され、</w:t>
      </w:r>
      <w:r w:rsidR="003C5DF4" w:rsidRPr="001A359C">
        <w:t>［遺伝子異常の名称］</w:t>
      </w:r>
      <w:r w:rsidR="003C5DF4" w:rsidRPr="003C5DF4">
        <w:rPr>
          <w:rFonts w:hint="eastAsia"/>
        </w:rPr>
        <w:t>陽性患者が同定されている。本治験では、</w:t>
      </w:r>
      <w:r w:rsidR="003C5DF4">
        <w:rPr>
          <w:rFonts w:hint="eastAsia"/>
        </w:rPr>
        <w:t>別の臨床研究と</w:t>
      </w:r>
      <w:r w:rsidR="003C5DF4">
        <w:t>して実施される</w:t>
      </w:r>
      <w:r w:rsidR="003C5DF4">
        <w:rPr>
          <w:rFonts w:hint="eastAsia"/>
        </w:rPr>
        <w:t>［ゲノムスクリーニングシステムの名称］において</w:t>
      </w:r>
      <w:r w:rsidR="003C5DF4">
        <w:rPr>
          <w:rFonts w:hint="eastAsia"/>
          <w:color w:val="7030A0"/>
        </w:rPr>
        <w:t>、</w:t>
      </w:r>
      <w:r w:rsidR="003C5DF4" w:rsidRPr="00BC75AE">
        <w:t>［遺伝子異常の名称］</w:t>
      </w:r>
      <w:r w:rsidR="003C5DF4">
        <w:rPr>
          <w:rFonts w:hint="eastAsia"/>
        </w:rPr>
        <w:t>陽性</w:t>
      </w:r>
      <w:r w:rsidR="003C5DF4">
        <w:t>と</w:t>
      </w:r>
      <w:r w:rsidR="003C5DF4">
        <w:rPr>
          <w:rFonts w:hint="eastAsia"/>
        </w:rPr>
        <w:t>判定</w:t>
      </w:r>
      <w:r w:rsidR="003C5DF4">
        <w:t>された患者を</w:t>
      </w:r>
      <w:r w:rsidR="003C5DF4">
        <w:rPr>
          <w:rFonts w:hint="eastAsia"/>
        </w:rPr>
        <w:t>対象とする</w:t>
      </w:r>
      <w:r w:rsidR="003C5DF4" w:rsidRPr="003C5DF4">
        <w:rPr>
          <w:rFonts w:hint="eastAsia"/>
          <w:color w:val="7030A0"/>
        </w:rPr>
        <w:t>。</w:t>
      </w:r>
    </w:p>
    <w:p w14:paraId="153FE8D5" w14:textId="77777777" w:rsidR="00C86DAA" w:rsidRPr="00D3781C" w:rsidRDefault="00C86DAA" w:rsidP="00CF3790">
      <w:pPr>
        <w:pStyle w:val="affffff4"/>
      </w:pPr>
      <w:r w:rsidRPr="000B074F">
        <w:rPr>
          <w:rFonts w:hint="eastAsia"/>
        </w:rPr>
        <w:t>スクリーニング目的に一次登録を行い、その後に二次登録を行う場合には、二段階登録の手順について記載する。</w:t>
      </w:r>
    </w:p>
    <w:p w14:paraId="5E3B42CB" w14:textId="70D73BCF" w:rsidR="00FA7675" w:rsidRPr="00A01519" w:rsidRDefault="00FA7675" w:rsidP="00BC75AE">
      <w:pPr>
        <w:pStyle w:val="4"/>
        <w:rPr>
          <w:color w:val="0070C0"/>
        </w:rPr>
      </w:pPr>
      <w:bookmarkStart w:id="240" w:name="_Ref507452706"/>
      <w:r w:rsidRPr="00A01519">
        <w:rPr>
          <w:color w:val="0070C0"/>
        </w:rPr>
        <w:t>血液検体において</w:t>
      </w:r>
      <w:r w:rsidR="003247E7" w:rsidRPr="00A01519">
        <w:rPr>
          <w:color w:val="0070C0"/>
        </w:rPr>
        <w:t>［遺伝子異常の名称］</w:t>
      </w:r>
      <w:r w:rsidR="007B29AB" w:rsidRPr="00A01519">
        <w:rPr>
          <w:rFonts w:hint="eastAsia"/>
          <w:color w:val="0070C0"/>
        </w:rPr>
        <w:t>陽性</w:t>
      </w:r>
      <w:r w:rsidR="007B29AB" w:rsidRPr="00A01519">
        <w:rPr>
          <w:color w:val="0070C0"/>
        </w:rPr>
        <w:t>の</w:t>
      </w:r>
      <w:r w:rsidRPr="00A01519">
        <w:rPr>
          <w:color w:val="0070C0"/>
        </w:rPr>
        <w:t>患者</w:t>
      </w:r>
      <w:bookmarkEnd w:id="240"/>
    </w:p>
    <w:p w14:paraId="0580A613" w14:textId="65484627" w:rsidR="00951695" w:rsidRDefault="00951695" w:rsidP="00951695">
      <w:pPr>
        <w:pStyle w:val="affffff4"/>
      </w:pPr>
      <w:r w:rsidRPr="00951695">
        <w:rPr>
          <w:rFonts w:hint="eastAsia"/>
        </w:rPr>
        <w:t>リキッドバイオプシーにより</w:t>
      </w:r>
      <w:r>
        <w:rPr>
          <w:rFonts w:hint="eastAsia"/>
        </w:rPr>
        <w:t>患者選択</w:t>
      </w:r>
      <w:r>
        <w:t>を行わない場合、</w:t>
      </w:r>
      <w:r>
        <w:rPr>
          <w:rFonts w:hint="eastAsia"/>
        </w:rPr>
        <w:t>本章</w:t>
      </w:r>
      <w:r>
        <w:t>及び他の関係箇所を削除する。</w:t>
      </w:r>
    </w:p>
    <w:p w14:paraId="07A0C261" w14:textId="6685DB0D" w:rsidR="007B29AB" w:rsidRDefault="00FA7675" w:rsidP="001C2348">
      <w:pPr>
        <w:pStyle w:val="affffff5"/>
      </w:pPr>
      <w:r w:rsidRPr="00BC75AE">
        <w:t>近年、血中の循環腫瘍</w:t>
      </w:r>
      <w:r w:rsidRPr="00BC75AE">
        <w:t>DNA</w:t>
      </w:r>
      <w:r w:rsidRPr="00BC75AE">
        <w:t>（</w:t>
      </w:r>
      <w:r w:rsidRPr="00BC75AE">
        <w:t>circulating tumor DNA</w:t>
      </w:r>
      <w:r w:rsidR="00031D66">
        <w:rPr>
          <w:rFonts w:hint="eastAsia"/>
        </w:rPr>
        <w:t xml:space="preserve">; </w:t>
      </w:r>
      <w:proofErr w:type="spellStart"/>
      <w:r w:rsidRPr="00BC75AE">
        <w:t>ctDNA</w:t>
      </w:r>
      <w:proofErr w:type="spellEnd"/>
      <w:r w:rsidRPr="00BC75AE">
        <w:t>）の解析（以下、「リキッドバイオプシー」という）は、非侵襲的に不均一なゲノム異常を有する腫瘍全体のゲノム異常を抽出できる手法として開発が進められている。</w:t>
      </w:r>
      <w:r w:rsidR="00BC75AE" w:rsidRPr="00BC75AE">
        <w:rPr>
          <w:rFonts w:hint="eastAsia"/>
        </w:rPr>
        <w:t>●●</w:t>
      </w:r>
      <w:r w:rsidRPr="00BC75AE">
        <w:t>社が開発した</w:t>
      </w:r>
      <w:r w:rsidR="00BC75AE">
        <w:rPr>
          <w:rFonts w:hint="eastAsia"/>
        </w:rPr>
        <w:t>［リキッドバイオプシーの検査法］</w:t>
      </w:r>
      <w:r w:rsidRPr="00BC75AE">
        <w:t>は</w:t>
      </w:r>
      <w:r w:rsidR="00BC75AE" w:rsidRPr="00BC75AE">
        <w:rPr>
          <w:rFonts w:hint="eastAsia"/>
        </w:rPr>
        <w:t>、●●。</w:t>
      </w:r>
    </w:p>
    <w:p w14:paraId="642003B5" w14:textId="3D4DAC73" w:rsidR="00FA7675" w:rsidRPr="00BC75AE" w:rsidRDefault="00BC75AE" w:rsidP="001C2348">
      <w:pPr>
        <w:pStyle w:val="affffff4"/>
        <w:rPr>
          <w:color w:val="0070C0"/>
        </w:rPr>
      </w:pPr>
      <w:r w:rsidRPr="00BC75AE">
        <w:rPr>
          <w:rFonts w:hint="eastAsia"/>
        </w:rPr>
        <w:t>リキッドバイオプシーにより診断を適切に患者選択が可能と考える根拠を記載する。</w:t>
      </w:r>
    </w:p>
    <w:p w14:paraId="3B3B32E9" w14:textId="407C7F50" w:rsidR="00FA7675" w:rsidRDefault="00CA57DA" w:rsidP="001C2348">
      <w:pPr>
        <w:pStyle w:val="affffff5"/>
      </w:pPr>
      <w:r>
        <w:t>本治験</w:t>
      </w:r>
      <w:r>
        <w:rPr>
          <w:rFonts w:hint="eastAsia"/>
        </w:rPr>
        <w:t>では、</w:t>
      </w:r>
      <w:r w:rsidR="003C5DF4">
        <w:rPr>
          <w:rFonts w:hint="eastAsia"/>
        </w:rPr>
        <w:t>別の臨床研究と</w:t>
      </w:r>
      <w:r w:rsidR="003C5DF4">
        <w:t>して実施される</w:t>
      </w:r>
      <w:r w:rsidRPr="00CA57DA">
        <w:rPr>
          <w:rFonts w:hint="eastAsia"/>
        </w:rPr>
        <w:t>［</w:t>
      </w:r>
      <w:r>
        <w:rPr>
          <w:rFonts w:hint="eastAsia"/>
        </w:rPr>
        <w:t>リキッド</w:t>
      </w:r>
      <w:r>
        <w:t>バイオプシーの研究の名称</w:t>
      </w:r>
      <w:r w:rsidRPr="00CA57DA">
        <w:rPr>
          <w:rFonts w:hint="eastAsia"/>
        </w:rPr>
        <w:t>］</w:t>
      </w:r>
      <w:r w:rsidR="007B29AB" w:rsidRPr="00BC75AE">
        <w:t>に</w:t>
      </w:r>
      <w:r>
        <w:rPr>
          <w:rFonts w:hint="eastAsia"/>
        </w:rPr>
        <w:t>おいて</w:t>
      </w:r>
      <w:r w:rsidR="007B29AB" w:rsidRPr="00BC75AE">
        <w:t>［遺伝子異常の名称］</w:t>
      </w:r>
      <w:r w:rsidR="007B29AB">
        <w:rPr>
          <w:rFonts w:hint="eastAsia"/>
        </w:rPr>
        <w:t>陽性</w:t>
      </w:r>
      <w:r w:rsidR="007B29AB" w:rsidRPr="00BC75AE">
        <w:t>と判定された患者も対象とする。</w:t>
      </w:r>
    </w:p>
    <w:p w14:paraId="032CFAF4" w14:textId="4C8AC223" w:rsidR="00CD486B" w:rsidRDefault="00CD486B" w:rsidP="001C2348">
      <w:pPr>
        <w:pStyle w:val="affffff5"/>
      </w:pPr>
      <w:r>
        <w:rPr>
          <w:rFonts w:hint="eastAsia"/>
        </w:rPr>
        <w:t>なお、本研究における血液検体とは、</w:t>
      </w:r>
      <w:proofErr w:type="spellStart"/>
      <w:r w:rsidR="00581897">
        <w:rPr>
          <w:rFonts w:hint="eastAsia"/>
        </w:rPr>
        <w:t>c</w:t>
      </w:r>
      <w:r w:rsidR="00581897">
        <w:t>tDNA</w:t>
      </w:r>
      <w:proofErr w:type="spellEnd"/>
      <w:r w:rsidR="00581897">
        <w:rPr>
          <w:rFonts w:hint="eastAsia"/>
        </w:rPr>
        <w:t>の測定を目的に採取された血液検体</w:t>
      </w:r>
    </w:p>
    <w:p w14:paraId="06D718B8" w14:textId="77777777" w:rsidR="00CD486B" w:rsidRPr="00BC75AE" w:rsidRDefault="00CD486B" w:rsidP="001C2348">
      <w:pPr>
        <w:pStyle w:val="affffff5"/>
      </w:pPr>
    </w:p>
    <w:p w14:paraId="691CEDA8" w14:textId="35FEB54A" w:rsidR="00FA7675" w:rsidRPr="00C76D21" w:rsidRDefault="00FA7675" w:rsidP="001C2348">
      <w:pPr>
        <w:pStyle w:val="affffff5"/>
        <w:rPr>
          <w:b/>
          <w:bCs/>
        </w:rPr>
      </w:pPr>
      <w:r w:rsidRPr="00BC75AE">
        <w:t>本治験の</w:t>
      </w:r>
      <w:r w:rsidRPr="00C76D21">
        <w:t>対象患者を</w:t>
      </w:r>
      <w:r w:rsidR="00C76D21">
        <w:fldChar w:fldCharType="begin"/>
      </w:r>
      <w:r w:rsidR="00C76D21">
        <w:instrText xml:space="preserve"> REF _Ref501014454 \h </w:instrText>
      </w:r>
      <w:r w:rsidR="001C2348">
        <w:instrText xml:space="preserve"> \* MERGEFORMAT </w:instrText>
      </w:r>
      <w:r w:rsidR="00C76D21">
        <w:fldChar w:fldCharType="separate"/>
      </w:r>
      <w:r w:rsidR="00B66D59" w:rsidRPr="00E75B1D">
        <w:rPr>
          <w:rFonts w:hint="eastAsia"/>
        </w:rPr>
        <w:t>表</w:t>
      </w:r>
      <w:r w:rsidR="00B66D59" w:rsidRPr="00E75B1D">
        <w:rPr>
          <w:rFonts w:hint="eastAsia"/>
        </w:rPr>
        <w:t xml:space="preserve"> </w:t>
      </w:r>
      <w:r w:rsidR="00B66D59">
        <w:rPr>
          <w:noProof/>
        </w:rPr>
        <w:t>2</w:t>
      </w:r>
      <w:r w:rsidR="00B66D59">
        <w:rPr>
          <w:noProof/>
        </w:rPr>
        <w:noBreakHyphen/>
        <w:t>4</w:t>
      </w:r>
      <w:r w:rsidR="00C76D21">
        <w:fldChar w:fldCharType="end"/>
      </w:r>
      <w:r w:rsidRPr="00C76D21">
        <w:t>に示す。</w:t>
      </w:r>
    </w:p>
    <w:p w14:paraId="15D63E25" w14:textId="77777777" w:rsidR="00FA7675" w:rsidRPr="00C76D21" w:rsidRDefault="00FA7675" w:rsidP="001C2348">
      <w:pPr>
        <w:pStyle w:val="affffff5"/>
        <w:ind w:firstLine="201"/>
        <w:rPr>
          <w:b/>
          <w:bCs/>
          <w:sz w:val="20"/>
        </w:rPr>
      </w:pPr>
    </w:p>
    <w:p w14:paraId="571ACB6F" w14:textId="1DFB09DA" w:rsidR="00FA7675" w:rsidRPr="00E75B1D" w:rsidRDefault="00C76D21" w:rsidP="00E75B1D">
      <w:pPr>
        <w:pStyle w:val="af3"/>
      </w:pPr>
      <w:bookmarkStart w:id="241" w:name="_Ref501014454"/>
      <w:r w:rsidRPr="00E75B1D">
        <w:rPr>
          <w:rFonts w:hint="eastAsia"/>
        </w:rPr>
        <w:lastRenderedPageBreak/>
        <w:t>表</w:t>
      </w:r>
      <w:r w:rsidRPr="00E75B1D">
        <w:rPr>
          <w:rFonts w:hint="eastAsia"/>
        </w:rPr>
        <w:t xml:space="preserve"> </w:t>
      </w:r>
      <w:r w:rsidR="00C6537F">
        <w:fldChar w:fldCharType="begin"/>
      </w:r>
      <w:r w:rsidR="00C6537F">
        <w:instrText xml:space="preserve"> </w:instrText>
      </w:r>
      <w:r w:rsidR="00C6537F">
        <w:rPr>
          <w:rFonts w:hint="eastAsia"/>
        </w:rPr>
        <w:instrText>STYLEREF 1 \s</w:instrText>
      </w:r>
      <w:r w:rsidR="00C6537F">
        <w:instrText xml:space="preserve"> </w:instrText>
      </w:r>
      <w:r w:rsidR="00C6537F">
        <w:fldChar w:fldCharType="separate"/>
      </w:r>
      <w:r w:rsidR="00B66D59">
        <w:rPr>
          <w:noProof/>
        </w:rPr>
        <w:t>2</w:t>
      </w:r>
      <w:r w:rsidR="00C6537F">
        <w:fldChar w:fldCharType="end"/>
      </w:r>
      <w:r w:rsidR="00C6537F">
        <w:noBreakHyphen/>
      </w:r>
      <w:r w:rsidR="00C6537F">
        <w:fldChar w:fldCharType="begin"/>
      </w:r>
      <w:r w:rsidR="00C6537F">
        <w:instrText xml:space="preserve"> </w:instrText>
      </w:r>
      <w:r w:rsidR="00C6537F">
        <w:rPr>
          <w:rFonts w:hint="eastAsia"/>
        </w:rPr>
        <w:instrText xml:space="preserve">SEQ </w:instrText>
      </w:r>
      <w:r w:rsidR="00C6537F">
        <w:rPr>
          <w:rFonts w:hint="eastAsia"/>
        </w:rPr>
        <w:instrText>表</w:instrText>
      </w:r>
      <w:r w:rsidR="00C6537F">
        <w:rPr>
          <w:rFonts w:hint="eastAsia"/>
        </w:rPr>
        <w:instrText xml:space="preserve"> \* ARABIC \s 1</w:instrText>
      </w:r>
      <w:r w:rsidR="00C6537F">
        <w:instrText xml:space="preserve"> </w:instrText>
      </w:r>
      <w:r w:rsidR="00C6537F">
        <w:fldChar w:fldCharType="separate"/>
      </w:r>
      <w:r w:rsidR="00B66D59">
        <w:rPr>
          <w:noProof/>
        </w:rPr>
        <w:t>4</w:t>
      </w:r>
      <w:r w:rsidR="00C6537F">
        <w:fldChar w:fldCharType="end"/>
      </w:r>
      <w:bookmarkEnd w:id="241"/>
      <w:r w:rsidRPr="00E75B1D">
        <w:rPr>
          <w:rFonts w:hint="eastAsia"/>
        </w:rPr>
        <w:t xml:space="preserve">　</w:t>
      </w:r>
      <w:r w:rsidR="00FA7675" w:rsidRPr="00E75B1D">
        <w:t>本治験の対象患者</w:t>
      </w:r>
    </w:p>
    <w:tbl>
      <w:tblPr>
        <w:tblStyle w:val="affffff2"/>
        <w:tblpPr w:leftFromText="142" w:rightFromText="142" w:vertAnchor="text" w:horzAnchor="page" w:tblpX="1754" w:tblpY="59"/>
        <w:tblW w:w="8495" w:type="dxa"/>
        <w:tblLook w:val="04A0" w:firstRow="1" w:lastRow="0" w:firstColumn="1" w:lastColumn="0" w:noHBand="0" w:noVBand="1"/>
      </w:tblPr>
      <w:tblGrid>
        <w:gridCol w:w="1852"/>
        <w:gridCol w:w="1824"/>
        <w:gridCol w:w="2410"/>
        <w:gridCol w:w="2409"/>
      </w:tblGrid>
      <w:tr w:rsidR="00BC75AE" w:rsidRPr="00E75B1D" w14:paraId="642AEDD4" w14:textId="77777777" w:rsidTr="00BC75AE">
        <w:trPr>
          <w:trHeight w:val="70"/>
        </w:trPr>
        <w:tc>
          <w:tcPr>
            <w:tcW w:w="3676"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14:paraId="39FB51CB" w14:textId="77777777" w:rsidR="00FA7675" w:rsidRPr="00E75B1D" w:rsidRDefault="00FA7675" w:rsidP="00C76D21">
            <w:pPr>
              <w:pStyle w:val="a3"/>
              <w:snapToGrid w:val="0"/>
              <w:spacing w:before="0" w:after="0"/>
              <w:ind w:firstLineChars="0" w:firstLine="0"/>
              <w:jc w:val="center"/>
              <w:rPr>
                <w:rFonts w:asciiTheme="minorHAnsi" w:eastAsiaTheme="minorEastAsia" w:hAnsiTheme="minorHAnsi" w:cs="ＭＳ 明朝"/>
                <w:color w:val="0070C0"/>
                <w:sz w:val="20"/>
                <w:szCs w:val="20"/>
                <w:lang w:eastAsia="ja-JP"/>
              </w:rPr>
            </w:pPr>
            <w:r w:rsidRPr="00E75B1D">
              <w:rPr>
                <w:rFonts w:asciiTheme="minorHAnsi" w:eastAsiaTheme="minorEastAsia" w:hAnsiTheme="minorHAnsi" w:cs="ＭＳ 明朝"/>
                <w:color w:val="0070C0"/>
                <w:sz w:val="20"/>
                <w:szCs w:val="20"/>
                <w:lang w:eastAsia="ja-JP"/>
              </w:rPr>
              <w:t>対象患者</w:t>
            </w:r>
          </w:p>
        </w:tc>
        <w:tc>
          <w:tcPr>
            <w:tcW w:w="4819" w:type="dxa"/>
            <w:gridSpan w:val="2"/>
            <w:tcBorders>
              <w:top w:val="single" w:sz="4" w:space="0" w:color="000000"/>
              <w:left w:val="single" w:sz="4" w:space="0" w:color="000000"/>
              <w:bottom w:val="single" w:sz="4" w:space="0" w:color="000000"/>
              <w:right w:val="single" w:sz="4" w:space="0" w:color="000000"/>
            </w:tcBorders>
            <w:hideMark/>
          </w:tcPr>
          <w:p w14:paraId="797DA4DF" w14:textId="77777777" w:rsidR="00FA7675" w:rsidRPr="00E75B1D" w:rsidRDefault="00FA7675" w:rsidP="00C76D21">
            <w:pPr>
              <w:pStyle w:val="a3"/>
              <w:snapToGrid w:val="0"/>
              <w:spacing w:before="0" w:after="0"/>
              <w:ind w:firstLineChars="0" w:firstLine="0"/>
              <w:jc w:val="center"/>
              <w:rPr>
                <w:rFonts w:asciiTheme="minorHAnsi" w:eastAsiaTheme="minorEastAsia" w:hAnsiTheme="minorHAnsi" w:cs="ＭＳ 明朝"/>
                <w:color w:val="0070C0"/>
                <w:sz w:val="20"/>
                <w:szCs w:val="20"/>
                <w:lang w:eastAsia="ja-JP"/>
              </w:rPr>
            </w:pPr>
            <w:r w:rsidRPr="00E75B1D">
              <w:rPr>
                <w:rFonts w:asciiTheme="minorHAnsi" w:eastAsiaTheme="minorEastAsia" w:hAnsiTheme="minorHAnsi" w:cs="ＭＳ 明朝"/>
                <w:color w:val="0070C0"/>
                <w:sz w:val="20"/>
                <w:szCs w:val="20"/>
                <w:lang w:eastAsia="ja-JP"/>
              </w:rPr>
              <w:t>腫瘍組織</w:t>
            </w:r>
          </w:p>
        </w:tc>
      </w:tr>
      <w:tr w:rsidR="00BC75AE" w:rsidRPr="00E75B1D" w14:paraId="4E6A19D7" w14:textId="77777777" w:rsidTr="00BC75AE">
        <w:trPr>
          <w:trHeight w:val="508"/>
        </w:trPr>
        <w:tc>
          <w:tcPr>
            <w:tcW w:w="3676" w:type="dxa"/>
            <w:gridSpan w:val="2"/>
            <w:vMerge/>
            <w:tcBorders>
              <w:top w:val="single" w:sz="4" w:space="0" w:color="000000"/>
              <w:left w:val="single" w:sz="4" w:space="0" w:color="000000"/>
              <w:bottom w:val="single" w:sz="4" w:space="0" w:color="000000"/>
              <w:right w:val="single" w:sz="4" w:space="0" w:color="000000"/>
            </w:tcBorders>
            <w:vAlign w:val="center"/>
            <w:hideMark/>
          </w:tcPr>
          <w:p w14:paraId="6006EE32" w14:textId="77777777" w:rsidR="00FA7675" w:rsidRPr="00E75B1D" w:rsidRDefault="00FA7675" w:rsidP="00C76D21">
            <w:pPr>
              <w:snapToGrid w:val="0"/>
              <w:rPr>
                <w:rFonts w:asciiTheme="minorHAnsi" w:eastAsiaTheme="minorEastAsia" w:hAnsiTheme="minorHAnsi" w:cs="ＭＳ 明朝"/>
                <w:color w:val="0070C0"/>
                <w:sz w:val="20"/>
                <w:szCs w:val="20"/>
                <w:lang w:eastAsia="ja-JP"/>
              </w:rPr>
            </w:pPr>
          </w:p>
        </w:tc>
        <w:tc>
          <w:tcPr>
            <w:tcW w:w="2410" w:type="dxa"/>
            <w:tcBorders>
              <w:top w:val="single" w:sz="4" w:space="0" w:color="000000"/>
              <w:left w:val="single" w:sz="4" w:space="0" w:color="000000"/>
              <w:bottom w:val="single" w:sz="4" w:space="0" w:color="000000"/>
              <w:right w:val="single" w:sz="4" w:space="0" w:color="000000"/>
            </w:tcBorders>
            <w:hideMark/>
          </w:tcPr>
          <w:p w14:paraId="04ECD400" w14:textId="0C9D2445" w:rsidR="00FA7675" w:rsidRPr="00E75B1D" w:rsidRDefault="00BC75AE" w:rsidP="00C76D21">
            <w:pPr>
              <w:pStyle w:val="a3"/>
              <w:snapToGrid w:val="0"/>
              <w:spacing w:before="0" w:after="0"/>
              <w:ind w:firstLineChars="0" w:firstLine="0"/>
              <w:jc w:val="center"/>
              <w:rPr>
                <w:rFonts w:asciiTheme="minorHAnsi" w:eastAsiaTheme="minorEastAsia" w:hAnsiTheme="minorHAnsi" w:cs="ＭＳ 明朝"/>
                <w:color w:val="0070C0"/>
                <w:sz w:val="20"/>
                <w:szCs w:val="20"/>
                <w:lang w:eastAsia="ja-JP"/>
              </w:rPr>
            </w:pPr>
            <w:r w:rsidRPr="00E75B1D">
              <w:rPr>
                <w:rFonts w:asciiTheme="minorHAnsi" w:eastAsiaTheme="minorEastAsia" w:hAnsiTheme="minorHAnsi" w:cs="ＭＳ 明朝" w:hint="eastAsia"/>
                <w:color w:val="0070C0"/>
                <w:sz w:val="20"/>
                <w:szCs w:val="20"/>
                <w:lang w:eastAsia="ja-JP"/>
              </w:rPr>
              <w:t>［遺伝子異常の名称］</w:t>
            </w:r>
            <w:r w:rsidR="00FA7675" w:rsidRPr="00E75B1D">
              <w:rPr>
                <w:rFonts w:asciiTheme="minorHAnsi" w:eastAsiaTheme="minorEastAsia" w:hAnsiTheme="minorHAnsi" w:cs="ＭＳ 明朝"/>
                <w:color w:val="0070C0"/>
                <w:sz w:val="20"/>
                <w:szCs w:val="20"/>
                <w:lang w:eastAsia="ja-JP"/>
              </w:rPr>
              <w:t>陽性</w:t>
            </w:r>
          </w:p>
        </w:tc>
        <w:tc>
          <w:tcPr>
            <w:tcW w:w="2409" w:type="dxa"/>
            <w:tcBorders>
              <w:top w:val="single" w:sz="4" w:space="0" w:color="000000"/>
              <w:left w:val="single" w:sz="4" w:space="0" w:color="000000"/>
              <w:bottom w:val="single" w:sz="4" w:space="0" w:color="000000"/>
              <w:right w:val="single" w:sz="4" w:space="0" w:color="000000"/>
            </w:tcBorders>
            <w:hideMark/>
          </w:tcPr>
          <w:p w14:paraId="35991FEA" w14:textId="18F99124" w:rsidR="00FA7675" w:rsidRPr="00E75B1D" w:rsidRDefault="00BC75AE" w:rsidP="00C76D21">
            <w:pPr>
              <w:pStyle w:val="a3"/>
              <w:snapToGrid w:val="0"/>
              <w:spacing w:before="0" w:after="0"/>
              <w:ind w:firstLineChars="0" w:firstLine="0"/>
              <w:jc w:val="center"/>
              <w:rPr>
                <w:rFonts w:asciiTheme="minorHAnsi" w:eastAsiaTheme="minorEastAsia" w:hAnsiTheme="minorHAnsi" w:cs="ＭＳ 明朝"/>
                <w:color w:val="0070C0"/>
                <w:sz w:val="20"/>
                <w:szCs w:val="20"/>
                <w:lang w:eastAsia="ja-JP"/>
              </w:rPr>
            </w:pPr>
            <w:r w:rsidRPr="00E75B1D">
              <w:rPr>
                <w:rFonts w:asciiTheme="minorHAnsi" w:eastAsiaTheme="minorEastAsia" w:hAnsiTheme="minorHAnsi" w:cs="ＭＳ 明朝" w:hint="eastAsia"/>
                <w:color w:val="0070C0"/>
                <w:sz w:val="20"/>
                <w:szCs w:val="20"/>
                <w:lang w:eastAsia="ja-JP"/>
              </w:rPr>
              <w:t>［遺伝子異常の名称］</w:t>
            </w:r>
            <w:r w:rsidR="00FA7675" w:rsidRPr="00E75B1D">
              <w:rPr>
                <w:rFonts w:asciiTheme="minorHAnsi" w:eastAsiaTheme="minorEastAsia" w:hAnsiTheme="minorHAnsi" w:cs="ＭＳ 明朝"/>
                <w:color w:val="0070C0"/>
                <w:sz w:val="20"/>
                <w:szCs w:val="20"/>
                <w:lang w:eastAsia="ja-JP"/>
              </w:rPr>
              <w:t>陰性</w:t>
            </w:r>
            <w:r w:rsidRPr="00E75B1D">
              <w:rPr>
                <w:rFonts w:asciiTheme="minorHAnsi" w:eastAsiaTheme="minorEastAsia" w:hAnsiTheme="minorHAnsi" w:cs="ＭＳ 明朝" w:hint="eastAsia"/>
                <w:color w:val="0070C0"/>
                <w:sz w:val="20"/>
                <w:szCs w:val="20"/>
                <w:lang w:eastAsia="ja-JP"/>
              </w:rPr>
              <w:t>又は</w:t>
            </w:r>
            <w:r w:rsidR="00FA7675" w:rsidRPr="00E75B1D">
              <w:rPr>
                <w:rFonts w:asciiTheme="minorHAnsi" w:eastAsiaTheme="minorEastAsia" w:hAnsiTheme="minorHAnsi" w:cs="ＭＳ 明朝"/>
                <w:color w:val="0070C0"/>
                <w:sz w:val="20"/>
                <w:szCs w:val="20"/>
                <w:lang w:eastAsia="ja-JP"/>
              </w:rPr>
              <w:t>評価不能</w:t>
            </w:r>
          </w:p>
        </w:tc>
      </w:tr>
      <w:tr w:rsidR="00BC75AE" w:rsidRPr="00E75B1D" w14:paraId="12546FEC" w14:textId="77777777" w:rsidTr="00BC75AE">
        <w:trPr>
          <w:trHeight w:val="70"/>
        </w:trPr>
        <w:tc>
          <w:tcPr>
            <w:tcW w:w="1852" w:type="dxa"/>
            <w:vMerge w:val="restart"/>
            <w:tcBorders>
              <w:top w:val="single" w:sz="4" w:space="0" w:color="000000"/>
              <w:left w:val="single" w:sz="4" w:space="0" w:color="000000"/>
              <w:bottom w:val="single" w:sz="4" w:space="0" w:color="000000"/>
              <w:right w:val="single" w:sz="4" w:space="0" w:color="000000"/>
            </w:tcBorders>
            <w:vAlign w:val="center"/>
            <w:hideMark/>
          </w:tcPr>
          <w:p w14:paraId="576E3208" w14:textId="77777777" w:rsidR="00FA7675" w:rsidRPr="00E75B1D" w:rsidRDefault="00FA7675" w:rsidP="00C76D21">
            <w:pPr>
              <w:pStyle w:val="a3"/>
              <w:snapToGrid w:val="0"/>
              <w:spacing w:before="0" w:after="0"/>
              <w:ind w:firstLineChars="0" w:firstLine="0"/>
              <w:jc w:val="center"/>
              <w:rPr>
                <w:rFonts w:asciiTheme="minorHAnsi" w:eastAsiaTheme="minorEastAsia" w:hAnsiTheme="minorHAnsi" w:cs="ＭＳ 明朝"/>
                <w:color w:val="0070C0"/>
                <w:sz w:val="20"/>
                <w:szCs w:val="20"/>
                <w:lang w:eastAsia="ja-JP"/>
              </w:rPr>
            </w:pPr>
            <w:r w:rsidRPr="00E75B1D">
              <w:rPr>
                <w:rFonts w:asciiTheme="minorHAnsi" w:eastAsiaTheme="minorEastAsia" w:hAnsiTheme="minorHAnsi" w:cs="ＭＳ 明朝"/>
                <w:color w:val="0070C0"/>
                <w:sz w:val="20"/>
                <w:szCs w:val="20"/>
                <w:lang w:eastAsia="ja-JP"/>
              </w:rPr>
              <w:t>血液検体</w:t>
            </w:r>
          </w:p>
          <w:p w14:paraId="39825072" w14:textId="77777777" w:rsidR="00FA7675" w:rsidRPr="00E75B1D" w:rsidRDefault="00FA7675" w:rsidP="00C76D21">
            <w:pPr>
              <w:pStyle w:val="a3"/>
              <w:snapToGrid w:val="0"/>
              <w:spacing w:before="0" w:after="0"/>
              <w:ind w:firstLineChars="0" w:firstLine="0"/>
              <w:jc w:val="center"/>
              <w:rPr>
                <w:rFonts w:asciiTheme="minorHAnsi" w:eastAsiaTheme="minorEastAsia" w:hAnsiTheme="minorHAnsi" w:cs="ＭＳ 明朝"/>
                <w:color w:val="0070C0"/>
                <w:sz w:val="20"/>
                <w:szCs w:val="20"/>
                <w:lang w:eastAsia="ja-JP"/>
              </w:rPr>
            </w:pPr>
            <w:r w:rsidRPr="00E75B1D">
              <w:rPr>
                <w:rFonts w:asciiTheme="minorHAnsi" w:eastAsiaTheme="minorEastAsia" w:hAnsiTheme="minorHAnsi" w:cs="ＭＳ 明朝"/>
                <w:color w:val="0070C0"/>
                <w:sz w:val="20"/>
                <w:szCs w:val="20"/>
                <w:lang w:eastAsia="ja-JP"/>
              </w:rPr>
              <w:t>（</w:t>
            </w:r>
            <w:proofErr w:type="spellStart"/>
            <w:r w:rsidRPr="00E75B1D">
              <w:rPr>
                <w:rFonts w:asciiTheme="minorHAnsi" w:eastAsiaTheme="minorEastAsia" w:hAnsiTheme="minorHAnsi" w:cs="ＭＳ 明朝"/>
                <w:color w:val="0070C0"/>
                <w:sz w:val="20"/>
                <w:szCs w:val="20"/>
                <w:lang w:eastAsia="ja-JP"/>
              </w:rPr>
              <w:t>ctDNA</w:t>
            </w:r>
            <w:proofErr w:type="spellEnd"/>
            <w:r w:rsidRPr="00E75B1D">
              <w:rPr>
                <w:rFonts w:asciiTheme="minorHAnsi" w:eastAsiaTheme="minorEastAsia" w:hAnsiTheme="minorHAnsi" w:cs="ＭＳ 明朝"/>
                <w:color w:val="0070C0"/>
                <w:sz w:val="20"/>
                <w:szCs w:val="20"/>
                <w:lang w:eastAsia="ja-JP"/>
              </w:rPr>
              <w:t>解析）</w:t>
            </w:r>
          </w:p>
        </w:tc>
        <w:tc>
          <w:tcPr>
            <w:tcW w:w="1824" w:type="dxa"/>
            <w:tcBorders>
              <w:top w:val="single" w:sz="4" w:space="0" w:color="000000"/>
              <w:left w:val="single" w:sz="4" w:space="0" w:color="000000"/>
              <w:bottom w:val="single" w:sz="4" w:space="0" w:color="000000"/>
              <w:right w:val="single" w:sz="4" w:space="0" w:color="000000"/>
            </w:tcBorders>
            <w:hideMark/>
          </w:tcPr>
          <w:p w14:paraId="2F29FAE1" w14:textId="0B31D7DA" w:rsidR="00FA7675" w:rsidRPr="00E75B1D" w:rsidRDefault="00BC75AE" w:rsidP="00C76D21">
            <w:pPr>
              <w:pStyle w:val="a3"/>
              <w:snapToGrid w:val="0"/>
              <w:spacing w:before="0" w:after="0"/>
              <w:ind w:firstLineChars="0" w:firstLine="0"/>
              <w:jc w:val="center"/>
              <w:rPr>
                <w:rFonts w:asciiTheme="minorHAnsi" w:eastAsiaTheme="minorEastAsia" w:hAnsiTheme="minorHAnsi" w:cs="ＭＳ 明朝"/>
                <w:color w:val="0070C0"/>
                <w:sz w:val="20"/>
                <w:szCs w:val="20"/>
                <w:lang w:eastAsia="ja-JP"/>
              </w:rPr>
            </w:pPr>
            <w:r w:rsidRPr="00E75B1D">
              <w:rPr>
                <w:rFonts w:asciiTheme="minorHAnsi" w:eastAsiaTheme="minorEastAsia" w:hAnsiTheme="minorHAnsi" w:cs="ＭＳ 明朝" w:hint="eastAsia"/>
                <w:color w:val="0070C0"/>
                <w:sz w:val="20"/>
                <w:szCs w:val="20"/>
                <w:lang w:eastAsia="ja-JP"/>
              </w:rPr>
              <w:t>［遺伝子異常の名称］</w:t>
            </w:r>
            <w:r w:rsidR="00FA7675" w:rsidRPr="00E75B1D">
              <w:rPr>
                <w:rFonts w:asciiTheme="minorHAnsi" w:eastAsiaTheme="minorEastAsia" w:hAnsiTheme="minorHAnsi" w:cs="ＭＳ 明朝"/>
                <w:color w:val="0070C0"/>
                <w:sz w:val="20"/>
                <w:szCs w:val="20"/>
                <w:lang w:eastAsia="ja-JP"/>
              </w:rPr>
              <w:t>陽性</w:t>
            </w:r>
          </w:p>
        </w:tc>
        <w:tc>
          <w:tcPr>
            <w:tcW w:w="2410"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vAlign w:val="center"/>
            <w:hideMark/>
          </w:tcPr>
          <w:p w14:paraId="788A6945" w14:textId="77777777" w:rsidR="00FA7675" w:rsidRPr="00E75B1D" w:rsidRDefault="00FA7675" w:rsidP="00C76D21">
            <w:pPr>
              <w:pStyle w:val="a3"/>
              <w:snapToGrid w:val="0"/>
              <w:spacing w:before="0" w:after="0"/>
              <w:ind w:firstLineChars="0" w:firstLine="0"/>
              <w:jc w:val="center"/>
              <w:rPr>
                <w:rFonts w:asciiTheme="minorHAnsi" w:eastAsiaTheme="minorEastAsia" w:hAnsiTheme="minorHAnsi" w:cs="ＭＳ 明朝"/>
                <w:color w:val="0070C0"/>
                <w:sz w:val="20"/>
                <w:szCs w:val="20"/>
                <w:lang w:eastAsia="ja-JP"/>
              </w:rPr>
            </w:pPr>
            <w:r w:rsidRPr="00E75B1D">
              <w:rPr>
                <w:rFonts w:asciiTheme="minorHAnsi" w:eastAsiaTheme="minorEastAsia" w:hAnsiTheme="minorHAnsi" w:cs="ＭＳ 明朝"/>
                <w:color w:val="0070C0"/>
                <w:sz w:val="20"/>
                <w:szCs w:val="20"/>
                <w:lang w:eastAsia="ja-JP"/>
              </w:rPr>
              <w:t>A</w:t>
            </w:r>
          </w:p>
        </w:tc>
        <w:tc>
          <w:tcPr>
            <w:tcW w:w="2409"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vAlign w:val="center"/>
            <w:hideMark/>
          </w:tcPr>
          <w:p w14:paraId="70F56C9B" w14:textId="77777777" w:rsidR="00FA7675" w:rsidRPr="00E75B1D" w:rsidRDefault="00FA7675" w:rsidP="00C76D21">
            <w:pPr>
              <w:pStyle w:val="a3"/>
              <w:snapToGrid w:val="0"/>
              <w:spacing w:before="0" w:after="0"/>
              <w:ind w:firstLineChars="0" w:firstLine="0"/>
              <w:jc w:val="center"/>
              <w:rPr>
                <w:rFonts w:asciiTheme="minorHAnsi" w:eastAsiaTheme="minorEastAsia" w:hAnsiTheme="minorHAnsi" w:cs="ＭＳ 明朝"/>
                <w:color w:val="0070C0"/>
                <w:sz w:val="20"/>
                <w:szCs w:val="20"/>
                <w:lang w:eastAsia="ja-JP"/>
              </w:rPr>
            </w:pPr>
            <w:r w:rsidRPr="00E75B1D">
              <w:rPr>
                <w:rFonts w:asciiTheme="minorHAnsi" w:eastAsiaTheme="minorEastAsia" w:hAnsiTheme="minorHAnsi" w:cs="ＭＳ 明朝"/>
                <w:color w:val="0070C0"/>
                <w:sz w:val="20"/>
                <w:szCs w:val="20"/>
                <w:lang w:eastAsia="ja-JP"/>
              </w:rPr>
              <w:t>C</w:t>
            </w:r>
          </w:p>
        </w:tc>
      </w:tr>
      <w:tr w:rsidR="00BC75AE" w:rsidRPr="00E75B1D" w14:paraId="3169969B" w14:textId="77777777" w:rsidTr="00C76D21">
        <w:trPr>
          <w:trHeight w:val="70"/>
        </w:trPr>
        <w:tc>
          <w:tcPr>
            <w:tcW w:w="1852" w:type="dxa"/>
            <w:vMerge/>
            <w:tcBorders>
              <w:top w:val="single" w:sz="4" w:space="0" w:color="000000"/>
              <w:left w:val="single" w:sz="4" w:space="0" w:color="000000"/>
              <w:bottom w:val="single" w:sz="4" w:space="0" w:color="000000"/>
              <w:right w:val="single" w:sz="4" w:space="0" w:color="000000"/>
            </w:tcBorders>
            <w:vAlign w:val="center"/>
            <w:hideMark/>
          </w:tcPr>
          <w:p w14:paraId="4C565CB8" w14:textId="77777777" w:rsidR="00FA7675" w:rsidRPr="00E75B1D" w:rsidRDefault="00FA7675" w:rsidP="00C76D21">
            <w:pPr>
              <w:snapToGrid w:val="0"/>
              <w:rPr>
                <w:rFonts w:asciiTheme="minorHAnsi" w:eastAsiaTheme="minorEastAsia" w:hAnsiTheme="minorHAnsi" w:cs="ＭＳ 明朝"/>
                <w:color w:val="0070C0"/>
                <w:sz w:val="20"/>
                <w:szCs w:val="20"/>
                <w:lang w:eastAsia="ja-JP"/>
              </w:rPr>
            </w:pPr>
          </w:p>
        </w:tc>
        <w:tc>
          <w:tcPr>
            <w:tcW w:w="1824" w:type="dxa"/>
            <w:tcBorders>
              <w:top w:val="single" w:sz="4" w:space="0" w:color="000000"/>
              <w:left w:val="single" w:sz="4" w:space="0" w:color="000000"/>
              <w:bottom w:val="single" w:sz="4" w:space="0" w:color="000000"/>
              <w:right w:val="single" w:sz="4" w:space="0" w:color="000000"/>
            </w:tcBorders>
            <w:hideMark/>
          </w:tcPr>
          <w:p w14:paraId="282FCA39" w14:textId="5481F5D4" w:rsidR="00FA7675" w:rsidRPr="00E75B1D" w:rsidRDefault="00BC75AE" w:rsidP="00C76D21">
            <w:pPr>
              <w:pStyle w:val="a3"/>
              <w:snapToGrid w:val="0"/>
              <w:spacing w:before="0" w:after="0"/>
              <w:ind w:firstLineChars="0" w:firstLine="0"/>
              <w:jc w:val="center"/>
              <w:rPr>
                <w:rFonts w:asciiTheme="minorHAnsi" w:eastAsiaTheme="minorEastAsia" w:hAnsiTheme="minorHAnsi" w:cs="ＭＳ 明朝"/>
                <w:color w:val="0070C0"/>
                <w:sz w:val="20"/>
                <w:szCs w:val="20"/>
                <w:lang w:eastAsia="ja-JP"/>
              </w:rPr>
            </w:pPr>
            <w:r w:rsidRPr="00E75B1D">
              <w:rPr>
                <w:rFonts w:asciiTheme="minorHAnsi" w:eastAsiaTheme="minorEastAsia" w:hAnsiTheme="minorHAnsi" w:cs="ＭＳ 明朝" w:hint="eastAsia"/>
                <w:color w:val="0070C0"/>
                <w:sz w:val="20"/>
                <w:szCs w:val="20"/>
                <w:lang w:eastAsia="ja-JP"/>
              </w:rPr>
              <w:t>［遺伝子異常の名称］</w:t>
            </w:r>
            <w:r w:rsidR="00FA7675" w:rsidRPr="00E75B1D">
              <w:rPr>
                <w:rFonts w:asciiTheme="minorHAnsi" w:eastAsiaTheme="minorEastAsia" w:hAnsiTheme="minorHAnsi" w:cs="ＭＳ 明朝"/>
                <w:color w:val="0070C0"/>
                <w:sz w:val="20"/>
                <w:szCs w:val="20"/>
                <w:lang w:eastAsia="ja-JP"/>
              </w:rPr>
              <w:t>陰性</w:t>
            </w:r>
          </w:p>
          <w:p w14:paraId="05B0405B" w14:textId="777F8384" w:rsidR="00FA7675" w:rsidRPr="00E75B1D" w:rsidRDefault="00BC75AE" w:rsidP="00C76D21">
            <w:pPr>
              <w:pStyle w:val="a3"/>
              <w:snapToGrid w:val="0"/>
              <w:spacing w:before="0" w:after="0"/>
              <w:ind w:firstLineChars="0" w:firstLine="0"/>
              <w:jc w:val="center"/>
              <w:rPr>
                <w:rFonts w:asciiTheme="minorHAnsi" w:eastAsiaTheme="minorEastAsia" w:hAnsiTheme="minorHAnsi" w:cs="ＭＳ 明朝"/>
                <w:color w:val="0070C0"/>
                <w:sz w:val="20"/>
                <w:szCs w:val="20"/>
                <w:lang w:eastAsia="ja-JP"/>
              </w:rPr>
            </w:pPr>
            <w:r w:rsidRPr="00E75B1D">
              <w:rPr>
                <w:rFonts w:asciiTheme="minorHAnsi" w:eastAsiaTheme="minorEastAsia" w:hAnsiTheme="minorHAnsi" w:cs="ＭＳ 明朝" w:hint="eastAsia"/>
                <w:color w:val="0070C0"/>
                <w:sz w:val="20"/>
                <w:szCs w:val="20"/>
                <w:lang w:eastAsia="ja-JP"/>
              </w:rPr>
              <w:t>又は</w:t>
            </w:r>
            <w:r w:rsidR="00FA7675" w:rsidRPr="00E75B1D">
              <w:rPr>
                <w:rFonts w:asciiTheme="minorHAnsi" w:eastAsiaTheme="minorEastAsia" w:hAnsiTheme="minorHAnsi" w:cs="ＭＳ 明朝"/>
                <w:color w:val="0070C0"/>
                <w:sz w:val="20"/>
                <w:szCs w:val="20"/>
                <w:lang w:eastAsia="ja-JP"/>
              </w:rPr>
              <w:t>評価不能</w:t>
            </w:r>
          </w:p>
        </w:tc>
        <w:tc>
          <w:tcPr>
            <w:tcW w:w="2410"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vAlign w:val="center"/>
            <w:hideMark/>
          </w:tcPr>
          <w:p w14:paraId="55A1A213" w14:textId="77777777" w:rsidR="00FA7675" w:rsidRPr="00E75B1D" w:rsidRDefault="00FA7675" w:rsidP="00C76D21">
            <w:pPr>
              <w:pStyle w:val="a3"/>
              <w:snapToGrid w:val="0"/>
              <w:spacing w:before="0" w:after="0"/>
              <w:ind w:firstLineChars="0" w:firstLine="0"/>
              <w:jc w:val="center"/>
              <w:rPr>
                <w:rFonts w:asciiTheme="minorHAnsi" w:eastAsiaTheme="minorEastAsia" w:hAnsiTheme="minorHAnsi" w:cs="ＭＳ 明朝"/>
                <w:color w:val="0070C0"/>
                <w:sz w:val="20"/>
                <w:szCs w:val="20"/>
                <w:lang w:eastAsia="ja-JP"/>
              </w:rPr>
            </w:pPr>
            <w:r w:rsidRPr="00E75B1D">
              <w:rPr>
                <w:rFonts w:asciiTheme="minorHAnsi" w:eastAsiaTheme="minorEastAsia" w:hAnsiTheme="minorHAnsi" w:cs="ＭＳ 明朝"/>
                <w:color w:val="0070C0"/>
                <w:sz w:val="20"/>
                <w:szCs w:val="20"/>
                <w:lang w:eastAsia="ja-JP"/>
              </w:rPr>
              <w:t>B</w:t>
            </w:r>
          </w:p>
        </w:tc>
        <w:tc>
          <w:tcPr>
            <w:tcW w:w="2409" w:type="dxa"/>
            <w:tcBorders>
              <w:top w:val="single" w:sz="4" w:space="0" w:color="000000"/>
              <w:left w:val="single" w:sz="4" w:space="0" w:color="000000"/>
              <w:bottom w:val="single" w:sz="4" w:space="0" w:color="000000"/>
              <w:right w:val="single" w:sz="4" w:space="0" w:color="000000"/>
            </w:tcBorders>
            <w:vAlign w:val="center"/>
            <w:hideMark/>
          </w:tcPr>
          <w:p w14:paraId="34D38387" w14:textId="2F787497" w:rsidR="00FA7675" w:rsidRPr="00E75B1D" w:rsidRDefault="00E75B1D" w:rsidP="00C76D21">
            <w:pPr>
              <w:pStyle w:val="a3"/>
              <w:snapToGrid w:val="0"/>
              <w:spacing w:before="0" w:after="0"/>
              <w:ind w:firstLineChars="0" w:firstLine="0"/>
              <w:jc w:val="center"/>
              <w:rPr>
                <w:rFonts w:asciiTheme="minorHAnsi" w:eastAsiaTheme="minorEastAsia" w:hAnsiTheme="minorHAnsi" w:cs="ＭＳ 明朝"/>
                <w:color w:val="0070C0"/>
                <w:sz w:val="20"/>
                <w:szCs w:val="20"/>
                <w:lang w:eastAsia="ja-JP"/>
              </w:rPr>
            </w:pPr>
            <w:r>
              <w:rPr>
                <w:rFonts w:asciiTheme="minorHAnsi" w:eastAsiaTheme="minorEastAsia" w:hAnsiTheme="minorHAnsi" w:cs="ＭＳ 明朝" w:hint="eastAsia"/>
                <w:color w:val="0070C0"/>
                <w:sz w:val="20"/>
                <w:szCs w:val="20"/>
                <w:lang w:eastAsia="ja-JP"/>
              </w:rPr>
              <w:t>－</w:t>
            </w:r>
          </w:p>
        </w:tc>
      </w:tr>
    </w:tbl>
    <w:p w14:paraId="7732E25E" w14:textId="77777777" w:rsidR="00FA7675" w:rsidRPr="00CC6116" w:rsidRDefault="00FA7675" w:rsidP="0048027F">
      <w:pPr>
        <w:pStyle w:val="3"/>
      </w:pPr>
      <w:bookmarkStart w:id="242" w:name="_Toc490486316"/>
      <w:r w:rsidRPr="00CC6116">
        <w:t>エンドポイント</w:t>
      </w:r>
      <w:bookmarkEnd w:id="242"/>
    </w:p>
    <w:p w14:paraId="76232D6D" w14:textId="77777777" w:rsidR="00FA7675" w:rsidRPr="00617989" w:rsidRDefault="00FA7675" w:rsidP="00FA7675">
      <w:pPr>
        <w:pStyle w:val="a3"/>
        <w:ind w:firstLine="210"/>
        <w:rPr>
          <w:rFonts w:asciiTheme="minorHAnsi" w:eastAsiaTheme="minorEastAsia" w:hAnsiTheme="minorHAnsi"/>
          <w:color w:val="000000" w:themeColor="text1"/>
          <w:lang w:eastAsia="ja-JP"/>
        </w:rPr>
      </w:pPr>
      <w:r w:rsidRPr="00617989">
        <w:rPr>
          <w:rFonts w:asciiTheme="minorHAnsi" w:eastAsiaTheme="minorEastAsia" w:hAnsiTheme="minorHAnsi"/>
          <w:color w:val="000000" w:themeColor="text1"/>
          <w:lang w:eastAsia="ja-JP"/>
        </w:rPr>
        <w:t>本治験のエンドポイントは以下の通りである。</w:t>
      </w:r>
    </w:p>
    <w:p w14:paraId="3E92A369" w14:textId="77777777" w:rsidR="00FA7675" w:rsidRPr="00617989" w:rsidRDefault="00FA7675" w:rsidP="00FA7675">
      <w:pPr>
        <w:spacing w:line="320" w:lineRule="atLeast"/>
        <w:rPr>
          <w:rFonts w:asciiTheme="minorHAnsi" w:eastAsiaTheme="minorEastAsia" w:hAnsiTheme="minorHAnsi" w:cstheme="majorHAnsi"/>
          <w:color w:val="000000" w:themeColor="text1"/>
          <w:sz w:val="21"/>
          <w:szCs w:val="21"/>
          <w:lang w:eastAsia="ja-JP"/>
        </w:rPr>
      </w:pPr>
      <w:r w:rsidRPr="00617989">
        <w:rPr>
          <w:rFonts w:asciiTheme="minorHAnsi" w:eastAsiaTheme="minorEastAsia" w:hAnsiTheme="minorHAnsi" w:cstheme="majorHAnsi"/>
          <w:b/>
          <w:color w:val="000000" w:themeColor="text1"/>
          <w:sz w:val="21"/>
          <w:szCs w:val="21"/>
          <w:lang w:eastAsia="ja-JP"/>
        </w:rPr>
        <w:t>主要評価項目（</w:t>
      </w:r>
      <w:r w:rsidRPr="00617989">
        <w:rPr>
          <w:rFonts w:asciiTheme="minorHAnsi" w:eastAsiaTheme="minorEastAsia" w:hAnsiTheme="minorHAnsi" w:cstheme="majorHAnsi"/>
          <w:b/>
          <w:color w:val="000000" w:themeColor="text1"/>
          <w:sz w:val="21"/>
          <w:szCs w:val="21"/>
          <w:lang w:eastAsia="ja-JP"/>
        </w:rPr>
        <w:t>Primary endpoint</w:t>
      </w:r>
      <w:r w:rsidRPr="00617989">
        <w:rPr>
          <w:rFonts w:asciiTheme="minorHAnsi" w:eastAsiaTheme="minorEastAsia" w:hAnsiTheme="minorHAnsi" w:cstheme="majorHAnsi"/>
          <w:b/>
          <w:color w:val="000000" w:themeColor="text1"/>
          <w:sz w:val="21"/>
          <w:szCs w:val="21"/>
          <w:lang w:eastAsia="ja-JP"/>
        </w:rPr>
        <w:t>）</w:t>
      </w:r>
      <w:r w:rsidRPr="00617989">
        <w:rPr>
          <w:rFonts w:asciiTheme="minorHAnsi" w:eastAsiaTheme="minorEastAsia" w:hAnsiTheme="minorHAnsi" w:cstheme="majorHAnsi"/>
          <w:color w:val="000000" w:themeColor="text1"/>
          <w:sz w:val="21"/>
          <w:szCs w:val="21"/>
          <w:lang w:eastAsia="ja-JP"/>
        </w:rPr>
        <w:t>：</w:t>
      </w:r>
    </w:p>
    <w:p w14:paraId="55C6FF1D" w14:textId="6918AD7D" w:rsidR="00EA03C5" w:rsidRPr="006B55D9" w:rsidRDefault="005440D0" w:rsidP="001C2348">
      <w:pPr>
        <w:pStyle w:val="affffff5"/>
      </w:pPr>
      <w:r w:rsidRPr="006B55D9">
        <w:t>腫瘍組織で</w:t>
      </w:r>
      <w:r w:rsidRPr="00FF5775">
        <w:rPr>
          <w:rFonts w:hint="eastAsia"/>
        </w:rPr>
        <w:t>［遺伝子異常の名称］</w:t>
      </w:r>
      <w:r>
        <w:rPr>
          <w:rFonts w:hint="eastAsia"/>
        </w:rPr>
        <w:t>陽性</w:t>
      </w:r>
      <w:r w:rsidRPr="006B55D9">
        <w:t>と判定された</w:t>
      </w:r>
      <w:r>
        <w:t>被験者</w:t>
      </w:r>
      <w:r>
        <w:rPr>
          <w:rFonts w:hint="eastAsia"/>
        </w:rPr>
        <w:t>の</w:t>
      </w:r>
      <w:r w:rsidR="00EA03C5" w:rsidRPr="006B55D9">
        <w:t>治験責任医師</w:t>
      </w:r>
      <w:r w:rsidR="00EA03C5">
        <w:t>又は</w:t>
      </w:r>
      <w:r w:rsidR="00EA03C5" w:rsidRPr="006B55D9">
        <w:t>分担医師の判定による確定された客観的奏効割合（</w:t>
      </w:r>
      <w:r w:rsidR="005738A4">
        <w:rPr>
          <w:rFonts w:hint="eastAsia"/>
        </w:rPr>
        <w:t>O</w:t>
      </w:r>
      <w:r w:rsidR="00EA03C5" w:rsidRPr="006B55D9">
        <w:t>bjective response rate</w:t>
      </w:r>
      <w:r w:rsidR="005738A4">
        <w:t xml:space="preserve">: </w:t>
      </w:r>
      <w:r w:rsidR="00EA03C5" w:rsidRPr="006B55D9">
        <w:t>ORR</w:t>
      </w:r>
      <w:r w:rsidR="00EA03C5" w:rsidRPr="006B55D9">
        <w:t>）</w:t>
      </w:r>
    </w:p>
    <w:p w14:paraId="56C1D5B1" w14:textId="77777777" w:rsidR="00FA7675" w:rsidRPr="00617989" w:rsidRDefault="00FA7675" w:rsidP="00FA7675">
      <w:pPr>
        <w:spacing w:line="320" w:lineRule="atLeast"/>
        <w:rPr>
          <w:rFonts w:asciiTheme="minorHAnsi" w:eastAsiaTheme="minorEastAsia" w:hAnsiTheme="minorHAnsi" w:cstheme="majorHAnsi"/>
          <w:color w:val="000000" w:themeColor="text1"/>
          <w:sz w:val="21"/>
          <w:szCs w:val="21"/>
          <w:lang w:eastAsia="ja-JP"/>
        </w:rPr>
      </w:pPr>
      <w:r w:rsidRPr="00617989">
        <w:rPr>
          <w:rFonts w:asciiTheme="minorHAnsi" w:eastAsiaTheme="minorEastAsia" w:hAnsiTheme="minorHAnsi" w:cstheme="majorHAnsi"/>
          <w:b/>
          <w:color w:val="000000" w:themeColor="text1"/>
          <w:sz w:val="21"/>
          <w:szCs w:val="21"/>
          <w:lang w:eastAsia="ja-JP"/>
        </w:rPr>
        <w:t>副次評価項目（</w:t>
      </w:r>
      <w:r w:rsidRPr="00617989">
        <w:rPr>
          <w:rFonts w:asciiTheme="minorHAnsi" w:eastAsiaTheme="minorEastAsia" w:hAnsiTheme="minorHAnsi" w:cstheme="majorHAnsi"/>
          <w:b/>
          <w:color w:val="000000" w:themeColor="text1"/>
          <w:sz w:val="21"/>
          <w:szCs w:val="21"/>
          <w:lang w:eastAsia="ja-JP"/>
        </w:rPr>
        <w:t>Secondary endpoints</w:t>
      </w:r>
      <w:r w:rsidRPr="00617989">
        <w:rPr>
          <w:rFonts w:asciiTheme="minorHAnsi" w:eastAsiaTheme="minorEastAsia" w:hAnsiTheme="minorHAnsi" w:cstheme="majorHAnsi"/>
          <w:b/>
          <w:color w:val="000000" w:themeColor="text1"/>
          <w:sz w:val="21"/>
          <w:szCs w:val="21"/>
          <w:lang w:eastAsia="ja-JP"/>
        </w:rPr>
        <w:t>）</w:t>
      </w:r>
      <w:r w:rsidRPr="00617989">
        <w:rPr>
          <w:rFonts w:asciiTheme="minorHAnsi" w:eastAsiaTheme="minorEastAsia" w:hAnsiTheme="minorHAnsi" w:cstheme="majorHAnsi"/>
          <w:color w:val="000000" w:themeColor="text1"/>
          <w:sz w:val="21"/>
          <w:szCs w:val="21"/>
          <w:lang w:eastAsia="ja-JP"/>
        </w:rPr>
        <w:t>：</w:t>
      </w:r>
    </w:p>
    <w:p w14:paraId="397AC0C5" w14:textId="77777777" w:rsidR="007F3ACD" w:rsidRPr="00001360" w:rsidRDefault="007F3ACD" w:rsidP="007F3ACD">
      <w:pPr>
        <w:pStyle w:val="aff8"/>
        <w:numPr>
          <w:ilvl w:val="0"/>
          <w:numId w:val="49"/>
        </w:numPr>
        <w:spacing w:line="320" w:lineRule="atLeast"/>
        <w:ind w:leftChars="0"/>
        <w:rPr>
          <w:rFonts w:asciiTheme="minorHAnsi" w:eastAsiaTheme="minorEastAsia" w:hAnsiTheme="minorHAnsi"/>
          <w:color w:val="0070C0"/>
          <w:sz w:val="21"/>
        </w:rPr>
      </w:pPr>
      <w:r w:rsidRPr="00001360">
        <w:rPr>
          <w:rFonts w:asciiTheme="minorHAnsi" w:eastAsiaTheme="minorEastAsia" w:hAnsiTheme="minorHAnsi"/>
          <w:color w:val="0070C0"/>
          <w:sz w:val="21"/>
        </w:rPr>
        <w:t>血液検体で</w:t>
      </w:r>
      <w:r w:rsidRPr="00001360">
        <w:rPr>
          <w:rFonts w:asciiTheme="minorHAnsi" w:eastAsiaTheme="minorEastAsia" w:hAnsiTheme="minorHAnsi" w:hint="eastAsia"/>
          <w:color w:val="0070C0"/>
          <w:sz w:val="21"/>
        </w:rPr>
        <w:t>［遺伝子異常の名称］陽性</w:t>
      </w:r>
      <w:r w:rsidRPr="00001360">
        <w:rPr>
          <w:rFonts w:asciiTheme="minorHAnsi" w:eastAsiaTheme="minorEastAsia" w:hAnsiTheme="minorHAnsi"/>
          <w:color w:val="0070C0"/>
          <w:sz w:val="21"/>
        </w:rPr>
        <w:t>と判定された被験者</w:t>
      </w:r>
      <w:r>
        <w:rPr>
          <w:rFonts w:asciiTheme="minorHAnsi" w:eastAsiaTheme="minorEastAsia" w:hAnsiTheme="minorHAnsi" w:hint="eastAsia"/>
          <w:color w:val="0070C0"/>
          <w:sz w:val="21"/>
        </w:rPr>
        <w:t>の</w:t>
      </w:r>
      <w:r w:rsidRPr="00001360">
        <w:rPr>
          <w:rFonts w:asciiTheme="minorHAnsi" w:eastAsiaTheme="minorEastAsia" w:hAnsiTheme="minorHAnsi"/>
          <w:color w:val="0070C0"/>
          <w:sz w:val="21"/>
        </w:rPr>
        <w:t>治験責任医師又は分担医師の判定による確定された客観的奏効割合（</w:t>
      </w:r>
      <w:r w:rsidRPr="00001360">
        <w:rPr>
          <w:rFonts w:asciiTheme="minorHAnsi" w:eastAsiaTheme="minorEastAsia" w:hAnsiTheme="minorHAnsi"/>
          <w:color w:val="0070C0"/>
          <w:sz w:val="21"/>
        </w:rPr>
        <w:t>Objective response rate: ORR</w:t>
      </w:r>
      <w:r w:rsidRPr="00001360">
        <w:rPr>
          <w:rFonts w:asciiTheme="minorHAnsi" w:eastAsiaTheme="minorEastAsia" w:hAnsiTheme="minorHAnsi"/>
          <w:color w:val="0070C0"/>
          <w:sz w:val="21"/>
        </w:rPr>
        <w:t>）</w:t>
      </w:r>
    </w:p>
    <w:p w14:paraId="53609233" w14:textId="0BFB5051" w:rsidR="00EA03C5" w:rsidRPr="006B55D9" w:rsidRDefault="00EA03C5" w:rsidP="001C2348">
      <w:pPr>
        <w:pStyle w:val="affffff5"/>
      </w:pPr>
      <w:r w:rsidRPr="006B55D9">
        <w:t>腫瘍組織で</w:t>
      </w:r>
      <w:r w:rsidRPr="00FF5775">
        <w:rPr>
          <w:rFonts w:hint="eastAsia"/>
        </w:rPr>
        <w:t>［遺伝子異常の名称］</w:t>
      </w:r>
      <w:r>
        <w:rPr>
          <w:rFonts w:hint="eastAsia"/>
        </w:rPr>
        <w:t>陽性</w:t>
      </w:r>
      <w:r w:rsidRPr="006B55D9">
        <w:t>と判定された</w:t>
      </w:r>
      <w:r w:rsidR="004E60A0">
        <w:t>被験者</w:t>
      </w:r>
      <w:r>
        <w:t>及び</w:t>
      </w:r>
      <w:r w:rsidRPr="006B55D9">
        <w:t>血液検体で</w:t>
      </w:r>
      <w:r w:rsidRPr="00FF5775">
        <w:rPr>
          <w:rFonts w:hint="eastAsia"/>
        </w:rPr>
        <w:t>［遺伝子異常の名称］</w:t>
      </w:r>
      <w:r>
        <w:rPr>
          <w:rFonts w:hint="eastAsia"/>
        </w:rPr>
        <w:t>陽性</w:t>
      </w:r>
      <w:r w:rsidRPr="006B55D9">
        <w:t>と判定された</w:t>
      </w:r>
      <w:r w:rsidR="004E60A0">
        <w:t>被験者</w:t>
      </w:r>
      <w:r w:rsidRPr="006B55D9">
        <w:t>についてそれぞれ以下の項目を評価する。</w:t>
      </w:r>
    </w:p>
    <w:p w14:paraId="3AD5994D" w14:textId="77777777" w:rsidR="00EA03C5" w:rsidRPr="006B55D9" w:rsidRDefault="00EA03C5" w:rsidP="009D73D1">
      <w:pPr>
        <w:pStyle w:val="aff8"/>
        <w:widowControl w:val="0"/>
        <w:numPr>
          <w:ilvl w:val="0"/>
          <w:numId w:val="40"/>
        </w:numPr>
        <w:spacing w:line="320" w:lineRule="atLeast"/>
        <w:ind w:leftChars="0"/>
        <w:jc w:val="both"/>
        <w:rPr>
          <w:rFonts w:asciiTheme="minorHAnsi" w:eastAsiaTheme="minorEastAsia" w:hAnsiTheme="minorHAnsi" w:cstheme="majorHAnsi"/>
          <w:color w:val="0070C0"/>
          <w:sz w:val="21"/>
          <w:szCs w:val="21"/>
        </w:rPr>
      </w:pPr>
      <w:r w:rsidRPr="006B55D9">
        <w:rPr>
          <w:rFonts w:asciiTheme="minorHAnsi" w:eastAsiaTheme="minorEastAsia" w:hAnsiTheme="minorHAnsi" w:cstheme="majorHAnsi"/>
          <w:color w:val="0070C0"/>
          <w:sz w:val="21"/>
          <w:szCs w:val="21"/>
        </w:rPr>
        <w:t>無増悪生存期間（</w:t>
      </w:r>
      <w:r w:rsidRPr="006B55D9">
        <w:rPr>
          <w:rFonts w:asciiTheme="minorHAnsi" w:eastAsiaTheme="minorEastAsia" w:hAnsiTheme="minorHAnsi" w:cstheme="majorHAnsi"/>
          <w:color w:val="0070C0"/>
          <w:sz w:val="21"/>
          <w:szCs w:val="21"/>
        </w:rPr>
        <w:t>Progression-free survival: PFS</w:t>
      </w:r>
      <w:r w:rsidRPr="006B55D9">
        <w:rPr>
          <w:rFonts w:asciiTheme="minorHAnsi" w:eastAsiaTheme="minorEastAsia" w:hAnsiTheme="minorHAnsi" w:cstheme="majorHAnsi"/>
          <w:color w:val="0070C0"/>
          <w:sz w:val="21"/>
          <w:szCs w:val="21"/>
        </w:rPr>
        <w:t>）</w:t>
      </w:r>
    </w:p>
    <w:p w14:paraId="2F66F298" w14:textId="77777777" w:rsidR="00EA03C5" w:rsidRPr="006B55D9" w:rsidRDefault="00EA03C5" w:rsidP="009D73D1">
      <w:pPr>
        <w:pStyle w:val="aff8"/>
        <w:widowControl w:val="0"/>
        <w:numPr>
          <w:ilvl w:val="0"/>
          <w:numId w:val="40"/>
        </w:numPr>
        <w:spacing w:line="320" w:lineRule="atLeast"/>
        <w:ind w:leftChars="0"/>
        <w:jc w:val="both"/>
        <w:rPr>
          <w:rFonts w:asciiTheme="minorHAnsi" w:eastAsiaTheme="minorEastAsia" w:hAnsiTheme="minorHAnsi" w:cstheme="majorHAnsi"/>
          <w:color w:val="0070C0"/>
          <w:sz w:val="21"/>
          <w:szCs w:val="21"/>
        </w:rPr>
      </w:pPr>
      <w:r w:rsidRPr="006B55D9">
        <w:rPr>
          <w:rFonts w:asciiTheme="minorHAnsi" w:eastAsiaTheme="minorEastAsia" w:hAnsiTheme="minorHAnsi" w:cstheme="majorHAnsi"/>
          <w:color w:val="0070C0"/>
          <w:sz w:val="21"/>
          <w:szCs w:val="21"/>
        </w:rPr>
        <w:t>奏効期間（</w:t>
      </w:r>
      <w:r w:rsidRPr="006B55D9">
        <w:rPr>
          <w:rFonts w:asciiTheme="minorHAnsi" w:eastAsiaTheme="minorEastAsia" w:hAnsiTheme="minorHAnsi" w:cstheme="majorHAnsi"/>
          <w:color w:val="0070C0"/>
          <w:sz w:val="21"/>
          <w:szCs w:val="21"/>
        </w:rPr>
        <w:t xml:space="preserve">Duration of response: </w:t>
      </w:r>
      <w:proofErr w:type="spellStart"/>
      <w:r w:rsidRPr="006B55D9">
        <w:rPr>
          <w:rFonts w:asciiTheme="minorHAnsi" w:eastAsiaTheme="minorEastAsia" w:hAnsiTheme="minorHAnsi" w:cstheme="majorHAnsi"/>
          <w:color w:val="0070C0"/>
          <w:sz w:val="21"/>
          <w:szCs w:val="21"/>
        </w:rPr>
        <w:t>DoR</w:t>
      </w:r>
      <w:proofErr w:type="spellEnd"/>
      <w:r w:rsidRPr="006B55D9">
        <w:rPr>
          <w:rFonts w:asciiTheme="minorHAnsi" w:eastAsiaTheme="minorEastAsia" w:hAnsiTheme="minorHAnsi" w:cstheme="majorHAnsi"/>
          <w:color w:val="0070C0"/>
          <w:sz w:val="21"/>
          <w:szCs w:val="21"/>
        </w:rPr>
        <w:t>）</w:t>
      </w:r>
    </w:p>
    <w:p w14:paraId="1B757FF9" w14:textId="77777777" w:rsidR="00EA03C5" w:rsidRPr="006B55D9" w:rsidRDefault="00EA03C5" w:rsidP="009D73D1">
      <w:pPr>
        <w:pStyle w:val="aff8"/>
        <w:widowControl w:val="0"/>
        <w:numPr>
          <w:ilvl w:val="0"/>
          <w:numId w:val="40"/>
        </w:numPr>
        <w:spacing w:line="320" w:lineRule="atLeast"/>
        <w:ind w:leftChars="0"/>
        <w:jc w:val="both"/>
        <w:rPr>
          <w:rFonts w:asciiTheme="minorHAnsi" w:eastAsiaTheme="minorEastAsia" w:hAnsiTheme="minorHAnsi" w:cstheme="majorHAnsi"/>
          <w:color w:val="0070C0"/>
          <w:sz w:val="21"/>
          <w:szCs w:val="21"/>
        </w:rPr>
      </w:pPr>
      <w:r w:rsidRPr="006B55D9">
        <w:rPr>
          <w:rFonts w:asciiTheme="minorHAnsi" w:eastAsiaTheme="minorEastAsia" w:hAnsiTheme="minorHAnsi" w:cstheme="majorHAnsi"/>
          <w:color w:val="0070C0"/>
          <w:sz w:val="21"/>
          <w:szCs w:val="21"/>
        </w:rPr>
        <w:t>治療成功期間（</w:t>
      </w:r>
      <w:r w:rsidRPr="006B55D9">
        <w:rPr>
          <w:rFonts w:asciiTheme="minorHAnsi" w:eastAsiaTheme="minorEastAsia" w:hAnsiTheme="minorHAnsi" w:cstheme="majorHAnsi"/>
          <w:color w:val="0070C0"/>
          <w:sz w:val="21"/>
          <w:szCs w:val="21"/>
        </w:rPr>
        <w:t>Time to treatment failure: TTF</w:t>
      </w:r>
      <w:r w:rsidRPr="006B55D9">
        <w:rPr>
          <w:rFonts w:asciiTheme="minorHAnsi" w:eastAsiaTheme="minorEastAsia" w:hAnsiTheme="minorHAnsi" w:cstheme="majorHAnsi"/>
          <w:color w:val="0070C0"/>
          <w:sz w:val="21"/>
          <w:szCs w:val="21"/>
        </w:rPr>
        <w:t>）</w:t>
      </w:r>
    </w:p>
    <w:p w14:paraId="05BB2344" w14:textId="77777777" w:rsidR="00EA03C5" w:rsidRPr="006B55D9" w:rsidRDefault="00EA03C5" w:rsidP="009D73D1">
      <w:pPr>
        <w:pStyle w:val="aff8"/>
        <w:widowControl w:val="0"/>
        <w:numPr>
          <w:ilvl w:val="0"/>
          <w:numId w:val="40"/>
        </w:numPr>
        <w:spacing w:line="320" w:lineRule="atLeast"/>
        <w:ind w:leftChars="0"/>
        <w:jc w:val="both"/>
        <w:rPr>
          <w:rFonts w:asciiTheme="minorHAnsi" w:eastAsiaTheme="minorEastAsia" w:hAnsiTheme="minorHAnsi" w:cstheme="majorHAnsi"/>
          <w:color w:val="0070C0"/>
          <w:sz w:val="21"/>
          <w:szCs w:val="21"/>
        </w:rPr>
      </w:pPr>
      <w:r w:rsidRPr="006B55D9">
        <w:rPr>
          <w:rFonts w:asciiTheme="minorHAnsi" w:eastAsiaTheme="minorEastAsia" w:hAnsiTheme="minorHAnsi" w:cstheme="majorHAnsi"/>
          <w:color w:val="0070C0"/>
          <w:sz w:val="21"/>
          <w:szCs w:val="21"/>
        </w:rPr>
        <w:t>病勢制御割合（</w:t>
      </w:r>
      <w:r w:rsidRPr="006B55D9">
        <w:rPr>
          <w:rFonts w:asciiTheme="minorHAnsi" w:eastAsiaTheme="minorEastAsia" w:hAnsiTheme="minorHAnsi" w:cstheme="majorHAnsi"/>
          <w:color w:val="0070C0"/>
          <w:sz w:val="21"/>
          <w:szCs w:val="21"/>
        </w:rPr>
        <w:t>Disease control rate: DCR</w:t>
      </w:r>
      <w:r w:rsidRPr="006B55D9">
        <w:rPr>
          <w:rFonts w:asciiTheme="minorHAnsi" w:eastAsiaTheme="minorEastAsia" w:hAnsiTheme="minorHAnsi" w:cstheme="majorHAnsi"/>
          <w:color w:val="0070C0"/>
          <w:sz w:val="21"/>
          <w:szCs w:val="21"/>
        </w:rPr>
        <w:t>）</w:t>
      </w:r>
    </w:p>
    <w:p w14:paraId="774496D4" w14:textId="77777777" w:rsidR="00EA03C5" w:rsidRPr="006B55D9" w:rsidRDefault="00EA03C5" w:rsidP="009D73D1">
      <w:pPr>
        <w:pStyle w:val="aff8"/>
        <w:widowControl w:val="0"/>
        <w:numPr>
          <w:ilvl w:val="0"/>
          <w:numId w:val="40"/>
        </w:numPr>
        <w:spacing w:line="320" w:lineRule="atLeast"/>
        <w:ind w:leftChars="0"/>
        <w:jc w:val="both"/>
        <w:rPr>
          <w:rFonts w:asciiTheme="minorHAnsi" w:eastAsiaTheme="minorEastAsia" w:hAnsiTheme="minorHAnsi" w:cstheme="majorHAnsi"/>
          <w:color w:val="0070C0"/>
          <w:sz w:val="21"/>
          <w:szCs w:val="21"/>
        </w:rPr>
      </w:pPr>
      <w:r w:rsidRPr="006B55D9">
        <w:rPr>
          <w:rFonts w:asciiTheme="minorHAnsi" w:eastAsiaTheme="minorEastAsia" w:hAnsiTheme="minorHAnsi" w:cstheme="majorHAnsi"/>
          <w:color w:val="0070C0"/>
          <w:sz w:val="21"/>
          <w:szCs w:val="21"/>
        </w:rPr>
        <w:t>全生存期間（</w:t>
      </w:r>
      <w:r w:rsidRPr="006B55D9">
        <w:rPr>
          <w:rFonts w:asciiTheme="minorHAnsi" w:eastAsiaTheme="minorEastAsia" w:hAnsiTheme="minorHAnsi" w:cstheme="majorHAnsi"/>
          <w:color w:val="0070C0"/>
          <w:sz w:val="21"/>
          <w:szCs w:val="21"/>
        </w:rPr>
        <w:t>Overall survival: OS</w:t>
      </w:r>
      <w:r w:rsidRPr="006B55D9">
        <w:rPr>
          <w:rFonts w:asciiTheme="minorHAnsi" w:eastAsiaTheme="minorEastAsia" w:hAnsiTheme="minorHAnsi" w:cstheme="majorHAnsi"/>
          <w:color w:val="0070C0"/>
          <w:sz w:val="21"/>
          <w:szCs w:val="21"/>
        </w:rPr>
        <w:t>）</w:t>
      </w:r>
    </w:p>
    <w:p w14:paraId="1D5B4CE3" w14:textId="67352ADC" w:rsidR="00EA03C5" w:rsidRPr="006B55D9" w:rsidRDefault="00EA03C5" w:rsidP="009D73D1">
      <w:pPr>
        <w:pStyle w:val="aff8"/>
        <w:widowControl w:val="0"/>
        <w:numPr>
          <w:ilvl w:val="0"/>
          <w:numId w:val="40"/>
        </w:numPr>
        <w:spacing w:line="320" w:lineRule="atLeast"/>
        <w:ind w:leftChars="0"/>
        <w:jc w:val="both"/>
        <w:rPr>
          <w:rFonts w:asciiTheme="minorHAnsi" w:eastAsiaTheme="minorEastAsia" w:hAnsiTheme="minorHAnsi" w:cstheme="majorHAnsi"/>
          <w:color w:val="0070C0"/>
          <w:sz w:val="21"/>
          <w:szCs w:val="21"/>
        </w:rPr>
      </w:pPr>
      <w:r w:rsidRPr="006B55D9">
        <w:rPr>
          <w:rFonts w:asciiTheme="minorHAnsi" w:eastAsiaTheme="minorEastAsia" w:hAnsiTheme="minorHAnsi" w:cstheme="majorHAnsi"/>
          <w:color w:val="0070C0"/>
          <w:sz w:val="21"/>
          <w:szCs w:val="21"/>
        </w:rPr>
        <w:t>中央判定による確定された</w:t>
      </w:r>
      <w:r w:rsidR="005738A4">
        <w:rPr>
          <w:rFonts w:asciiTheme="minorHAnsi" w:eastAsiaTheme="minorEastAsia" w:hAnsiTheme="minorHAnsi" w:cstheme="majorHAnsi" w:hint="eastAsia"/>
          <w:color w:val="0070C0"/>
          <w:sz w:val="21"/>
          <w:szCs w:val="21"/>
        </w:rPr>
        <w:t>ORR</w:t>
      </w:r>
      <w:r w:rsidRPr="006B55D9">
        <w:rPr>
          <w:rFonts w:asciiTheme="minorHAnsi" w:eastAsiaTheme="minorEastAsia" w:hAnsiTheme="minorHAnsi" w:cstheme="majorHAnsi"/>
          <w:color w:val="0070C0"/>
          <w:sz w:val="21"/>
          <w:szCs w:val="21"/>
        </w:rPr>
        <w:t>*</w:t>
      </w:r>
    </w:p>
    <w:p w14:paraId="52A15C55" w14:textId="77777777" w:rsidR="00EA03C5" w:rsidRPr="006B55D9" w:rsidRDefault="00EA03C5" w:rsidP="009D73D1">
      <w:pPr>
        <w:pStyle w:val="aff8"/>
        <w:widowControl w:val="0"/>
        <w:numPr>
          <w:ilvl w:val="0"/>
          <w:numId w:val="40"/>
        </w:numPr>
        <w:spacing w:line="320" w:lineRule="atLeast"/>
        <w:ind w:leftChars="0"/>
        <w:jc w:val="both"/>
        <w:rPr>
          <w:rFonts w:asciiTheme="minorHAnsi" w:eastAsiaTheme="minorEastAsia" w:hAnsiTheme="minorHAnsi" w:cstheme="majorHAnsi"/>
          <w:color w:val="0070C0"/>
          <w:sz w:val="21"/>
          <w:szCs w:val="21"/>
        </w:rPr>
      </w:pPr>
      <w:r w:rsidRPr="006B55D9">
        <w:rPr>
          <w:rFonts w:asciiTheme="minorHAnsi" w:eastAsiaTheme="minorEastAsia" w:hAnsiTheme="minorHAnsi" w:cstheme="majorHAnsi"/>
          <w:color w:val="0070C0"/>
          <w:sz w:val="21"/>
          <w:szCs w:val="21"/>
        </w:rPr>
        <w:t>腫瘍径和の変化率</w:t>
      </w:r>
    </w:p>
    <w:p w14:paraId="136007BE" w14:textId="77777777" w:rsidR="00EA03C5" w:rsidRPr="006B55D9" w:rsidRDefault="00EA03C5" w:rsidP="009D73D1">
      <w:pPr>
        <w:pStyle w:val="aff8"/>
        <w:widowControl w:val="0"/>
        <w:numPr>
          <w:ilvl w:val="0"/>
          <w:numId w:val="40"/>
        </w:numPr>
        <w:spacing w:line="320" w:lineRule="atLeast"/>
        <w:ind w:leftChars="0"/>
        <w:jc w:val="both"/>
        <w:rPr>
          <w:rFonts w:asciiTheme="minorHAnsi" w:eastAsiaTheme="minorEastAsia" w:hAnsiTheme="minorHAnsi" w:cstheme="majorHAnsi"/>
          <w:color w:val="0070C0"/>
          <w:sz w:val="21"/>
          <w:szCs w:val="21"/>
        </w:rPr>
      </w:pPr>
      <w:r w:rsidRPr="006B55D9">
        <w:rPr>
          <w:rFonts w:asciiTheme="minorHAnsi" w:eastAsiaTheme="minorEastAsia" w:hAnsiTheme="minorHAnsi" w:cstheme="majorHAnsi"/>
          <w:color w:val="0070C0"/>
          <w:sz w:val="21"/>
          <w:szCs w:val="21"/>
        </w:rPr>
        <w:t>有害事象発生割合</w:t>
      </w:r>
    </w:p>
    <w:p w14:paraId="6615B5D9" w14:textId="77777777" w:rsidR="00EA03C5" w:rsidRPr="006B55D9" w:rsidRDefault="00EA03C5" w:rsidP="009D73D1">
      <w:pPr>
        <w:pStyle w:val="aff8"/>
        <w:widowControl w:val="0"/>
        <w:numPr>
          <w:ilvl w:val="0"/>
          <w:numId w:val="40"/>
        </w:numPr>
        <w:spacing w:line="320" w:lineRule="atLeast"/>
        <w:ind w:leftChars="0"/>
        <w:jc w:val="both"/>
        <w:rPr>
          <w:rFonts w:asciiTheme="minorHAnsi" w:eastAsiaTheme="minorEastAsia" w:hAnsiTheme="minorHAnsi"/>
          <w:color w:val="0070C0"/>
          <w:sz w:val="21"/>
          <w:szCs w:val="21"/>
        </w:rPr>
      </w:pPr>
      <w:r w:rsidRPr="006B55D9">
        <w:rPr>
          <w:rFonts w:asciiTheme="minorHAnsi" w:eastAsiaTheme="minorEastAsia" w:hAnsiTheme="minorHAnsi" w:cstheme="majorHAnsi"/>
          <w:color w:val="0070C0"/>
          <w:sz w:val="21"/>
          <w:szCs w:val="21"/>
        </w:rPr>
        <w:t>前治療における</w:t>
      </w:r>
      <w:r w:rsidRPr="006B55D9">
        <w:rPr>
          <w:rFonts w:asciiTheme="minorHAnsi" w:eastAsiaTheme="minorEastAsia" w:hAnsiTheme="minorHAnsi" w:hint="eastAsia"/>
          <w:color w:val="0070C0"/>
          <w:sz w:val="21"/>
        </w:rPr>
        <w:t>●●</w:t>
      </w:r>
      <w:r w:rsidRPr="006B55D9">
        <w:rPr>
          <w:rFonts w:asciiTheme="minorHAnsi" w:eastAsiaTheme="minorEastAsia" w:hAnsiTheme="minorHAnsi" w:cstheme="majorHAnsi"/>
          <w:color w:val="0070C0"/>
          <w:sz w:val="21"/>
          <w:szCs w:val="21"/>
        </w:rPr>
        <w:t>を含むレジメンの</w:t>
      </w:r>
      <w:r w:rsidRPr="006B55D9">
        <w:rPr>
          <w:rFonts w:asciiTheme="minorHAnsi" w:eastAsiaTheme="minorEastAsia" w:hAnsiTheme="minorHAnsi" w:cstheme="majorHAnsi"/>
          <w:color w:val="0070C0"/>
          <w:sz w:val="21"/>
          <w:szCs w:val="21"/>
        </w:rPr>
        <w:t>ORR</w:t>
      </w:r>
    </w:p>
    <w:p w14:paraId="2C103A58" w14:textId="28275144" w:rsidR="00FA7675" w:rsidRPr="00CC6116" w:rsidRDefault="00FA7675" w:rsidP="0048027F">
      <w:pPr>
        <w:pStyle w:val="3"/>
      </w:pPr>
      <w:bookmarkStart w:id="243" w:name="_Toc480869522"/>
      <w:bookmarkStart w:id="244" w:name="_Toc480880403"/>
      <w:bookmarkStart w:id="245" w:name="_Toc481489256"/>
      <w:bookmarkStart w:id="246" w:name="_Toc481489988"/>
      <w:bookmarkStart w:id="247" w:name="_Toc483590581"/>
      <w:bookmarkStart w:id="248" w:name="_Toc480869523"/>
      <w:bookmarkStart w:id="249" w:name="_Toc480880404"/>
      <w:bookmarkStart w:id="250" w:name="_Toc481489257"/>
      <w:bookmarkStart w:id="251" w:name="_Toc481489989"/>
      <w:bookmarkStart w:id="252" w:name="_Toc483590582"/>
      <w:bookmarkStart w:id="253" w:name="_Toc480869524"/>
      <w:bookmarkStart w:id="254" w:name="_Toc480880405"/>
      <w:bookmarkStart w:id="255" w:name="_Toc481489258"/>
      <w:bookmarkStart w:id="256" w:name="_Toc481489990"/>
      <w:bookmarkStart w:id="257" w:name="_Toc483590583"/>
      <w:bookmarkStart w:id="258" w:name="_Toc480869525"/>
      <w:bookmarkStart w:id="259" w:name="_Toc480880406"/>
      <w:bookmarkStart w:id="260" w:name="_Toc481489259"/>
      <w:bookmarkStart w:id="261" w:name="_Toc481489991"/>
      <w:bookmarkStart w:id="262" w:name="_Toc483590584"/>
      <w:bookmarkStart w:id="263" w:name="_Toc480869526"/>
      <w:bookmarkStart w:id="264" w:name="_Toc480880407"/>
      <w:bookmarkStart w:id="265" w:name="_Toc481489260"/>
      <w:bookmarkStart w:id="266" w:name="_Toc481489992"/>
      <w:bookmarkStart w:id="267" w:name="_Toc483590585"/>
      <w:bookmarkStart w:id="268" w:name="_Toc480869527"/>
      <w:bookmarkStart w:id="269" w:name="_Toc480880408"/>
      <w:bookmarkStart w:id="270" w:name="_Toc481489261"/>
      <w:bookmarkStart w:id="271" w:name="_Toc481489993"/>
      <w:bookmarkStart w:id="272" w:name="_Toc483590586"/>
      <w:bookmarkStart w:id="273" w:name="_Toc480869528"/>
      <w:bookmarkStart w:id="274" w:name="_Toc480880409"/>
      <w:bookmarkStart w:id="275" w:name="_Toc481489262"/>
      <w:bookmarkStart w:id="276" w:name="_Toc481489994"/>
      <w:bookmarkStart w:id="277" w:name="_Toc483590587"/>
      <w:bookmarkStart w:id="278" w:name="_Toc480869529"/>
      <w:bookmarkStart w:id="279" w:name="_Toc480880410"/>
      <w:bookmarkStart w:id="280" w:name="_Toc481489263"/>
      <w:bookmarkStart w:id="281" w:name="_Toc481489995"/>
      <w:bookmarkStart w:id="282" w:name="_Toc483590588"/>
      <w:bookmarkStart w:id="283" w:name="_Toc480869530"/>
      <w:bookmarkStart w:id="284" w:name="_Toc480880411"/>
      <w:bookmarkStart w:id="285" w:name="_Toc481489264"/>
      <w:bookmarkStart w:id="286" w:name="_Toc481489996"/>
      <w:bookmarkStart w:id="287" w:name="_Toc483590589"/>
      <w:bookmarkStart w:id="288" w:name="_Toc480869531"/>
      <w:bookmarkStart w:id="289" w:name="_Toc480880412"/>
      <w:bookmarkStart w:id="290" w:name="_Toc481489265"/>
      <w:bookmarkStart w:id="291" w:name="_Toc481489997"/>
      <w:bookmarkStart w:id="292" w:name="_Toc483590590"/>
      <w:bookmarkStart w:id="293" w:name="_Toc480869532"/>
      <w:bookmarkStart w:id="294" w:name="_Toc480880413"/>
      <w:bookmarkStart w:id="295" w:name="_Toc481489266"/>
      <w:bookmarkStart w:id="296" w:name="_Toc481489998"/>
      <w:bookmarkStart w:id="297" w:name="_Toc483590591"/>
      <w:bookmarkStart w:id="298" w:name="_Toc490486317"/>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r w:rsidRPr="00CC6116">
        <w:t>エンドポイントの設定根拠</w:t>
      </w:r>
      <w:bookmarkEnd w:id="298"/>
    </w:p>
    <w:p w14:paraId="059B093B" w14:textId="4E3F7B29" w:rsidR="00FA7675" w:rsidRPr="00A208E6" w:rsidRDefault="00F65FE5" w:rsidP="001C2348">
      <w:pPr>
        <w:pStyle w:val="affffff5"/>
      </w:pPr>
      <w:r w:rsidRPr="00A208E6">
        <w:t>［対象がん腫の名称］</w:t>
      </w:r>
      <w:r w:rsidR="00FA7675" w:rsidRPr="00A208E6">
        <w:t>患者を対象としたランダム化比較試験の解析結果から、腫瘍量を減少させることにより、患者の自覚症状の改善が得られることが明らかになっている。</w:t>
      </w:r>
      <w:r w:rsidRPr="00A208E6">
        <w:t>［対象がん腫の名称］</w:t>
      </w:r>
      <w:r w:rsidR="00FA7675" w:rsidRPr="00A208E6">
        <w:t>患者に対する</w:t>
      </w:r>
      <w:r w:rsidR="00A208E6" w:rsidRPr="00A208E6">
        <w:rPr>
          <w:rFonts w:hint="eastAsia"/>
        </w:rPr>
        <w:t>●●</w:t>
      </w:r>
      <w:r w:rsidR="00FA7675" w:rsidRPr="00A208E6">
        <w:t>の</w:t>
      </w:r>
      <w:r w:rsidR="00A208E6" w:rsidRPr="00A208E6">
        <w:rPr>
          <w:rFonts w:hint="eastAsia"/>
        </w:rPr>
        <w:t>有用性</w:t>
      </w:r>
      <w:r w:rsidR="00FA7675" w:rsidRPr="00A208E6">
        <w:t>を検証した第</w:t>
      </w:r>
      <w:r w:rsidR="00FA7675" w:rsidRPr="00A208E6">
        <w:t>III</w:t>
      </w:r>
      <w:r w:rsidR="00FA7675" w:rsidRPr="00A208E6">
        <w:t>相臨床試験（</w:t>
      </w:r>
      <w:r w:rsidR="00A208E6" w:rsidRPr="00A208E6">
        <w:rPr>
          <w:rFonts w:hint="eastAsia"/>
        </w:rPr>
        <w:t>●●</w:t>
      </w:r>
      <w:r w:rsidR="00FA7675" w:rsidRPr="00A208E6">
        <w:t>試験）において、奏効を認めた患者では、奏効を認めなかった患者と比較して有意に</w:t>
      </w:r>
      <w:r w:rsidR="00FA7675" w:rsidRPr="00A208E6">
        <w:t>QOL</w:t>
      </w:r>
      <w:r w:rsidR="00A208E6" w:rsidRPr="00A208E6">
        <w:rPr>
          <w:rFonts w:hint="eastAsia"/>
        </w:rPr>
        <w:t>、</w:t>
      </w:r>
      <w:r w:rsidR="00FA7675" w:rsidRPr="00A208E6">
        <w:t>疼痛</w:t>
      </w:r>
      <w:r w:rsidR="00A208E6" w:rsidRPr="00A208E6">
        <w:rPr>
          <w:rFonts w:hint="eastAsia"/>
        </w:rPr>
        <w:t>及び</w:t>
      </w:r>
      <w:r w:rsidR="00FA7675" w:rsidRPr="00A208E6">
        <w:t>疲労の改善が認められた。また、</w:t>
      </w:r>
      <w:r w:rsidRPr="00A208E6">
        <w:t>［対象がん腫の名称］</w:t>
      </w:r>
      <w:r w:rsidR="00FA7675" w:rsidRPr="00A208E6">
        <w:t>患者を対象に</w:t>
      </w:r>
      <w:r w:rsidR="00A208E6" w:rsidRPr="00A208E6">
        <w:rPr>
          <w:rFonts w:hint="eastAsia"/>
        </w:rPr>
        <w:t>●●の有用性</w:t>
      </w:r>
      <w:r w:rsidR="00FA7675" w:rsidRPr="00A208E6">
        <w:t>を検証した第</w:t>
      </w:r>
      <w:r w:rsidR="00FA7675" w:rsidRPr="00A208E6">
        <w:t>III</w:t>
      </w:r>
      <w:r w:rsidR="00FA7675" w:rsidRPr="00A208E6">
        <w:t>相臨床試験（</w:t>
      </w:r>
      <w:r w:rsidR="00A208E6" w:rsidRPr="00A208E6">
        <w:rPr>
          <w:rFonts w:hint="eastAsia"/>
        </w:rPr>
        <w:t>●●</w:t>
      </w:r>
      <w:r w:rsidR="00FA7675" w:rsidRPr="00A208E6">
        <w:t>試験）においても、奏効を認めた患者では</w:t>
      </w:r>
      <w:r w:rsidR="00A208E6" w:rsidRPr="00A208E6">
        <w:rPr>
          <w:rFonts w:hint="eastAsia"/>
        </w:rPr>
        <w:t>自覚</w:t>
      </w:r>
      <w:r w:rsidR="00FA7675" w:rsidRPr="00A208E6">
        <w:t>症状の有意な改善が認められた。</w:t>
      </w:r>
    </w:p>
    <w:p w14:paraId="27BDC5F2" w14:textId="4344E5DA" w:rsidR="00FA7675" w:rsidRPr="00A208E6" w:rsidRDefault="00FA7675" w:rsidP="001C2348">
      <w:pPr>
        <w:pStyle w:val="affffff5"/>
      </w:pPr>
      <w:r w:rsidRPr="00A208E6">
        <w:lastRenderedPageBreak/>
        <w:t>以上から、</w:t>
      </w:r>
      <w:r w:rsidR="00F65FE5" w:rsidRPr="00A208E6">
        <w:rPr>
          <w:rFonts w:cs="Arial"/>
        </w:rPr>
        <w:t>［対象がん腫の名称］</w:t>
      </w:r>
      <w:r w:rsidRPr="00A208E6">
        <w:rPr>
          <w:rFonts w:cs="Arial"/>
        </w:rPr>
        <w:t>患者</w:t>
      </w:r>
      <w:r w:rsidRPr="00A208E6">
        <w:t>において、奏効が得られることは臨床的に意義があると考え、本治験の主要評価項目は</w:t>
      </w:r>
      <w:r w:rsidR="00B036C5">
        <w:rPr>
          <w:rFonts w:cs="ＭＳ 明朝" w:hint="eastAsia"/>
        </w:rPr>
        <w:t>ORR</w:t>
      </w:r>
      <w:r w:rsidRPr="00A208E6">
        <w:t>とした。治験責任医師</w:t>
      </w:r>
      <w:r w:rsidR="00A70805">
        <w:t>又は</w:t>
      </w:r>
      <w:r w:rsidRPr="00A208E6">
        <w:t>分担医師が当該判定を行い、判定された効果が測定誤差による結果ではないことを保証するために、奏効の確定（</w:t>
      </w:r>
      <w:r w:rsidRPr="00A208E6">
        <w:t>confirmation</w:t>
      </w:r>
      <w:r w:rsidRPr="00A208E6">
        <w:t>）を必須とする。</w:t>
      </w:r>
    </w:p>
    <w:p w14:paraId="365FA085" w14:textId="1616FEE4" w:rsidR="00FA7675" w:rsidRPr="00151D6F" w:rsidRDefault="00A208E6" w:rsidP="001C2348">
      <w:pPr>
        <w:pStyle w:val="affffff5"/>
        <w:rPr>
          <w:color w:val="7030A0"/>
        </w:rPr>
      </w:pPr>
      <w:r w:rsidRPr="00A208E6">
        <w:t>本治験では腫瘍組織</w:t>
      </w:r>
      <w:r w:rsidR="00FA7675" w:rsidRPr="00A208E6">
        <w:t>で</w:t>
      </w:r>
      <w:r w:rsidRPr="00A208E6">
        <w:t>［遺伝子異常の名称］</w:t>
      </w:r>
      <w:r w:rsidR="006564B8">
        <w:rPr>
          <w:rFonts w:hint="eastAsia"/>
        </w:rPr>
        <w:t>陽性</w:t>
      </w:r>
      <w:r w:rsidR="00FA7675" w:rsidRPr="00A208E6">
        <w:t>と判定された</w:t>
      </w:r>
      <w:r w:rsidR="004E60A0">
        <w:t>被験者</w:t>
      </w:r>
      <w:r w:rsidR="008F5911" w:rsidRPr="00A208E6">
        <w:t>（</w:t>
      </w:r>
      <w:r w:rsidR="008F5911">
        <w:fldChar w:fldCharType="begin"/>
      </w:r>
      <w:r w:rsidR="008F5911">
        <w:instrText xml:space="preserve"> REF _Ref501014454 \h  \* MERGEFORMAT </w:instrText>
      </w:r>
      <w:r w:rsidR="008F5911">
        <w:fldChar w:fldCharType="separate"/>
      </w:r>
      <w:r w:rsidR="00B66D59" w:rsidRPr="00E75B1D">
        <w:rPr>
          <w:rFonts w:hint="eastAsia"/>
        </w:rPr>
        <w:t>表</w:t>
      </w:r>
      <w:r w:rsidR="00B66D59" w:rsidRPr="00E75B1D">
        <w:rPr>
          <w:rFonts w:hint="eastAsia"/>
        </w:rPr>
        <w:t xml:space="preserve"> </w:t>
      </w:r>
      <w:r w:rsidR="00B66D59">
        <w:rPr>
          <w:noProof/>
        </w:rPr>
        <w:t>2</w:t>
      </w:r>
      <w:r w:rsidR="00B66D59">
        <w:rPr>
          <w:noProof/>
        </w:rPr>
        <w:noBreakHyphen/>
        <w:t>4</w:t>
      </w:r>
      <w:r w:rsidR="008F5911">
        <w:fldChar w:fldCharType="end"/>
      </w:r>
      <w:r w:rsidR="008F5911" w:rsidRPr="00A208E6">
        <w:t>の</w:t>
      </w:r>
      <w:r w:rsidR="008F5911" w:rsidRPr="00A208E6">
        <w:t>A+B</w:t>
      </w:r>
      <w:r w:rsidR="008F5911" w:rsidRPr="00A208E6">
        <w:t>）</w:t>
      </w:r>
      <w:r w:rsidRPr="00A208E6">
        <w:rPr>
          <w:rFonts w:hint="eastAsia"/>
        </w:rPr>
        <w:t>及び</w:t>
      </w:r>
      <w:r w:rsidR="00FA7675" w:rsidRPr="00A208E6">
        <w:t>血液検体（リキッドバイオプシー）で</w:t>
      </w:r>
      <w:r w:rsidRPr="00A208E6">
        <w:t>［遺伝子異常の名称］</w:t>
      </w:r>
      <w:r w:rsidR="006564B8">
        <w:rPr>
          <w:rFonts w:hint="eastAsia"/>
        </w:rPr>
        <w:t>陽性</w:t>
      </w:r>
      <w:r w:rsidR="00FA7675" w:rsidRPr="00A208E6">
        <w:t>と判定された</w:t>
      </w:r>
      <w:r w:rsidR="004E60A0">
        <w:t>被験者</w:t>
      </w:r>
      <w:r w:rsidR="008F5911" w:rsidRPr="00A208E6">
        <w:t>（</w:t>
      </w:r>
      <w:r w:rsidR="008F5911">
        <w:fldChar w:fldCharType="begin"/>
      </w:r>
      <w:r w:rsidR="008F5911">
        <w:instrText xml:space="preserve"> REF _Ref501014454 \h  \* MERGEFORMAT </w:instrText>
      </w:r>
      <w:r w:rsidR="008F5911">
        <w:fldChar w:fldCharType="separate"/>
      </w:r>
      <w:r w:rsidR="00B66D59" w:rsidRPr="00E75B1D">
        <w:rPr>
          <w:rFonts w:hint="eastAsia"/>
        </w:rPr>
        <w:t>表</w:t>
      </w:r>
      <w:r w:rsidR="00B66D59" w:rsidRPr="00E75B1D">
        <w:rPr>
          <w:rFonts w:hint="eastAsia"/>
        </w:rPr>
        <w:t xml:space="preserve"> </w:t>
      </w:r>
      <w:r w:rsidR="00B66D59">
        <w:rPr>
          <w:noProof/>
        </w:rPr>
        <w:t>2</w:t>
      </w:r>
      <w:r w:rsidR="00B66D59">
        <w:rPr>
          <w:noProof/>
        </w:rPr>
        <w:noBreakHyphen/>
        <w:t>4</w:t>
      </w:r>
      <w:r w:rsidR="008F5911">
        <w:fldChar w:fldCharType="end"/>
      </w:r>
      <w:r w:rsidR="008F5911" w:rsidRPr="00A208E6">
        <w:t>の</w:t>
      </w:r>
      <w:r w:rsidR="008F5911" w:rsidRPr="00A208E6">
        <w:t>A+C</w:t>
      </w:r>
      <w:r w:rsidR="008F5911" w:rsidRPr="00A208E6">
        <w:t>）</w:t>
      </w:r>
      <w:r w:rsidR="00FA7675" w:rsidRPr="00A208E6">
        <w:t>それぞれに対する</w:t>
      </w:r>
      <w:r w:rsidRPr="00A208E6">
        <w:rPr>
          <w:rFonts w:hint="eastAsia"/>
        </w:rPr>
        <w:t>［治験薬の名称］</w:t>
      </w:r>
      <w:r w:rsidR="00FA7675" w:rsidRPr="00A208E6">
        <w:t>の有効性を検討することを目的とする</w:t>
      </w:r>
      <w:r w:rsidR="00283446">
        <w:rPr>
          <w:rFonts w:hint="eastAsia"/>
        </w:rPr>
        <w:t>が</w:t>
      </w:r>
      <w:r w:rsidR="00FA7675" w:rsidRPr="00A208E6">
        <w:t>、腫瘍組織で</w:t>
      </w:r>
      <w:r w:rsidRPr="00A208E6">
        <w:t>［遺伝子異常の名称］</w:t>
      </w:r>
      <w:r w:rsidR="006564B8">
        <w:rPr>
          <w:rFonts w:hint="eastAsia"/>
        </w:rPr>
        <w:t>陽性</w:t>
      </w:r>
      <w:r w:rsidR="00FA7675" w:rsidRPr="00A208E6">
        <w:t>と判定された</w:t>
      </w:r>
      <w:r w:rsidR="004E60A0">
        <w:t>被験者</w:t>
      </w:r>
      <w:r w:rsidR="00FA7675" w:rsidRPr="00A208E6">
        <w:t>（</w:t>
      </w:r>
      <w:r w:rsidR="00333FFA">
        <w:fldChar w:fldCharType="begin"/>
      </w:r>
      <w:r w:rsidR="00333FFA">
        <w:instrText xml:space="preserve"> REF _Ref501014454 \h </w:instrText>
      </w:r>
      <w:r w:rsidR="001C2348">
        <w:instrText xml:space="preserve"> \* MERGEFORMAT </w:instrText>
      </w:r>
      <w:r w:rsidR="00333FFA">
        <w:fldChar w:fldCharType="separate"/>
      </w:r>
      <w:r w:rsidR="00B66D59" w:rsidRPr="00E75B1D">
        <w:rPr>
          <w:rFonts w:hint="eastAsia"/>
        </w:rPr>
        <w:t>表</w:t>
      </w:r>
      <w:r w:rsidR="00B66D59" w:rsidRPr="00E75B1D">
        <w:rPr>
          <w:rFonts w:hint="eastAsia"/>
        </w:rPr>
        <w:t xml:space="preserve"> </w:t>
      </w:r>
      <w:r w:rsidR="00B66D59">
        <w:rPr>
          <w:noProof/>
        </w:rPr>
        <w:t>2</w:t>
      </w:r>
      <w:r w:rsidR="00B66D59">
        <w:rPr>
          <w:noProof/>
        </w:rPr>
        <w:noBreakHyphen/>
        <w:t>4</w:t>
      </w:r>
      <w:r w:rsidR="00333FFA">
        <w:fldChar w:fldCharType="end"/>
      </w:r>
      <w:r w:rsidR="00FA7675" w:rsidRPr="00A208E6">
        <w:t>の</w:t>
      </w:r>
      <w:r w:rsidR="00FA7675" w:rsidRPr="00A208E6">
        <w:t>A+B</w:t>
      </w:r>
      <w:r w:rsidR="00FA7675" w:rsidRPr="00A208E6">
        <w:t>）の</w:t>
      </w:r>
      <w:r w:rsidR="009B0BD8">
        <w:rPr>
          <w:rFonts w:hint="eastAsia"/>
        </w:rPr>
        <w:t>ORR</w:t>
      </w:r>
      <w:r w:rsidR="00FA7675" w:rsidRPr="00A208E6">
        <w:t>を主要評価項目とする。</w:t>
      </w:r>
    </w:p>
    <w:p w14:paraId="0D9DCC5C" w14:textId="3EDAD578" w:rsidR="00FA7675" w:rsidRPr="00890288" w:rsidRDefault="00FA7675" w:rsidP="001C2348">
      <w:pPr>
        <w:pStyle w:val="affffff5"/>
      </w:pPr>
      <w:r w:rsidRPr="00A208E6">
        <w:rPr>
          <w:rFonts w:cs="ＭＳ 明朝"/>
        </w:rPr>
        <w:t>副次評価項目は、</w:t>
      </w:r>
      <w:r w:rsidR="000470B6" w:rsidRPr="00A208E6">
        <w:t>血液検体で［遺伝子異常の名称］</w:t>
      </w:r>
      <w:r w:rsidR="000470B6">
        <w:rPr>
          <w:rFonts w:hint="eastAsia"/>
        </w:rPr>
        <w:t>陽性</w:t>
      </w:r>
      <w:r w:rsidR="000470B6" w:rsidRPr="00A208E6">
        <w:t>と判定された</w:t>
      </w:r>
      <w:r w:rsidR="000470B6">
        <w:t>被験者</w:t>
      </w:r>
      <w:r w:rsidR="000470B6" w:rsidRPr="00A208E6">
        <w:t>（</w:t>
      </w:r>
      <w:r w:rsidR="000470B6">
        <w:fldChar w:fldCharType="begin"/>
      </w:r>
      <w:r w:rsidR="000470B6">
        <w:instrText xml:space="preserve"> REF _Ref501014454 \h  \* MERGEFORMAT </w:instrText>
      </w:r>
      <w:r w:rsidR="000470B6">
        <w:fldChar w:fldCharType="separate"/>
      </w:r>
      <w:r w:rsidR="00B66D59" w:rsidRPr="00E75B1D">
        <w:rPr>
          <w:rFonts w:hint="eastAsia"/>
        </w:rPr>
        <w:t>表</w:t>
      </w:r>
      <w:r w:rsidR="00B66D59" w:rsidRPr="00E75B1D">
        <w:rPr>
          <w:rFonts w:hint="eastAsia"/>
        </w:rPr>
        <w:t xml:space="preserve"> </w:t>
      </w:r>
      <w:r w:rsidR="00B66D59">
        <w:rPr>
          <w:noProof/>
        </w:rPr>
        <w:t>2</w:t>
      </w:r>
      <w:r w:rsidR="00B66D59">
        <w:rPr>
          <w:noProof/>
        </w:rPr>
        <w:noBreakHyphen/>
        <w:t>4</w:t>
      </w:r>
      <w:r w:rsidR="000470B6">
        <w:fldChar w:fldCharType="end"/>
      </w:r>
      <w:r w:rsidR="000470B6" w:rsidRPr="00A208E6">
        <w:t>の</w:t>
      </w:r>
      <w:r w:rsidR="000470B6" w:rsidRPr="00A208E6">
        <w:t>A+C</w:t>
      </w:r>
      <w:r w:rsidR="009B0BD8">
        <w:t>）</w:t>
      </w:r>
      <w:r w:rsidR="000470B6">
        <w:rPr>
          <w:rFonts w:hint="eastAsia"/>
        </w:rPr>
        <w:t>の</w:t>
      </w:r>
      <w:r w:rsidR="009B0BD8">
        <w:rPr>
          <w:rFonts w:hint="eastAsia"/>
        </w:rPr>
        <w:t>ORR</w:t>
      </w:r>
      <w:r w:rsidR="000470B6">
        <w:rPr>
          <w:rFonts w:hint="eastAsia"/>
        </w:rPr>
        <w:t>、</w:t>
      </w:r>
      <w:r w:rsidRPr="00A208E6">
        <w:t>腫瘍組織で</w:t>
      </w:r>
      <w:r w:rsidR="00A208E6" w:rsidRPr="00A208E6">
        <w:t>［遺伝子異常の名称］</w:t>
      </w:r>
      <w:r w:rsidR="006564B8">
        <w:rPr>
          <w:rFonts w:hint="eastAsia"/>
        </w:rPr>
        <w:t>陽性</w:t>
      </w:r>
      <w:r w:rsidRPr="00A208E6">
        <w:t>と判定された</w:t>
      </w:r>
      <w:r w:rsidR="004E60A0">
        <w:t>被験者</w:t>
      </w:r>
      <w:r w:rsidRPr="00A208E6">
        <w:t>（</w:t>
      </w:r>
      <w:r w:rsidR="00896450">
        <w:fldChar w:fldCharType="begin"/>
      </w:r>
      <w:r w:rsidR="00896450">
        <w:instrText xml:space="preserve"> REF _Ref501014454 \h  \* MERGEFORMAT </w:instrText>
      </w:r>
      <w:r w:rsidR="00896450">
        <w:fldChar w:fldCharType="separate"/>
      </w:r>
      <w:r w:rsidR="00B66D59" w:rsidRPr="00E75B1D">
        <w:rPr>
          <w:rFonts w:hint="eastAsia"/>
        </w:rPr>
        <w:t>表</w:t>
      </w:r>
      <w:r w:rsidR="00B66D59" w:rsidRPr="00E75B1D">
        <w:rPr>
          <w:rFonts w:hint="eastAsia"/>
        </w:rPr>
        <w:t xml:space="preserve"> </w:t>
      </w:r>
      <w:r w:rsidR="00B66D59">
        <w:rPr>
          <w:noProof/>
        </w:rPr>
        <w:t>2</w:t>
      </w:r>
      <w:r w:rsidR="00B66D59">
        <w:rPr>
          <w:noProof/>
        </w:rPr>
        <w:noBreakHyphen/>
        <w:t>4</w:t>
      </w:r>
      <w:r w:rsidR="00896450">
        <w:fldChar w:fldCharType="end"/>
      </w:r>
      <w:r w:rsidRPr="00A208E6">
        <w:t>の</w:t>
      </w:r>
      <w:r w:rsidRPr="00A208E6">
        <w:t>A+B</w:t>
      </w:r>
      <w:r w:rsidRPr="00A208E6">
        <w:t>）</w:t>
      </w:r>
      <w:r w:rsidR="00A208E6">
        <w:rPr>
          <w:rFonts w:hint="eastAsia"/>
        </w:rPr>
        <w:t>及び</w:t>
      </w:r>
      <w:r w:rsidRPr="00A208E6">
        <w:t>「血液検体で</w:t>
      </w:r>
      <w:r w:rsidR="00A208E6" w:rsidRPr="00A208E6">
        <w:t>［遺伝子異常の名称］</w:t>
      </w:r>
      <w:r w:rsidR="006564B8">
        <w:rPr>
          <w:rFonts w:hint="eastAsia"/>
        </w:rPr>
        <w:t>陽性</w:t>
      </w:r>
      <w:r w:rsidRPr="00A208E6">
        <w:t>と判定された</w:t>
      </w:r>
      <w:r w:rsidR="004E60A0">
        <w:t>被験者</w:t>
      </w:r>
      <w:r w:rsidRPr="00A208E6">
        <w:t>（</w:t>
      </w:r>
      <w:r w:rsidR="00896450">
        <w:fldChar w:fldCharType="begin"/>
      </w:r>
      <w:r w:rsidR="00896450">
        <w:instrText xml:space="preserve"> REF _Ref501014454 \h  \* MERGEFORMAT </w:instrText>
      </w:r>
      <w:r w:rsidR="00896450">
        <w:fldChar w:fldCharType="separate"/>
      </w:r>
      <w:r w:rsidR="00B66D59" w:rsidRPr="00E75B1D">
        <w:rPr>
          <w:rFonts w:hint="eastAsia"/>
        </w:rPr>
        <w:t>表</w:t>
      </w:r>
      <w:r w:rsidR="00B66D59" w:rsidRPr="00E75B1D">
        <w:rPr>
          <w:rFonts w:hint="eastAsia"/>
        </w:rPr>
        <w:t xml:space="preserve"> </w:t>
      </w:r>
      <w:r w:rsidR="00B66D59">
        <w:rPr>
          <w:noProof/>
        </w:rPr>
        <w:t>2</w:t>
      </w:r>
      <w:r w:rsidR="00B66D59">
        <w:rPr>
          <w:noProof/>
        </w:rPr>
        <w:noBreakHyphen/>
        <w:t>4</w:t>
      </w:r>
      <w:r w:rsidR="00896450">
        <w:fldChar w:fldCharType="end"/>
      </w:r>
      <w:r w:rsidRPr="00A208E6">
        <w:t>の</w:t>
      </w:r>
      <w:r w:rsidRPr="00A208E6">
        <w:t>A+C</w:t>
      </w:r>
      <w:r w:rsidRPr="00A208E6">
        <w:t>）それぞれにおける</w:t>
      </w:r>
      <w:r w:rsidRPr="00A208E6">
        <w:rPr>
          <w:rFonts w:cs="ＭＳ 明朝"/>
        </w:rPr>
        <w:t>無増悪生存期間、奏効期間、治療成功期間、病勢制御割合、全生存期間、腫瘍径和の変化率、有害事象発生割合</w:t>
      </w:r>
      <w:r w:rsidR="00A208E6">
        <w:rPr>
          <w:rFonts w:cs="ＭＳ 明朝" w:hint="eastAsia"/>
        </w:rPr>
        <w:t>及び</w:t>
      </w:r>
      <w:r w:rsidRPr="00890288">
        <w:rPr>
          <w:rFonts w:cs="ＭＳ 明朝"/>
        </w:rPr>
        <w:t>前治療としての</w:t>
      </w:r>
      <w:r w:rsidR="00A208E6" w:rsidRPr="00890288">
        <w:rPr>
          <w:rFonts w:cs="ＭＳ 明朝" w:hint="eastAsia"/>
        </w:rPr>
        <w:t>●●</w:t>
      </w:r>
      <w:r w:rsidRPr="00890288">
        <w:rPr>
          <w:rFonts w:cs="ＭＳ 明朝"/>
        </w:rPr>
        <w:t>を含むレジメンの</w:t>
      </w:r>
      <w:r w:rsidR="006773E3">
        <w:rPr>
          <w:rFonts w:cs="ＭＳ 明朝" w:hint="eastAsia"/>
        </w:rPr>
        <w:t>OR</w:t>
      </w:r>
      <w:r w:rsidR="006773E3">
        <w:rPr>
          <w:rFonts w:cs="ＭＳ 明朝"/>
        </w:rPr>
        <w:t>R</w:t>
      </w:r>
      <w:r w:rsidRPr="00890288">
        <w:rPr>
          <w:rFonts w:cs="ＭＳ 明朝"/>
        </w:rPr>
        <w:t>と設定した。</w:t>
      </w:r>
    </w:p>
    <w:p w14:paraId="79B5A82E" w14:textId="77777777" w:rsidR="00FA7675" w:rsidRPr="00CC6116" w:rsidRDefault="00FA7675" w:rsidP="0048027F">
      <w:pPr>
        <w:pStyle w:val="3"/>
      </w:pPr>
      <w:bookmarkStart w:id="299" w:name="_Toc490486318"/>
      <w:bookmarkStart w:id="300" w:name="_Ref501390230"/>
      <w:bookmarkStart w:id="301" w:name="_Ref501390233"/>
      <w:r w:rsidRPr="00CC6116">
        <w:t>臨床的仮説と被験者数設定根拠</w:t>
      </w:r>
      <w:bookmarkEnd w:id="299"/>
      <w:bookmarkEnd w:id="300"/>
      <w:bookmarkEnd w:id="301"/>
    </w:p>
    <w:p w14:paraId="4901E6D8" w14:textId="77777777" w:rsidR="00FA7675" w:rsidRPr="00607666" w:rsidRDefault="00FA7675" w:rsidP="00607666">
      <w:pPr>
        <w:pStyle w:val="4"/>
      </w:pPr>
      <w:r w:rsidRPr="00607666">
        <w:t>臨床的仮説</w:t>
      </w:r>
    </w:p>
    <w:p w14:paraId="6901C94D" w14:textId="7E6B1F00" w:rsidR="00FA7675" w:rsidRPr="00890288" w:rsidRDefault="00FA7675" w:rsidP="001C2348">
      <w:pPr>
        <w:pStyle w:val="affffff5"/>
      </w:pPr>
      <w:r w:rsidRPr="00890288">
        <w:t>臨床的仮説は、「</w:t>
      </w:r>
      <w:r w:rsidR="003247E7" w:rsidRPr="00890288">
        <w:t>［遺伝子異常の名称］を有する</w:t>
      </w:r>
      <w:r w:rsidR="00F65FE5" w:rsidRPr="00890288">
        <w:t>［対象がん腫の名称］</w:t>
      </w:r>
      <w:r w:rsidRPr="00890288">
        <w:t>患者に対して、</w:t>
      </w:r>
      <w:r w:rsidR="003247E7" w:rsidRPr="00890288">
        <w:t>［治験薬の名称］</w:t>
      </w:r>
      <w:r w:rsidRPr="00890288">
        <w:t>を投与したときに、標準治療よりも優れた</w:t>
      </w:r>
      <w:r w:rsidR="00A3691F">
        <w:rPr>
          <w:rFonts w:cs="ＭＳ 明朝" w:hint="eastAsia"/>
        </w:rPr>
        <w:t>OR</w:t>
      </w:r>
      <w:r w:rsidR="00A3691F">
        <w:rPr>
          <w:rFonts w:cs="ＭＳ 明朝"/>
        </w:rPr>
        <w:t>R</w:t>
      </w:r>
      <w:r w:rsidRPr="00890288">
        <w:t>が得られる」ことである。</w:t>
      </w:r>
    </w:p>
    <w:p w14:paraId="04949134" w14:textId="14B1789F" w:rsidR="00FA7675" w:rsidRPr="00607666" w:rsidRDefault="00FA7675" w:rsidP="00607666">
      <w:pPr>
        <w:pStyle w:val="4"/>
      </w:pPr>
      <w:r w:rsidRPr="00607666">
        <w:t>閾値と期待値の設定根拠</w:t>
      </w:r>
    </w:p>
    <w:p w14:paraId="712D5B40" w14:textId="6E9143E0" w:rsidR="00FA7675" w:rsidRPr="00264C70" w:rsidRDefault="00FA7675" w:rsidP="001C2348">
      <w:pPr>
        <w:pStyle w:val="affffff5"/>
      </w:pPr>
      <w:r w:rsidRPr="00890288">
        <w:t>本治験で対象としている</w:t>
      </w:r>
      <w:r w:rsidR="00890288" w:rsidRPr="00890288">
        <w:rPr>
          <w:rFonts w:cs="ＭＳ 明朝" w:hint="eastAsia"/>
        </w:rPr>
        <w:t>●●</w:t>
      </w:r>
      <w:r w:rsidRPr="00890288">
        <w:t>を用いた標準治療に不応</w:t>
      </w:r>
      <w:r w:rsidR="00A70805">
        <w:t>又は</w:t>
      </w:r>
      <w:r w:rsidRPr="00890288">
        <w:t>不耐である患者において、</w:t>
      </w:r>
      <w:r w:rsidR="00890288" w:rsidRPr="00890288">
        <w:rPr>
          <w:rFonts w:hint="eastAsia"/>
        </w:rPr>
        <w:t>●●</w:t>
      </w:r>
      <w:r w:rsidRPr="00890288">
        <w:t>による治療が標準治療とされているが、それらの治療による</w:t>
      </w:r>
      <w:r w:rsidR="00786F2B">
        <w:rPr>
          <w:rFonts w:hint="eastAsia"/>
        </w:rPr>
        <w:t>OR</w:t>
      </w:r>
      <w:r w:rsidR="00786F2B">
        <w:t>R</w:t>
      </w:r>
      <w:r w:rsidRPr="00890288">
        <w:t>は</w:t>
      </w:r>
      <w:r w:rsidR="00890288" w:rsidRPr="00890288">
        <w:t>●</w:t>
      </w:r>
      <w:r w:rsidR="00896450" w:rsidRPr="009E4320">
        <w:t>%</w:t>
      </w:r>
      <w:r w:rsidRPr="00890288">
        <w:t>～</w:t>
      </w:r>
      <w:r w:rsidR="00890288" w:rsidRPr="00264C70">
        <w:t>●</w:t>
      </w:r>
      <w:r w:rsidR="00896450" w:rsidRPr="009E4320">
        <w:t>%</w:t>
      </w:r>
      <w:r w:rsidRPr="00264C70">
        <w:t>程度である</w:t>
      </w:r>
      <w:r w:rsidR="00890288" w:rsidRPr="00264C70">
        <w:rPr>
          <w:rFonts w:hint="eastAsia"/>
        </w:rPr>
        <w:t>ため、本治験においては</w:t>
      </w:r>
      <w:r w:rsidR="00890288" w:rsidRPr="00264C70">
        <w:t>●</w:t>
      </w:r>
      <w:r w:rsidR="00890288" w:rsidRPr="00264C70">
        <w:t>％</w:t>
      </w:r>
      <w:r w:rsidR="00890288" w:rsidRPr="00264C70">
        <w:rPr>
          <w:rFonts w:hint="eastAsia"/>
        </w:rPr>
        <w:t>を閾値に設定した</w:t>
      </w:r>
      <w:r w:rsidRPr="00264C70">
        <w:t>。</w:t>
      </w:r>
    </w:p>
    <w:p w14:paraId="7412A4F3" w14:textId="61641483" w:rsidR="00FA7675" w:rsidRPr="00264C70" w:rsidRDefault="003247E7" w:rsidP="001C2348">
      <w:pPr>
        <w:pStyle w:val="affffff5"/>
        <w:rPr>
          <w:rFonts w:cs="ＭＳ 明朝"/>
        </w:rPr>
      </w:pPr>
      <w:r w:rsidRPr="00264C70">
        <w:t>［遺伝子異常の名称］を有する</w:t>
      </w:r>
      <w:r w:rsidR="00F65FE5" w:rsidRPr="00264C70">
        <w:t>［対象がん腫の名称］</w:t>
      </w:r>
      <w:r w:rsidR="00FA7675" w:rsidRPr="00264C70">
        <w:t>患者に対する</w:t>
      </w:r>
      <w:r w:rsidR="00264C70" w:rsidRPr="00264C70">
        <w:rPr>
          <w:rFonts w:cs="ＭＳ 明朝" w:hint="eastAsia"/>
        </w:rPr>
        <w:t>●●</w:t>
      </w:r>
      <w:r w:rsidR="00FA7675" w:rsidRPr="00264C70">
        <w:t>の有効性</w:t>
      </w:r>
      <w:r w:rsidR="00264C70" w:rsidRPr="00264C70">
        <w:rPr>
          <w:rFonts w:hint="eastAsia"/>
        </w:rPr>
        <w:t>及び</w:t>
      </w:r>
      <w:r w:rsidR="00FA7675" w:rsidRPr="00264C70">
        <w:t>安全性を検討した</w:t>
      </w:r>
      <w:r w:rsidR="00264C70" w:rsidRPr="00264C70">
        <w:rPr>
          <w:rFonts w:cs="ＭＳ 明朝" w:hint="eastAsia"/>
        </w:rPr>
        <w:t>●●</w:t>
      </w:r>
      <w:r w:rsidR="00FA7675" w:rsidRPr="00264C70">
        <w:t>試験では、中央判定された</w:t>
      </w:r>
      <w:r w:rsidR="00786F2B">
        <w:rPr>
          <w:rFonts w:hint="eastAsia"/>
        </w:rPr>
        <w:t>O</w:t>
      </w:r>
      <w:r w:rsidR="00786F2B">
        <w:t>RR</w:t>
      </w:r>
      <w:r w:rsidR="00FA7675" w:rsidRPr="00264C70">
        <w:t>が</w:t>
      </w:r>
      <w:r w:rsidR="00264C70" w:rsidRPr="00264C70">
        <w:t>●●</w:t>
      </w:r>
      <w:r w:rsidR="00896450" w:rsidRPr="009E4320">
        <w:t>%</w:t>
      </w:r>
      <w:r w:rsidR="00FA7675" w:rsidRPr="00264C70">
        <w:t>（</w:t>
      </w:r>
      <w:r w:rsidR="00264C70" w:rsidRPr="00264C70">
        <w:t>●</w:t>
      </w:r>
      <w:r w:rsidR="00FA7675" w:rsidRPr="00264C70">
        <w:t>/</w:t>
      </w:r>
      <w:r w:rsidR="00264C70" w:rsidRPr="00264C70">
        <w:t>●●</w:t>
      </w:r>
      <w:r w:rsidR="00FA7675" w:rsidRPr="00264C70">
        <w:t>例）であった。また、本治験の対象としている</w:t>
      </w:r>
      <w:r w:rsidR="00F65FE5" w:rsidRPr="00264C70">
        <w:t>［対象がん腫の名称］</w:t>
      </w:r>
      <w:r w:rsidR="00FA7675" w:rsidRPr="00264C70">
        <w:t>患者の</w:t>
      </w:r>
      <w:r w:rsidR="00264C70" w:rsidRPr="00264C70">
        <w:t>●</w:t>
      </w:r>
      <w:r w:rsidR="00264C70" w:rsidRPr="00264C70">
        <w:rPr>
          <w:rFonts w:hint="eastAsia"/>
        </w:rPr>
        <w:t>次</w:t>
      </w:r>
      <w:r w:rsidR="00FA7675" w:rsidRPr="00264C70">
        <w:t>治療において、</w:t>
      </w:r>
      <w:r w:rsidR="00264C70" w:rsidRPr="00264C70">
        <w:t>●●</w:t>
      </w:r>
      <w:r w:rsidR="00896450" w:rsidRPr="009E4320">
        <w:t>%</w:t>
      </w:r>
      <w:r w:rsidR="00FA7675" w:rsidRPr="00264C70">
        <w:t>の</w:t>
      </w:r>
      <w:r w:rsidR="00786F2B">
        <w:rPr>
          <w:rFonts w:hint="eastAsia"/>
        </w:rPr>
        <w:t>ORR</w:t>
      </w:r>
      <w:r w:rsidR="00FA7675" w:rsidRPr="00264C70">
        <w:t>は臨床的にも意義がある値と考えられる。以上の考察に基づき、本治験における</w:t>
      </w:r>
      <w:r w:rsidR="00786F2B">
        <w:rPr>
          <w:rFonts w:hint="eastAsia"/>
        </w:rPr>
        <w:t>OR</w:t>
      </w:r>
      <w:r w:rsidR="00786F2B">
        <w:t>R</w:t>
      </w:r>
      <w:r w:rsidR="00FA7675" w:rsidRPr="00264C70">
        <w:t>の期待値を</w:t>
      </w:r>
      <w:r w:rsidR="00264C70" w:rsidRPr="00264C70">
        <w:t>●●</w:t>
      </w:r>
      <w:r w:rsidR="00896450" w:rsidRPr="009E4320">
        <w:t>%</w:t>
      </w:r>
      <w:r w:rsidR="00FA7675" w:rsidRPr="00264C70">
        <w:t>と設定した</w:t>
      </w:r>
    </w:p>
    <w:p w14:paraId="146B7C16" w14:textId="77777777" w:rsidR="00FA7675" w:rsidRPr="00264C70" w:rsidRDefault="00FA7675" w:rsidP="00264C70">
      <w:pPr>
        <w:pStyle w:val="4"/>
      </w:pPr>
      <w:r w:rsidRPr="00264C70">
        <w:t>目標被験者数の設定根拠</w:t>
      </w:r>
    </w:p>
    <w:p w14:paraId="7A842192" w14:textId="633002E1" w:rsidR="00FA7675" w:rsidRPr="00151D6F" w:rsidRDefault="00FA7675" w:rsidP="001C2348">
      <w:pPr>
        <w:pStyle w:val="affffff5"/>
        <w:rPr>
          <w:rFonts w:cs="ＭＳ 明朝"/>
          <w:color w:val="7030A0"/>
        </w:rPr>
      </w:pPr>
      <w:r w:rsidRPr="007A7050">
        <w:t>主要評価項目である</w:t>
      </w:r>
      <w:r w:rsidR="00A218F0">
        <w:rPr>
          <w:rFonts w:hint="eastAsia"/>
        </w:rPr>
        <w:t>O</w:t>
      </w:r>
      <w:r w:rsidR="00A218F0">
        <w:t>RR</w:t>
      </w:r>
      <w:r w:rsidRPr="007A7050">
        <w:t>の閾値を</w:t>
      </w:r>
      <w:r w:rsidR="007A7050" w:rsidRPr="007A7050">
        <w:t>●</w:t>
      </w:r>
      <w:r w:rsidRPr="007A7050">
        <w:t>%</w:t>
      </w:r>
      <w:r w:rsidRPr="007A7050">
        <w:t>、期待値を</w:t>
      </w:r>
      <w:r w:rsidR="007A7050" w:rsidRPr="007A7050">
        <w:t>●●</w:t>
      </w:r>
      <w:r w:rsidRPr="007A7050">
        <w:t>%</w:t>
      </w:r>
      <w:r w:rsidRPr="007A7050">
        <w:t>、片側有意水準を</w:t>
      </w:r>
      <w:r w:rsidRPr="007A7050">
        <w:t>2.5%</w:t>
      </w:r>
      <w:r w:rsidRPr="007A7050">
        <w:t>、検出力を</w:t>
      </w:r>
      <w:r w:rsidRPr="007A7050">
        <w:t>80%</w:t>
      </w:r>
      <w:r w:rsidRPr="007A7050">
        <w:t>と設定し、目標被験者数を</w:t>
      </w:r>
      <w:r w:rsidR="00A15AAF" w:rsidRPr="007A7050">
        <w:t>腫瘍組織で［遺伝子異常の名称］</w:t>
      </w:r>
      <w:r w:rsidR="00A15AAF">
        <w:rPr>
          <w:rFonts w:hint="eastAsia"/>
        </w:rPr>
        <w:t>陽性</w:t>
      </w:r>
      <w:r w:rsidR="00A15AAF" w:rsidRPr="007A7050">
        <w:t>と判定された</w:t>
      </w:r>
      <w:r w:rsidR="00A15AAF">
        <w:t>被験者</w:t>
      </w:r>
      <w:r w:rsidR="00A15AAF" w:rsidRPr="007A7050">
        <w:t>（</w:t>
      </w:r>
      <w:r w:rsidR="00A15AAF">
        <w:fldChar w:fldCharType="begin"/>
      </w:r>
      <w:r w:rsidR="00A15AAF">
        <w:instrText xml:space="preserve"> REF _Ref501014454 \h  \* MERGEFORMAT </w:instrText>
      </w:r>
      <w:r w:rsidR="00A15AAF">
        <w:fldChar w:fldCharType="separate"/>
      </w:r>
      <w:r w:rsidR="00B66D59" w:rsidRPr="00E75B1D">
        <w:rPr>
          <w:rFonts w:hint="eastAsia"/>
        </w:rPr>
        <w:t>表</w:t>
      </w:r>
      <w:r w:rsidR="00B66D59" w:rsidRPr="00E75B1D">
        <w:rPr>
          <w:rFonts w:hint="eastAsia"/>
        </w:rPr>
        <w:t xml:space="preserve"> </w:t>
      </w:r>
      <w:r w:rsidR="00B66D59">
        <w:rPr>
          <w:noProof/>
        </w:rPr>
        <w:t>2</w:t>
      </w:r>
      <w:r w:rsidR="00B66D59">
        <w:rPr>
          <w:noProof/>
        </w:rPr>
        <w:noBreakHyphen/>
        <w:t>4</w:t>
      </w:r>
      <w:r w:rsidR="00A15AAF">
        <w:fldChar w:fldCharType="end"/>
      </w:r>
      <w:r w:rsidR="00A15AAF" w:rsidRPr="007A7050">
        <w:t>の</w:t>
      </w:r>
      <w:r w:rsidR="00A15AAF" w:rsidRPr="007A7050">
        <w:t>A+B</w:t>
      </w:r>
      <w:r w:rsidR="00A15AAF" w:rsidRPr="007A7050">
        <w:t>）</w:t>
      </w:r>
      <w:r w:rsidR="00D10043">
        <w:rPr>
          <w:rFonts w:hint="eastAsia"/>
        </w:rPr>
        <w:t>の</w:t>
      </w:r>
      <w:r w:rsidR="00D10043" w:rsidRPr="003707E4">
        <w:t>最大の解析対象集団</w:t>
      </w:r>
      <w:r w:rsidR="00D10043">
        <w:rPr>
          <w:rFonts w:hint="eastAsia"/>
        </w:rPr>
        <w:t>（</w:t>
      </w:r>
      <w:r w:rsidR="00D10043">
        <w:rPr>
          <w:rFonts w:hint="eastAsia"/>
        </w:rPr>
        <w:t>FAS</w:t>
      </w:r>
      <w:r w:rsidR="00D10043">
        <w:rPr>
          <w:rFonts w:hint="eastAsia"/>
        </w:rPr>
        <w:t>）として</w:t>
      </w:r>
      <w:r w:rsidR="007A7050" w:rsidRPr="007A7050">
        <w:t>●●</w:t>
      </w:r>
      <w:r w:rsidR="00D10043">
        <w:rPr>
          <w:rFonts w:hint="eastAsia"/>
        </w:rPr>
        <w:t>例</w:t>
      </w:r>
      <w:r w:rsidRPr="007A7050">
        <w:t>と設定（</w:t>
      </w:r>
      <w:r w:rsidRPr="007A7050">
        <w:rPr>
          <w:rFonts w:ascii="ＭＳ 明朝" w:hAnsi="ＭＳ 明朝" w:cs="ＭＳ 明朝"/>
        </w:rPr>
        <w:t>※</w:t>
      </w:r>
      <w:r w:rsidRPr="007A7050">
        <w:t>二項分布に基づく正確</w:t>
      </w:r>
      <w:r w:rsidRPr="007A7050">
        <w:lastRenderedPageBreak/>
        <w:t>な方法に基づく設定）した。</w:t>
      </w:r>
      <w:r w:rsidR="007A7050" w:rsidRPr="007A7050">
        <w:t>●●</w:t>
      </w:r>
      <w:r w:rsidRPr="007A7050">
        <w:t>例のうち</w:t>
      </w:r>
      <w:r w:rsidR="007A7050" w:rsidRPr="007A7050">
        <w:t>●</w:t>
      </w:r>
      <w:r w:rsidRPr="007A7050">
        <w:t>例以上に奏効が認められた場合に統計学的に有意な結果が得られたと判断</w:t>
      </w:r>
      <w:r w:rsidR="006443CB" w:rsidRPr="007A7050">
        <w:t>する</w:t>
      </w:r>
      <w:r w:rsidRPr="007A7050">
        <w:t>。</w:t>
      </w:r>
    </w:p>
    <w:p w14:paraId="449280A1" w14:textId="1C884DCF" w:rsidR="00FA7675" w:rsidRPr="00617989" w:rsidRDefault="00FA7675" w:rsidP="0048027F">
      <w:pPr>
        <w:pStyle w:val="3"/>
      </w:pPr>
      <w:bookmarkStart w:id="302" w:name="_Toc480869535"/>
      <w:bookmarkStart w:id="303" w:name="_Toc480880416"/>
      <w:bookmarkStart w:id="304" w:name="_Toc481489269"/>
      <w:bookmarkStart w:id="305" w:name="_Toc481490001"/>
      <w:bookmarkStart w:id="306" w:name="_Toc483590594"/>
      <w:bookmarkStart w:id="307" w:name="_Toc490486319"/>
      <w:bookmarkEnd w:id="302"/>
      <w:bookmarkEnd w:id="303"/>
      <w:bookmarkEnd w:id="304"/>
      <w:bookmarkEnd w:id="305"/>
      <w:bookmarkEnd w:id="306"/>
      <w:r w:rsidRPr="00617989">
        <w:t>予想される症例集積、登録期間</w:t>
      </w:r>
      <w:r w:rsidR="007B566B">
        <w:rPr>
          <w:rFonts w:hint="eastAsia"/>
        </w:rPr>
        <w:t>及び観察予定</w:t>
      </w:r>
      <w:r w:rsidRPr="00617989">
        <w:t>期間</w:t>
      </w:r>
      <w:bookmarkEnd w:id="307"/>
    </w:p>
    <w:p w14:paraId="4714E545" w14:textId="77777777" w:rsidR="007B566B" w:rsidRDefault="007A7050" w:rsidP="001C2348">
      <w:pPr>
        <w:pStyle w:val="affffff5"/>
      </w:pPr>
      <w:r w:rsidRPr="007B566B">
        <w:t>本治験は［遺伝子異常の名称］を有する［対象がん腫の名称］患者という希少な患者群を対象としている</w:t>
      </w:r>
      <w:r w:rsidRPr="007B566B">
        <w:rPr>
          <w:rFonts w:hint="eastAsia"/>
        </w:rPr>
        <w:t>。</w:t>
      </w:r>
      <w:r w:rsidR="007B566B">
        <w:rPr>
          <w:rFonts w:hint="eastAsia"/>
        </w:rPr>
        <w:t>［ゲノムスクリーニングシステムの名称］</w:t>
      </w:r>
      <w:r w:rsidRPr="007B566B">
        <w:rPr>
          <w:rFonts w:hint="eastAsia"/>
        </w:rPr>
        <w:t>では</w:t>
      </w:r>
      <w:r w:rsidRPr="007B566B">
        <w:t>、年間約</w:t>
      </w:r>
      <w:r w:rsidRPr="007B566B">
        <w:t>●●●●</w:t>
      </w:r>
      <w:r w:rsidRPr="007B566B">
        <w:t>例以上の［対象がん腫の名称］患者</w:t>
      </w:r>
      <w:r w:rsidR="007B566B">
        <w:rPr>
          <w:rFonts w:hint="eastAsia"/>
        </w:rPr>
        <w:t>の</w:t>
      </w:r>
      <w:r w:rsidRPr="007B566B">
        <w:t>登録を行って</w:t>
      </w:r>
      <w:r w:rsidRPr="007B566B">
        <w:rPr>
          <w:rFonts w:hint="eastAsia"/>
        </w:rPr>
        <w:t>おり、</w:t>
      </w:r>
      <w:r w:rsidRPr="007B566B">
        <w:t>［遺伝子異常の名称］</w:t>
      </w:r>
      <w:r w:rsidRPr="007B566B">
        <w:rPr>
          <w:rFonts w:hint="eastAsia"/>
        </w:rPr>
        <w:t>の頻度</w:t>
      </w:r>
      <w:r w:rsidRPr="007B566B">
        <w:t>●%</w:t>
      </w:r>
      <w:r w:rsidRPr="007B566B">
        <w:rPr>
          <w:rFonts w:hint="eastAsia"/>
        </w:rPr>
        <w:t>〜</w:t>
      </w:r>
      <w:r w:rsidRPr="007B566B">
        <w:t>●%</w:t>
      </w:r>
      <w:r w:rsidR="007B566B">
        <w:rPr>
          <w:rFonts w:hint="eastAsia"/>
        </w:rPr>
        <w:t>、同意取得率</w:t>
      </w:r>
      <w:r w:rsidR="007B566B" w:rsidRPr="007B566B">
        <w:t>●%</w:t>
      </w:r>
      <w:r w:rsidR="007B566B">
        <w:rPr>
          <w:rFonts w:hint="eastAsia"/>
        </w:rPr>
        <w:t>等</w:t>
      </w:r>
      <w:r w:rsidRPr="007B566B">
        <w:rPr>
          <w:rFonts w:hint="eastAsia"/>
        </w:rPr>
        <w:t>を考慮して、</w:t>
      </w:r>
      <w:r w:rsidR="00FA7675" w:rsidRPr="007B566B">
        <w:t>FAS</w:t>
      </w:r>
      <w:r w:rsidRPr="007B566B">
        <w:t>●●</w:t>
      </w:r>
      <w:r w:rsidR="00FA7675" w:rsidRPr="007B566B">
        <w:t>例の集積に必要な期間は</w:t>
      </w:r>
      <w:r w:rsidRPr="007B566B">
        <w:t>●</w:t>
      </w:r>
      <w:r w:rsidR="00FA7675" w:rsidRPr="007B566B">
        <w:t>年と見積もった。</w:t>
      </w:r>
    </w:p>
    <w:p w14:paraId="435D8B69" w14:textId="03C64DBB" w:rsidR="00FA7675" w:rsidRPr="00151D6F" w:rsidRDefault="00FA7675" w:rsidP="001C2348">
      <w:pPr>
        <w:pStyle w:val="affffff5"/>
        <w:rPr>
          <w:color w:val="7030A0"/>
        </w:rPr>
      </w:pPr>
      <w:r w:rsidRPr="007B566B">
        <w:t>登録期間は</w:t>
      </w:r>
      <w:r w:rsidR="007A7050" w:rsidRPr="007B566B">
        <w:t>●●●●</w:t>
      </w:r>
      <w:r w:rsidRPr="007B566B">
        <w:t>年</w:t>
      </w:r>
      <w:r w:rsidR="007A7050" w:rsidRPr="007B566B">
        <w:t>●</w:t>
      </w:r>
      <w:r w:rsidRPr="007B566B">
        <w:t>月から</w:t>
      </w:r>
      <w:r w:rsidR="007A7050" w:rsidRPr="007B566B">
        <w:t>●●●●</w:t>
      </w:r>
      <w:r w:rsidRPr="007B566B">
        <w:t>年</w:t>
      </w:r>
      <w:r w:rsidR="007A7050" w:rsidRPr="007B566B">
        <w:t>●</w:t>
      </w:r>
      <w:r w:rsidRPr="007B566B">
        <w:t>月の</w:t>
      </w:r>
      <w:r w:rsidR="007A7050" w:rsidRPr="007B566B">
        <w:t>●●</w:t>
      </w:r>
      <w:r w:rsidR="00DF6180">
        <w:rPr>
          <w:rFonts w:hint="eastAsia"/>
        </w:rPr>
        <w:t>ヵ</w:t>
      </w:r>
      <w:r w:rsidRPr="007B566B">
        <w:t>月を目標に</w:t>
      </w:r>
      <w:r w:rsidR="007A7050" w:rsidRPr="007B566B">
        <w:t>●●</w:t>
      </w:r>
      <w:r w:rsidRPr="007B566B">
        <w:t>例を登録する。</w:t>
      </w:r>
    </w:p>
    <w:p w14:paraId="76BA1CB3" w14:textId="296E5405" w:rsidR="00FA7675" w:rsidRPr="007B566B" w:rsidRDefault="00FA7675" w:rsidP="001C2348">
      <w:pPr>
        <w:pStyle w:val="affffff5"/>
      </w:pPr>
      <w:r w:rsidRPr="007B566B">
        <w:t>観察予定期間は最終症例登録日より</w:t>
      </w:r>
      <w:r w:rsidR="007B566B" w:rsidRPr="007B566B">
        <w:t>●</w:t>
      </w:r>
      <w:r w:rsidRPr="007B566B">
        <w:t>年とする。</w:t>
      </w:r>
    </w:p>
    <w:p w14:paraId="5CEBEBE6" w14:textId="77777777" w:rsidR="00FA7675" w:rsidRPr="00617989" w:rsidRDefault="00FA7675" w:rsidP="0048027F">
      <w:pPr>
        <w:pStyle w:val="3"/>
      </w:pPr>
      <w:bookmarkStart w:id="308" w:name="_Toc490486320"/>
      <w:r w:rsidRPr="00617989">
        <w:t>対照群について</w:t>
      </w:r>
      <w:bookmarkEnd w:id="308"/>
    </w:p>
    <w:p w14:paraId="779FA946" w14:textId="20D58957" w:rsidR="00FA7675" w:rsidRPr="003C33E6" w:rsidRDefault="00FA7675" w:rsidP="001C2348">
      <w:pPr>
        <w:pStyle w:val="affffff5"/>
      </w:pPr>
      <w:r w:rsidRPr="00E02F72">
        <w:t>本治験は対象の希少性から検証的なランダム化比較試験の実施が困難であるため、対象となる</w:t>
      </w:r>
      <w:r w:rsidR="003247E7" w:rsidRPr="00E02F72">
        <w:t>［遺伝子異常の名称］を有する</w:t>
      </w:r>
      <w:r w:rsidR="00F65FE5" w:rsidRPr="00E02F72">
        <w:t>［対象がん腫の名称］</w:t>
      </w:r>
      <w:r w:rsidRPr="00E02F72">
        <w:t>患者が本治験治療を実施した場合の有効性データと他の治療（</w:t>
      </w:r>
      <w:r w:rsidR="00E02F72" w:rsidRPr="00E02F72">
        <w:rPr>
          <w:rFonts w:hint="eastAsia"/>
        </w:rPr>
        <w:t>●●又は●●</w:t>
      </w:r>
      <w:r w:rsidRPr="00E02F72">
        <w:t>）を実施した場合のアウトカムデータ（</w:t>
      </w:r>
      <w:r w:rsidR="00A218F0">
        <w:rPr>
          <w:rFonts w:hint="eastAsia"/>
        </w:rPr>
        <w:t>OR</w:t>
      </w:r>
      <w:r w:rsidR="00A218F0">
        <w:t>R</w:t>
      </w:r>
      <w:r w:rsidRPr="00E02F72">
        <w:t>、無増悪生存期間、全生存期間等；以下、「自然歴データ」と呼ぶ）とを対比させることは重要で</w:t>
      </w:r>
      <w:r w:rsidRPr="003C33E6">
        <w:t>ある。そこで、</w:t>
      </w:r>
      <w:r w:rsidR="003C33E6" w:rsidRPr="003C33E6">
        <w:rPr>
          <w:rFonts w:hint="eastAsia"/>
        </w:rPr>
        <w:t>［治験薬の名称］</w:t>
      </w:r>
      <w:r w:rsidRPr="003C33E6">
        <w:t>の有用性の評価にあたり</w:t>
      </w:r>
      <w:r w:rsidR="00E02F72" w:rsidRPr="003C33E6">
        <w:rPr>
          <w:rFonts w:hint="eastAsia"/>
        </w:rPr>
        <w:t>、</w:t>
      </w:r>
      <w:r w:rsidR="003C33E6" w:rsidRPr="003C33E6">
        <w:rPr>
          <w:rFonts w:hint="eastAsia"/>
        </w:rPr>
        <w:t>●●レジストリ</w:t>
      </w:r>
      <w:r w:rsidRPr="003C33E6">
        <w:t>において、</w:t>
      </w:r>
      <w:r w:rsidR="003247E7" w:rsidRPr="003C33E6">
        <w:t>［遺伝子異常の名称］を有する</w:t>
      </w:r>
      <w:r w:rsidR="00F65FE5" w:rsidRPr="003C33E6">
        <w:t>［対象がん腫の名称］</w:t>
      </w:r>
      <w:r w:rsidRPr="003C33E6">
        <w:t>患者の自然歴データを収集する。</w:t>
      </w:r>
    </w:p>
    <w:p w14:paraId="432DE554" w14:textId="3B028228" w:rsidR="00FA7675" w:rsidRPr="003C33E6" w:rsidRDefault="00FA7675" w:rsidP="001C2348">
      <w:pPr>
        <w:pStyle w:val="affffff5"/>
        <w:rPr>
          <w:b/>
          <w:bCs/>
          <w:color w:val="000000" w:themeColor="text1"/>
          <w:sz w:val="24"/>
          <w:szCs w:val="24"/>
        </w:rPr>
      </w:pPr>
      <w:r w:rsidRPr="003C33E6">
        <w:t>本治験においては、</w:t>
      </w:r>
      <w:r w:rsidR="00A218F0">
        <w:rPr>
          <w:rFonts w:hint="eastAsia"/>
        </w:rPr>
        <w:t>ORR</w:t>
      </w:r>
      <w:r w:rsidR="003C33E6" w:rsidRPr="003C33E6">
        <w:rPr>
          <w:rFonts w:hint="eastAsia"/>
        </w:rPr>
        <w:t>及び</w:t>
      </w:r>
      <w:r w:rsidRPr="003C33E6">
        <w:t>無増悪生存期間に関して対照群と比較する予定である。全生存期間は本治験終了後の追跡期間が終了した後に比較検討する予定である。詳細は本治験の解析計画書（あるいは、治験終了後の予後調査を目的とした観察研究の実施計画書）に定める。</w:t>
      </w:r>
    </w:p>
    <w:p w14:paraId="52C3ADF1" w14:textId="77777777" w:rsidR="00FA7675" w:rsidRPr="005738A4" w:rsidRDefault="00FA7675" w:rsidP="00FA7675">
      <w:pPr>
        <w:pStyle w:val="2"/>
        <w:rPr>
          <w:rFonts w:asciiTheme="majorEastAsia" w:hAnsiTheme="majorEastAsia"/>
          <w:color w:val="000000" w:themeColor="text1"/>
        </w:rPr>
      </w:pPr>
      <w:bookmarkStart w:id="309" w:name="_Toc471924500"/>
      <w:bookmarkStart w:id="310" w:name="_Toc490486321"/>
      <w:bookmarkStart w:id="311" w:name="_Toc511157470"/>
      <w:bookmarkEnd w:id="309"/>
      <w:r w:rsidRPr="005738A4">
        <w:rPr>
          <w:rFonts w:asciiTheme="majorEastAsia" w:hAnsiTheme="majorEastAsia" w:hint="eastAsia"/>
          <w:color w:val="000000" w:themeColor="text1"/>
        </w:rPr>
        <w:t>治験参加に伴って予想される利益と不利益の要約</w:t>
      </w:r>
      <w:bookmarkEnd w:id="310"/>
      <w:bookmarkEnd w:id="311"/>
    </w:p>
    <w:p w14:paraId="37F4DC01" w14:textId="77777777" w:rsidR="00FA7675" w:rsidRPr="00014DB7" w:rsidRDefault="00FA7675" w:rsidP="0048027F">
      <w:pPr>
        <w:pStyle w:val="3"/>
      </w:pPr>
      <w:bookmarkStart w:id="312" w:name="_Toc490486322"/>
      <w:r w:rsidRPr="00014DB7">
        <w:t>予想される利益</w:t>
      </w:r>
      <w:bookmarkEnd w:id="312"/>
    </w:p>
    <w:p w14:paraId="47A8E9F4" w14:textId="657DE0B5" w:rsidR="00FA7675" w:rsidRPr="00F532D3" w:rsidRDefault="00F532D3" w:rsidP="001C2348">
      <w:pPr>
        <w:pStyle w:val="affffff5"/>
      </w:pPr>
      <w:r w:rsidRPr="00F532D3">
        <w:rPr>
          <w:rFonts w:hint="eastAsia"/>
        </w:rPr>
        <w:t>●●の結果から</w:t>
      </w:r>
      <w:r w:rsidR="00FA7675" w:rsidRPr="00F532D3">
        <w:t>、</w:t>
      </w:r>
      <w:r w:rsidRPr="00F532D3">
        <w:t>［遺伝子異常の名称］</w:t>
      </w:r>
      <w:r w:rsidR="006564B8">
        <w:rPr>
          <w:rFonts w:hint="eastAsia"/>
        </w:rPr>
        <w:t>を有する</w:t>
      </w:r>
      <w:r w:rsidR="00F65FE5" w:rsidRPr="00F532D3">
        <w:t>［対象がん腫の名称］</w:t>
      </w:r>
      <w:r w:rsidRPr="00F532D3">
        <w:rPr>
          <w:rFonts w:hint="eastAsia"/>
        </w:rPr>
        <w:t>患者</w:t>
      </w:r>
      <w:r w:rsidR="00FA7675" w:rsidRPr="00F532D3">
        <w:t>は、</w:t>
      </w:r>
      <w:r w:rsidRPr="00F532D3">
        <w:t>［遺伝子異常の名称］</w:t>
      </w:r>
      <w:r w:rsidRPr="00F532D3">
        <w:rPr>
          <w:rFonts w:hint="eastAsia"/>
        </w:rPr>
        <w:t>を</w:t>
      </w:r>
      <w:r w:rsidR="00FA7675" w:rsidRPr="00F532D3">
        <w:t>標的</w:t>
      </w:r>
      <w:r w:rsidRPr="00F532D3">
        <w:rPr>
          <w:rFonts w:hint="eastAsia"/>
        </w:rPr>
        <w:t>とした</w:t>
      </w:r>
      <w:r w:rsidR="00FA7675" w:rsidRPr="00F532D3">
        <w:t>治療薬</w:t>
      </w:r>
      <w:r w:rsidRPr="00F532D3">
        <w:rPr>
          <w:rFonts w:hint="eastAsia"/>
        </w:rPr>
        <w:t>である［治験薬の名称］</w:t>
      </w:r>
      <w:r w:rsidR="00FA7675" w:rsidRPr="00F532D3">
        <w:t>により、抗腫瘍効果が得られることが期待できる。</w:t>
      </w:r>
    </w:p>
    <w:p w14:paraId="36241C71" w14:textId="77777777" w:rsidR="00FA7675" w:rsidRPr="00014DB7" w:rsidRDefault="00FA7675" w:rsidP="0048027F">
      <w:pPr>
        <w:pStyle w:val="3"/>
      </w:pPr>
      <w:bookmarkStart w:id="313" w:name="_Toc490486323"/>
      <w:r w:rsidRPr="00014DB7">
        <w:t>予想される危険と不利益</w:t>
      </w:r>
      <w:bookmarkEnd w:id="313"/>
    </w:p>
    <w:p w14:paraId="2263FCFC" w14:textId="1FE90AC8" w:rsidR="00FA7675" w:rsidRPr="00F532D3" w:rsidRDefault="00F532D3" w:rsidP="001C2348">
      <w:pPr>
        <w:pStyle w:val="affffff5"/>
      </w:pPr>
      <w:r w:rsidRPr="00F532D3">
        <w:rPr>
          <w:rFonts w:hint="eastAsia"/>
        </w:rPr>
        <w:t>［治験薬の名称］</w:t>
      </w:r>
      <w:r w:rsidR="00FA7675" w:rsidRPr="00F532D3">
        <w:t>による有害事象である</w:t>
      </w:r>
      <w:r w:rsidRPr="00F532D3">
        <w:rPr>
          <w:rFonts w:hint="eastAsia"/>
        </w:rPr>
        <w:t>●●、●●等</w:t>
      </w:r>
      <w:r w:rsidR="00FA7675" w:rsidRPr="00F532D3">
        <w:t>が考えられる</w:t>
      </w:r>
      <w:r w:rsidRPr="00F532D3">
        <w:rPr>
          <w:rFonts w:hint="eastAsia"/>
        </w:rPr>
        <w:t>（詳細は、治験薬概要書</w:t>
      </w:r>
      <w:r w:rsidR="00414679">
        <w:rPr>
          <w:rFonts w:hint="eastAsia"/>
        </w:rPr>
        <w:t>を</w:t>
      </w:r>
      <w:r w:rsidRPr="00F532D3">
        <w:rPr>
          <w:rFonts w:hint="eastAsia"/>
        </w:rPr>
        <w:t>参照のこと。）</w:t>
      </w:r>
      <w:r w:rsidR="00FA7675" w:rsidRPr="00F532D3">
        <w:t>。これらの有害事象のリスクや不利益を最小化するために、実際の有害事象が予期された範囲内かどうかを治験調整委員会が判断するとともに、重篤な有害事象や予期されない有害事象が生じた場合には、効果・安全性評価委員会への報告・参加施設への周知など必要な対策が講じられる体制が取られている。また、</w:t>
      </w:r>
      <w:r w:rsidR="00FA7675" w:rsidRPr="00F532D3">
        <w:rPr>
          <w:szCs w:val="20"/>
        </w:rPr>
        <w:t>バイオマーカーの探索研究に関連した</w:t>
      </w:r>
      <w:r w:rsidR="00FA7675" w:rsidRPr="00F532D3">
        <w:t>生検や採血に伴う苦痛や貧血などの合併症をもたらす可能性はあるが、</w:t>
      </w:r>
      <w:r w:rsidR="00FA7675" w:rsidRPr="00F532D3">
        <w:lastRenderedPageBreak/>
        <w:t>その危険性や不便に関して十分な情報提供のもと同意を取得した</w:t>
      </w:r>
      <w:r w:rsidR="004E60A0">
        <w:rPr>
          <w:rFonts w:hint="eastAsia"/>
        </w:rPr>
        <w:t>被験者</w:t>
      </w:r>
      <w:r w:rsidR="00FA7675" w:rsidRPr="00F532D3">
        <w:t>のみで本治験は行われる。</w:t>
      </w:r>
    </w:p>
    <w:p w14:paraId="70ED1288" w14:textId="77777777" w:rsidR="00FA7675" w:rsidRPr="005738A4" w:rsidRDefault="00FA7675" w:rsidP="00FA7675">
      <w:pPr>
        <w:pStyle w:val="2"/>
        <w:rPr>
          <w:rFonts w:asciiTheme="majorEastAsia" w:hAnsiTheme="majorEastAsia"/>
          <w:color w:val="000000" w:themeColor="text1"/>
        </w:rPr>
      </w:pPr>
      <w:bookmarkStart w:id="314" w:name="_Toc490486324"/>
      <w:bookmarkStart w:id="315" w:name="_Toc511157471"/>
      <w:r w:rsidRPr="005738A4">
        <w:rPr>
          <w:rFonts w:asciiTheme="majorEastAsia" w:hAnsiTheme="majorEastAsia" w:hint="eastAsia"/>
          <w:color w:val="000000" w:themeColor="text1"/>
        </w:rPr>
        <w:t>本治験を医師主導治験で行う理由</w:t>
      </w:r>
      <w:bookmarkEnd w:id="314"/>
      <w:bookmarkEnd w:id="315"/>
    </w:p>
    <w:p w14:paraId="51ECD415" w14:textId="2C0C3356" w:rsidR="00FA7675" w:rsidRPr="00F64695" w:rsidRDefault="00F532D3" w:rsidP="001C2348">
      <w:pPr>
        <w:pStyle w:val="affffff5"/>
      </w:pPr>
      <w:r w:rsidRPr="00F532D3">
        <w:t>［遺伝子異常の名称］</w:t>
      </w:r>
      <w:r w:rsidR="006564B8">
        <w:rPr>
          <w:rFonts w:hint="eastAsia"/>
        </w:rPr>
        <w:t>を</w:t>
      </w:r>
      <w:r w:rsidR="006564B8">
        <w:t>有する</w:t>
      </w:r>
      <w:r w:rsidR="00F65FE5" w:rsidRPr="00F532D3">
        <w:t>［対象がん腫の名称］</w:t>
      </w:r>
      <w:r w:rsidR="00FA7675" w:rsidRPr="00F532D3">
        <w:t>は</w:t>
      </w:r>
      <w:r w:rsidRPr="00F532D3">
        <w:rPr>
          <w:rFonts w:hint="eastAsia"/>
        </w:rPr>
        <w:t>、</w:t>
      </w:r>
      <w:r w:rsidR="00FA7675" w:rsidRPr="00F532D3">
        <w:t>予後が不良で</w:t>
      </w:r>
      <w:r w:rsidR="00FA7675" w:rsidRPr="00F532D3">
        <w:t>unmet medical needs</w:t>
      </w:r>
      <w:r w:rsidR="00FA7675" w:rsidRPr="00F532D3">
        <w:t>が高い対象であり、治療開発が急務である。</w:t>
      </w:r>
      <w:r w:rsidR="00FA7675" w:rsidRPr="00F64695">
        <w:t>過去の</w:t>
      </w:r>
      <w:r w:rsidR="00F64695" w:rsidRPr="00F64695">
        <w:rPr>
          <w:rFonts w:hint="eastAsia"/>
        </w:rPr>
        <w:t>非</w:t>
      </w:r>
      <w:r w:rsidR="00FA7675" w:rsidRPr="00F64695">
        <w:t>臨床研究</w:t>
      </w:r>
      <w:r w:rsidR="00F64695" w:rsidRPr="00F64695">
        <w:rPr>
          <w:rFonts w:hint="eastAsia"/>
        </w:rPr>
        <w:t>及び</w:t>
      </w:r>
      <w:r w:rsidR="00FA7675" w:rsidRPr="00F64695">
        <w:t>臨床研究の結果から、</w:t>
      </w:r>
      <w:r w:rsidR="003247E7" w:rsidRPr="00F64695">
        <w:t>［遺伝子異常の名称］を有する</w:t>
      </w:r>
      <w:r w:rsidR="00F65FE5" w:rsidRPr="00F64695">
        <w:t>［対象がん腫の名称］</w:t>
      </w:r>
      <w:r w:rsidR="00FA7675" w:rsidRPr="00F64695">
        <w:t>に対して</w:t>
      </w:r>
      <w:r w:rsidR="003247E7" w:rsidRPr="00F64695">
        <w:t>［治験薬の名称］</w:t>
      </w:r>
      <w:r w:rsidR="00FA7675" w:rsidRPr="00F64695">
        <w:t>の同時併用療法の効果が</w:t>
      </w:r>
      <w:r w:rsidR="00FA7675" w:rsidRPr="0049285D">
        <w:t>期待できると考えられる。しかし、</w:t>
      </w:r>
      <w:r w:rsidR="00F64695" w:rsidRPr="0049285D">
        <w:t>［遺伝子異常の名称］を有する［対象がん腫の名称］患者は全［対象がん腫の名称］患者の約</w:t>
      </w:r>
      <w:r w:rsidR="00F64695" w:rsidRPr="0049285D">
        <w:t>●%</w:t>
      </w:r>
      <w:r w:rsidR="00F64695" w:rsidRPr="0049285D">
        <w:rPr>
          <w:rFonts w:hint="eastAsia"/>
        </w:rPr>
        <w:t>〜</w:t>
      </w:r>
      <w:r w:rsidR="00F64695" w:rsidRPr="0049285D">
        <w:t>●%</w:t>
      </w:r>
      <w:r w:rsidR="00F64695" w:rsidRPr="0049285D">
        <w:t>程度と非常に低頻度であるため、</w:t>
      </w:r>
      <w:r w:rsidR="00FA7675" w:rsidRPr="0049285D">
        <w:t>本邦で</w:t>
      </w:r>
      <w:r w:rsidR="003247E7" w:rsidRPr="0049285D">
        <w:t>［治験薬の名称］</w:t>
      </w:r>
      <w:r w:rsidR="00FA7675" w:rsidRPr="0049285D">
        <w:t>の製造販売権を有する</w:t>
      </w:r>
      <w:r w:rsidR="00F64695" w:rsidRPr="0049285D">
        <w:rPr>
          <w:rFonts w:hint="eastAsia"/>
        </w:rPr>
        <w:t>●●</w:t>
      </w:r>
      <w:r w:rsidR="00FA7675" w:rsidRPr="0049285D">
        <w:t>株式会社による治療開発は予定されていない。しかし、本治験調整医師らは、</w:t>
      </w:r>
      <w:r w:rsidR="0049285D" w:rsidRPr="0049285D">
        <w:rPr>
          <w:rFonts w:hint="eastAsia"/>
        </w:rPr>
        <w:t>［ゲノムスクリーニングシステムの名称］</w:t>
      </w:r>
      <w:r w:rsidR="00FA7675" w:rsidRPr="0049285D">
        <w:t>の基盤を用いて</w:t>
      </w:r>
      <w:r w:rsidR="0049285D" w:rsidRPr="0049285D">
        <w:t>［遺伝子異常の名称］</w:t>
      </w:r>
      <w:r w:rsidR="0049285D" w:rsidRPr="0049285D">
        <w:rPr>
          <w:rFonts w:hint="eastAsia"/>
        </w:rPr>
        <w:t>を有する</w:t>
      </w:r>
      <w:r w:rsidR="00FA7675" w:rsidRPr="0049285D">
        <w:t>患者の効率的なスクリーニングを進めることが可能である。したがって、</w:t>
      </w:r>
      <w:r w:rsidR="00F64695" w:rsidRPr="0049285D">
        <w:t>［遺伝子異常の名称］</w:t>
      </w:r>
      <w:r w:rsidR="00F64695" w:rsidRPr="0049285D">
        <w:rPr>
          <w:rFonts w:hint="eastAsia"/>
        </w:rPr>
        <w:t>を有する</w:t>
      </w:r>
      <w:r w:rsidR="00F65FE5" w:rsidRPr="0049285D">
        <w:t>［対象がん腫の名称］</w:t>
      </w:r>
      <w:r w:rsidR="00F64695" w:rsidRPr="0049285D">
        <w:rPr>
          <w:rFonts w:hint="eastAsia"/>
        </w:rPr>
        <w:t>患者</w:t>
      </w:r>
      <w:r w:rsidR="00FA7675" w:rsidRPr="0049285D">
        <w:t>を対象に</w:t>
      </w:r>
      <w:r w:rsidR="003247E7" w:rsidRPr="0049285D">
        <w:t>［治験薬の名称］</w:t>
      </w:r>
      <w:r w:rsidR="00FA7675" w:rsidRPr="0049285D">
        <w:t>の有効性</w:t>
      </w:r>
      <w:r w:rsidR="00A70805">
        <w:t>及び</w:t>
      </w:r>
      <w:r w:rsidR="00FA7675" w:rsidRPr="0049285D">
        <w:t>安全性を評価する本治験を、医師主導</w:t>
      </w:r>
      <w:r w:rsidR="00FA7675" w:rsidRPr="00F64695">
        <w:t>治験によって行うことを計画した。</w:t>
      </w:r>
    </w:p>
    <w:p w14:paraId="0590FA08" w14:textId="77777777" w:rsidR="00FA7675" w:rsidRPr="005738A4" w:rsidRDefault="00FA7675" w:rsidP="00FA7675">
      <w:pPr>
        <w:pStyle w:val="2"/>
        <w:rPr>
          <w:rFonts w:asciiTheme="majorEastAsia" w:hAnsiTheme="majorEastAsia"/>
          <w:color w:val="000000" w:themeColor="text1"/>
        </w:rPr>
      </w:pPr>
      <w:bookmarkStart w:id="316" w:name="_Toc490486325"/>
      <w:bookmarkStart w:id="317" w:name="_Toc485232652"/>
      <w:bookmarkStart w:id="318" w:name="_Toc511157472"/>
      <w:r w:rsidRPr="005738A4">
        <w:rPr>
          <w:rFonts w:asciiTheme="majorEastAsia" w:hAnsiTheme="majorEastAsia" w:hint="eastAsia"/>
          <w:color w:val="000000" w:themeColor="text1"/>
        </w:rPr>
        <w:t>付随研究</w:t>
      </w:r>
      <w:bookmarkEnd w:id="316"/>
      <w:bookmarkEnd w:id="317"/>
      <w:bookmarkEnd w:id="318"/>
    </w:p>
    <w:p w14:paraId="25D4B490" w14:textId="77777777" w:rsidR="00FA7675" w:rsidRPr="00F532D3" w:rsidRDefault="00FA7675" w:rsidP="001C2348">
      <w:pPr>
        <w:pStyle w:val="affffff5"/>
      </w:pPr>
      <w:r w:rsidRPr="00F532D3">
        <w:t>本治験の付随研究として、バイオマーカーの探索研究を、別途プロトコルを作成し実施する。付随研究の結果については治験総括報告書（</w:t>
      </w:r>
      <w:r w:rsidRPr="00F532D3">
        <w:t>CSR</w:t>
      </w:r>
      <w:r w:rsidRPr="00F532D3">
        <w:t>）へは含めない。</w:t>
      </w:r>
    </w:p>
    <w:p w14:paraId="6C1FBFDE" w14:textId="77777777" w:rsidR="00FA7675" w:rsidRPr="00F532D3" w:rsidRDefault="00FA7675" w:rsidP="001C2348">
      <w:pPr>
        <w:pStyle w:val="affffff5"/>
      </w:pPr>
      <w:r w:rsidRPr="00F532D3">
        <w:t>また、観察期間終了後に転帰等を追跡して評価する観察研究（臨床研究）を、付随研究として行う予定である。</w:t>
      </w:r>
    </w:p>
    <w:p w14:paraId="19109366" w14:textId="77777777" w:rsidR="00FA7675" w:rsidRPr="00151D6F" w:rsidRDefault="00FA7675" w:rsidP="00E6177C">
      <w:pPr>
        <w:pStyle w:val="1"/>
        <w:rPr>
          <w:lang w:eastAsia="ja-JP"/>
        </w:rPr>
      </w:pPr>
      <w:bookmarkStart w:id="319" w:name="_Toc490486326"/>
      <w:bookmarkStart w:id="320" w:name="_Toc511157473"/>
      <w:r w:rsidRPr="00151D6F">
        <w:rPr>
          <w:lang w:eastAsia="ja-JP"/>
        </w:rPr>
        <w:lastRenderedPageBreak/>
        <w:t>本治験で用いる規準・定義</w:t>
      </w:r>
      <w:bookmarkEnd w:id="319"/>
      <w:bookmarkEnd w:id="320"/>
    </w:p>
    <w:p w14:paraId="66AD718A" w14:textId="50FFB02C" w:rsidR="003C5DF4" w:rsidRDefault="003C5DF4" w:rsidP="0049285D">
      <w:pPr>
        <w:pStyle w:val="2"/>
      </w:pPr>
      <w:bookmarkStart w:id="321" w:name="_Toc511157474"/>
      <w:bookmarkStart w:id="322" w:name="_Toc490486327"/>
      <w:r>
        <w:rPr>
          <w:rFonts w:hint="eastAsia"/>
        </w:rPr>
        <w:t>病期</w:t>
      </w:r>
      <w:r>
        <w:t>分類</w:t>
      </w:r>
      <w:r>
        <w:rPr>
          <w:rFonts w:hint="eastAsia"/>
        </w:rPr>
        <w:t>基準</w:t>
      </w:r>
      <w:bookmarkEnd w:id="321"/>
    </w:p>
    <w:p w14:paraId="5D335812" w14:textId="4FF70899" w:rsidR="003C5DF4" w:rsidRDefault="003C5DF4" w:rsidP="001C2348">
      <w:pPr>
        <w:pStyle w:val="affffff5"/>
      </w:pPr>
      <w:r w:rsidRPr="003C5DF4">
        <w:rPr>
          <w:rFonts w:hint="eastAsia"/>
        </w:rPr>
        <w:t>病期分類（</w:t>
      </w:r>
      <w:r w:rsidRPr="003C5DF4">
        <w:rPr>
          <w:rFonts w:hint="eastAsia"/>
        </w:rPr>
        <w:t>Staging</w:t>
      </w:r>
      <w:r w:rsidRPr="003C5DF4">
        <w:rPr>
          <w:rFonts w:hint="eastAsia"/>
        </w:rPr>
        <w:t>）は、</w:t>
      </w:r>
      <w:r w:rsidRPr="003C5DF4">
        <w:rPr>
          <w:rFonts w:hint="eastAsia"/>
        </w:rPr>
        <w:t>UICC-TNM</w:t>
      </w:r>
      <w:r w:rsidRPr="003C5DF4">
        <w:rPr>
          <w:rFonts w:hint="eastAsia"/>
        </w:rPr>
        <w:t>第</w:t>
      </w:r>
      <w:r w:rsidRPr="003C5DF4">
        <w:rPr>
          <w:rFonts w:hint="eastAsia"/>
        </w:rPr>
        <w:t>8</w:t>
      </w:r>
      <w:r w:rsidRPr="003C5DF4">
        <w:rPr>
          <w:rFonts w:hint="eastAsia"/>
        </w:rPr>
        <w:t>版に従って分類する。</w:t>
      </w:r>
    </w:p>
    <w:p w14:paraId="5311C766" w14:textId="77777777" w:rsidR="008E6B96" w:rsidRDefault="008E6B96" w:rsidP="001C2348">
      <w:pPr>
        <w:pStyle w:val="affffff5"/>
      </w:pPr>
    </w:p>
    <w:p w14:paraId="333C6C7C" w14:textId="77777777" w:rsidR="008E6B96" w:rsidRDefault="008E6B96" w:rsidP="008E6B96">
      <w:pPr>
        <w:pStyle w:val="affffff4"/>
      </w:pPr>
      <w:r>
        <w:rPr>
          <w:rFonts w:hint="eastAsia"/>
        </w:rPr>
        <w:t>希少がんを対象とする場合は</w:t>
      </w:r>
      <w:r>
        <w:t>、</w:t>
      </w:r>
      <w:r>
        <w:rPr>
          <w:rFonts w:hint="eastAsia"/>
        </w:rPr>
        <w:t>当該治験で対象とする希少がんの定義についても記載する</w:t>
      </w:r>
      <w:r>
        <w:t>。</w:t>
      </w:r>
    </w:p>
    <w:p w14:paraId="301A99E1" w14:textId="6A48112B" w:rsidR="008E6B96" w:rsidRPr="00585D0D" w:rsidRDefault="008E6B96" w:rsidP="008E6B96">
      <w:pPr>
        <w:pStyle w:val="affffff5"/>
      </w:pPr>
      <w:r w:rsidRPr="0049285D">
        <w:t>本治験</w:t>
      </w:r>
      <w:r>
        <w:rPr>
          <w:rFonts w:hint="eastAsia"/>
        </w:rPr>
        <w:t>では</w:t>
      </w:r>
      <w:r w:rsidRPr="00992592">
        <w:rPr>
          <w:rFonts w:hint="eastAsia"/>
        </w:rPr>
        <w:t>厚生労働省「希少がん医療・支援のあり方に関する検討会報告書」を参考に、年間発生数が人口</w:t>
      </w:r>
      <w:r w:rsidRPr="00992592">
        <w:rPr>
          <w:rFonts w:hint="eastAsia"/>
        </w:rPr>
        <w:t>10</w:t>
      </w:r>
      <w:r w:rsidRPr="00992592">
        <w:rPr>
          <w:rFonts w:hint="eastAsia"/>
        </w:rPr>
        <w:t>万人あたり</w:t>
      </w:r>
      <w:r w:rsidRPr="00992592">
        <w:rPr>
          <w:rFonts w:hint="eastAsia"/>
        </w:rPr>
        <w:t>6</w:t>
      </w:r>
      <w:r w:rsidRPr="00992592">
        <w:rPr>
          <w:rFonts w:hint="eastAsia"/>
        </w:rPr>
        <w:t>例未満の悪性腫瘍</w:t>
      </w:r>
      <w:r w:rsidRPr="00091BBE">
        <w:rPr>
          <w:rFonts w:hint="eastAsia"/>
        </w:rPr>
        <w:t>（付録</w:t>
      </w:r>
      <w:r w:rsidRPr="00091BBE">
        <w:rPr>
          <w:rFonts w:hint="eastAsia"/>
        </w:rPr>
        <w:t>1</w:t>
      </w:r>
      <w:r w:rsidRPr="00091BBE">
        <w:rPr>
          <w:rFonts w:hint="eastAsia"/>
        </w:rPr>
        <w:t>に記載された中分類</w:t>
      </w:r>
      <w:r w:rsidRPr="00091BBE">
        <w:rPr>
          <w:rFonts w:hint="eastAsia"/>
        </w:rPr>
        <w:t>[</w:t>
      </w:r>
      <w:r w:rsidRPr="00091BBE">
        <w:rPr>
          <w:rFonts w:hint="eastAsia"/>
        </w:rPr>
        <w:t>大分類のみの</w:t>
      </w:r>
      <w:r w:rsidR="003D6AED">
        <w:rPr>
          <w:rFonts w:hint="eastAsia"/>
        </w:rPr>
        <w:t>がん腫</w:t>
      </w:r>
      <w:r w:rsidRPr="00091BBE">
        <w:rPr>
          <w:rFonts w:hint="eastAsia"/>
        </w:rPr>
        <w:t>については大分類</w:t>
      </w:r>
      <w:r w:rsidRPr="00091BBE">
        <w:rPr>
          <w:rFonts w:hint="eastAsia"/>
        </w:rPr>
        <w:t>]</w:t>
      </w:r>
      <w:r w:rsidRPr="00091BBE">
        <w:rPr>
          <w:rFonts w:hint="eastAsia"/>
        </w:rPr>
        <w:t>を参照）</w:t>
      </w:r>
      <w:r w:rsidRPr="00992592">
        <w:rPr>
          <w:rFonts w:hint="eastAsia"/>
        </w:rPr>
        <w:t>を「希少がん」と</w:t>
      </w:r>
      <w:r>
        <w:rPr>
          <w:rFonts w:hint="eastAsia"/>
        </w:rPr>
        <w:t>定義</w:t>
      </w:r>
      <w:r w:rsidRPr="00992592">
        <w:rPr>
          <w:rFonts w:hint="eastAsia"/>
        </w:rPr>
        <w:t>する。</w:t>
      </w:r>
    </w:p>
    <w:p w14:paraId="2BF36B53" w14:textId="77777777" w:rsidR="00FA7675" w:rsidRPr="0049285D" w:rsidRDefault="00FA7675" w:rsidP="0049285D">
      <w:pPr>
        <w:pStyle w:val="2"/>
      </w:pPr>
      <w:bookmarkStart w:id="323" w:name="_Toc511157475"/>
      <w:r w:rsidRPr="0049285D">
        <w:t>Performance status</w:t>
      </w:r>
      <w:r w:rsidRPr="0049285D">
        <w:t>（</w:t>
      </w:r>
      <w:r w:rsidRPr="0049285D">
        <w:t>ECOG</w:t>
      </w:r>
      <w:r w:rsidRPr="0049285D">
        <w:t>分類）</w:t>
      </w:r>
      <w:bookmarkEnd w:id="322"/>
      <w:bookmarkEnd w:id="323"/>
    </w:p>
    <w:p w14:paraId="34691CA1" w14:textId="7B442148" w:rsidR="00FA7675" w:rsidRPr="00E6177C" w:rsidRDefault="00FA7675" w:rsidP="001C2348">
      <w:pPr>
        <w:pStyle w:val="affffff5"/>
      </w:pPr>
      <w:r w:rsidRPr="00E6177C">
        <w:t>（付録</w:t>
      </w:r>
      <w:r w:rsidRPr="00E6177C">
        <w:t>A</w:t>
      </w:r>
      <w:r w:rsidR="00414679">
        <w:rPr>
          <w:rFonts w:hint="eastAsia"/>
        </w:rPr>
        <w:t>を</w:t>
      </w:r>
      <w:r w:rsidRPr="00E6177C">
        <w:t>参照）</w:t>
      </w:r>
    </w:p>
    <w:p w14:paraId="3F7C1F49" w14:textId="77777777" w:rsidR="00FA7675" w:rsidRPr="00E6177C" w:rsidRDefault="00FA7675" w:rsidP="00E6177C">
      <w:pPr>
        <w:pStyle w:val="2"/>
      </w:pPr>
      <w:bookmarkStart w:id="324" w:name="_Toc490486328"/>
      <w:bookmarkStart w:id="325" w:name="_Toc511157476"/>
      <w:r w:rsidRPr="00E6177C">
        <w:t>有害事象の評価規準</w:t>
      </w:r>
      <w:bookmarkEnd w:id="324"/>
      <w:bookmarkEnd w:id="325"/>
    </w:p>
    <w:p w14:paraId="17C90259" w14:textId="5E4C45A7" w:rsidR="00FA7675" w:rsidRPr="00F81EE3" w:rsidRDefault="00FA7675" w:rsidP="001C2348">
      <w:pPr>
        <w:pStyle w:val="affffff5"/>
        <w:rPr>
          <w:color w:val="auto"/>
        </w:rPr>
      </w:pPr>
      <w:r w:rsidRPr="00F81EE3">
        <w:rPr>
          <w:color w:val="auto"/>
        </w:rPr>
        <w:t>有害事象の事象名</w:t>
      </w:r>
      <w:r w:rsidR="00A70805" w:rsidRPr="00F81EE3">
        <w:rPr>
          <w:color w:val="auto"/>
        </w:rPr>
        <w:t>及び</w:t>
      </w:r>
      <w:r w:rsidRPr="00F81EE3">
        <w:rPr>
          <w:color w:val="auto"/>
        </w:rPr>
        <w:t>Grade</w:t>
      </w:r>
      <w:r w:rsidRPr="00F81EE3">
        <w:rPr>
          <w:color w:val="auto"/>
        </w:rPr>
        <w:t>は、「有害事象共通用語規準</w:t>
      </w:r>
      <w:r w:rsidRPr="00F81EE3">
        <w:rPr>
          <w:color w:val="auto"/>
        </w:rPr>
        <w:t>v4.0</w:t>
      </w:r>
      <w:r w:rsidRPr="00F81EE3">
        <w:rPr>
          <w:color w:val="auto"/>
        </w:rPr>
        <w:t>日本語訳</w:t>
      </w:r>
      <w:r w:rsidRPr="00F81EE3">
        <w:rPr>
          <w:color w:val="auto"/>
        </w:rPr>
        <w:t>JCOG</w:t>
      </w:r>
      <w:r w:rsidRPr="00F81EE3">
        <w:rPr>
          <w:color w:val="auto"/>
        </w:rPr>
        <w:t>版</w:t>
      </w:r>
      <w:r w:rsidR="00EA696E" w:rsidRPr="00F81EE3">
        <w:rPr>
          <w:rFonts w:hint="eastAsia"/>
          <w:color w:val="auto"/>
        </w:rPr>
        <w:t>［</w:t>
      </w:r>
      <w:r w:rsidRPr="00F81EE3">
        <w:rPr>
          <w:color w:val="auto"/>
        </w:rPr>
        <w:t>Common Terminology Criteria for Adverse Events</w:t>
      </w:r>
      <w:r w:rsidR="00927E65" w:rsidRPr="00F81EE3">
        <w:rPr>
          <w:color w:val="auto"/>
        </w:rPr>
        <w:t>（</w:t>
      </w:r>
      <w:r w:rsidRPr="00F81EE3">
        <w:rPr>
          <w:color w:val="auto"/>
        </w:rPr>
        <w:t>CTCAE</w:t>
      </w:r>
      <w:r w:rsidR="00927E65" w:rsidRPr="00F81EE3">
        <w:rPr>
          <w:color w:val="auto"/>
        </w:rPr>
        <w:t>）</w:t>
      </w:r>
      <w:r w:rsidRPr="00F81EE3">
        <w:rPr>
          <w:color w:val="auto"/>
        </w:rPr>
        <w:t>v4.0 - JCOG</w:t>
      </w:r>
      <w:r w:rsidR="00EA696E" w:rsidRPr="00F81EE3">
        <w:rPr>
          <w:rFonts w:hint="eastAsia"/>
          <w:color w:val="auto"/>
        </w:rPr>
        <w:t>］（</w:t>
      </w:r>
      <w:r w:rsidRPr="00F81EE3">
        <w:rPr>
          <w:color w:val="auto"/>
        </w:rPr>
        <w:t>CTCAE v4.03/MedDRA v12.0</w:t>
      </w:r>
      <w:r w:rsidRPr="00F81EE3">
        <w:rPr>
          <w:color w:val="auto"/>
        </w:rPr>
        <w:t>対応</w:t>
      </w:r>
      <w:r w:rsidR="00EA696E" w:rsidRPr="00F81EE3">
        <w:rPr>
          <w:rFonts w:hint="eastAsia"/>
          <w:color w:val="auto"/>
        </w:rPr>
        <w:t>）</w:t>
      </w:r>
      <w:r w:rsidRPr="00F81EE3">
        <w:rPr>
          <w:color w:val="auto"/>
        </w:rPr>
        <w:t>」を用いる。本治験では、</w:t>
      </w:r>
      <w:r w:rsidRPr="00F81EE3">
        <w:rPr>
          <w:color w:val="auto"/>
        </w:rPr>
        <w:t>JCOG</w:t>
      </w:r>
      <w:r w:rsidRPr="00F81EE3">
        <w:rPr>
          <w:color w:val="auto"/>
        </w:rPr>
        <w:t>の運用に準ずる。</w:t>
      </w:r>
    </w:p>
    <w:p w14:paraId="156BC71C" w14:textId="77777777" w:rsidR="00FA7675" w:rsidRPr="00A01519" w:rsidRDefault="00FA7675" w:rsidP="00E6177C">
      <w:pPr>
        <w:pStyle w:val="2"/>
        <w:rPr>
          <w:color w:val="0070C0"/>
        </w:rPr>
      </w:pPr>
      <w:bookmarkStart w:id="326" w:name="_Toc490486329"/>
      <w:bookmarkStart w:id="327" w:name="_Toc511157477"/>
      <w:r w:rsidRPr="00A01519">
        <w:rPr>
          <w:color w:val="0070C0"/>
        </w:rPr>
        <w:t>奏効割合の評価規準</w:t>
      </w:r>
      <w:bookmarkEnd w:id="326"/>
      <w:bookmarkEnd w:id="327"/>
    </w:p>
    <w:p w14:paraId="62C2282E" w14:textId="326FC4C2" w:rsidR="00FA7675" w:rsidRPr="00E6177C" w:rsidRDefault="00FA7675" w:rsidP="001C2348">
      <w:pPr>
        <w:pStyle w:val="affffff5"/>
      </w:pPr>
      <w:r w:rsidRPr="00E6177C">
        <w:t>腫瘍縮小効果判定は、「固形がんの治療効果判定のための新ガイドライン（</w:t>
      </w:r>
      <w:r w:rsidRPr="00E6177C">
        <w:t>RECIST</w:t>
      </w:r>
      <w:r w:rsidRPr="00E6177C">
        <w:t>ガイドライン）</w:t>
      </w:r>
      <w:r w:rsidR="001478FF" w:rsidRPr="00E6177C">
        <w:t>-</w:t>
      </w:r>
      <w:r w:rsidRPr="00E6177C">
        <w:t>改訂版</w:t>
      </w:r>
      <w:r w:rsidRPr="00E6177C">
        <w:t>version 1.1-</w:t>
      </w:r>
      <w:r w:rsidRPr="00E6177C">
        <w:t>日本語訳</w:t>
      </w:r>
      <w:r w:rsidRPr="00E6177C">
        <w:t>JCOG</w:t>
      </w:r>
      <w:r w:rsidRPr="00E6177C">
        <w:t>版</w:t>
      </w:r>
      <w:r w:rsidR="001478FF">
        <w:rPr>
          <w:rFonts w:hint="eastAsia"/>
        </w:rPr>
        <w:t xml:space="preserve">　</w:t>
      </w:r>
      <w:r w:rsidR="001478FF">
        <w:rPr>
          <w:rFonts w:hint="eastAsia"/>
        </w:rPr>
        <w:t>ver.</w:t>
      </w:r>
      <w:r w:rsidR="001478FF">
        <w:t xml:space="preserve"> 1.0</w:t>
      </w:r>
      <w:r w:rsidRPr="00E6177C">
        <w:t>：</w:t>
      </w:r>
      <w:r w:rsidRPr="00E6177C">
        <w:t>Revised RECIST guideline</w:t>
      </w:r>
      <w:r w:rsidRPr="00E6177C">
        <w:t>（</w:t>
      </w:r>
      <w:r w:rsidRPr="00E6177C">
        <w:t>version 1.1</w:t>
      </w:r>
      <w:r w:rsidRPr="00E6177C">
        <w:t>）」を用いる。（付録</w:t>
      </w:r>
      <w:r w:rsidRPr="00E6177C">
        <w:t>B</w:t>
      </w:r>
      <w:r w:rsidR="00414679">
        <w:rPr>
          <w:rFonts w:hint="eastAsia"/>
        </w:rPr>
        <w:t>を</w:t>
      </w:r>
      <w:r w:rsidRPr="00E6177C">
        <w:t>参照）</w:t>
      </w:r>
    </w:p>
    <w:p w14:paraId="4D8C5097" w14:textId="050A316F" w:rsidR="00FA7675" w:rsidRPr="00A01519" w:rsidRDefault="0049285D" w:rsidP="0049285D">
      <w:pPr>
        <w:pStyle w:val="2"/>
        <w:rPr>
          <w:color w:val="0070C0"/>
        </w:rPr>
      </w:pPr>
      <w:bookmarkStart w:id="328" w:name="_Toc490486330"/>
      <w:bookmarkStart w:id="329" w:name="_Toc511157478"/>
      <w:r w:rsidRPr="0049285D">
        <w:rPr>
          <w:color w:val="0070C0"/>
          <w:szCs w:val="21"/>
        </w:rPr>
        <w:t>［遺伝子異常の</w:t>
      </w:r>
      <w:r w:rsidRPr="00A01519">
        <w:rPr>
          <w:color w:val="0070C0"/>
          <w:szCs w:val="21"/>
        </w:rPr>
        <w:t>名称］</w:t>
      </w:r>
      <w:r w:rsidR="00FA7675" w:rsidRPr="00A01519">
        <w:rPr>
          <w:color w:val="0070C0"/>
        </w:rPr>
        <w:t>陽性</w:t>
      </w:r>
      <w:bookmarkEnd w:id="328"/>
      <w:r w:rsidR="00AF454E">
        <w:rPr>
          <w:color w:val="0070C0"/>
        </w:rPr>
        <w:t>規準</w:t>
      </w:r>
      <w:bookmarkEnd w:id="329"/>
    </w:p>
    <w:p w14:paraId="1AFC8F91" w14:textId="3F77E39A" w:rsidR="00FA7675" w:rsidRPr="0049285D" w:rsidRDefault="00FA7675" w:rsidP="001C2348">
      <w:pPr>
        <w:pStyle w:val="affffff5"/>
        <w:rPr>
          <w:color w:val="7030A0"/>
        </w:rPr>
      </w:pPr>
      <w:r w:rsidRPr="0049285D">
        <w:t>本治験の適格規準の評価において必要な腫瘍組織の</w:t>
      </w:r>
      <w:r w:rsidR="0049285D" w:rsidRPr="0049285D">
        <w:t>［遺伝子異常の名称］</w:t>
      </w:r>
      <w:r w:rsidRPr="0049285D">
        <w:t>検査</w:t>
      </w:r>
      <w:r w:rsidR="00A70805">
        <w:t>及び</w:t>
      </w:r>
      <w:r w:rsidRPr="0049285D">
        <w:t>血液検体のリキッドバイオプシーの実施は、</w:t>
      </w:r>
      <w:r w:rsidR="002E255F" w:rsidRPr="0049285D">
        <w:t>本治験とは別</w:t>
      </w:r>
      <w:r w:rsidR="002E255F">
        <w:rPr>
          <w:rFonts w:hint="eastAsia"/>
        </w:rPr>
        <w:t>に</w:t>
      </w:r>
      <w:r w:rsidR="002E255F" w:rsidRPr="0049285D">
        <w:t>行われる</w:t>
      </w:r>
      <w:r w:rsidRPr="0049285D">
        <w:t>以下</w:t>
      </w:r>
      <w:r w:rsidRPr="0049285D">
        <w:t>2</w:t>
      </w:r>
      <w:r w:rsidRPr="0049285D">
        <w:t>つの臨床研究において実施される。</w:t>
      </w:r>
    </w:p>
    <w:p w14:paraId="661C77ED" w14:textId="0A9080F1" w:rsidR="00FA7675" w:rsidRPr="00CA57DA" w:rsidRDefault="00CA57DA" w:rsidP="001C2348">
      <w:pPr>
        <w:pStyle w:val="affffff5"/>
      </w:pPr>
      <w:r>
        <w:rPr>
          <w:rFonts w:hint="eastAsia"/>
        </w:rPr>
        <w:t>別の</w:t>
      </w:r>
      <w:r>
        <w:t>臨床研究</w:t>
      </w:r>
      <w:r w:rsidRPr="00CA57DA">
        <w:t>として実施される</w:t>
      </w:r>
      <w:r w:rsidR="0049285D" w:rsidRPr="00CA57DA">
        <w:rPr>
          <w:rFonts w:hint="eastAsia"/>
        </w:rPr>
        <w:t>［ゲノムスクリーニングシステムの名称］</w:t>
      </w:r>
      <w:r w:rsidR="00FA7675" w:rsidRPr="00CA57DA">
        <w:t>では、</w:t>
      </w:r>
      <w:r w:rsidR="0049285D" w:rsidRPr="00CA57DA">
        <w:rPr>
          <w:rFonts w:hint="eastAsia"/>
        </w:rPr>
        <w:t>●●</w:t>
      </w:r>
      <w:r w:rsidR="00FA7675" w:rsidRPr="00CA57DA">
        <w:t>社</w:t>
      </w:r>
      <w:r w:rsidRPr="00CA57DA">
        <w:rPr>
          <w:rFonts w:hint="eastAsia"/>
        </w:rPr>
        <w:t>の</w:t>
      </w:r>
      <w:r w:rsidR="0049285D" w:rsidRPr="00CA57DA">
        <w:rPr>
          <w:rFonts w:hint="eastAsia"/>
        </w:rPr>
        <w:t>●●</w:t>
      </w:r>
      <w:r w:rsidR="00FA7675" w:rsidRPr="00CA57DA">
        <w:t>を用い</w:t>
      </w:r>
      <w:r w:rsidRPr="00CA57DA">
        <w:rPr>
          <w:rFonts w:hint="eastAsia"/>
        </w:rPr>
        <w:t>て</w:t>
      </w:r>
      <w:r w:rsidR="00FA7675" w:rsidRPr="00CA57DA">
        <w:rPr>
          <w:bCs/>
        </w:rPr>
        <w:t>腫瘍組織の解析が行われる。</w:t>
      </w:r>
      <w:r w:rsidRPr="00CA57DA">
        <w:rPr>
          <w:rFonts w:hint="eastAsia"/>
          <w:bCs/>
        </w:rPr>
        <w:t>当該</w:t>
      </w:r>
      <w:r w:rsidRPr="00CA57DA">
        <w:rPr>
          <w:bCs/>
        </w:rPr>
        <w:t>解析において、</w:t>
      </w:r>
      <w:r w:rsidRPr="00CA57DA">
        <w:t>［遺伝子異常の名称］</w:t>
      </w:r>
      <w:r w:rsidR="006564B8">
        <w:rPr>
          <w:rFonts w:hint="eastAsia"/>
        </w:rPr>
        <w:t>陽性</w:t>
      </w:r>
      <w:r w:rsidR="006564B8">
        <w:t>と判定された</w:t>
      </w:r>
      <w:r w:rsidRPr="00CA57DA">
        <w:t>患者</w:t>
      </w:r>
      <w:r w:rsidR="006564B8">
        <w:rPr>
          <w:rFonts w:hint="eastAsia"/>
        </w:rPr>
        <w:t>を本試験の</w:t>
      </w:r>
      <w:r w:rsidR="006564B8">
        <w:t>対象とする</w:t>
      </w:r>
      <w:r w:rsidRPr="00CA57DA">
        <w:t>。</w:t>
      </w:r>
    </w:p>
    <w:p w14:paraId="323D5852" w14:textId="0E042D0C" w:rsidR="00724347" w:rsidRDefault="00CA57DA" w:rsidP="00724347">
      <w:pPr>
        <w:pStyle w:val="affffff5"/>
      </w:pPr>
      <w:r>
        <w:rPr>
          <w:rFonts w:hint="eastAsia"/>
        </w:rPr>
        <w:t>さらに</w:t>
      </w:r>
      <w:r w:rsidR="0049285D" w:rsidRPr="00653047">
        <w:rPr>
          <w:rFonts w:hint="eastAsia"/>
        </w:rPr>
        <w:t>、</w:t>
      </w:r>
      <w:r>
        <w:rPr>
          <w:rFonts w:hint="eastAsia"/>
        </w:rPr>
        <w:t>別の</w:t>
      </w:r>
      <w:r>
        <w:t>臨床研究</w:t>
      </w:r>
      <w:r w:rsidRPr="00CA57DA">
        <w:t>として実施される</w:t>
      </w:r>
      <w:r w:rsidRPr="00CA57DA">
        <w:rPr>
          <w:rFonts w:hint="eastAsia"/>
        </w:rPr>
        <w:t>［</w:t>
      </w:r>
      <w:r>
        <w:rPr>
          <w:rFonts w:hint="eastAsia"/>
        </w:rPr>
        <w:t>リキッド</w:t>
      </w:r>
      <w:r>
        <w:t>バイオプシーの研究の名称</w:t>
      </w:r>
      <w:r w:rsidRPr="00CA57DA">
        <w:rPr>
          <w:rFonts w:hint="eastAsia"/>
        </w:rPr>
        <w:t>］</w:t>
      </w:r>
      <w:r w:rsidR="00FA7675" w:rsidRPr="00653047">
        <w:t>では、</w:t>
      </w:r>
      <w:r w:rsidR="0049285D" w:rsidRPr="00653047">
        <w:rPr>
          <w:rFonts w:hint="eastAsia"/>
        </w:rPr>
        <w:t>●●</w:t>
      </w:r>
      <w:r>
        <w:rPr>
          <w:rFonts w:hint="eastAsia"/>
        </w:rPr>
        <w:t>の</w:t>
      </w:r>
      <w:r w:rsidR="00653047" w:rsidRPr="00653047">
        <w:rPr>
          <w:rFonts w:hint="eastAsia"/>
        </w:rPr>
        <w:t>［リキッドバイオプシーの検査法］</w:t>
      </w:r>
      <w:r w:rsidR="00FA7675" w:rsidRPr="00653047">
        <w:t>を用いた血液検体のリキッドバイオプシーによる</w:t>
      </w:r>
      <w:proofErr w:type="spellStart"/>
      <w:r w:rsidR="00FA7675" w:rsidRPr="00653047">
        <w:t>ctDNA</w:t>
      </w:r>
      <w:proofErr w:type="spellEnd"/>
      <w:r w:rsidR="00FA7675" w:rsidRPr="00653047">
        <w:t>の解析が行われる。</w:t>
      </w:r>
      <w:r>
        <w:rPr>
          <w:rFonts w:hint="eastAsia"/>
        </w:rPr>
        <w:t>当該</w:t>
      </w:r>
      <w:r>
        <w:t>解析において</w:t>
      </w:r>
      <w:r w:rsidR="00FA7675" w:rsidRPr="00653047">
        <w:t>、</w:t>
      </w:r>
      <w:r w:rsidR="00653047" w:rsidRPr="00653047">
        <w:t>［遺伝子異常の名称］</w:t>
      </w:r>
      <w:r w:rsidR="006564B8">
        <w:rPr>
          <w:rFonts w:hint="eastAsia"/>
        </w:rPr>
        <w:t>陽性</w:t>
      </w:r>
      <w:r w:rsidR="00FA7675" w:rsidRPr="00653047">
        <w:t>と判定された</w:t>
      </w:r>
      <w:r>
        <w:rPr>
          <w:rFonts w:hint="eastAsia"/>
        </w:rPr>
        <w:t>患者</w:t>
      </w:r>
      <w:r w:rsidR="00FA7675" w:rsidRPr="00653047">
        <w:t>を</w:t>
      </w:r>
      <w:r w:rsidR="006564B8">
        <w:rPr>
          <w:rFonts w:hint="eastAsia"/>
        </w:rPr>
        <w:t>本試験の</w:t>
      </w:r>
      <w:r w:rsidR="006564B8">
        <w:t>対象</w:t>
      </w:r>
      <w:r w:rsidR="00FA7675" w:rsidRPr="00653047">
        <w:t>とする。</w:t>
      </w:r>
    </w:p>
    <w:p w14:paraId="5140DCE1" w14:textId="77777777" w:rsidR="00724347" w:rsidRDefault="00724347" w:rsidP="00724347">
      <w:pPr>
        <w:pStyle w:val="affffff5"/>
      </w:pPr>
    </w:p>
    <w:p w14:paraId="76720FA3" w14:textId="77777777" w:rsidR="00724347" w:rsidRDefault="00724347" w:rsidP="00724347">
      <w:pPr>
        <w:pStyle w:val="affffff4"/>
      </w:pPr>
      <w:r>
        <w:rPr>
          <w:rFonts w:hint="eastAsia"/>
        </w:rPr>
        <w:t>本治験の中でスクリーニング検査を実施する場合は</w:t>
      </w:r>
      <w:r>
        <w:t>、</w:t>
      </w:r>
      <w:r>
        <w:rPr>
          <w:rFonts w:hint="eastAsia"/>
        </w:rPr>
        <w:t>下記の内容を記載する</w:t>
      </w:r>
      <w:r>
        <w:t>。</w:t>
      </w:r>
    </w:p>
    <w:p w14:paraId="6D31BF86" w14:textId="10CED5DB" w:rsidR="00FA7675" w:rsidRPr="00653047" w:rsidRDefault="00724347" w:rsidP="00724347">
      <w:pPr>
        <w:pStyle w:val="affffff5"/>
      </w:pPr>
      <w:r w:rsidRPr="0049285D">
        <w:lastRenderedPageBreak/>
        <w:t>本治験の適格規準の評価において必要な腫瘍組織の［遺伝子異常の名称］検査</w:t>
      </w:r>
      <w:r>
        <w:rPr>
          <w:rFonts w:hint="eastAsia"/>
        </w:rPr>
        <w:t>は●●</w:t>
      </w:r>
      <w:r>
        <w:t>［</w:t>
      </w:r>
      <w:r>
        <w:rPr>
          <w:rFonts w:hint="eastAsia"/>
        </w:rPr>
        <w:t>検査法</w:t>
      </w:r>
      <w:r w:rsidRPr="00CA57DA">
        <w:t>の名称］</w:t>
      </w:r>
      <w:r>
        <w:rPr>
          <w:rFonts w:hint="eastAsia"/>
        </w:rPr>
        <w:t>を用いて実施する。当該解析において●●と判断された患者を本試験の対象とする。</w:t>
      </w:r>
    </w:p>
    <w:p w14:paraId="288D5E42" w14:textId="7A98A3A3" w:rsidR="00FA7675" w:rsidRDefault="00A469FF" w:rsidP="00E6177C">
      <w:pPr>
        <w:pStyle w:val="1"/>
        <w:rPr>
          <w:lang w:eastAsia="ja-JP"/>
        </w:rPr>
      </w:pPr>
      <w:bookmarkStart w:id="330" w:name="_Toc490486331"/>
      <w:bookmarkStart w:id="331" w:name="_Toc511157479"/>
      <w:bookmarkStart w:id="332" w:name="_Toc19331903"/>
      <w:bookmarkStart w:id="333" w:name="_Toc5673580"/>
      <w:bookmarkStart w:id="334" w:name="_Toc509039601"/>
      <w:r>
        <w:rPr>
          <w:rFonts w:hint="eastAsia"/>
          <w:lang w:eastAsia="ja-JP"/>
        </w:rPr>
        <w:lastRenderedPageBreak/>
        <w:t>患者</w:t>
      </w:r>
      <w:r>
        <w:rPr>
          <w:lang w:eastAsia="ja-JP"/>
        </w:rPr>
        <w:t>選択</w:t>
      </w:r>
      <w:r w:rsidR="00FA7675" w:rsidRPr="00151D6F">
        <w:rPr>
          <w:lang w:eastAsia="ja-JP"/>
        </w:rPr>
        <w:t>規準</w:t>
      </w:r>
      <w:bookmarkEnd w:id="330"/>
      <w:bookmarkEnd w:id="331"/>
    </w:p>
    <w:p w14:paraId="4CCA9CED" w14:textId="5FD75152" w:rsidR="00A469FF" w:rsidRPr="00FC32E7" w:rsidRDefault="00A469FF" w:rsidP="001C2348">
      <w:pPr>
        <w:pStyle w:val="affffff5"/>
        <w:rPr>
          <w:color w:val="auto"/>
        </w:rPr>
      </w:pPr>
      <w:r w:rsidRPr="00FC32E7">
        <w:rPr>
          <w:color w:val="auto"/>
        </w:rPr>
        <w:t>適格規準を</w:t>
      </w:r>
      <w:r w:rsidRPr="00FC32E7">
        <w:rPr>
          <w:rFonts w:hint="eastAsia"/>
          <w:color w:val="auto"/>
        </w:rPr>
        <w:t>全て</w:t>
      </w:r>
      <w:r w:rsidRPr="00FC32E7">
        <w:rPr>
          <w:color w:val="auto"/>
        </w:rPr>
        <w:t>満たし、除外規準のいずれにも該当しない</w:t>
      </w:r>
      <w:r w:rsidR="006A4F79">
        <w:rPr>
          <w:rFonts w:hint="eastAsia"/>
          <w:color w:val="auto"/>
        </w:rPr>
        <w:t>被験者</w:t>
      </w:r>
      <w:r w:rsidRPr="00FC32E7">
        <w:rPr>
          <w:color w:val="auto"/>
        </w:rPr>
        <w:t>を治験治療の対象として登録する。</w:t>
      </w:r>
    </w:p>
    <w:p w14:paraId="5265D714" w14:textId="2DF7AF51" w:rsidR="00FA7675" w:rsidRPr="00151D6F" w:rsidRDefault="00FA7675" w:rsidP="00E6177C">
      <w:pPr>
        <w:pStyle w:val="2"/>
      </w:pPr>
      <w:bookmarkStart w:id="335" w:name="_Toc490486332"/>
      <w:bookmarkStart w:id="336" w:name="_Toc511157480"/>
      <w:r w:rsidRPr="00151D6F">
        <w:t>適格規準</w:t>
      </w:r>
      <w:bookmarkEnd w:id="335"/>
      <w:bookmarkEnd w:id="336"/>
    </w:p>
    <w:p w14:paraId="3D2D6842" w14:textId="77777777" w:rsidR="00813A9B" w:rsidRDefault="00813A9B" w:rsidP="00CB46A0">
      <w:pPr>
        <w:pStyle w:val="aff8"/>
        <w:widowControl w:val="0"/>
        <w:numPr>
          <w:ilvl w:val="0"/>
          <w:numId w:val="44"/>
        </w:numPr>
        <w:spacing w:line="320" w:lineRule="atLeast"/>
        <w:ind w:leftChars="0"/>
        <w:jc w:val="both"/>
        <w:rPr>
          <w:rFonts w:asciiTheme="minorHAnsi" w:eastAsiaTheme="minorEastAsia" w:hAnsiTheme="minorHAnsi" w:cstheme="majorHAnsi"/>
          <w:color w:val="0070C0"/>
          <w:sz w:val="21"/>
          <w:szCs w:val="21"/>
        </w:rPr>
      </w:pPr>
      <w:r w:rsidRPr="004A6BE8">
        <w:rPr>
          <w:rFonts w:asciiTheme="minorHAnsi" w:eastAsiaTheme="minorEastAsia" w:hAnsiTheme="minorHAnsi" w:cstheme="majorHAnsi" w:hint="eastAsia"/>
          <w:color w:val="0070C0"/>
          <w:sz w:val="21"/>
          <w:szCs w:val="21"/>
        </w:rPr>
        <w:t>自由意思により、治験の参加について文書による同意を得られている。</w:t>
      </w:r>
    </w:p>
    <w:p w14:paraId="12057842" w14:textId="16137C3F" w:rsidR="00813A9B" w:rsidRPr="006730CA" w:rsidRDefault="00813A9B" w:rsidP="00022CFE">
      <w:pPr>
        <w:pStyle w:val="aff8"/>
        <w:widowControl w:val="0"/>
        <w:numPr>
          <w:ilvl w:val="0"/>
          <w:numId w:val="44"/>
        </w:numPr>
        <w:spacing w:line="320" w:lineRule="atLeast"/>
        <w:ind w:leftChars="0"/>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同意取得日の年齢が</w:t>
      </w:r>
      <w:r w:rsidRPr="006730CA">
        <w:rPr>
          <w:rFonts w:asciiTheme="minorHAnsi" w:eastAsiaTheme="minorEastAsia" w:hAnsiTheme="minorHAnsi" w:cstheme="majorHAnsi"/>
          <w:color w:val="0070C0"/>
          <w:sz w:val="21"/>
          <w:szCs w:val="21"/>
        </w:rPr>
        <w:t>20</w:t>
      </w:r>
      <w:r w:rsidRPr="006730CA">
        <w:rPr>
          <w:rFonts w:asciiTheme="minorHAnsi" w:eastAsiaTheme="minorEastAsia" w:hAnsiTheme="minorHAnsi" w:cstheme="majorHAnsi"/>
          <w:color w:val="0070C0"/>
          <w:sz w:val="21"/>
          <w:szCs w:val="21"/>
        </w:rPr>
        <w:t>歳以上である。</w:t>
      </w:r>
    </w:p>
    <w:p w14:paraId="76E32C01" w14:textId="77777777" w:rsidR="00813A9B" w:rsidRPr="006730CA" w:rsidRDefault="00813A9B" w:rsidP="00CB46A0">
      <w:pPr>
        <w:pStyle w:val="aff8"/>
        <w:widowControl w:val="0"/>
        <w:numPr>
          <w:ilvl w:val="0"/>
          <w:numId w:val="44"/>
        </w:numPr>
        <w:spacing w:line="320" w:lineRule="atLeast"/>
        <w:ind w:leftChars="0"/>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組織学的に</w:t>
      </w:r>
      <w:r w:rsidRPr="00FF5775">
        <w:rPr>
          <w:rFonts w:asciiTheme="minorHAnsi" w:eastAsiaTheme="minorEastAsia" w:hAnsiTheme="minorHAnsi" w:cstheme="majorHAnsi" w:hint="eastAsia"/>
          <w:color w:val="0070C0"/>
          <w:sz w:val="21"/>
          <w:szCs w:val="21"/>
        </w:rPr>
        <w:t>［対象がん腫の名称］</w:t>
      </w:r>
      <w:r w:rsidRPr="006730CA">
        <w:rPr>
          <w:rFonts w:asciiTheme="minorHAnsi" w:eastAsiaTheme="minorEastAsia" w:hAnsiTheme="minorHAnsi" w:cstheme="majorHAnsi"/>
          <w:color w:val="0070C0"/>
          <w:sz w:val="21"/>
          <w:szCs w:val="21"/>
        </w:rPr>
        <w:t>と診断され</w:t>
      </w:r>
      <w:r>
        <w:rPr>
          <w:rFonts w:asciiTheme="minorHAnsi" w:eastAsiaTheme="minorEastAsia" w:hAnsiTheme="minorHAnsi" w:cstheme="majorHAnsi" w:hint="eastAsia"/>
          <w:color w:val="0070C0"/>
          <w:sz w:val="21"/>
          <w:szCs w:val="21"/>
        </w:rPr>
        <w:t>ている</w:t>
      </w:r>
      <w:r w:rsidRPr="006730CA">
        <w:rPr>
          <w:rFonts w:asciiTheme="minorHAnsi" w:eastAsiaTheme="minorEastAsia" w:hAnsiTheme="minorHAnsi" w:cstheme="majorHAnsi"/>
          <w:color w:val="0070C0"/>
          <w:sz w:val="21"/>
          <w:szCs w:val="21"/>
        </w:rPr>
        <w:t>。</w:t>
      </w:r>
    </w:p>
    <w:p w14:paraId="041C0CC4" w14:textId="77777777" w:rsidR="00813A9B" w:rsidRPr="000D3F93" w:rsidRDefault="00813A9B" w:rsidP="00CB46A0">
      <w:pPr>
        <w:pStyle w:val="a3"/>
        <w:numPr>
          <w:ilvl w:val="0"/>
          <w:numId w:val="44"/>
        </w:numPr>
        <w:spacing w:before="0" w:after="0" w:line="320" w:lineRule="atLeast"/>
        <w:ind w:firstLineChars="0"/>
        <w:rPr>
          <w:rFonts w:asciiTheme="minorHAnsi" w:eastAsiaTheme="minorEastAsia" w:hAnsiTheme="minorHAnsi"/>
          <w:color w:val="0070C0"/>
          <w:lang w:eastAsia="ja-JP"/>
        </w:rPr>
      </w:pPr>
      <w:r w:rsidRPr="000D3F93">
        <w:rPr>
          <w:rFonts w:asciiTheme="minorHAnsi" w:eastAsiaTheme="minorEastAsia" w:hAnsiTheme="minorHAnsi"/>
          <w:color w:val="0070C0"/>
          <w:lang w:eastAsia="ja-JP"/>
        </w:rPr>
        <w:t>以下の</w:t>
      </w:r>
      <w:r w:rsidRPr="000D3F93">
        <w:rPr>
          <w:rFonts w:asciiTheme="minorHAnsi" w:eastAsiaTheme="minorEastAsia" w:hAnsiTheme="minorHAnsi"/>
          <w:color w:val="0070C0"/>
          <w:lang w:eastAsia="ja-JP"/>
        </w:rPr>
        <w:t>I</w:t>
      </w:r>
      <w:r w:rsidRPr="000D3F93">
        <w:rPr>
          <w:rFonts w:asciiTheme="minorHAnsi" w:eastAsiaTheme="minorEastAsia" w:hAnsiTheme="minorHAnsi" w:hint="eastAsia"/>
          <w:color w:val="0070C0"/>
          <w:lang w:eastAsia="ja-JP"/>
        </w:rPr>
        <w:t>又は</w:t>
      </w:r>
      <w:r w:rsidRPr="000D3F93">
        <w:rPr>
          <w:rFonts w:asciiTheme="minorHAnsi" w:eastAsiaTheme="minorEastAsia" w:hAnsiTheme="minorHAnsi"/>
          <w:color w:val="0070C0"/>
          <w:lang w:eastAsia="ja-JP"/>
        </w:rPr>
        <w:t>II</w:t>
      </w:r>
      <w:r w:rsidRPr="000D3F93">
        <w:rPr>
          <w:rFonts w:asciiTheme="minorHAnsi" w:eastAsiaTheme="minorEastAsia" w:hAnsiTheme="minorHAnsi"/>
          <w:color w:val="0070C0"/>
          <w:lang w:eastAsia="ja-JP"/>
        </w:rPr>
        <w:t>を満たす。</w:t>
      </w:r>
    </w:p>
    <w:p w14:paraId="43226BFB" w14:textId="77777777" w:rsidR="00813A9B" w:rsidRPr="000D3F93" w:rsidRDefault="00813A9B" w:rsidP="00CB46A0">
      <w:pPr>
        <w:pStyle w:val="a3"/>
        <w:numPr>
          <w:ilvl w:val="0"/>
          <w:numId w:val="54"/>
        </w:numPr>
        <w:spacing w:before="0" w:after="0" w:line="320" w:lineRule="atLeast"/>
        <w:ind w:left="709" w:firstLineChars="0" w:hanging="425"/>
        <w:rPr>
          <w:rFonts w:asciiTheme="minorHAnsi" w:eastAsiaTheme="minorEastAsia" w:hAnsiTheme="minorHAnsi"/>
          <w:color w:val="0070C0"/>
          <w:lang w:eastAsia="ja-JP"/>
        </w:rPr>
      </w:pPr>
      <w:r w:rsidRPr="000D3F93">
        <w:rPr>
          <w:rFonts w:asciiTheme="minorHAnsi" w:eastAsiaTheme="minorEastAsia" w:hAnsiTheme="minorHAnsi"/>
          <w:color w:val="0070C0"/>
          <w:lang w:eastAsia="ja-JP"/>
        </w:rPr>
        <w:t>腫瘍組織の解析において</w:t>
      </w:r>
      <w:r w:rsidRPr="000D3F93">
        <w:rPr>
          <w:rFonts w:asciiTheme="minorHAnsi" w:eastAsiaTheme="minorEastAsia" w:hAnsiTheme="minorHAnsi" w:cstheme="majorHAnsi" w:hint="eastAsia"/>
          <w:color w:val="0070C0"/>
          <w:lang w:eastAsia="ja-JP"/>
        </w:rPr>
        <w:t>［遺伝子異常の名称］</w:t>
      </w:r>
      <w:r>
        <w:rPr>
          <w:rFonts w:asciiTheme="minorHAnsi" w:eastAsiaTheme="minorEastAsia" w:hAnsiTheme="minorHAnsi" w:cstheme="majorHAnsi" w:hint="eastAsia"/>
          <w:color w:val="0070C0"/>
          <w:lang w:eastAsia="ja-JP"/>
        </w:rPr>
        <w:t>陽性</w:t>
      </w:r>
      <w:r w:rsidRPr="000D3F93">
        <w:rPr>
          <w:rFonts w:asciiTheme="minorHAnsi" w:eastAsiaTheme="minorEastAsia" w:hAnsiTheme="minorHAnsi"/>
          <w:color w:val="0070C0"/>
          <w:lang w:eastAsia="ja-JP"/>
        </w:rPr>
        <w:t>と判定されている。</w:t>
      </w:r>
    </w:p>
    <w:p w14:paraId="1A955F8B" w14:textId="5D427E37" w:rsidR="00813A9B" w:rsidRPr="000D3F93" w:rsidRDefault="000715F9" w:rsidP="00CB46A0">
      <w:pPr>
        <w:pStyle w:val="a3"/>
        <w:numPr>
          <w:ilvl w:val="0"/>
          <w:numId w:val="54"/>
        </w:numPr>
        <w:spacing w:before="0" w:after="0" w:line="320" w:lineRule="atLeast"/>
        <w:ind w:left="709" w:firstLineChars="0" w:hanging="425"/>
        <w:rPr>
          <w:rFonts w:asciiTheme="minorHAnsi" w:eastAsiaTheme="minorEastAsia" w:hAnsiTheme="minorHAnsi"/>
          <w:color w:val="0070C0"/>
          <w:lang w:eastAsia="ja-JP"/>
        </w:rPr>
      </w:pPr>
      <w:r w:rsidRPr="000D3F93">
        <w:rPr>
          <w:rFonts w:asciiTheme="minorHAnsi" w:eastAsiaTheme="minorEastAsia" w:hAnsiTheme="minorHAnsi"/>
          <w:color w:val="0070C0"/>
          <w:lang w:eastAsia="ja-JP"/>
        </w:rPr>
        <w:t>血液検体</w:t>
      </w:r>
      <w:r w:rsidR="00813A9B" w:rsidRPr="000D3F93">
        <w:rPr>
          <w:rFonts w:asciiTheme="minorHAnsi" w:eastAsiaTheme="minorEastAsia" w:hAnsiTheme="minorHAnsi"/>
          <w:color w:val="0070C0"/>
          <w:lang w:eastAsia="ja-JP"/>
        </w:rPr>
        <w:t>を用いた</w:t>
      </w:r>
      <w:r w:rsidRPr="000D3F93">
        <w:rPr>
          <w:rFonts w:asciiTheme="minorHAnsi" w:eastAsiaTheme="minorEastAsia" w:hAnsiTheme="minorHAnsi"/>
          <w:color w:val="0070C0"/>
          <w:lang w:eastAsia="ja-JP"/>
        </w:rPr>
        <w:t>リキッドバイオプシー</w:t>
      </w:r>
      <w:r w:rsidR="00813A9B" w:rsidRPr="000D3F93">
        <w:rPr>
          <w:rFonts w:asciiTheme="minorHAnsi" w:eastAsiaTheme="minorEastAsia" w:hAnsiTheme="minorHAnsi"/>
          <w:color w:val="0070C0"/>
          <w:lang w:eastAsia="ja-JP"/>
        </w:rPr>
        <w:t>において</w:t>
      </w:r>
      <w:r w:rsidR="00813A9B" w:rsidRPr="000D3F93">
        <w:rPr>
          <w:rFonts w:asciiTheme="minorHAnsi" w:eastAsiaTheme="minorEastAsia" w:hAnsiTheme="minorHAnsi" w:cstheme="majorHAnsi" w:hint="eastAsia"/>
          <w:color w:val="0070C0"/>
          <w:lang w:eastAsia="ja-JP"/>
        </w:rPr>
        <w:t>［遺伝子異常の名称］</w:t>
      </w:r>
      <w:r w:rsidR="00813A9B">
        <w:rPr>
          <w:rFonts w:asciiTheme="minorHAnsi" w:eastAsiaTheme="minorEastAsia" w:hAnsiTheme="minorHAnsi" w:cstheme="majorHAnsi" w:hint="eastAsia"/>
          <w:color w:val="0070C0"/>
          <w:lang w:eastAsia="ja-JP"/>
        </w:rPr>
        <w:t>陽性</w:t>
      </w:r>
      <w:r w:rsidR="00813A9B" w:rsidRPr="000D3F93">
        <w:rPr>
          <w:rFonts w:asciiTheme="minorHAnsi" w:eastAsiaTheme="minorEastAsia" w:hAnsiTheme="minorHAnsi"/>
          <w:color w:val="0070C0"/>
          <w:lang w:eastAsia="ja-JP"/>
        </w:rPr>
        <w:t>と判定されている。</w:t>
      </w:r>
    </w:p>
    <w:p w14:paraId="6F7F056D" w14:textId="77777777" w:rsidR="00813A9B" w:rsidRPr="000D3F93" w:rsidRDefault="00813A9B" w:rsidP="00CB46A0">
      <w:pPr>
        <w:pStyle w:val="aff8"/>
        <w:widowControl w:val="0"/>
        <w:numPr>
          <w:ilvl w:val="0"/>
          <w:numId w:val="44"/>
        </w:numPr>
        <w:spacing w:line="320" w:lineRule="atLeast"/>
        <w:ind w:leftChars="0"/>
        <w:jc w:val="both"/>
        <w:rPr>
          <w:rFonts w:asciiTheme="minorHAnsi" w:eastAsiaTheme="minorEastAsia" w:hAnsiTheme="minorHAnsi" w:cstheme="majorHAnsi"/>
          <w:color w:val="0070C0"/>
          <w:sz w:val="21"/>
          <w:szCs w:val="21"/>
        </w:rPr>
      </w:pPr>
      <w:r w:rsidRPr="000D3F93">
        <w:rPr>
          <w:rFonts w:asciiTheme="minorHAnsi" w:eastAsiaTheme="minorEastAsia" w:hAnsiTheme="minorHAnsi" w:cstheme="majorHAnsi" w:hint="eastAsia"/>
          <w:color w:val="0070C0"/>
          <w:sz w:val="21"/>
          <w:szCs w:val="21"/>
        </w:rPr>
        <w:t>●●</w:t>
      </w:r>
      <w:r w:rsidRPr="000D3F93">
        <w:rPr>
          <w:rFonts w:asciiTheme="minorHAnsi" w:eastAsiaTheme="minorEastAsia" w:hAnsiTheme="minorHAnsi" w:cstheme="majorHAnsi"/>
          <w:color w:val="0070C0"/>
          <w:sz w:val="21"/>
          <w:szCs w:val="21"/>
        </w:rPr>
        <w:t>、</w:t>
      </w:r>
      <w:r w:rsidRPr="000D3F93">
        <w:rPr>
          <w:rFonts w:asciiTheme="minorHAnsi" w:eastAsiaTheme="minorEastAsia" w:hAnsiTheme="minorHAnsi" w:cstheme="majorHAnsi" w:hint="eastAsia"/>
          <w:color w:val="0070C0"/>
          <w:sz w:val="21"/>
          <w:szCs w:val="21"/>
        </w:rPr>
        <w:t>●●及び●●</w:t>
      </w:r>
      <w:r w:rsidRPr="000D3F93">
        <w:rPr>
          <w:rFonts w:asciiTheme="minorHAnsi" w:eastAsiaTheme="minorEastAsia" w:hAnsiTheme="minorHAnsi" w:cstheme="majorHAnsi"/>
          <w:color w:val="0070C0"/>
          <w:sz w:val="21"/>
          <w:szCs w:val="21"/>
        </w:rPr>
        <w:t>に不応</w:t>
      </w:r>
      <w:r w:rsidRPr="000D3F93">
        <w:rPr>
          <w:rFonts w:asciiTheme="minorHAnsi" w:eastAsiaTheme="minorEastAsia" w:hAnsiTheme="minorHAnsi" w:cstheme="majorHAnsi" w:hint="eastAsia"/>
          <w:color w:val="0070C0"/>
          <w:sz w:val="21"/>
          <w:szCs w:val="21"/>
        </w:rPr>
        <w:t>又は</w:t>
      </w:r>
      <w:r w:rsidRPr="000D3F93">
        <w:rPr>
          <w:rFonts w:asciiTheme="minorHAnsi" w:eastAsiaTheme="minorEastAsia" w:hAnsiTheme="minorHAnsi" w:cstheme="majorHAnsi"/>
          <w:color w:val="0070C0"/>
          <w:sz w:val="21"/>
          <w:szCs w:val="21"/>
        </w:rPr>
        <w:t>不耐である</w:t>
      </w:r>
      <w:r w:rsidRPr="000D3F93">
        <w:rPr>
          <w:rFonts w:asciiTheme="minorHAnsi" w:eastAsiaTheme="minorEastAsia" w:hAnsiTheme="minorHAnsi" w:cstheme="majorHAnsi"/>
          <w:color w:val="0070C0"/>
          <w:sz w:val="21"/>
          <w:szCs w:val="21"/>
          <w:vertAlign w:val="superscript"/>
        </w:rPr>
        <w:t>＊</w:t>
      </w:r>
      <w:r w:rsidRPr="000D3F93">
        <w:rPr>
          <w:rFonts w:asciiTheme="minorHAnsi" w:eastAsiaTheme="minorEastAsia" w:hAnsiTheme="minorHAnsi" w:cstheme="majorHAnsi"/>
          <w:color w:val="0070C0"/>
          <w:sz w:val="21"/>
          <w:szCs w:val="21"/>
        </w:rPr>
        <w:t>（</w:t>
      </w:r>
      <w:r w:rsidRPr="000D3F93">
        <w:rPr>
          <w:rFonts w:asciiTheme="minorHAnsi" w:eastAsiaTheme="minorEastAsia" w:hAnsiTheme="minorHAnsi" w:cstheme="majorHAnsi" w:hint="eastAsia"/>
          <w:color w:val="0070C0"/>
          <w:sz w:val="21"/>
          <w:szCs w:val="21"/>
        </w:rPr>
        <w:t>●●</w:t>
      </w:r>
      <w:r w:rsidRPr="000D3F93">
        <w:rPr>
          <w:rFonts w:asciiTheme="minorHAnsi" w:eastAsiaTheme="minorEastAsia" w:hAnsiTheme="minorHAnsi" w:cstheme="majorHAnsi"/>
          <w:color w:val="0070C0"/>
          <w:sz w:val="21"/>
          <w:szCs w:val="21"/>
        </w:rPr>
        <w:t>、</w:t>
      </w:r>
      <w:r w:rsidRPr="000D3F93">
        <w:rPr>
          <w:rFonts w:asciiTheme="minorHAnsi" w:eastAsiaTheme="minorEastAsia" w:hAnsiTheme="minorHAnsi" w:cstheme="majorHAnsi" w:hint="eastAsia"/>
          <w:color w:val="0070C0"/>
          <w:sz w:val="21"/>
          <w:szCs w:val="21"/>
        </w:rPr>
        <w:t>●●</w:t>
      </w:r>
      <w:r w:rsidRPr="000D3F93">
        <w:rPr>
          <w:rFonts w:asciiTheme="minorHAnsi" w:eastAsiaTheme="minorEastAsia" w:hAnsiTheme="minorHAnsi" w:cstheme="majorHAnsi"/>
          <w:color w:val="0070C0"/>
          <w:sz w:val="21"/>
          <w:szCs w:val="21"/>
        </w:rPr>
        <w:t>及び</w:t>
      </w:r>
      <w:r w:rsidRPr="000D3F93">
        <w:rPr>
          <w:rFonts w:asciiTheme="minorHAnsi" w:eastAsiaTheme="minorEastAsia" w:hAnsiTheme="minorHAnsi" w:cstheme="majorHAnsi" w:hint="eastAsia"/>
          <w:color w:val="0070C0"/>
          <w:sz w:val="21"/>
          <w:szCs w:val="21"/>
        </w:rPr>
        <w:t>●●</w:t>
      </w:r>
      <w:r w:rsidRPr="000D3F93">
        <w:rPr>
          <w:rFonts w:asciiTheme="minorHAnsi" w:eastAsiaTheme="minorEastAsia" w:hAnsiTheme="minorHAnsi" w:cstheme="majorHAnsi"/>
          <w:color w:val="0070C0"/>
          <w:sz w:val="21"/>
          <w:szCs w:val="21"/>
        </w:rPr>
        <w:t>の治療歴は問わない）。</w:t>
      </w:r>
    </w:p>
    <w:p w14:paraId="77000DB2" w14:textId="77777777" w:rsidR="00813A9B" w:rsidRPr="006730CA" w:rsidRDefault="00813A9B" w:rsidP="00813A9B">
      <w:pPr>
        <w:widowControl w:val="0"/>
        <w:spacing w:line="320" w:lineRule="atLeast"/>
        <w:ind w:firstLineChars="100" w:firstLine="210"/>
        <w:jc w:val="both"/>
        <w:rPr>
          <w:rFonts w:asciiTheme="minorHAnsi" w:eastAsiaTheme="minorEastAsia" w:hAnsiTheme="minorHAnsi" w:cstheme="majorHAnsi"/>
          <w:color w:val="0070C0"/>
          <w:sz w:val="21"/>
          <w:szCs w:val="21"/>
          <w:lang w:eastAsia="ja-JP"/>
        </w:rPr>
      </w:pPr>
      <w:r w:rsidRPr="000D3F93">
        <w:rPr>
          <w:rFonts w:asciiTheme="minorHAnsi" w:eastAsiaTheme="minorEastAsia" w:hAnsiTheme="minorHAnsi" w:cstheme="majorHAnsi"/>
          <w:color w:val="0070C0"/>
          <w:sz w:val="21"/>
          <w:szCs w:val="21"/>
          <w:vertAlign w:val="superscript"/>
          <w:lang w:eastAsia="ja-JP"/>
        </w:rPr>
        <w:t>＊</w:t>
      </w:r>
      <w:r>
        <w:rPr>
          <w:rFonts w:asciiTheme="minorHAnsi" w:eastAsiaTheme="minorEastAsia" w:hAnsiTheme="minorHAnsi" w:cstheme="majorHAnsi" w:hint="eastAsia"/>
          <w:color w:val="0070C0"/>
          <w:sz w:val="21"/>
          <w:szCs w:val="21"/>
          <w:lang w:eastAsia="ja-JP"/>
        </w:rPr>
        <w:t>：</w:t>
      </w:r>
      <w:r w:rsidRPr="006730CA">
        <w:rPr>
          <w:rFonts w:asciiTheme="minorHAnsi" w:eastAsiaTheme="minorEastAsia" w:hAnsiTheme="minorHAnsi" w:cstheme="majorHAnsi"/>
          <w:color w:val="0070C0"/>
          <w:sz w:val="21"/>
          <w:szCs w:val="21"/>
          <w:lang w:eastAsia="ja-JP"/>
        </w:rPr>
        <w:t>術後補助化学療法施行中</w:t>
      </w:r>
      <w:r>
        <w:rPr>
          <w:rFonts w:asciiTheme="minorHAnsi" w:eastAsiaTheme="minorEastAsia" w:hAnsiTheme="minorHAnsi" w:cstheme="majorHAnsi" w:hint="eastAsia"/>
          <w:color w:val="0070C0"/>
          <w:sz w:val="21"/>
          <w:szCs w:val="21"/>
          <w:lang w:eastAsia="ja-JP"/>
        </w:rPr>
        <w:t>又は</w:t>
      </w:r>
      <w:r w:rsidRPr="006730CA">
        <w:rPr>
          <w:rFonts w:asciiTheme="minorHAnsi" w:eastAsiaTheme="minorEastAsia" w:hAnsiTheme="minorHAnsi" w:cstheme="majorHAnsi"/>
          <w:color w:val="0070C0"/>
          <w:sz w:val="21"/>
          <w:szCs w:val="21"/>
          <w:lang w:eastAsia="ja-JP"/>
        </w:rPr>
        <w:t>最終投与後</w:t>
      </w:r>
      <w:r w:rsidRPr="000D3F93">
        <w:rPr>
          <w:rFonts w:asciiTheme="majorHAnsi" w:hAnsiTheme="majorHAnsi" w:cstheme="majorHAnsi"/>
          <w:color w:val="0070C0"/>
          <w:sz w:val="21"/>
          <w:szCs w:val="21"/>
          <w:lang w:eastAsia="ja-JP"/>
        </w:rPr>
        <w:t>●</w:t>
      </w:r>
      <w:r>
        <w:rPr>
          <w:rFonts w:asciiTheme="minorHAnsi" w:eastAsiaTheme="minorEastAsia" w:hAnsiTheme="minorHAnsi" w:cstheme="majorHAnsi" w:hint="eastAsia"/>
          <w:color w:val="0070C0"/>
          <w:sz w:val="21"/>
          <w:szCs w:val="21"/>
          <w:lang w:eastAsia="ja-JP"/>
        </w:rPr>
        <w:t>ヵ</w:t>
      </w:r>
      <w:r w:rsidRPr="006730CA">
        <w:rPr>
          <w:rFonts w:asciiTheme="minorHAnsi" w:eastAsiaTheme="minorEastAsia" w:hAnsiTheme="minorHAnsi" w:cstheme="majorHAnsi"/>
          <w:color w:val="0070C0"/>
          <w:sz w:val="21"/>
          <w:szCs w:val="21"/>
          <w:lang w:eastAsia="ja-JP"/>
        </w:rPr>
        <w:t>月以内に再発した被験者については、術後補助化学療法を治療歴としてカウントする。</w:t>
      </w:r>
    </w:p>
    <w:p w14:paraId="581A6378" w14:textId="77777777" w:rsidR="00813A9B" w:rsidRPr="00013AB2" w:rsidRDefault="00813A9B" w:rsidP="00CB46A0">
      <w:pPr>
        <w:pStyle w:val="aff8"/>
        <w:widowControl w:val="0"/>
        <w:numPr>
          <w:ilvl w:val="0"/>
          <w:numId w:val="44"/>
        </w:numPr>
        <w:spacing w:line="320" w:lineRule="atLeast"/>
        <w:ind w:leftChars="0"/>
        <w:jc w:val="both"/>
        <w:rPr>
          <w:rFonts w:asciiTheme="minorHAnsi" w:eastAsiaTheme="minorEastAsia" w:hAnsiTheme="minorHAnsi" w:cs="Times New Roman"/>
          <w:color w:val="0070C0"/>
          <w:sz w:val="21"/>
          <w:szCs w:val="21"/>
        </w:rPr>
      </w:pPr>
      <w:r w:rsidRPr="00013AB2">
        <w:rPr>
          <w:rFonts w:asciiTheme="minorHAnsi" w:eastAsiaTheme="minorEastAsia" w:hAnsiTheme="minorHAnsi" w:cstheme="majorHAnsi" w:hint="eastAsia"/>
          <w:color w:val="0070C0"/>
          <w:sz w:val="21"/>
          <w:szCs w:val="21"/>
        </w:rPr>
        <w:t>固形がんの治療効果判定</w:t>
      </w:r>
      <w:r>
        <w:rPr>
          <w:rFonts w:asciiTheme="minorHAnsi" w:eastAsiaTheme="minorEastAsia" w:hAnsiTheme="minorHAnsi" w:cstheme="majorHAnsi" w:hint="eastAsia"/>
          <w:color w:val="0070C0"/>
          <w:sz w:val="21"/>
          <w:szCs w:val="21"/>
        </w:rPr>
        <w:t>規準</w:t>
      </w:r>
      <w:r w:rsidRPr="00013AB2">
        <w:rPr>
          <w:rFonts w:asciiTheme="minorHAnsi" w:eastAsiaTheme="minorEastAsia" w:hAnsiTheme="minorHAnsi" w:cstheme="majorHAnsi" w:hint="eastAsia"/>
          <w:color w:val="0070C0"/>
          <w:sz w:val="21"/>
          <w:szCs w:val="21"/>
        </w:rPr>
        <w:t>（</w:t>
      </w:r>
      <w:r w:rsidRPr="00013AB2">
        <w:rPr>
          <w:rFonts w:asciiTheme="minorHAnsi" w:eastAsiaTheme="minorEastAsia" w:hAnsiTheme="minorHAnsi" w:cstheme="majorHAnsi" w:hint="eastAsia"/>
          <w:color w:val="0070C0"/>
          <w:sz w:val="21"/>
          <w:szCs w:val="21"/>
        </w:rPr>
        <w:t xml:space="preserve">Response Evaluation Criteria in Solid </w:t>
      </w:r>
      <w:proofErr w:type="spellStart"/>
      <w:r w:rsidRPr="00013AB2">
        <w:rPr>
          <w:rFonts w:asciiTheme="minorHAnsi" w:eastAsiaTheme="minorEastAsia" w:hAnsiTheme="minorHAnsi" w:cstheme="majorHAnsi" w:hint="eastAsia"/>
          <w:color w:val="0070C0"/>
          <w:sz w:val="21"/>
          <w:szCs w:val="21"/>
        </w:rPr>
        <w:t>Tumours</w:t>
      </w:r>
      <w:proofErr w:type="spellEnd"/>
      <w:r w:rsidRPr="00013AB2">
        <w:rPr>
          <w:rFonts w:asciiTheme="minorHAnsi" w:eastAsiaTheme="minorEastAsia" w:hAnsiTheme="minorHAnsi" w:cstheme="majorHAnsi" w:hint="eastAsia"/>
          <w:color w:val="0070C0"/>
          <w:sz w:val="21"/>
          <w:szCs w:val="21"/>
        </w:rPr>
        <w:t>; RECIST</w:t>
      </w:r>
      <w:r w:rsidRPr="00013AB2">
        <w:rPr>
          <w:rFonts w:asciiTheme="minorHAnsi" w:eastAsiaTheme="minorEastAsia" w:hAnsiTheme="minorHAnsi" w:cstheme="majorHAnsi" w:hint="eastAsia"/>
          <w:color w:val="0070C0"/>
          <w:sz w:val="21"/>
          <w:szCs w:val="21"/>
        </w:rPr>
        <w:t>）ガイドライン</w:t>
      </w:r>
      <w:r w:rsidRPr="00013AB2">
        <w:rPr>
          <w:rFonts w:asciiTheme="minorHAnsi" w:eastAsiaTheme="minorEastAsia" w:hAnsiTheme="minorHAnsi" w:cstheme="majorHAnsi" w:hint="eastAsia"/>
          <w:color w:val="0070C0"/>
          <w:sz w:val="21"/>
          <w:szCs w:val="21"/>
        </w:rPr>
        <w:t>version 1.1</w:t>
      </w:r>
      <w:r w:rsidRPr="00013AB2">
        <w:rPr>
          <w:rFonts w:asciiTheme="minorHAnsi" w:eastAsiaTheme="minorEastAsia" w:hAnsiTheme="minorHAnsi" w:cstheme="majorHAnsi" w:hint="eastAsia"/>
          <w:color w:val="0070C0"/>
          <w:sz w:val="21"/>
          <w:szCs w:val="21"/>
        </w:rPr>
        <w:t>に基づく測定可能病変を有する</w:t>
      </w:r>
      <w:r>
        <w:rPr>
          <w:rFonts w:asciiTheme="minorHAnsi" w:eastAsiaTheme="minorEastAsia" w:hAnsiTheme="minorHAnsi" w:cstheme="majorHAnsi" w:hint="eastAsia"/>
          <w:color w:val="0070C0"/>
          <w:sz w:val="21"/>
          <w:szCs w:val="21"/>
        </w:rPr>
        <w:t>。</w:t>
      </w:r>
    </w:p>
    <w:p w14:paraId="0766CB8A" w14:textId="77777777" w:rsidR="00813A9B" w:rsidRPr="006730CA" w:rsidRDefault="00813A9B" w:rsidP="00CB46A0">
      <w:pPr>
        <w:pStyle w:val="aff8"/>
        <w:widowControl w:val="0"/>
        <w:numPr>
          <w:ilvl w:val="0"/>
          <w:numId w:val="44"/>
        </w:numPr>
        <w:spacing w:line="320" w:lineRule="atLeast"/>
        <w:ind w:leftChars="0"/>
        <w:jc w:val="both"/>
        <w:rPr>
          <w:rFonts w:asciiTheme="minorHAnsi" w:eastAsiaTheme="minorEastAsia" w:hAnsiTheme="minorHAnsi" w:cs="Times New Roman"/>
          <w:color w:val="0070C0"/>
          <w:sz w:val="21"/>
          <w:szCs w:val="21"/>
        </w:rPr>
      </w:pPr>
      <w:r w:rsidRPr="006730CA">
        <w:rPr>
          <w:rFonts w:asciiTheme="minorHAnsi" w:eastAsiaTheme="minorEastAsia" w:hAnsiTheme="minorHAnsi" w:cstheme="majorHAnsi"/>
          <w:color w:val="0070C0"/>
          <w:sz w:val="21"/>
          <w:szCs w:val="21"/>
        </w:rPr>
        <w:t>ECOG Performance Status</w:t>
      </w:r>
      <w:r w:rsidRPr="006730CA">
        <w:rPr>
          <w:rFonts w:asciiTheme="minorHAnsi" w:eastAsiaTheme="minorEastAsia" w:hAnsiTheme="minorHAnsi" w:cstheme="majorHAnsi"/>
          <w:color w:val="0070C0"/>
          <w:sz w:val="21"/>
          <w:szCs w:val="21"/>
        </w:rPr>
        <w:t>が</w:t>
      </w:r>
      <w:r w:rsidRPr="006730CA">
        <w:rPr>
          <w:rFonts w:asciiTheme="minorHAnsi" w:eastAsiaTheme="minorEastAsia" w:hAnsiTheme="minorHAnsi" w:cstheme="majorHAnsi"/>
          <w:color w:val="0070C0"/>
          <w:sz w:val="21"/>
          <w:szCs w:val="21"/>
        </w:rPr>
        <w:t>0</w:t>
      </w:r>
      <w:r>
        <w:rPr>
          <w:rFonts w:asciiTheme="minorHAnsi" w:eastAsiaTheme="minorEastAsia" w:hAnsiTheme="minorHAnsi" w:cstheme="majorHAnsi"/>
          <w:color w:val="0070C0"/>
          <w:sz w:val="21"/>
          <w:szCs w:val="21"/>
        </w:rPr>
        <w:t>又は</w:t>
      </w:r>
      <w:r w:rsidRPr="006730CA">
        <w:rPr>
          <w:rFonts w:asciiTheme="minorHAnsi" w:eastAsiaTheme="minorEastAsia" w:hAnsiTheme="minorHAnsi" w:cstheme="majorHAnsi"/>
          <w:color w:val="0070C0"/>
          <w:sz w:val="21"/>
          <w:szCs w:val="21"/>
        </w:rPr>
        <w:t>1</w:t>
      </w:r>
      <w:r w:rsidRPr="006730CA">
        <w:rPr>
          <w:rFonts w:asciiTheme="minorHAnsi" w:eastAsiaTheme="minorEastAsia" w:hAnsiTheme="minorHAnsi" w:cstheme="majorHAnsi"/>
          <w:color w:val="0070C0"/>
          <w:sz w:val="21"/>
          <w:szCs w:val="21"/>
        </w:rPr>
        <w:t>である。</w:t>
      </w:r>
    </w:p>
    <w:p w14:paraId="0D9B118D" w14:textId="77777777" w:rsidR="00813A9B" w:rsidRPr="006730CA" w:rsidRDefault="00813A9B" w:rsidP="00CB46A0">
      <w:pPr>
        <w:pStyle w:val="aff8"/>
        <w:widowControl w:val="0"/>
        <w:numPr>
          <w:ilvl w:val="0"/>
          <w:numId w:val="44"/>
        </w:numPr>
        <w:spacing w:line="320" w:lineRule="atLeast"/>
        <w:ind w:leftChars="0"/>
        <w:jc w:val="both"/>
        <w:rPr>
          <w:rFonts w:asciiTheme="minorHAnsi" w:eastAsiaTheme="minorEastAsia" w:hAnsiTheme="minorHAnsi" w:cstheme="majorHAnsi"/>
          <w:color w:val="0070C0"/>
          <w:sz w:val="21"/>
          <w:szCs w:val="21"/>
        </w:rPr>
      </w:pPr>
      <w:r w:rsidRPr="006730CA">
        <w:rPr>
          <w:rFonts w:asciiTheme="minorHAnsi" w:eastAsiaTheme="minorEastAsia" w:hAnsiTheme="minorHAnsi" w:cs="Times New Roman"/>
          <w:color w:val="0070C0"/>
          <w:sz w:val="21"/>
          <w:szCs w:val="21"/>
        </w:rPr>
        <w:t>12</w:t>
      </w:r>
      <w:r w:rsidRPr="006730CA">
        <w:rPr>
          <w:rFonts w:asciiTheme="minorHAnsi" w:eastAsiaTheme="minorEastAsia" w:hAnsiTheme="minorHAnsi" w:cstheme="majorHAnsi"/>
          <w:color w:val="0070C0"/>
          <w:sz w:val="21"/>
          <w:szCs w:val="21"/>
        </w:rPr>
        <w:t>週以上の生存が期待される。</w:t>
      </w:r>
    </w:p>
    <w:p w14:paraId="10FD0C57" w14:textId="77777777" w:rsidR="00813A9B" w:rsidRPr="006730CA" w:rsidRDefault="00813A9B" w:rsidP="00CB46A0">
      <w:pPr>
        <w:pStyle w:val="aff8"/>
        <w:numPr>
          <w:ilvl w:val="0"/>
          <w:numId w:val="44"/>
        </w:numPr>
        <w:spacing w:line="320" w:lineRule="atLeast"/>
        <w:ind w:leftChars="0"/>
        <w:contextualSpacing/>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以下の臓器機能を満たしている。</w:t>
      </w:r>
    </w:p>
    <w:p w14:paraId="56CF2F55" w14:textId="77777777" w:rsidR="00813A9B" w:rsidRPr="006730CA" w:rsidRDefault="00813A9B" w:rsidP="00813A9B">
      <w:pPr>
        <w:pStyle w:val="aff8"/>
        <w:widowControl w:val="0"/>
        <w:numPr>
          <w:ilvl w:val="0"/>
          <w:numId w:val="9"/>
        </w:numPr>
        <w:spacing w:line="320" w:lineRule="atLeast"/>
        <w:ind w:leftChars="189" w:left="737" w:hangingChars="135" w:hanging="283"/>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好中球数</w:t>
      </w:r>
      <w:r w:rsidRPr="006730CA">
        <w:rPr>
          <w:rFonts w:asciiTheme="minorHAnsi" w:eastAsiaTheme="minorEastAsia" w:hAnsiTheme="minorHAnsi" w:cstheme="majorHAnsi"/>
          <w:color w:val="0070C0"/>
          <w:sz w:val="21"/>
          <w:szCs w:val="21"/>
        </w:rPr>
        <w:t xml:space="preserve"> </w:t>
      </w:r>
      <w:r w:rsidRPr="006730CA">
        <w:rPr>
          <w:rFonts w:ascii="ＭＳ 明朝" w:eastAsiaTheme="minorEastAsia" w:hAnsi="ＭＳ 明朝" w:cs="ＭＳ 明朝"/>
          <w:color w:val="0070C0"/>
          <w:sz w:val="21"/>
          <w:szCs w:val="21"/>
        </w:rPr>
        <w:t>≧</w:t>
      </w:r>
      <w:r w:rsidRPr="006730CA">
        <w:rPr>
          <w:rFonts w:asciiTheme="minorHAnsi" w:eastAsiaTheme="minorEastAsia" w:hAnsiTheme="minorHAnsi" w:cstheme="majorHAnsi"/>
          <w:color w:val="0070C0"/>
          <w:sz w:val="21"/>
          <w:szCs w:val="21"/>
        </w:rPr>
        <w:t xml:space="preserve"> 1,000/mm</w:t>
      </w:r>
      <w:r w:rsidRPr="006730CA">
        <w:rPr>
          <w:rFonts w:asciiTheme="minorHAnsi" w:eastAsiaTheme="minorEastAsia" w:hAnsiTheme="minorHAnsi" w:cstheme="majorHAnsi"/>
          <w:color w:val="0070C0"/>
          <w:sz w:val="21"/>
          <w:szCs w:val="21"/>
          <w:vertAlign w:val="superscript"/>
        </w:rPr>
        <w:t>3</w:t>
      </w:r>
    </w:p>
    <w:p w14:paraId="6557C5E4" w14:textId="77777777" w:rsidR="00813A9B" w:rsidRPr="006730CA" w:rsidRDefault="00813A9B" w:rsidP="00813A9B">
      <w:pPr>
        <w:pStyle w:val="aff8"/>
        <w:widowControl w:val="0"/>
        <w:numPr>
          <w:ilvl w:val="0"/>
          <w:numId w:val="9"/>
        </w:numPr>
        <w:spacing w:line="320" w:lineRule="atLeast"/>
        <w:ind w:leftChars="189" w:left="737" w:hangingChars="135" w:hanging="283"/>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血小板数</w:t>
      </w:r>
      <w:r w:rsidRPr="006730CA">
        <w:rPr>
          <w:rFonts w:asciiTheme="minorHAnsi" w:eastAsiaTheme="minorEastAsia" w:hAnsiTheme="minorHAnsi" w:cstheme="majorHAnsi"/>
          <w:color w:val="0070C0"/>
          <w:sz w:val="21"/>
          <w:szCs w:val="21"/>
        </w:rPr>
        <w:t xml:space="preserve"> </w:t>
      </w:r>
      <w:r w:rsidRPr="006730CA">
        <w:rPr>
          <w:rFonts w:ascii="ＭＳ 明朝" w:eastAsiaTheme="minorEastAsia" w:hAnsi="ＭＳ 明朝" w:cs="ＭＳ 明朝"/>
          <w:color w:val="0070C0"/>
          <w:sz w:val="21"/>
          <w:szCs w:val="21"/>
        </w:rPr>
        <w:t>≧</w:t>
      </w:r>
      <w:r w:rsidRPr="006730CA">
        <w:rPr>
          <w:rFonts w:asciiTheme="minorHAnsi" w:eastAsiaTheme="minorEastAsia" w:hAnsiTheme="minorHAnsi" w:cstheme="majorHAnsi"/>
          <w:color w:val="0070C0"/>
          <w:sz w:val="21"/>
          <w:szCs w:val="21"/>
        </w:rPr>
        <w:t xml:space="preserve"> 75,000/mm</w:t>
      </w:r>
      <w:r w:rsidRPr="006730CA">
        <w:rPr>
          <w:rFonts w:asciiTheme="minorHAnsi" w:eastAsiaTheme="minorEastAsia" w:hAnsiTheme="minorHAnsi" w:cstheme="majorHAnsi"/>
          <w:color w:val="0070C0"/>
          <w:sz w:val="21"/>
          <w:szCs w:val="21"/>
          <w:vertAlign w:val="superscript"/>
        </w:rPr>
        <w:t>3</w:t>
      </w:r>
    </w:p>
    <w:p w14:paraId="734F98E3" w14:textId="77777777" w:rsidR="00813A9B" w:rsidRPr="006730CA" w:rsidRDefault="00813A9B" w:rsidP="00813A9B">
      <w:pPr>
        <w:pStyle w:val="aff8"/>
        <w:widowControl w:val="0"/>
        <w:numPr>
          <w:ilvl w:val="0"/>
          <w:numId w:val="9"/>
        </w:numPr>
        <w:spacing w:line="320" w:lineRule="atLeast"/>
        <w:ind w:leftChars="189" w:left="737" w:hangingChars="135" w:hanging="283"/>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ヘモグロビン</w:t>
      </w:r>
      <w:r w:rsidRPr="006730CA">
        <w:rPr>
          <w:rFonts w:asciiTheme="minorHAnsi" w:eastAsiaTheme="minorEastAsia" w:hAnsiTheme="minorHAnsi" w:cstheme="majorHAnsi"/>
          <w:color w:val="0070C0"/>
          <w:sz w:val="21"/>
          <w:szCs w:val="21"/>
        </w:rPr>
        <w:t xml:space="preserve"> </w:t>
      </w:r>
      <w:r w:rsidRPr="006730CA">
        <w:rPr>
          <w:rFonts w:ascii="ＭＳ 明朝" w:eastAsiaTheme="minorEastAsia" w:hAnsi="ＭＳ 明朝" w:cs="ＭＳ 明朝"/>
          <w:color w:val="0070C0"/>
          <w:sz w:val="21"/>
          <w:szCs w:val="21"/>
        </w:rPr>
        <w:t>≧</w:t>
      </w:r>
      <w:r w:rsidRPr="006730CA">
        <w:rPr>
          <w:rFonts w:asciiTheme="minorHAnsi" w:eastAsiaTheme="minorEastAsia" w:hAnsiTheme="minorHAnsi" w:cstheme="majorHAnsi"/>
          <w:color w:val="0070C0"/>
          <w:sz w:val="21"/>
          <w:szCs w:val="21"/>
        </w:rPr>
        <w:t xml:space="preserve"> 8.0 g/dL</w:t>
      </w:r>
    </w:p>
    <w:p w14:paraId="4FA92D3B" w14:textId="77777777" w:rsidR="00813A9B" w:rsidRPr="006730CA" w:rsidRDefault="00813A9B" w:rsidP="00813A9B">
      <w:pPr>
        <w:pStyle w:val="aff8"/>
        <w:widowControl w:val="0"/>
        <w:numPr>
          <w:ilvl w:val="0"/>
          <w:numId w:val="9"/>
        </w:numPr>
        <w:spacing w:line="320" w:lineRule="atLeast"/>
        <w:ind w:leftChars="189" w:left="737" w:hangingChars="135" w:hanging="283"/>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血清クレアチニン</w:t>
      </w:r>
      <w:r w:rsidRPr="006730CA">
        <w:rPr>
          <w:rFonts w:asciiTheme="minorHAnsi" w:eastAsiaTheme="minorEastAsia" w:hAnsiTheme="minorHAnsi" w:cstheme="majorHAnsi"/>
          <w:color w:val="0070C0"/>
          <w:sz w:val="21"/>
          <w:szCs w:val="21"/>
        </w:rPr>
        <w:t xml:space="preserve"> </w:t>
      </w:r>
      <w:r w:rsidRPr="006730CA">
        <w:rPr>
          <w:rFonts w:ascii="ＭＳ 明朝" w:eastAsiaTheme="minorEastAsia" w:hAnsi="ＭＳ 明朝" w:cs="ＭＳ 明朝"/>
          <w:color w:val="0070C0"/>
          <w:sz w:val="21"/>
          <w:szCs w:val="21"/>
        </w:rPr>
        <w:t>≦</w:t>
      </w:r>
      <w:r w:rsidRPr="006730CA">
        <w:rPr>
          <w:rFonts w:asciiTheme="minorHAnsi" w:eastAsiaTheme="minorEastAsia" w:hAnsiTheme="minorHAnsi" w:cstheme="majorHAnsi"/>
          <w:color w:val="0070C0"/>
          <w:sz w:val="21"/>
          <w:szCs w:val="21"/>
        </w:rPr>
        <w:t xml:space="preserve"> 2.0 mg/dL</w:t>
      </w:r>
      <w:r>
        <w:rPr>
          <w:rFonts w:asciiTheme="minorHAnsi" w:eastAsiaTheme="minorEastAsia" w:hAnsiTheme="minorHAnsi" w:cstheme="majorHAnsi" w:hint="eastAsia"/>
          <w:color w:val="0070C0"/>
          <w:sz w:val="21"/>
          <w:szCs w:val="21"/>
        </w:rPr>
        <w:t>又は</w:t>
      </w:r>
      <w:r w:rsidRPr="006730CA">
        <w:rPr>
          <w:rFonts w:asciiTheme="minorHAnsi" w:eastAsiaTheme="minorEastAsia" w:hAnsiTheme="minorHAnsi" w:cstheme="majorHAnsi"/>
          <w:color w:val="0070C0"/>
          <w:sz w:val="21"/>
          <w:szCs w:val="21"/>
        </w:rPr>
        <w:t>クレアチニンクリアランスの計算値（</w:t>
      </w:r>
      <w:r w:rsidRPr="006730CA">
        <w:rPr>
          <w:rFonts w:asciiTheme="minorHAnsi" w:eastAsiaTheme="minorEastAsia" w:hAnsiTheme="minorHAnsi" w:cstheme="majorHAnsi"/>
          <w:color w:val="0070C0"/>
          <w:sz w:val="21"/>
          <w:szCs w:val="21"/>
        </w:rPr>
        <w:t>Cockcroft-Gault</w:t>
      </w:r>
      <w:r w:rsidRPr="006730CA">
        <w:rPr>
          <w:rFonts w:asciiTheme="minorHAnsi" w:eastAsiaTheme="minorEastAsia" w:hAnsiTheme="minorHAnsi" w:cstheme="majorHAnsi"/>
          <w:color w:val="0070C0"/>
          <w:sz w:val="21"/>
          <w:szCs w:val="21"/>
        </w:rPr>
        <w:t>式</w:t>
      </w:r>
      <w:r w:rsidRPr="006730CA">
        <w:rPr>
          <w:rFonts w:asciiTheme="minorHAnsi" w:eastAsiaTheme="minorEastAsia" w:hAnsiTheme="minorHAnsi" w:cstheme="majorHAnsi"/>
          <w:color w:val="0070C0"/>
          <w:sz w:val="21"/>
          <w:szCs w:val="21"/>
          <w:vertAlign w:val="superscript"/>
        </w:rPr>
        <w:t>＊</w:t>
      </w:r>
      <w:r w:rsidRPr="006730CA">
        <w:rPr>
          <w:rFonts w:asciiTheme="minorHAnsi" w:eastAsiaTheme="minorEastAsia" w:hAnsiTheme="minorHAnsi" w:cstheme="majorHAnsi"/>
          <w:color w:val="0070C0"/>
          <w:sz w:val="21"/>
          <w:szCs w:val="21"/>
        </w:rPr>
        <w:t>）</w:t>
      </w:r>
      <w:r>
        <w:rPr>
          <w:rFonts w:asciiTheme="minorHAnsi" w:eastAsiaTheme="minorEastAsia" w:hAnsiTheme="minorHAnsi" w:cstheme="majorHAnsi" w:hint="eastAsia"/>
          <w:color w:val="0070C0"/>
          <w:sz w:val="21"/>
          <w:szCs w:val="21"/>
        </w:rPr>
        <w:t>若しくは</w:t>
      </w:r>
      <w:r w:rsidRPr="006730CA">
        <w:rPr>
          <w:rFonts w:asciiTheme="minorHAnsi" w:eastAsiaTheme="minorEastAsia" w:hAnsiTheme="minorHAnsi" w:cstheme="majorHAnsi"/>
          <w:color w:val="0070C0"/>
          <w:sz w:val="21"/>
          <w:szCs w:val="21"/>
        </w:rPr>
        <w:t>実測値</w:t>
      </w:r>
      <w:r w:rsidRPr="006730CA">
        <w:rPr>
          <w:rFonts w:asciiTheme="minorHAnsi" w:eastAsiaTheme="minorEastAsia" w:hAnsiTheme="minorHAnsi" w:cstheme="majorHAnsi"/>
          <w:color w:val="0070C0"/>
          <w:sz w:val="21"/>
          <w:szCs w:val="21"/>
        </w:rPr>
        <w:t xml:space="preserve"> </w:t>
      </w:r>
      <w:r w:rsidRPr="006730CA">
        <w:rPr>
          <w:rFonts w:ascii="ＭＳ 明朝" w:eastAsiaTheme="minorEastAsia" w:hAnsi="ＭＳ 明朝" w:cs="ＭＳ 明朝"/>
          <w:color w:val="0070C0"/>
          <w:sz w:val="21"/>
          <w:szCs w:val="21"/>
        </w:rPr>
        <w:t>≧</w:t>
      </w:r>
      <w:r w:rsidRPr="006730CA">
        <w:rPr>
          <w:rFonts w:asciiTheme="minorHAnsi" w:eastAsiaTheme="minorEastAsia" w:hAnsiTheme="minorHAnsi" w:cstheme="majorHAnsi"/>
          <w:color w:val="0070C0"/>
          <w:sz w:val="21"/>
          <w:szCs w:val="21"/>
        </w:rPr>
        <w:t xml:space="preserve"> 50 mL/min</w:t>
      </w:r>
    </w:p>
    <w:p w14:paraId="28391883" w14:textId="77777777" w:rsidR="00813A9B" w:rsidRPr="006730CA" w:rsidRDefault="00813A9B" w:rsidP="00813A9B">
      <w:pPr>
        <w:pStyle w:val="aff8"/>
        <w:widowControl w:val="0"/>
        <w:numPr>
          <w:ilvl w:val="0"/>
          <w:numId w:val="9"/>
        </w:numPr>
        <w:spacing w:line="320" w:lineRule="atLeast"/>
        <w:ind w:leftChars="189" w:left="737" w:hangingChars="135" w:hanging="283"/>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T-</w:t>
      </w:r>
      <w:proofErr w:type="spellStart"/>
      <w:r w:rsidRPr="006730CA">
        <w:rPr>
          <w:rFonts w:asciiTheme="minorHAnsi" w:eastAsiaTheme="minorEastAsia" w:hAnsiTheme="minorHAnsi" w:cstheme="majorHAnsi"/>
          <w:color w:val="0070C0"/>
          <w:sz w:val="21"/>
          <w:szCs w:val="21"/>
        </w:rPr>
        <w:t>Bil</w:t>
      </w:r>
      <w:proofErr w:type="spellEnd"/>
      <w:r w:rsidRPr="006730CA">
        <w:rPr>
          <w:rFonts w:asciiTheme="minorHAnsi" w:eastAsiaTheme="minorEastAsia" w:hAnsiTheme="minorHAnsi" w:cstheme="majorHAnsi"/>
          <w:color w:val="0070C0"/>
          <w:sz w:val="21"/>
          <w:szCs w:val="21"/>
        </w:rPr>
        <w:t xml:space="preserve"> </w:t>
      </w:r>
      <w:r w:rsidRPr="006730CA">
        <w:rPr>
          <w:rFonts w:ascii="ＭＳ 明朝" w:eastAsiaTheme="minorEastAsia" w:hAnsi="ＭＳ 明朝" w:cs="ＭＳ 明朝"/>
          <w:color w:val="0070C0"/>
          <w:sz w:val="21"/>
          <w:szCs w:val="21"/>
        </w:rPr>
        <w:t>≦</w:t>
      </w:r>
      <w:r w:rsidRPr="006730CA">
        <w:rPr>
          <w:rFonts w:asciiTheme="minorHAnsi" w:eastAsiaTheme="minorEastAsia" w:hAnsiTheme="minorHAnsi" w:cstheme="majorHAnsi"/>
          <w:color w:val="0070C0"/>
          <w:sz w:val="21"/>
          <w:szCs w:val="21"/>
        </w:rPr>
        <w:t xml:space="preserve"> 2.0 mg/dL</w:t>
      </w:r>
      <w:r w:rsidRPr="006730CA">
        <w:rPr>
          <w:rFonts w:asciiTheme="minorHAnsi" w:eastAsiaTheme="minorEastAsia" w:hAnsiTheme="minorHAnsi" w:cstheme="majorHAnsi"/>
          <w:color w:val="0070C0"/>
          <w:sz w:val="21"/>
          <w:szCs w:val="21"/>
        </w:rPr>
        <w:t>（</w:t>
      </w:r>
      <w:r w:rsidRPr="006730CA">
        <w:rPr>
          <w:rFonts w:asciiTheme="minorHAnsi" w:eastAsiaTheme="minorEastAsia" w:hAnsiTheme="minorHAnsi" w:cstheme="majorHAnsi"/>
          <w:color w:val="0070C0"/>
          <w:sz w:val="21"/>
          <w:szCs w:val="21"/>
        </w:rPr>
        <w:t>Gilbert’s syndrome</w:t>
      </w:r>
      <w:r w:rsidRPr="006730CA">
        <w:rPr>
          <w:rFonts w:asciiTheme="minorHAnsi" w:eastAsiaTheme="minorEastAsia" w:hAnsiTheme="minorHAnsi" w:cstheme="majorHAnsi"/>
          <w:color w:val="0070C0"/>
          <w:sz w:val="21"/>
          <w:szCs w:val="21"/>
        </w:rPr>
        <w:t>を有する被験者は治験調整委員会との合意があれば</w:t>
      </w:r>
      <w:r w:rsidRPr="006730CA">
        <w:rPr>
          <w:rFonts w:asciiTheme="minorHAnsi" w:eastAsiaTheme="minorEastAsia" w:hAnsiTheme="minorHAnsi" w:cstheme="majorHAnsi"/>
          <w:color w:val="0070C0"/>
          <w:sz w:val="21"/>
          <w:szCs w:val="21"/>
        </w:rPr>
        <w:t>2.0 mg/dL</w:t>
      </w:r>
      <w:r w:rsidRPr="006730CA">
        <w:rPr>
          <w:rFonts w:asciiTheme="minorHAnsi" w:eastAsiaTheme="minorEastAsia" w:hAnsiTheme="minorHAnsi" w:cstheme="majorHAnsi"/>
          <w:color w:val="0070C0"/>
          <w:sz w:val="21"/>
          <w:szCs w:val="21"/>
        </w:rPr>
        <w:t>超でも登録可とする）</w:t>
      </w:r>
    </w:p>
    <w:p w14:paraId="316E1888" w14:textId="77777777" w:rsidR="00813A9B" w:rsidRPr="006730CA" w:rsidRDefault="00813A9B" w:rsidP="00813A9B">
      <w:pPr>
        <w:pStyle w:val="aff8"/>
        <w:widowControl w:val="0"/>
        <w:numPr>
          <w:ilvl w:val="0"/>
          <w:numId w:val="9"/>
        </w:numPr>
        <w:spacing w:line="320" w:lineRule="atLeast"/>
        <w:ind w:leftChars="189" w:left="737" w:hangingChars="135" w:hanging="283"/>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 xml:space="preserve">ALT and AST </w:t>
      </w:r>
      <w:r w:rsidRPr="006730CA">
        <w:rPr>
          <w:rFonts w:ascii="ＭＳ 明朝" w:eastAsiaTheme="minorEastAsia" w:hAnsi="ＭＳ 明朝" w:cs="ＭＳ 明朝"/>
          <w:color w:val="0070C0"/>
          <w:sz w:val="21"/>
          <w:szCs w:val="21"/>
        </w:rPr>
        <w:t>≦</w:t>
      </w:r>
      <w:r w:rsidRPr="006730CA">
        <w:rPr>
          <w:rFonts w:asciiTheme="minorHAnsi" w:eastAsiaTheme="minorEastAsia" w:hAnsiTheme="minorHAnsi" w:cstheme="majorHAnsi"/>
          <w:color w:val="0070C0"/>
          <w:sz w:val="21"/>
          <w:szCs w:val="21"/>
        </w:rPr>
        <w:t xml:space="preserve"> 100 U/L</w:t>
      </w:r>
      <w:r w:rsidRPr="006730CA">
        <w:rPr>
          <w:rFonts w:asciiTheme="minorHAnsi" w:eastAsiaTheme="minorEastAsia" w:hAnsiTheme="minorHAnsi" w:cstheme="majorHAnsi"/>
          <w:color w:val="0070C0"/>
          <w:sz w:val="21"/>
          <w:szCs w:val="21"/>
        </w:rPr>
        <w:t>（肝転移を有する場合</w:t>
      </w:r>
      <w:r w:rsidRPr="006730CA">
        <w:rPr>
          <w:rFonts w:asciiTheme="minorHAnsi" w:eastAsiaTheme="minorEastAsia" w:hAnsiTheme="minorHAnsi" w:cstheme="majorHAnsi"/>
          <w:color w:val="0070C0"/>
          <w:sz w:val="21"/>
          <w:szCs w:val="21"/>
        </w:rPr>
        <w:t xml:space="preserve"> </w:t>
      </w:r>
      <w:r w:rsidRPr="006730CA">
        <w:rPr>
          <w:rFonts w:ascii="ＭＳ 明朝" w:eastAsiaTheme="minorEastAsia" w:hAnsi="ＭＳ 明朝" w:cs="ＭＳ 明朝"/>
          <w:color w:val="0070C0"/>
          <w:sz w:val="21"/>
          <w:szCs w:val="21"/>
        </w:rPr>
        <w:t>≦</w:t>
      </w:r>
      <w:r w:rsidRPr="006730CA">
        <w:rPr>
          <w:rFonts w:asciiTheme="minorHAnsi" w:eastAsiaTheme="minorEastAsia" w:hAnsiTheme="minorHAnsi" w:cstheme="majorHAnsi"/>
          <w:color w:val="0070C0"/>
          <w:sz w:val="21"/>
          <w:szCs w:val="21"/>
        </w:rPr>
        <w:t xml:space="preserve"> 200 U/L</w:t>
      </w:r>
      <w:r w:rsidRPr="006730CA">
        <w:rPr>
          <w:rFonts w:asciiTheme="minorHAnsi" w:eastAsiaTheme="minorEastAsia" w:hAnsiTheme="minorHAnsi" w:cstheme="majorHAnsi"/>
          <w:color w:val="0070C0"/>
          <w:sz w:val="21"/>
          <w:szCs w:val="21"/>
        </w:rPr>
        <w:t>）</w:t>
      </w:r>
    </w:p>
    <w:p w14:paraId="67AFE30F" w14:textId="4DEAC879" w:rsidR="00813A9B" w:rsidRDefault="00813A9B" w:rsidP="00813A9B">
      <w:pPr>
        <w:widowControl w:val="0"/>
        <w:spacing w:line="320" w:lineRule="atLeast"/>
        <w:ind w:leftChars="216" w:left="518"/>
        <w:jc w:val="both"/>
        <w:rPr>
          <w:rFonts w:asciiTheme="minorHAnsi" w:eastAsiaTheme="minorEastAsia" w:hAnsiTheme="minorHAnsi"/>
          <w:color w:val="0070C0"/>
          <w:sz w:val="21"/>
          <w:szCs w:val="21"/>
          <w:lang w:eastAsia="ja-JP"/>
        </w:rPr>
      </w:pPr>
      <w:r w:rsidRPr="006730CA">
        <w:rPr>
          <w:rFonts w:asciiTheme="minorHAnsi" w:eastAsiaTheme="minorEastAsia" w:hAnsiTheme="minorHAnsi" w:cstheme="majorHAnsi"/>
          <w:color w:val="0070C0"/>
          <w:sz w:val="21"/>
          <w:szCs w:val="21"/>
          <w:vertAlign w:val="superscript"/>
          <w:lang w:eastAsia="ja-JP"/>
        </w:rPr>
        <w:t>＊</w:t>
      </w:r>
      <w:r>
        <w:rPr>
          <w:rFonts w:asciiTheme="minorHAnsi" w:eastAsiaTheme="minorEastAsia" w:hAnsiTheme="minorHAnsi" w:hint="eastAsia"/>
          <w:color w:val="0070C0"/>
          <w:sz w:val="21"/>
          <w:szCs w:val="21"/>
          <w:lang w:eastAsia="ja-JP"/>
        </w:rPr>
        <w:t>：</w:t>
      </w:r>
      <w:r w:rsidRPr="006730CA">
        <w:rPr>
          <w:rFonts w:asciiTheme="minorHAnsi" w:eastAsiaTheme="minorEastAsia" w:hAnsiTheme="minorHAnsi"/>
          <w:color w:val="0070C0"/>
          <w:sz w:val="21"/>
          <w:szCs w:val="21"/>
          <w:lang w:eastAsia="ja-JP"/>
        </w:rPr>
        <w:t>Cockcroft-Gault</w:t>
      </w:r>
      <w:r w:rsidRPr="006730CA">
        <w:rPr>
          <w:rFonts w:asciiTheme="minorHAnsi" w:eastAsiaTheme="minorEastAsia" w:hAnsiTheme="minorHAnsi"/>
          <w:color w:val="0070C0"/>
          <w:sz w:val="21"/>
          <w:szCs w:val="21"/>
          <w:lang w:eastAsia="ja-JP"/>
        </w:rPr>
        <w:t>式：クレアチニンクリアランス値</w:t>
      </w:r>
      <w:r>
        <w:rPr>
          <w:rFonts w:asciiTheme="minorHAnsi" w:eastAsiaTheme="minorEastAsia" w:hAnsiTheme="minorHAnsi" w:hint="eastAsia"/>
          <w:color w:val="0070C0"/>
          <w:sz w:val="21"/>
          <w:szCs w:val="21"/>
          <w:lang w:eastAsia="ja-JP"/>
        </w:rPr>
        <w:t>＝（</w:t>
      </w:r>
      <w:r w:rsidRPr="006730CA">
        <w:rPr>
          <w:rFonts w:asciiTheme="minorHAnsi" w:eastAsiaTheme="minorEastAsia" w:hAnsiTheme="minorHAnsi"/>
          <w:color w:val="0070C0"/>
          <w:sz w:val="21"/>
          <w:szCs w:val="21"/>
          <w:lang w:eastAsia="ja-JP"/>
        </w:rPr>
        <w:t>140</w:t>
      </w:r>
      <w:r>
        <w:rPr>
          <w:rFonts w:asciiTheme="minorHAnsi" w:eastAsiaTheme="minorEastAsia" w:hAnsiTheme="minorHAnsi" w:hint="eastAsia"/>
          <w:color w:val="0070C0"/>
          <w:sz w:val="21"/>
          <w:szCs w:val="21"/>
          <w:lang w:eastAsia="ja-JP"/>
        </w:rPr>
        <w:t>－</w:t>
      </w:r>
      <w:r w:rsidRPr="006730CA">
        <w:rPr>
          <w:rFonts w:asciiTheme="minorHAnsi" w:eastAsiaTheme="minorEastAsia" w:hAnsiTheme="minorHAnsi"/>
          <w:color w:val="0070C0"/>
          <w:sz w:val="21"/>
          <w:szCs w:val="21"/>
          <w:lang w:eastAsia="ja-JP"/>
        </w:rPr>
        <w:t>年齢</w:t>
      </w:r>
      <w:r>
        <w:rPr>
          <w:rFonts w:asciiTheme="minorHAnsi" w:eastAsiaTheme="minorEastAsia" w:hAnsiTheme="minorHAnsi" w:hint="eastAsia"/>
          <w:color w:val="0070C0"/>
          <w:sz w:val="21"/>
          <w:szCs w:val="21"/>
          <w:lang w:eastAsia="ja-JP"/>
        </w:rPr>
        <w:t>）×</w:t>
      </w:r>
      <w:r w:rsidRPr="006730CA">
        <w:rPr>
          <w:rFonts w:asciiTheme="minorHAnsi" w:eastAsiaTheme="minorEastAsia" w:hAnsiTheme="minorHAnsi"/>
          <w:color w:val="0070C0"/>
          <w:sz w:val="21"/>
          <w:szCs w:val="21"/>
          <w:lang w:eastAsia="ja-JP"/>
        </w:rPr>
        <w:t>体重</w:t>
      </w:r>
      <w:r>
        <w:rPr>
          <w:rFonts w:asciiTheme="minorHAnsi" w:eastAsiaTheme="minorEastAsia" w:hAnsiTheme="minorHAnsi" w:hint="eastAsia"/>
          <w:color w:val="0070C0"/>
          <w:sz w:val="21"/>
          <w:szCs w:val="21"/>
          <w:lang w:eastAsia="ja-JP"/>
        </w:rPr>
        <w:t>（</w:t>
      </w:r>
      <w:r w:rsidRPr="006730CA">
        <w:rPr>
          <w:rFonts w:asciiTheme="minorHAnsi" w:eastAsiaTheme="minorEastAsia" w:hAnsiTheme="minorHAnsi"/>
          <w:color w:val="0070C0"/>
          <w:sz w:val="21"/>
          <w:szCs w:val="21"/>
          <w:lang w:eastAsia="ja-JP"/>
        </w:rPr>
        <w:t>kg</w:t>
      </w:r>
      <w:r>
        <w:rPr>
          <w:rFonts w:asciiTheme="minorHAnsi" w:eastAsiaTheme="minorEastAsia" w:hAnsiTheme="minorHAnsi" w:hint="eastAsia"/>
          <w:color w:val="0070C0"/>
          <w:sz w:val="21"/>
          <w:szCs w:val="21"/>
          <w:lang w:eastAsia="ja-JP"/>
        </w:rPr>
        <w:t>）／（</w:t>
      </w:r>
      <w:r w:rsidRPr="006730CA">
        <w:rPr>
          <w:rFonts w:asciiTheme="minorHAnsi" w:eastAsiaTheme="minorEastAsia" w:hAnsiTheme="minorHAnsi"/>
          <w:color w:val="0070C0"/>
          <w:sz w:val="21"/>
          <w:szCs w:val="21"/>
          <w:lang w:eastAsia="ja-JP"/>
        </w:rPr>
        <w:t>72</w:t>
      </w:r>
      <w:r>
        <w:rPr>
          <w:rFonts w:asciiTheme="minorHAnsi" w:eastAsiaTheme="minorEastAsia" w:hAnsiTheme="minorHAnsi" w:hint="eastAsia"/>
          <w:color w:val="0070C0"/>
          <w:sz w:val="21"/>
          <w:szCs w:val="21"/>
          <w:lang w:eastAsia="ja-JP"/>
        </w:rPr>
        <w:t>×</w:t>
      </w:r>
      <w:r w:rsidRPr="006730CA">
        <w:rPr>
          <w:rFonts w:asciiTheme="minorHAnsi" w:eastAsiaTheme="minorEastAsia" w:hAnsiTheme="minorHAnsi"/>
          <w:color w:val="0070C0"/>
          <w:sz w:val="21"/>
          <w:szCs w:val="21"/>
          <w:lang w:eastAsia="ja-JP"/>
        </w:rPr>
        <w:t>血清クレアチニン値</w:t>
      </w:r>
      <w:r>
        <w:rPr>
          <w:rFonts w:asciiTheme="minorHAnsi" w:eastAsiaTheme="minorEastAsia" w:hAnsiTheme="minorHAnsi" w:hint="eastAsia"/>
          <w:color w:val="0070C0"/>
          <w:sz w:val="21"/>
          <w:szCs w:val="21"/>
          <w:lang w:eastAsia="ja-JP"/>
        </w:rPr>
        <w:t>）</w:t>
      </w:r>
      <w:r w:rsidRPr="006730CA">
        <w:rPr>
          <w:rFonts w:asciiTheme="minorHAnsi" w:eastAsiaTheme="minorEastAsia" w:hAnsiTheme="minorHAnsi"/>
          <w:color w:val="0070C0"/>
          <w:sz w:val="21"/>
          <w:szCs w:val="21"/>
          <w:lang w:eastAsia="ja-JP"/>
        </w:rPr>
        <w:t>（</w:t>
      </w:r>
      <w:r w:rsidRPr="006730CA">
        <w:rPr>
          <w:rFonts w:ascii="ＭＳ 明朝" w:eastAsiaTheme="minorEastAsia" w:hAnsi="ＭＳ 明朝" w:cs="ＭＳ 明朝"/>
          <w:color w:val="0070C0"/>
          <w:sz w:val="21"/>
          <w:szCs w:val="21"/>
          <w:lang w:eastAsia="ja-JP"/>
        </w:rPr>
        <w:t>※</w:t>
      </w:r>
      <w:r w:rsidRPr="006730CA">
        <w:rPr>
          <w:rFonts w:asciiTheme="minorHAnsi" w:eastAsiaTheme="minorEastAsia" w:hAnsiTheme="minorHAnsi"/>
          <w:color w:val="0070C0"/>
          <w:sz w:val="21"/>
          <w:szCs w:val="21"/>
          <w:lang w:eastAsia="ja-JP"/>
        </w:rPr>
        <w:t>女性の場合はさらに得られた値を</w:t>
      </w:r>
      <w:r w:rsidRPr="006730CA">
        <w:rPr>
          <w:rFonts w:asciiTheme="minorHAnsi" w:eastAsiaTheme="minorEastAsia" w:hAnsiTheme="minorHAnsi"/>
          <w:color w:val="0070C0"/>
          <w:sz w:val="21"/>
          <w:szCs w:val="21"/>
          <w:lang w:eastAsia="ja-JP"/>
        </w:rPr>
        <w:t>0.85</w:t>
      </w:r>
      <w:r w:rsidRPr="006730CA">
        <w:rPr>
          <w:rFonts w:asciiTheme="minorHAnsi" w:eastAsiaTheme="minorEastAsia" w:hAnsiTheme="minorHAnsi"/>
          <w:color w:val="0070C0"/>
          <w:sz w:val="21"/>
          <w:szCs w:val="21"/>
          <w:lang w:eastAsia="ja-JP"/>
        </w:rPr>
        <w:t>倍にする</w:t>
      </w:r>
      <w:r>
        <w:rPr>
          <w:rFonts w:asciiTheme="minorHAnsi" w:eastAsiaTheme="minorEastAsia" w:hAnsiTheme="minorHAnsi" w:hint="eastAsia"/>
          <w:color w:val="0070C0"/>
          <w:sz w:val="21"/>
          <w:szCs w:val="21"/>
          <w:lang w:eastAsia="ja-JP"/>
        </w:rPr>
        <w:t>。</w:t>
      </w:r>
      <w:r w:rsidRPr="006730CA">
        <w:rPr>
          <w:rFonts w:asciiTheme="minorHAnsi" w:eastAsiaTheme="minorEastAsia" w:hAnsiTheme="minorHAnsi"/>
          <w:color w:val="0070C0"/>
          <w:sz w:val="21"/>
          <w:szCs w:val="21"/>
          <w:lang w:eastAsia="ja-JP"/>
        </w:rPr>
        <w:t>）</w:t>
      </w:r>
    </w:p>
    <w:p w14:paraId="43199616" w14:textId="77777777" w:rsidR="00A760E9" w:rsidRDefault="00A760E9" w:rsidP="00813A9B">
      <w:pPr>
        <w:widowControl w:val="0"/>
        <w:spacing w:line="320" w:lineRule="atLeast"/>
        <w:ind w:leftChars="216" w:left="518"/>
        <w:jc w:val="both"/>
        <w:rPr>
          <w:rFonts w:asciiTheme="minorHAnsi" w:eastAsiaTheme="minorEastAsia" w:hAnsiTheme="minorHAnsi"/>
          <w:color w:val="0070C0"/>
          <w:sz w:val="21"/>
          <w:szCs w:val="21"/>
          <w:lang w:eastAsia="ja-JP"/>
        </w:rPr>
      </w:pPr>
    </w:p>
    <w:p w14:paraId="1A2378AC" w14:textId="2FCC36BA" w:rsidR="00670CFC" w:rsidRDefault="00670CFC" w:rsidP="00670CFC">
      <w:pPr>
        <w:pStyle w:val="affffff4"/>
      </w:pPr>
      <w:r>
        <w:rPr>
          <w:rFonts w:hint="eastAsia"/>
        </w:rPr>
        <w:t>本治験の中でスクリーニング検査を実施し、二段階登録とする場合は</w:t>
      </w:r>
      <w:r>
        <w:t>、</w:t>
      </w:r>
      <w:r>
        <w:rPr>
          <w:rFonts w:hint="eastAsia"/>
        </w:rPr>
        <w:t>下記の内容を一次登録適格</w:t>
      </w:r>
      <w:r w:rsidR="00AF454E">
        <w:rPr>
          <w:rFonts w:hint="eastAsia"/>
        </w:rPr>
        <w:t>規準</w:t>
      </w:r>
      <w:r>
        <w:rPr>
          <w:rFonts w:hint="eastAsia"/>
        </w:rPr>
        <w:t>とし、上記適格</w:t>
      </w:r>
      <w:r w:rsidR="00AF454E">
        <w:rPr>
          <w:rFonts w:hint="eastAsia"/>
        </w:rPr>
        <w:t>規準</w:t>
      </w:r>
      <w:r>
        <w:rPr>
          <w:rFonts w:hint="eastAsia"/>
        </w:rPr>
        <w:t>を二次登録適格</w:t>
      </w:r>
      <w:r w:rsidR="00AF454E">
        <w:rPr>
          <w:rFonts w:hint="eastAsia"/>
        </w:rPr>
        <w:t>規準</w:t>
      </w:r>
      <w:r>
        <w:rPr>
          <w:rFonts w:hint="eastAsia"/>
        </w:rPr>
        <w:t>として記載する</w:t>
      </w:r>
      <w:r>
        <w:t>。また、必要に応じて除外</w:t>
      </w:r>
      <w:r w:rsidR="00AF454E">
        <w:t>規準</w:t>
      </w:r>
      <w:r>
        <w:t>も一次登録時と二次登録時の除外</w:t>
      </w:r>
      <w:r w:rsidR="00AF454E">
        <w:t>規準</w:t>
      </w:r>
      <w:r>
        <w:t>を記載する。</w:t>
      </w:r>
    </w:p>
    <w:p w14:paraId="5DD9267D" w14:textId="485C5995" w:rsidR="00670CFC" w:rsidRDefault="00670CFC" w:rsidP="00670CFC">
      <w:pPr>
        <w:widowControl w:val="0"/>
        <w:spacing w:line="320" w:lineRule="atLeast"/>
        <w:jc w:val="both"/>
        <w:rPr>
          <w:rFonts w:asciiTheme="minorHAnsi" w:eastAsiaTheme="minorEastAsia" w:hAnsiTheme="minorHAnsi"/>
          <w:color w:val="0070C0"/>
          <w:sz w:val="21"/>
          <w:szCs w:val="21"/>
          <w:lang w:eastAsia="ja-JP"/>
        </w:rPr>
      </w:pPr>
      <w:r>
        <w:rPr>
          <w:rFonts w:asciiTheme="minorHAnsi" w:eastAsiaTheme="minorEastAsia" w:hAnsiTheme="minorHAnsi" w:hint="eastAsia"/>
          <w:color w:val="0070C0"/>
          <w:sz w:val="21"/>
          <w:szCs w:val="21"/>
          <w:lang w:eastAsia="ja-JP"/>
        </w:rPr>
        <w:t>（</w:t>
      </w:r>
      <w:r>
        <w:rPr>
          <w:rFonts w:asciiTheme="minorHAnsi" w:eastAsiaTheme="minorEastAsia" w:hAnsiTheme="minorHAnsi" w:hint="eastAsia"/>
          <w:color w:val="0070C0"/>
          <w:sz w:val="21"/>
          <w:szCs w:val="21"/>
          <w:lang w:eastAsia="ja-JP"/>
        </w:rPr>
        <w:t>4.1</w:t>
      </w:r>
      <w:r>
        <w:rPr>
          <w:rFonts w:asciiTheme="minorHAnsi" w:eastAsiaTheme="minorEastAsia" w:hAnsiTheme="minorHAnsi" w:hint="eastAsia"/>
          <w:color w:val="0070C0"/>
          <w:sz w:val="21"/>
          <w:szCs w:val="21"/>
          <w:lang w:eastAsia="ja-JP"/>
        </w:rPr>
        <w:t>）　一次登録適格</w:t>
      </w:r>
      <w:r w:rsidR="00AF454E">
        <w:rPr>
          <w:rFonts w:asciiTheme="minorHAnsi" w:eastAsiaTheme="minorEastAsia" w:hAnsiTheme="minorHAnsi" w:hint="eastAsia"/>
          <w:color w:val="0070C0"/>
          <w:sz w:val="21"/>
          <w:szCs w:val="21"/>
          <w:lang w:eastAsia="ja-JP"/>
        </w:rPr>
        <w:t>規準</w:t>
      </w:r>
    </w:p>
    <w:p w14:paraId="6EA6789A" w14:textId="77777777" w:rsidR="00670CFC" w:rsidRDefault="00670CFC" w:rsidP="00CB46A0">
      <w:pPr>
        <w:pStyle w:val="aff8"/>
        <w:widowControl w:val="0"/>
        <w:numPr>
          <w:ilvl w:val="0"/>
          <w:numId w:val="47"/>
        </w:numPr>
        <w:spacing w:line="320" w:lineRule="atLeast"/>
        <w:ind w:leftChars="0"/>
        <w:jc w:val="both"/>
        <w:rPr>
          <w:rFonts w:asciiTheme="minorHAnsi" w:eastAsiaTheme="minorEastAsia" w:hAnsiTheme="minorHAnsi"/>
          <w:color w:val="0070C0"/>
          <w:sz w:val="21"/>
          <w:szCs w:val="21"/>
        </w:rPr>
      </w:pPr>
      <w:r w:rsidRPr="00091BBE">
        <w:rPr>
          <w:rFonts w:asciiTheme="minorHAnsi" w:eastAsiaTheme="minorEastAsia" w:hAnsiTheme="minorHAnsi" w:hint="eastAsia"/>
          <w:color w:val="0070C0"/>
          <w:sz w:val="21"/>
          <w:szCs w:val="21"/>
        </w:rPr>
        <w:t>自由意思により、</w:t>
      </w:r>
      <w:r>
        <w:rPr>
          <w:rFonts w:asciiTheme="minorHAnsi" w:eastAsiaTheme="minorEastAsia" w:hAnsiTheme="minorHAnsi" w:hint="eastAsia"/>
          <w:color w:val="0070C0"/>
          <w:sz w:val="21"/>
          <w:szCs w:val="21"/>
        </w:rPr>
        <w:t>一次スクリーニング検査の実施について</w:t>
      </w:r>
      <w:r w:rsidRPr="00091BBE">
        <w:rPr>
          <w:rFonts w:asciiTheme="minorHAnsi" w:eastAsiaTheme="minorEastAsia" w:hAnsiTheme="minorHAnsi" w:hint="eastAsia"/>
          <w:color w:val="0070C0"/>
          <w:sz w:val="21"/>
          <w:szCs w:val="21"/>
        </w:rPr>
        <w:t>文書による同意を得られ</w:t>
      </w:r>
      <w:r w:rsidRPr="00091BBE">
        <w:rPr>
          <w:rFonts w:asciiTheme="minorHAnsi" w:eastAsiaTheme="minorEastAsia" w:hAnsiTheme="minorHAnsi" w:hint="eastAsia"/>
          <w:color w:val="0070C0"/>
          <w:sz w:val="21"/>
          <w:szCs w:val="21"/>
        </w:rPr>
        <w:lastRenderedPageBreak/>
        <w:t>ている。</w:t>
      </w:r>
    </w:p>
    <w:p w14:paraId="036D9B11" w14:textId="77777777" w:rsidR="00670CFC" w:rsidRPr="006730CA" w:rsidRDefault="00670CFC" w:rsidP="00CB46A0">
      <w:pPr>
        <w:pStyle w:val="aff8"/>
        <w:widowControl w:val="0"/>
        <w:numPr>
          <w:ilvl w:val="0"/>
          <w:numId w:val="47"/>
        </w:numPr>
        <w:spacing w:line="320" w:lineRule="atLeast"/>
        <w:ind w:leftChars="0"/>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同意取得日の年齢が</w:t>
      </w:r>
      <w:r w:rsidRPr="006730CA">
        <w:rPr>
          <w:rFonts w:asciiTheme="minorHAnsi" w:eastAsiaTheme="minorEastAsia" w:hAnsiTheme="minorHAnsi" w:cstheme="majorHAnsi"/>
          <w:color w:val="0070C0"/>
          <w:sz w:val="21"/>
          <w:szCs w:val="21"/>
        </w:rPr>
        <w:t>20</w:t>
      </w:r>
      <w:r w:rsidRPr="006730CA">
        <w:rPr>
          <w:rFonts w:asciiTheme="minorHAnsi" w:eastAsiaTheme="minorEastAsia" w:hAnsiTheme="minorHAnsi" w:cstheme="majorHAnsi"/>
          <w:color w:val="0070C0"/>
          <w:sz w:val="21"/>
          <w:szCs w:val="21"/>
        </w:rPr>
        <w:t>歳以上である。</w:t>
      </w:r>
    </w:p>
    <w:p w14:paraId="1EE29D0A" w14:textId="77777777" w:rsidR="00670CFC" w:rsidRPr="006730CA" w:rsidRDefault="00670CFC" w:rsidP="00CB46A0">
      <w:pPr>
        <w:pStyle w:val="aff8"/>
        <w:widowControl w:val="0"/>
        <w:numPr>
          <w:ilvl w:val="0"/>
          <w:numId w:val="47"/>
        </w:numPr>
        <w:spacing w:line="320" w:lineRule="atLeast"/>
        <w:ind w:leftChars="0"/>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組織学的に</w:t>
      </w:r>
      <w:r w:rsidRPr="00FF5775">
        <w:rPr>
          <w:rFonts w:asciiTheme="minorHAnsi" w:eastAsiaTheme="minorEastAsia" w:hAnsiTheme="minorHAnsi" w:cstheme="majorHAnsi" w:hint="eastAsia"/>
          <w:color w:val="0070C0"/>
          <w:sz w:val="21"/>
          <w:szCs w:val="21"/>
        </w:rPr>
        <w:t>［対象がん腫の名称］</w:t>
      </w:r>
      <w:r w:rsidRPr="006730CA">
        <w:rPr>
          <w:rFonts w:asciiTheme="minorHAnsi" w:eastAsiaTheme="minorEastAsia" w:hAnsiTheme="minorHAnsi" w:cstheme="majorHAnsi"/>
          <w:color w:val="0070C0"/>
          <w:sz w:val="21"/>
          <w:szCs w:val="21"/>
        </w:rPr>
        <w:t>と診断され</w:t>
      </w:r>
      <w:r>
        <w:rPr>
          <w:rFonts w:asciiTheme="minorHAnsi" w:eastAsiaTheme="minorEastAsia" w:hAnsiTheme="minorHAnsi" w:cstheme="majorHAnsi" w:hint="eastAsia"/>
          <w:color w:val="0070C0"/>
          <w:sz w:val="21"/>
          <w:szCs w:val="21"/>
        </w:rPr>
        <w:t>ている</w:t>
      </w:r>
      <w:r w:rsidRPr="006730CA">
        <w:rPr>
          <w:rFonts w:asciiTheme="minorHAnsi" w:eastAsiaTheme="minorEastAsia" w:hAnsiTheme="minorHAnsi" w:cstheme="majorHAnsi"/>
          <w:color w:val="0070C0"/>
          <w:sz w:val="21"/>
          <w:szCs w:val="21"/>
        </w:rPr>
        <w:t>。</w:t>
      </w:r>
    </w:p>
    <w:p w14:paraId="76AF5582" w14:textId="77777777" w:rsidR="00670CFC" w:rsidRPr="000D3F93" w:rsidRDefault="00670CFC" w:rsidP="00CB46A0">
      <w:pPr>
        <w:pStyle w:val="aff8"/>
        <w:widowControl w:val="0"/>
        <w:numPr>
          <w:ilvl w:val="0"/>
          <w:numId w:val="47"/>
        </w:numPr>
        <w:spacing w:line="320" w:lineRule="atLeast"/>
        <w:ind w:leftChars="0"/>
        <w:jc w:val="both"/>
        <w:rPr>
          <w:rFonts w:asciiTheme="minorHAnsi" w:eastAsiaTheme="minorEastAsia" w:hAnsiTheme="minorHAnsi" w:cstheme="majorHAnsi"/>
          <w:color w:val="0070C0"/>
          <w:sz w:val="21"/>
          <w:szCs w:val="21"/>
        </w:rPr>
      </w:pPr>
      <w:r w:rsidRPr="000D3F93">
        <w:rPr>
          <w:rFonts w:asciiTheme="minorHAnsi" w:eastAsiaTheme="minorEastAsia" w:hAnsiTheme="minorHAnsi" w:cstheme="majorHAnsi" w:hint="eastAsia"/>
          <w:color w:val="0070C0"/>
          <w:sz w:val="21"/>
          <w:szCs w:val="21"/>
        </w:rPr>
        <w:t>●●</w:t>
      </w:r>
      <w:r w:rsidRPr="000D3F93">
        <w:rPr>
          <w:rFonts w:asciiTheme="minorHAnsi" w:eastAsiaTheme="minorEastAsia" w:hAnsiTheme="minorHAnsi" w:cstheme="majorHAnsi"/>
          <w:color w:val="0070C0"/>
          <w:sz w:val="21"/>
          <w:szCs w:val="21"/>
        </w:rPr>
        <w:t>、</w:t>
      </w:r>
      <w:r w:rsidRPr="000D3F93">
        <w:rPr>
          <w:rFonts w:asciiTheme="minorHAnsi" w:eastAsiaTheme="minorEastAsia" w:hAnsiTheme="minorHAnsi" w:cstheme="majorHAnsi" w:hint="eastAsia"/>
          <w:color w:val="0070C0"/>
          <w:sz w:val="21"/>
          <w:szCs w:val="21"/>
        </w:rPr>
        <w:t>●●及び●●</w:t>
      </w:r>
      <w:r w:rsidRPr="000D3F93">
        <w:rPr>
          <w:rFonts w:asciiTheme="minorHAnsi" w:eastAsiaTheme="minorEastAsia" w:hAnsiTheme="minorHAnsi" w:cstheme="majorHAnsi"/>
          <w:color w:val="0070C0"/>
          <w:sz w:val="21"/>
          <w:szCs w:val="21"/>
        </w:rPr>
        <w:t>に不応</w:t>
      </w:r>
      <w:r w:rsidRPr="000D3F93">
        <w:rPr>
          <w:rFonts w:asciiTheme="minorHAnsi" w:eastAsiaTheme="minorEastAsia" w:hAnsiTheme="minorHAnsi" w:cstheme="majorHAnsi" w:hint="eastAsia"/>
          <w:color w:val="0070C0"/>
          <w:sz w:val="21"/>
          <w:szCs w:val="21"/>
        </w:rPr>
        <w:t>又は</w:t>
      </w:r>
      <w:r w:rsidRPr="000D3F93">
        <w:rPr>
          <w:rFonts w:asciiTheme="minorHAnsi" w:eastAsiaTheme="minorEastAsia" w:hAnsiTheme="minorHAnsi" w:cstheme="majorHAnsi"/>
          <w:color w:val="0070C0"/>
          <w:sz w:val="21"/>
          <w:szCs w:val="21"/>
        </w:rPr>
        <w:t>不耐である</w:t>
      </w:r>
      <w:r w:rsidRPr="000D3F93">
        <w:rPr>
          <w:rFonts w:asciiTheme="minorHAnsi" w:eastAsiaTheme="minorEastAsia" w:hAnsiTheme="minorHAnsi" w:cstheme="majorHAnsi"/>
          <w:color w:val="0070C0"/>
          <w:sz w:val="21"/>
          <w:szCs w:val="21"/>
          <w:vertAlign w:val="superscript"/>
        </w:rPr>
        <w:t>＊</w:t>
      </w:r>
      <w:r w:rsidRPr="000D3F93">
        <w:rPr>
          <w:rFonts w:asciiTheme="minorHAnsi" w:eastAsiaTheme="minorEastAsia" w:hAnsiTheme="minorHAnsi" w:cstheme="majorHAnsi"/>
          <w:color w:val="0070C0"/>
          <w:sz w:val="21"/>
          <w:szCs w:val="21"/>
        </w:rPr>
        <w:t>（</w:t>
      </w:r>
      <w:r w:rsidRPr="000D3F93">
        <w:rPr>
          <w:rFonts w:asciiTheme="minorHAnsi" w:eastAsiaTheme="minorEastAsia" w:hAnsiTheme="minorHAnsi" w:cstheme="majorHAnsi" w:hint="eastAsia"/>
          <w:color w:val="0070C0"/>
          <w:sz w:val="21"/>
          <w:szCs w:val="21"/>
        </w:rPr>
        <w:t>●●</w:t>
      </w:r>
      <w:r w:rsidRPr="000D3F93">
        <w:rPr>
          <w:rFonts w:asciiTheme="minorHAnsi" w:eastAsiaTheme="minorEastAsia" w:hAnsiTheme="minorHAnsi" w:cstheme="majorHAnsi"/>
          <w:color w:val="0070C0"/>
          <w:sz w:val="21"/>
          <w:szCs w:val="21"/>
        </w:rPr>
        <w:t>、</w:t>
      </w:r>
      <w:r w:rsidRPr="000D3F93">
        <w:rPr>
          <w:rFonts w:asciiTheme="minorHAnsi" w:eastAsiaTheme="minorEastAsia" w:hAnsiTheme="minorHAnsi" w:cstheme="majorHAnsi" w:hint="eastAsia"/>
          <w:color w:val="0070C0"/>
          <w:sz w:val="21"/>
          <w:szCs w:val="21"/>
        </w:rPr>
        <w:t>●●</w:t>
      </w:r>
      <w:r w:rsidRPr="000D3F93">
        <w:rPr>
          <w:rFonts w:asciiTheme="minorHAnsi" w:eastAsiaTheme="minorEastAsia" w:hAnsiTheme="minorHAnsi" w:cstheme="majorHAnsi"/>
          <w:color w:val="0070C0"/>
          <w:sz w:val="21"/>
          <w:szCs w:val="21"/>
        </w:rPr>
        <w:t>及び</w:t>
      </w:r>
      <w:r w:rsidRPr="000D3F93">
        <w:rPr>
          <w:rFonts w:asciiTheme="minorHAnsi" w:eastAsiaTheme="minorEastAsia" w:hAnsiTheme="minorHAnsi" w:cstheme="majorHAnsi" w:hint="eastAsia"/>
          <w:color w:val="0070C0"/>
          <w:sz w:val="21"/>
          <w:szCs w:val="21"/>
        </w:rPr>
        <w:t>●●</w:t>
      </w:r>
      <w:r w:rsidRPr="000D3F93">
        <w:rPr>
          <w:rFonts w:asciiTheme="minorHAnsi" w:eastAsiaTheme="minorEastAsia" w:hAnsiTheme="minorHAnsi" w:cstheme="majorHAnsi"/>
          <w:color w:val="0070C0"/>
          <w:sz w:val="21"/>
          <w:szCs w:val="21"/>
        </w:rPr>
        <w:t>の治療歴は問わない）。</w:t>
      </w:r>
    </w:p>
    <w:p w14:paraId="3F704401" w14:textId="77777777" w:rsidR="00670CFC" w:rsidRPr="006730CA" w:rsidRDefault="00670CFC" w:rsidP="00CB46A0">
      <w:pPr>
        <w:pStyle w:val="aff8"/>
        <w:widowControl w:val="0"/>
        <w:numPr>
          <w:ilvl w:val="0"/>
          <w:numId w:val="47"/>
        </w:numPr>
        <w:spacing w:line="320" w:lineRule="atLeast"/>
        <w:ind w:leftChars="0"/>
        <w:jc w:val="both"/>
        <w:rPr>
          <w:rFonts w:asciiTheme="minorHAnsi" w:eastAsiaTheme="minorEastAsia" w:hAnsiTheme="minorHAnsi" w:cs="Times New Roman"/>
          <w:color w:val="0070C0"/>
          <w:sz w:val="21"/>
          <w:szCs w:val="21"/>
        </w:rPr>
      </w:pPr>
      <w:r w:rsidRPr="006730CA">
        <w:rPr>
          <w:rFonts w:asciiTheme="minorHAnsi" w:eastAsiaTheme="minorEastAsia" w:hAnsiTheme="minorHAnsi" w:cstheme="majorHAnsi"/>
          <w:color w:val="0070C0"/>
          <w:sz w:val="21"/>
          <w:szCs w:val="21"/>
        </w:rPr>
        <w:t>ECOG Performance Status</w:t>
      </w:r>
      <w:r w:rsidRPr="006730CA">
        <w:rPr>
          <w:rFonts w:asciiTheme="minorHAnsi" w:eastAsiaTheme="minorEastAsia" w:hAnsiTheme="minorHAnsi" w:cstheme="majorHAnsi"/>
          <w:color w:val="0070C0"/>
          <w:sz w:val="21"/>
          <w:szCs w:val="21"/>
        </w:rPr>
        <w:t>が</w:t>
      </w:r>
      <w:r w:rsidRPr="006730CA">
        <w:rPr>
          <w:rFonts w:asciiTheme="minorHAnsi" w:eastAsiaTheme="minorEastAsia" w:hAnsiTheme="minorHAnsi" w:cstheme="majorHAnsi"/>
          <w:color w:val="0070C0"/>
          <w:sz w:val="21"/>
          <w:szCs w:val="21"/>
        </w:rPr>
        <w:t>0</w:t>
      </w:r>
      <w:r>
        <w:rPr>
          <w:rFonts w:asciiTheme="minorHAnsi" w:eastAsiaTheme="minorEastAsia" w:hAnsiTheme="minorHAnsi" w:cstheme="majorHAnsi"/>
          <w:color w:val="0070C0"/>
          <w:sz w:val="21"/>
          <w:szCs w:val="21"/>
        </w:rPr>
        <w:t>又は</w:t>
      </w:r>
      <w:r w:rsidRPr="006730CA">
        <w:rPr>
          <w:rFonts w:asciiTheme="minorHAnsi" w:eastAsiaTheme="minorEastAsia" w:hAnsiTheme="minorHAnsi" w:cstheme="majorHAnsi"/>
          <w:color w:val="0070C0"/>
          <w:sz w:val="21"/>
          <w:szCs w:val="21"/>
        </w:rPr>
        <w:t>1</w:t>
      </w:r>
      <w:r w:rsidRPr="006730CA">
        <w:rPr>
          <w:rFonts w:asciiTheme="minorHAnsi" w:eastAsiaTheme="minorEastAsia" w:hAnsiTheme="minorHAnsi" w:cstheme="majorHAnsi"/>
          <w:color w:val="0070C0"/>
          <w:sz w:val="21"/>
          <w:szCs w:val="21"/>
        </w:rPr>
        <w:t>である。</w:t>
      </w:r>
    </w:p>
    <w:p w14:paraId="5567FC92" w14:textId="77777777" w:rsidR="00A469FF" w:rsidRPr="006730CA" w:rsidRDefault="00A469FF" w:rsidP="00A469FF">
      <w:pPr>
        <w:pStyle w:val="2"/>
      </w:pPr>
      <w:bookmarkStart w:id="337" w:name="_Toc511157481"/>
      <w:r w:rsidRPr="006730CA">
        <w:t>除外規準</w:t>
      </w:r>
      <w:bookmarkEnd w:id="337"/>
    </w:p>
    <w:p w14:paraId="6F7E0D65" w14:textId="77777777" w:rsidR="00813A9B" w:rsidRPr="006730CA" w:rsidRDefault="00813A9B" w:rsidP="00CB46A0">
      <w:pPr>
        <w:pStyle w:val="aff8"/>
        <w:widowControl w:val="0"/>
        <w:numPr>
          <w:ilvl w:val="0"/>
          <w:numId w:val="45"/>
        </w:numPr>
        <w:spacing w:line="320" w:lineRule="atLeast"/>
        <w:ind w:leftChars="0"/>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過去に</w:t>
      </w:r>
      <w:r w:rsidRPr="00FF5775">
        <w:rPr>
          <w:rFonts w:asciiTheme="minorHAnsi" w:eastAsiaTheme="minorEastAsia" w:hAnsiTheme="minorHAnsi" w:hint="eastAsia"/>
          <w:color w:val="0070C0"/>
          <w:sz w:val="21"/>
        </w:rPr>
        <w:t>［遺伝子異常の名称］</w:t>
      </w:r>
      <w:r w:rsidRPr="006730CA">
        <w:rPr>
          <w:rFonts w:asciiTheme="minorHAnsi" w:eastAsiaTheme="minorEastAsia" w:hAnsiTheme="minorHAnsi" w:cstheme="majorHAnsi"/>
          <w:color w:val="0070C0"/>
          <w:sz w:val="21"/>
          <w:szCs w:val="21"/>
        </w:rPr>
        <w:t>を</w:t>
      </w:r>
      <w:r w:rsidRPr="006730CA">
        <w:rPr>
          <w:rFonts w:asciiTheme="minorHAnsi" w:eastAsiaTheme="minorEastAsia" w:hAnsiTheme="minorHAnsi" w:cstheme="majorHAnsi" w:hint="eastAsia"/>
          <w:color w:val="0070C0"/>
          <w:sz w:val="21"/>
          <w:szCs w:val="21"/>
        </w:rPr>
        <w:t>標的とした</w:t>
      </w:r>
      <w:r w:rsidRPr="006730CA">
        <w:rPr>
          <w:rFonts w:asciiTheme="minorHAnsi" w:eastAsiaTheme="minorEastAsia" w:hAnsiTheme="minorHAnsi" w:cstheme="majorHAnsi"/>
          <w:color w:val="0070C0"/>
          <w:sz w:val="21"/>
          <w:szCs w:val="21"/>
        </w:rPr>
        <w:t>治療薬の投与歴</w:t>
      </w:r>
      <w:r>
        <w:rPr>
          <w:rFonts w:asciiTheme="minorHAnsi" w:eastAsiaTheme="minorEastAsia" w:hAnsiTheme="minorHAnsi" w:cstheme="majorHAnsi" w:hint="eastAsia"/>
          <w:color w:val="0070C0"/>
          <w:sz w:val="21"/>
          <w:szCs w:val="21"/>
        </w:rPr>
        <w:t>を</w:t>
      </w:r>
      <w:r>
        <w:rPr>
          <w:rFonts w:asciiTheme="minorHAnsi" w:eastAsiaTheme="minorEastAsia" w:hAnsiTheme="minorHAnsi" w:cstheme="majorHAnsi"/>
          <w:color w:val="0070C0"/>
          <w:sz w:val="21"/>
          <w:szCs w:val="21"/>
        </w:rPr>
        <w:t>有する</w:t>
      </w:r>
      <w:r w:rsidRPr="006730CA">
        <w:rPr>
          <w:rFonts w:asciiTheme="minorHAnsi" w:eastAsiaTheme="minorEastAsia" w:hAnsiTheme="minorHAnsi" w:cstheme="majorHAnsi"/>
          <w:color w:val="0070C0"/>
          <w:sz w:val="21"/>
          <w:szCs w:val="21"/>
        </w:rPr>
        <w:t>。</w:t>
      </w:r>
    </w:p>
    <w:p w14:paraId="51D4D812" w14:textId="77777777" w:rsidR="00813A9B" w:rsidRPr="006730CA" w:rsidRDefault="00813A9B" w:rsidP="00CB46A0">
      <w:pPr>
        <w:pStyle w:val="aff8"/>
        <w:widowControl w:val="0"/>
        <w:numPr>
          <w:ilvl w:val="0"/>
          <w:numId w:val="45"/>
        </w:numPr>
        <w:spacing w:line="320" w:lineRule="atLeast"/>
        <w:ind w:leftChars="0"/>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症状のある脳転移や髄膜播種</w:t>
      </w:r>
      <w:r>
        <w:rPr>
          <w:rFonts w:asciiTheme="minorHAnsi" w:eastAsiaTheme="minorEastAsia" w:hAnsiTheme="minorHAnsi" w:cstheme="majorHAnsi" w:hint="eastAsia"/>
          <w:color w:val="0070C0"/>
          <w:sz w:val="21"/>
          <w:szCs w:val="21"/>
        </w:rPr>
        <w:t>を</w:t>
      </w:r>
      <w:r>
        <w:rPr>
          <w:rFonts w:asciiTheme="minorHAnsi" w:eastAsiaTheme="minorEastAsia" w:hAnsiTheme="minorHAnsi" w:cstheme="majorHAnsi"/>
          <w:color w:val="0070C0"/>
          <w:sz w:val="21"/>
          <w:szCs w:val="21"/>
        </w:rPr>
        <w:t>有する</w:t>
      </w:r>
      <w:r w:rsidRPr="006730CA">
        <w:rPr>
          <w:rFonts w:asciiTheme="minorHAnsi" w:eastAsiaTheme="minorEastAsia" w:hAnsiTheme="minorHAnsi" w:cstheme="majorHAnsi"/>
          <w:color w:val="0070C0"/>
          <w:sz w:val="21"/>
          <w:szCs w:val="21"/>
        </w:rPr>
        <w:t>。</w:t>
      </w:r>
    </w:p>
    <w:p w14:paraId="6D721875" w14:textId="77777777" w:rsidR="00813A9B" w:rsidRPr="00A63E5A" w:rsidRDefault="00813A9B" w:rsidP="00CB46A0">
      <w:pPr>
        <w:pStyle w:val="aff8"/>
        <w:widowControl w:val="0"/>
        <w:numPr>
          <w:ilvl w:val="0"/>
          <w:numId w:val="45"/>
        </w:numPr>
        <w:spacing w:line="320" w:lineRule="atLeast"/>
        <w:ind w:leftChars="0"/>
        <w:jc w:val="both"/>
        <w:rPr>
          <w:rFonts w:asciiTheme="minorHAnsi" w:eastAsiaTheme="minorEastAsia" w:hAnsiTheme="minorHAnsi" w:cstheme="majorHAnsi"/>
          <w:color w:val="0070C0"/>
          <w:sz w:val="21"/>
          <w:szCs w:val="21"/>
        </w:rPr>
      </w:pPr>
      <w:r>
        <w:rPr>
          <w:rFonts w:asciiTheme="minorHAnsi" w:eastAsiaTheme="minorEastAsia" w:hAnsiTheme="minorHAnsi" w:cstheme="majorHAnsi" w:hint="eastAsia"/>
          <w:color w:val="0070C0"/>
          <w:sz w:val="21"/>
          <w:szCs w:val="21"/>
        </w:rPr>
        <w:t>妊娠中</w:t>
      </w:r>
      <w:r>
        <w:rPr>
          <w:rFonts w:asciiTheme="minorHAnsi" w:eastAsiaTheme="minorEastAsia" w:hAnsiTheme="minorHAnsi" w:cstheme="majorHAnsi"/>
          <w:color w:val="0070C0"/>
          <w:sz w:val="21"/>
          <w:szCs w:val="21"/>
        </w:rPr>
        <w:t>又は</w:t>
      </w:r>
      <w:r w:rsidRPr="006730CA">
        <w:rPr>
          <w:rFonts w:asciiTheme="minorHAnsi" w:eastAsiaTheme="minorEastAsia" w:hAnsiTheme="minorHAnsi" w:cstheme="majorHAnsi"/>
          <w:color w:val="0070C0"/>
          <w:sz w:val="21"/>
          <w:szCs w:val="21"/>
        </w:rPr>
        <w:t>授乳中</w:t>
      </w:r>
      <w:r>
        <w:rPr>
          <w:rFonts w:asciiTheme="minorHAnsi" w:eastAsiaTheme="minorEastAsia" w:hAnsiTheme="minorHAnsi" w:cstheme="majorHAnsi" w:hint="eastAsia"/>
          <w:color w:val="0070C0"/>
          <w:sz w:val="21"/>
          <w:szCs w:val="21"/>
        </w:rPr>
        <w:t>の</w:t>
      </w:r>
      <w:r>
        <w:rPr>
          <w:rFonts w:asciiTheme="minorHAnsi" w:eastAsiaTheme="minorEastAsia" w:hAnsiTheme="minorHAnsi" w:cstheme="majorHAnsi"/>
          <w:color w:val="0070C0"/>
          <w:sz w:val="21"/>
          <w:szCs w:val="21"/>
        </w:rPr>
        <w:t>患者</w:t>
      </w:r>
      <w:r w:rsidRPr="006730CA">
        <w:rPr>
          <w:rFonts w:asciiTheme="minorHAnsi" w:eastAsiaTheme="minorEastAsia" w:hAnsiTheme="minorHAnsi" w:cstheme="majorHAnsi"/>
          <w:color w:val="0070C0"/>
          <w:sz w:val="21"/>
          <w:szCs w:val="21"/>
        </w:rPr>
        <w:t>。</w:t>
      </w:r>
    </w:p>
    <w:p w14:paraId="4D212C40" w14:textId="40F37985" w:rsidR="00813A9B" w:rsidRPr="00A63E5A" w:rsidRDefault="00813A9B" w:rsidP="00CB46A0">
      <w:pPr>
        <w:pStyle w:val="aff8"/>
        <w:widowControl w:val="0"/>
        <w:numPr>
          <w:ilvl w:val="0"/>
          <w:numId w:val="45"/>
        </w:numPr>
        <w:spacing w:line="320" w:lineRule="atLeast"/>
        <w:ind w:leftChars="0"/>
        <w:jc w:val="both"/>
        <w:rPr>
          <w:rFonts w:asciiTheme="minorHAnsi" w:eastAsiaTheme="minorEastAsia" w:hAnsiTheme="minorHAnsi" w:cstheme="majorHAnsi"/>
          <w:color w:val="0070C0"/>
          <w:sz w:val="21"/>
          <w:szCs w:val="21"/>
        </w:rPr>
      </w:pPr>
      <w:r w:rsidRPr="00A63E5A">
        <w:rPr>
          <w:rFonts w:asciiTheme="minorHAnsi" w:eastAsiaTheme="minorEastAsia" w:hAnsiTheme="minorHAnsi" w:cstheme="majorHAnsi"/>
          <w:color w:val="0070C0"/>
          <w:sz w:val="21"/>
          <w:szCs w:val="21"/>
        </w:rPr>
        <w:t>治験中</w:t>
      </w:r>
      <w:r w:rsidRPr="00A63E5A">
        <w:rPr>
          <w:rFonts w:asciiTheme="minorHAnsi" w:eastAsiaTheme="minorEastAsia" w:hAnsiTheme="minorHAnsi" w:cstheme="majorHAnsi" w:hint="eastAsia"/>
          <w:color w:val="0070C0"/>
          <w:sz w:val="21"/>
          <w:szCs w:val="21"/>
        </w:rPr>
        <w:t>及び［治験薬の名称］</w:t>
      </w:r>
      <w:r w:rsidRPr="00A63E5A">
        <w:rPr>
          <w:rFonts w:asciiTheme="minorHAnsi" w:eastAsiaTheme="minorEastAsia" w:hAnsiTheme="minorHAnsi" w:cstheme="majorHAnsi"/>
          <w:color w:val="0070C0"/>
          <w:sz w:val="21"/>
          <w:szCs w:val="21"/>
        </w:rPr>
        <w:t>の最終投与後</w:t>
      </w:r>
      <w:r w:rsidRPr="00A63E5A">
        <w:rPr>
          <w:rFonts w:asciiTheme="majorHAnsi" w:eastAsiaTheme="majorEastAsia" w:hAnsiTheme="majorHAnsi" w:cstheme="majorHAnsi"/>
          <w:color w:val="0070C0"/>
          <w:sz w:val="21"/>
          <w:szCs w:val="21"/>
        </w:rPr>
        <w:t>●</w:t>
      </w:r>
      <w:r w:rsidRPr="00A63E5A">
        <w:rPr>
          <w:rFonts w:asciiTheme="minorHAnsi" w:eastAsiaTheme="minorEastAsia" w:hAnsiTheme="minorHAnsi" w:cstheme="majorHAnsi" w:hint="eastAsia"/>
          <w:color w:val="0070C0"/>
          <w:sz w:val="21"/>
          <w:szCs w:val="21"/>
        </w:rPr>
        <w:t>ヵ</w:t>
      </w:r>
      <w:r w:rsidRPr="00A63E5A">
        <w:rPr>
          <w:rFonts w:asciiTheme="minorHAnsi" w:eastAsiaTheme="minorEastAsia" w:hAnsiTheme="minorHAnsi" w:cstheme="majorHAnsi"/>
          <w:color w:val="0070C0"/>
          <w:sz w:val="21"/>
          <w:szCs w:val="21"/>
        </w:rPr>
        <w:t>月以上の間、適切な避妊法</w:t>
      </w:r>
      <w:r w:rsidRPr="00A63E5A">
        <w:rPr>
          <w:rFonts w:asciiTheme="minorHAnsi" w:eastAsiaTheme="minorEastAsia" w:hAnsiTheme="minorHAnsi" w:cstheme="majorHAnsi" w:hint="eastAsia"/>
          <w:color w:val="0070C0"/>
          <w:sz w:val="21"/>
          <w:szCs w:val="21"/>
        </w:rPr>
        <w:t>（「</w:t>
      </w:r>
      <w:r w:rsidRPr="00A63E5A">
        <w:rPr>
          <w:rFonts w:asciiTheme="minorHAnsi" w:eastAsiaTheme="minorEastAsia" w:hAnsiTheme="minorHAnsi" w:cstheme="majorHAnsi"/>
          <w:color w:val="0070C0"/>
          <w:sz w:val="21"/>
          <w:szCs w:val="21"/>
        </w:rPr>
        <w:fldChar w:fldCharType="begin"/>
      </w:r>
      <w:r w:rsidRPr="00A63E5A">
        <w:rPr>
          <w:rFonts w:asciiTheme="minorHAnsi" w:eastAsiaTheme="minorEastAsia" w:hAnsiTheme="minorHAnsi" w:cstheme="majorHAnsi"/>
          <w:color w:val="0070C0"/>
          <w:sz w:val="21"/>
          <w:szCs w:val="21"/>
        </w:rPr>
        <w:instrText xml:space="preserve"> </w:instrText>
      </w:r>
      <w:r w:rsidRPr="00A63E5A">
        <w:rPr>
          <w:rFonts w:asciiTheme="minorHAnsi" w:eastAsiaTheme="minorEastAsia" w:hAnsiTheme="minorHAnsi" w:cstheme="majorHAnsi" w:hint="eastAsia"/>
          <w:color w:val="0070C0"/>
          <w:sz w:val="21"/>
          <w:szCs w:val="21"/>
        </w:rPr>
        <w:instrText>REF _Ref505261306 \w \h</w:instrText>
      </w:r>
      <w:r w:rsidRPr="00A63E5A">
        <w:rPr>
          <w:rFonts w:asciiTheme="minorHAnsi" w:eastAsiaTheme="minorEastAsia" w:hAnsiTheme="minorHAnsi" w:cstheme="majorHAnsi"/>
          <w:color w:val="0070C0"/>
          <w:sz w:val="21"/>
          <w:szCs w:val="21"/>
        </w:rPr>
        <w:instrText xml:space="preserve">  \* MERGEFORMAT </w:instrText>
      </w:r>
      <w:r w:rsidRPr="00A63E5A">
        <w:rPr>
          <w:rFonts w:asciiTheme="minorHAnsi" w:eastAsiaTheme="minorEastAsia" w:hAnsiTheme="minorHAnsi" w:cstheme="majorHAnsi"/>
          <w:color w:val="0070C0"/>
          <w:sz w:val="21"/>
          <w:szCs w:val="21"/>
        </w:rPr>
      </w:r>
      <w:r w:rsidRPr="00A63E5A">
        <w:rPr>
          <w:rFonts w:asciiTheme="minorHAnsi" w:eastAsiaTheme="minorEastAsia" w:hAnsiTheme="minorHAnsi" w:cstheme="majorHAnsi"/>
          <w:color w:val="0070C0"/>
          <w:sz w:val="21"/>
          <w:szCs w:val="21"/>
        </w:rPr>
        <w:fldChar w:fldCharType="separate"/>
      </w:r>
      <w:r w:rsidR="00B66D59">
        <w:rPr>
          <w:rFonts w:asciiTheme="minorHAnsi" w:eastAsiaTheme="minorEastAsia" w:hAnsiTheme="minorHAnsi" w:cstheme="majorHAnsi"/>
          <w:color w:val="0070C0"/>
          <w:sz w:val="21"/>
          <w:szCs w:val="21"/>
        </w:rPr>
        <w:t>6.5</w:t>
      </w:r>
      <w:r w:rsidRPr="00A63E5A">
        <w:rPr>
          <w:rFonts w:asciiTheme="minorHAnsi" w:eastAsiaTheme="minorEastAsia" w:hAnsiTheme="minorHAnsi" w:cstheme="majorHAnsi"/>
          <w:color w:val="0070C0"/>
          <w:sz w:val="21"/>
          <w:szCs w:val="21"/>
        </w:rPr>
        <w:fldChar w:fldCharType="end"/>
      </w:r>
      <w:r w:rsidRPr="00A63E5A">
        <w:rPr>
          <w:rFonts w:asciiTheme="minorHAnsi" w:eastAsiaTheme="minorEastAsia" w:hAnsiTheme="minorHAnsi" w:cstheme="majorHAnsi"/>
          <w:color w:val="0070C0"/>
          <w:sz w:val="21"/>
          <w:szCs w:val="21"/>
        </w:rPr>
        <w:t xml:space="preserve"> </w:t>
      </w:r>
      <w:r w:rsidRPr="00A63E5A">
        <w:rPr>
          <w:rFonts w:asciiTheme="minorHAnsi" w:eastAsiaTheme="minorEastAsia" w:hAnsiTheme="minorHAnsi" w:cstheme="majorHAnsi"/>
          <w:color w:val="0070C0"/>
          <w:sz w:val="21"/>
          <w:szCs w:val="21"/>
        </w:rPr>
        <w:fldChar w:fldCharType="begin"/>
      </w:r>
      <w:r w:rsidRPr="00A63E5A">
        <w:rPr>
          <w:rFonts w:asciiTheme="minorHAnsi" w:eastAsiaTheme="minorEastAsia" w:hAnsiTheme="minorHAnsi" w:cstheme="majorHAnsi"/>
          <w:color w:val="0070C0"/>
          <w:sz w:val="21"/>
          <w:szCs w:val="21"/>
        </w:rPr>
        <w:instrText xml:space="preserve"> REF _Ref505261313 \h  \* MERGEFORMAT </w:instrText>
      </w:r>
      <w:r w:rsidRPr="00A63E5A">
        <w:rPr>
          <w:rFonts w:asciiTheme="minorHAnsi" w:eastAsiaTheme="minorEastAsia" w:hAnsiTheme="minorHAnsi" w:cstheme="majorHAnsi"/>
          <w:color w:val="0070C0"/>
          <w:sz w:val="21"/>
          <w:szCs w:val="21"/>
        </w:rPr>
      </w:r>
      <w:r w:rsidRPr="00A63E5A">
        <w:rPr>
          <w:rFonts w:asciiTheme="minorHAnsi" w:eastAsiaTheme="minorEastAsia" w:hAnsiTheme="minorHAnsi" w:cstheme="majorHAnsi"/>
          <w:color w:val="0070C0"/>
          <w:sz w:val="21"/>
          <w:szCs w:val="21"/>
        </w:rPr>
        <w:fldChar w:fldCharType="separate"/>
      </w:r>
      <w:r w:rsidR="00B66D59" w:rsidRPr="00B66D59">
        <w:rPr>
          <w:rFonts w:hint="eastAsia"/>
          <w:color w:val="0070C0"/>
          <w:sz w:val="21"/>
          <w:szCs w:val="21"/>
        </w:rPr>
        <w:t>被験者</w:t>
      </w:r>
      <w:r w:rsidR="00B66D59" w:rsidRPr="00B66D59">
        <w:rPr>
          <w:color w:val="0070C0"/>
          <w:sz w:val="21"/>
          <w:szCs w:val="21"/>
        </w:rPr>
        <w:t>に対する特定の指示事項</w:t>
      </w:r>
      <w:r w:rsidRPr="00A63E5A">
        <w:rPr>
          <w:rFonts w:asciiTheme="minorHAnsi" w:eastAsiaTheme="minorEastAsia" w:hAnsiTheme="minorHAnsi" w:cstheme="majorHAnsi"/>
          <w:color w:val="0070C0"/>
          <w:sz w:val="21"/>
          <w:szCs w:val="21"/>
        </w:rPr>
        <w:fldChar w:fldCharType="end"/>
      </w:r>
      <w:r w:rsidRPr="00A63E5A">
        <w:rPr>
          <w:rFonts w:asciiTheme="minorHAnsi" w:eastAsiaTheme="minorEastAsia" w:hAnsiTheme="minorHAnsi" w:cstheme="majorHAnsi"/>
          <w:color w:val="0070C0"/>
          <w:sz w:val="21"/>
          <w:szCs w:val="21"/>
        </w:rPr>
        <w:t>を</w:t>
      </w:r>
      <w:r w:rsidRPr="00A63E5A">
        <w:rPr>
          <w:rFonts w:asciiTheme="minorHAnsi" w:eastAsiaTheme="minorEastAsia" w:hAnsiTheme="minorHAnsi" w:cstheme="majorHAnsi" w:hint="eastAsia"/>
          <w:color w:val="0070C0"/>
          <w:sz w:val="21"/>
          <w:szCs w:val="21"/>
        </w:rPr>
        <w:t>参照）</w:t>
      </w:r>
      <w:r w:rsidRPr="00A63E5A">
        <w:rPr>
          <w:rFonts w:asciiTheme="minorHAnsi" w:eastAsiaTheme="minorEastAsia" w:hAnsiTheme="minorHAnsi" w:cstheme="majorHAnsi"/>
          <w:color w:val="0070C0"/>
          <w:sz w:val="21"/>
          <w:szCs w:val="21"/>
        </w:rPr>
        <w:t>を</w:t>
      </w:r>
      <w:r w:rsidRPr="00A63E5A">
        <w:rPr>
          <w:rFonts w:asciiTheme="minorHAnsi" w:eastAsiaTheme="minorEastAsia" w:hAnsiTheme="minorHAnsi" w:cstheme="majorHAnsi" w:hint="eastAsia"/>
          <w:color w:val="0070C0"/>
          <w:sz w:val="21"/>
          <w:szCs w:val="21"/>
        </w:rPr>
        <w:t>実施できない</w:t>
      </w:r>
      <w:r w:rsidRPr="00A63E5A">
        <w:rPr>
          <w:rFonts w:asciiTheme="minorHAnsi" w:eastAsiaTheme="minorEastAsia" w:hAnsiTheme="minorHAnsi" w:cstheme="majorHAnsi"/>
          <w:color w:val="0070C0"/>
          <w:sz w:val="21"/>
          <w:szCs w:val="21"/>
        </w:rPr>
        <w:t>。</w:t>
      </w:r>
    </w:p>
    <w:p w14:paraId="0CAB74E3" w14:textId="77777777" w:rsidR="00813A9B" w:rsidRDefault="00813A9B" w:rsidP="00CB46A0">
      <w:pPr>
        <w:pStyle w:val="aff8"/>
        <w:widowControl w:val="0"/>
        <w:numPr>
          <w:ilvl w:val="0"/>
          <w:numId w:val="45"/>
        </w:numPr>
        <w:spacing w:line="320" w:lineRule="atLeast"/>
        <w:ind w:leftChars="0"/>
        <w:jc w:val="both"/>
        <w:rPr>
          <w:rFonts w:asciiTheme="minorHAnsi" w:eastAsiaTheme="minorEastAsia" w:hAnsiTheme="minorHAnsi" w:cstheme="majorHAnsi"/>
          <w:color w:val="0070C0"/>
          <w:sz w:val="21"/>
          <w:szCs w:val="21"/>
        </w:rPr>
      </w:pPr>
      <w:r w:rsidRPr="00A63E5A">
        <w:rPr>
          <w:rFonts w:asciiTheme="minorHAnsi" w:eastAsiaTheme="minorEastAsia" w:hAnsiTheme="minorHAnsi" w:cstheme="majorHAnsi" w:hint="eastAsia"/>
          <w:color w:val="0070C0"/>
          <w:sz w:val="21"/>
          <w:szCs w:val="21"/>
        </w:rPr>
        <w:t>登録</w:t>
      </w:r>
      <w:r w:rsidRPr="00A63E5A">
        <w:rPr>
          <w:rFonts w:asciiTheme="minorHAnsi" w:eastAsiaTheme="minorEastAsia" w:hAnsiTheme="minorHAnsi" w:cstheme="majorHAnsi"/>
          <w:color w:val="0070C0"/>
          <w:sz w:val="21"/>
          <w:szCs w:val="21"/>
        </w:rPr>
        <w:t>前</w:t>
      </w:r>
      <w:r w:rsidRPr="00A63E5A">
        <w:rPr>
          <w:rFonts w:asciiTheme="minorHAnsi" w:eastAsiaTheme="minorEastAsia" w:hAnsiTheme="minorHAnsi" w:cstheme="majorHAnsi"/>
          <w:color w:val="0070C0"/>
          <w:sz w:val="21"/>
          <w:szCs w:val="21"/>
        </w:rPr>
        <w:t>3</w:t>
      </w:r>
      <w:r w:rsidRPr="00A63E5A">
        <w:rPr>
          <w:rFonts w:asciiTheme="minorHAnsi" w:eastAsiaTheme="minorEastAsia" w:hAnsiTheme="minorHAnsi" w:cstheme="majorHAnsi"/>
          <w:color w:val="0070C0"/>
          <w:sz w:val="21"/>
          <w:szCs w:val="21"/>
        </w:rPr>
        <w:t>年以内のその他の悪性腫瘍の既往</w:t>
      </w:r>
      <w:r w:rsidRPr="00A63E5A">
        <w:rPr>
          <w:rFonts w:asciiTheme="minorHAnsi" w:eastAsiaTheme="minorEastAsia" w:hAnsiTheme="minorHAnsi" w:cstheme="majorHAnsi" w:hint="eastAsia"/>
          <w:color w:val="0070C0"/>
          <w:sz w:val="21"/>
          <w:szCs w:val="21"/>
        </w:rPr>
        <w:t>を</w:t>
      </w:r>
      <w:r w:rsidRPr="00A63E5A">
        <w:rPr>
          <w:rFonts w:asciiTheme="minorHAnsi" w:eastAsiaTheme="minorEastAsia" w:hAnsiTheme="minorHAnsi" w:cstheme="majorHAnsi"/>
          <w:color w:val="0070C0"/>
          <w:sz w:val="21"/>
          <w:szCs w:val="21"/>
        </w:rPr>
        <w:t>有</w:t>
      </w:r>
      <w:r>
        <w:rPr>
          <w:rFonts w:asciiTheme="minorHAnsi" w:eastAsiaTheme="minorEastAsia" w:hAnsiTheme="minorHAnsi" w:cstheme="majorHAnsi"/>
          <w:color w:val="0070C0"/>
          <w:sz w:val="21"/>
          <w:szCs w:val="21"/>
        </w:rPr>
        <w:t>する</w:t>
      </w:r>
      <w:r w:rsidRPr="006730CA">
        <w:rPr>
          <w:rFonts w:asciiTheme="minorHAnsi" w:eastAsiaTheme="minorEastAsia" w:hAnsiTheme="minorHAnsi" w:cstheme="majorHAnsi"/>
          <w:color w:val="0070C0"/>
          <w:sz w:val="21"/>
          <w:szCs w:val="21"/>
        </w:rPr>
        <w:t>。ただし、局所治療により治癒と判断される</w:t>
      </w:r>
      <w:r w:rsidRPr="006730CA">
        <w:rPr>
          <w:rFonts w:asciiTheme="minorHAnsi" w:eastAsiaTheme="minorEastAsia" w:hAnsiTheme="minorHAnsi" w:cstheme="majorHAnsi"/>
          <w:color w:val="0070C0"/>
          <w:sz w:val="21"/>
          <w:szCs w:val="21"/>
        </w:rPr>
        <w:t>Carcinoma in situ</w:t>
      </w:r>
      <w:r w:rsidRPr="006730CA">
        <w:rPr>
          <w:rFonts w:asciiTheme="minorHAnsi" w:eastAsiaTheme="minorEastAsia" w:hAnsiTheme="minorHAnsi" w:cstheme="majorHAnsi"/>
          <w:color w:val="0070C0"/>
          <w:sz w:val="21"/>
          <w:szCs w:val="21"/>
        </w:rPr>
        <w:t>（上皮内癌）や粘膜内癌相当の病変、全身治療を必要としない非転移性前立腺癌</w:t>
      </w:r>
      <w:r>
        <w:rPr>
          <w:rFonts w:asciiTheme="minorHAnsi" w:eastAsiaTheme="minorEastAsia" w:hAnsiTheme="minorHAnsi" w:cstheme="majorHAnsi" w:hint="eastAsia"/>
          <w:color w:val="0070C0"/>
          <w:sz w:val="21"/>
          <w:szCs w:val="21"/>
        </w:rPr>
        <w:t>は</w:t>
      </w:r>
      <w:r>
        <w:rPr>
          <w:rFonts w:asciiTheme="minorHAnsi" w:eastAsiaTheme="minorEastAsia" w:hAnsiTheme="minorHAnsi" w:cstheme="majorHAnsi"/>
          <w:color w:val="0070C0"/>
          <w:sz w:val="21"/>
          <w:szCs w:val="21"/>
        </w:rPr>
        <w:t>除く</w:t>
      </w:r>
      <w:r w:rsidRPr="006730CA">
        <w:rPr>
          <w:rFonts w:asciiTheme="minorHAnsi" w:eastAsiaTheme="minorEastAsia" w:hAnsiTheme="minorHAnsi" w:cstheme="majorHAnsi"/>
          <w:color w:val="0070C0"/>
          <w:sz w:val="21"/>
          <w:szCs w:val="21"/>
        </w:rPr>
        <w:t>。</w:t>
      </w:r>
    </w:p>
    <w:p w14:paraId="28AFCF94" w14:textId="77777777" w:rsidR="00813A9B" w:rsidRPr="00013AB2" w:rsidRDefault="00813A9B" w:rsidP="00813A9B">
      <w:pPr>
        <w:pStyle w:val="affffff4"/>
      </w:pPr>
      <w:r w:rsidRPr="00013AB2">
        <w:t>以下</w:t>
      </w:r>
      <w:r>
        <w:rPr>
          <w:rFonts w:hint="eastAsia"/>
        </w:rPr>
        <w:t>の</w:t>
      </w:r>
      <w:r>
        <w:t>項目</w:t>
      </w:r>
      <w:r w:rsidRPr="00013AB2">
        <w:t>は、治験薬</w:t>
      </w:r>
      <w:r>
        <w:rPr>
          <w:rFonts w:hint="eastAsia"/>
        </w:rPr>
        <w:t>又は</w:t>
      </w:r>
      <w:r>
        <w:t>対象疾患</w:t>
      </w:r>
      <w:r w:rsidRPr="00013AB2">
        <w:t>の特性</w:t>
      </w:r>
      <w:r>
        <w:t>を</w:t>
      </w:r>
      <w:r>
        <w:rPr>
          <w:rFonts w:hint="eastAsia"/>
        </w:rPr>
        <w:t>踏まえて</w:t>
      </w:r>
      <w:r>
        <w:t>、必要性を検討</w:t>
      </w:r>
      <w:r w:rsidRPr="00013AB2">
        <w:t>する。</w:t>
      </w:r>
    </w:p>
    <w:p w14:paraId="7BBB338F" w14:textId="77777777" w:rsidR="00813A9B" w:rsidRPr="006730CA" w:rsidRDefault="00813A9B" w:rsidP="00CB46A0">
      <w:pPr>
        <w:pStyle w:val="aff8"/>
        <w:widowControl w:val="0"/>
        <w:numPr>
          <w:ilvl w:val="0"/>
          <w:numId w:val="45"/>
        </w:numPr>
        <w:spacing w:line="320" w:lineRule="atLeast"/>
        <w:ind w:leftChars="0"/>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他の抗腫瘍治療の同時治療を受けてい</w:t>
      </w:r>
      <w:r>
        <w:rPr>
          <w:rFonts w:asciiTheme="minorHAnsi" w:eastAsiaTheme="minorEastAsia" w:hAnsiTheme="minorHAnsi" w:cstheme="majorHAnsi" w:hint="eastAsia"/>
          <w:color w:val="0070C0"/>
          <w:sz w:val="21"/>
          <w:szCs w:val="21"/>
        </w:rPr>
        <w:t>る</w:t>
      </w:r>
      <w:r w:rsidRPr="006730CA">
        <w:rPr>
          <w:rFonts w:asciiTheme="minorHAnsi" w:eastAsiaTheme="minorEastAsia" w:hAnsiTheme="minorHAnsi" w:cstheme="majorHAnsi"/>
          <w:color w:val="0070C0"/>
          <w:sz w:val="21"/>
          <w:szCs w:val="21"/>
        </w:rPr>
        <w:t>。</w:t>
      </w:r>
    </w:p>
    <w:p w14:paraId="57B5EA23" w14:textId="77777777" w:rsidR="00813A9B" w:rsidRPr="006730CA" w:rsidRDefault="00813A9B" w:rsidP="00813A9B">
      <w:pPr>
        <w:pStyle w:val="aff8"/>
        <w:widowControl w:val="0"/>
        <w:numPr>
          <w:ilvl w:val="0"/>
          <w:numId w:val="9"/>
        </w:numPr>
        <w:spacing w:line="320" w:lineRule="atLeast"/>
        <w:ind w:leftChars="189" w:left="737" w:hangingChars="135" w:hanging="283"/>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治験薬投与開始</w:t>
      </w:r>
      <w:r>
        <w:rPr>
          <w:rFonts w:asciiTheme="minorHAnsi" w:eastAsiaTheme="minorEastAsia" w:hAnsiTheme="minorHAnsi" w:cstheme="majorHAnsi" w:hint="eastAsia"/>
          <w:color w:val="0070C0"/>
          <w:sz w:val="21"/>
          <w:szCs w:val="21"/>
        </w:rPr>
        <w:t>予定日</w:t>
      </w:r>
      <w:r w:rsidRPr="000D3F93">
        <w:rPr>
          <w:rFonts w:asciiTheme="majorHAnsi" w:eastAsiaTheme="majorEastAsia" w:hAnsiTheme="majorHAnsi" w:cstheme="majorHAnsi"/>
          <w:color w:val="0070C0"/>
          <w:sz w:val="21"/>
          <w:szCs w:val="21"/>
        </w:rPr>
        <w:t>●</w:t>
      </w:r>
      <w:r w:rsidRPr="006730CA">
        <w:rPr>
          <w:rFonts w:asciiTheme="minorHAnsi" w:eastAsiaTheme="minorEastAsia" w:hAnsiTheme="minorHAnsi" w:cstheme="majorHAnsi"/>
          <w:color w:val="0070C0"/>
          <w:sz w:val="21"/>
          <w:szCs w:val="21"/>
        </w:rPr>
        <w:t>週間以内に前治療（化学療法、分子標的薬治療、抗体療法、ホルモン療法、免疫療法、放射線療法）を実施し</w:t>
      </w:r>
      <w:r>
        <w:rPr>
          <w:rFonts w:asciiTheme="minorHAnsi" w:eastAsiaTheme="minorEastAsia" w:hAnsiTheme="minorHAnsi" w:cstheme="majorHAnsi" w:hint="eastAsia"/>
          <w:color w:val="0070C0"/>
          <w:sz w:val="21"/>
          <w:szCs w:val="21"/>
        </w:rPr>
        <w:t>た</w:t>
      </w:r>
      <w:r w:rsidRPr="006730CA">
        <w:rPr>
          <w:rFonts w:asciiTheme="minorHAnsi" w:eastAsiaTheme="minorEastAsia" w:hAnsiTheme="minorHAnsi" w:cstheme="majorHAnsi"/>
          <w:color w:val="0070C0"/>
          <w:sz w:val="21"/>
          <w:szCs w:val="21"/>
        </w:rPr>
        <w:t>。</w:t>
      </w:r>
    </w:p>
    <w:p w14:paraId="78E41DD9" w14:textId="77777777" w:rsidR="00813A9B" w:rsidRPr="00013AB2" w:rsidRDefault="00813A9B" w:rsidP="00813A9B">
      <w:pPr>
        <w:pStyle w:val="aff8"/>
        <w:widowControl w:val="0"/>
        <w:numPr>
          <w:ilvl w:val="0"/>
          <w:numId w:val="9"/>
        </w:numPr>
        <w:spacing w:line="320" w:lineRule="atLeast"/>
        <w:ind w:leftChars="189" w:left="737" w:hangingChars="135" w:hanging="283"/>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ビスホスホネート製剤、デノスマブ</w:t>
      </w:r>
      <w:r>
        <w:rPr>
          <w:rFonts w:asciiTheme="minorHAnsi" w:eastAsiaTheme="minorEastAsia" w:hAnsiTheme="minorHAnsi" w:cstheme="majorHAnsi" w:hint="eastAsia"/>
          <w:color w:val="0070C0"/>
          <w:sz w:val="21"/>
          <w:szCs w:val="21"/>
        </w:rPr>
        <w:t>の</w:t>
      </w:r>
      <w:r>
        <w:rPr>
          <w:rFonts w:asciiTheme="minorHAnsi" w:eastAsiaTheme="minorEastAsia" w:hAnsiTheme="minorHAnsi" w:cstheme="majorHAnsi"/>
          <w:color w:val="0070C0"/>
          <w:sz w:val="21"/>
          <w:szCs w:val="21"/>
        </w:rPr>
        <w:t>投与</w:t>
      </w:r>
      <w:r w:rsidRPr="00013AB2">
        <w:rPr>
          <w:rFonts w:asciiTheme="minorHAnsi" w:eastAsiaTheme="minorEastAsia" w:hAnsiTheme="minorHAnsi" w:cstheme="majorHAnsi"/>
          <w:color w:val="0070C0"/>
          <w:sz w:val="21"/>
          <w:szCs w:val="21"/>
        </w:rPr>
        <w:t>は許容される。</w:t>
      </w:r>
    </w:p>
    <w:p w14:paraId="625A0591" w14:textId="77777777" w:rsidR="00813A9B" w:rsidRPr="006730CA" w:rsidRDefault="00813A9B" w:rsidP="00CB46A0">
      <w:pPr>
        <w:pStyle w:val="aff8"/>
        <w:widowControl w:val="0"/>
        <w:numPr>
          <w:ilvl w:val="0"/>
          <w:numId w:val="45"/>
        </w:numPr>
        <w:spacing w:line="320" w:lineRule="atLeast"/>
        <w:ind w:leftChars="0"/>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HIV</w:t>
      </w:r>
      <w:r>
        <w:rPr>
          <w:rFonts w:asciiTheme="minorHAnsi" w:eastAsiaTheme="minorEastAsia" w:hAnsiTheme="minorHAnsi" w:cstheme="majorHAnsi" w:hint="eastAsia"/>
          <w:color w:val="0070C0"/>
          <w:sz w:val="21"/>
          <w:szCs w:val="21"/>
        </w:rPr>
        <w:t>の</w:t>
      </w:r>
      <w:r>
        <w:rPr>
          <w:rFonts w:asciiTheme="minorHAnsi" w:eastAsiaTheme="minorEastAsia" w:hAnsiTheme="minorHAnsi" w:cstheme="majorHAnsi"/>
          <w:color w:val="0070C0"/>
          <w:sz w:val="21"/>
          <w:szCs w:val="21"/>
        </w:rPr>
        <w:t>感染が確認されている</w:t>
      </w:r>
      <w:r w:rsidRPr="006730CA">
        <w:rPr>
          <w:rFonts w:asciiTheme="minorHAnsi" w:eastAsiaTheme="minorEastAsia" w:hAnsiTheme="minorHAnsi" w:cstheme="majorHAnsi"/>
          <w:color w:val="0070C0"/>
          <w:sz w:val="21"/>
          <w:szCs w:val="21"/>
        </w:rPr>
        <w:t>。</w:t>
      </w:r>
    </w:p>
    <w:p w14:paraId="32946FB5" w14:textId="027DFA91" w:rsidR="00813A9B" w:rsidRPr="006730CA" w:rsidRDefault="00813A9B" w:rsidP="00CB46A0">
      <w:pPr>
        <w:pStyle w:val="aff8"/>
        <w:widowControl w:val="0"/>
        <w:numPr>
          <w:ilvl w:val="0"/>
          <w:numId w:val="45"/>
        </w:numPr>
        <w:spacing w:line="320" w:lineRule="atLeast"/>
        <w:ind w:leftChars="0"/>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HBs</w:t>
      </w:r>
      <w:r w:rsidRPr="006730CA">
        <w:rPr>
          <w:rFonts w:asciiTheme="minorHAnsi" w:eastAsiaTheme="minorEastAsia" w:hAnsiTheme="minorHAnsi" w:cstheme="majorHAnsi"/>
          <w:color w:val="0070C0"/>
          <w:sz w:val="21"/>
          <w:szCs w:val="21"/>
        </w:rPr>
        <w:t>抗原</w:t>
      </w:r>
      <w:r>
        <w:rPr>
          <w:rFonts w:asciiTheme="minorHAnsi" w:eastAsiaTheme="minorEastAsia" w:hAnsiTheme="minorHAnsi" w:cstheme="majorHAnsi" w:hint="eastAsia"/>
          <w:color w:val="0070C0"/>
          <w:sz w:val="21"/>
          <w:szCs w:val="21"/>
        </w:rPr>
        <w:t>陽性の</w:t>
      </w:r>
      <w:r>
        <w:rPr>
          <w:rFonts w:asciiTheme="minorHAnsi" w:eastAsiaTheme="minorEastAsia" w:hAnsiTheme="minorHAnsi" w:cstheme="majorHAnsi"/>
          <w:color w:val="0070C0"/>
          <w:sz w:val="21"/>
          <w:szCs w:val="21"/>
        </w:rPr>
        <w:t>患者</w:t>
      </w:r>
      <w:r w:rsidR="004364D7">
        <w:rPr>
          <w:rFonts w:asciiTheme="minorHAnsi" w:eastAsiaTheme="minorEastAsia" w:hAnsiTheme="minorHAnsi" w:cstheme="majorHAnsi" w:hint="eastAsia"/>
          <w:color w:val="0070C0"/>
          <w:sz w:val="21"/>
          <w:szCs w:val="21"/>
        </w:rPr>
        <w:t>、</w:t>
      </w:r>
      <w:r w:rsidR="00230B78">
        <w:rPr>
          <w:rFonts w:asciiTheme="minorHAnsi" w:eastAsiaTheme="minorEastAsia" w:hAnsiTheme="minorHAnsi" w:cstheme="majorHAnsi" w:hint="eastAsia"/>
          <w:color w:val="0070C0"/>
          <w:sz w:val="21"/>
          <w:szCs w:val="21"/>
        </w:rPr>
        <w:t>又は</w:t>
      </w:r>
      <w:proofErr w:type="spellStart"/>
      <w:r w:rsidR="00230B78">
        <w:rPr>
          <w:rFonts w:asciiTheme="minorHAnsi" w:eastAsiaTheme="minorEastAsia" w:hAnsiTheme="minorHAnsi" w:cstheme="majorHAnsi"/>
          <w:color w:val="0070C0"/>
          <w:sz w:val="21"/>
          <w:szCs w:val="21"/>
        </w:rPr>
        <w:t>HBsAb</w:t>
      </w:r>
      <w:proofErr w:type="spellEnd"/>
      <w:r w:rsidR="00230B78">
        <w:rPr>
          <w:rFonts w:asciiTheme="minorHAnsi" w:eastAsiaTheme="minorEastAsia" w:hAnsiTheme="minorHAnsi" w:cstheme="majorHAnsi" w:hint="eastAsia"/>
          <w:color w:val="0070C0"/>
          <w:sz w:val="21"/>
          <w:szCs w:val="21"/>
        </w:rPr>
        <w:t>若しくは</w:t>
      </w:r>
      <w:proofErr w:type="spellStart"/>
      <w:r w:rsidR="00230B78">
        <w:rPr>
          <w:rFonts w:asciiTheme="minorHAnsi" w:eastAsiaTheme="minorEastAsia" w:hAnsiTheme="minorHAnsi" w:cstheme="majorHAnsi"/>
          <w:color w:val="0070C0"/>
          <w:sz w:val="21"/>
          <w:szCs w:val="21"/>
        </w:rPr>
        <w:t>HBcAb</w:t>
      </w:r>
      <w:proofErr w:type="spellEnd"/>
      <w:r w:rsidR="00230B78">
        <w:rPr>
          <w:rFonts w:asciiTheme="minorHAnsi" w:eastAsiaTheme="minorEastAsia" w:hAnsiTheme="minorHAnsi" w:cstheme="majorHAnsi" w:hint="eastAsia"/>
          <w:color w:val="0070C0"/>
          <w:sz w:val="21"/>
          <w:szCs w:val="21"/>
        </w:rPr>
        <w:t>陽性かつ</w:t>
      </w:r>
      <w:r w:rsidR="00230B78">
        <w:rPr>
          <w:rFonts w:asciiTheme="minorHAnsi" w:eastAsiaTheme="minorEastAsia" w:hAnsiTheme="minorHAnsi" w:cstheme="majorHAnsi"/>
          <w:color w:val="0070C0"/>
          <w:sz w:val="21"/>
          <w:szCs w:val="21"/>
        </w:rPr>
        <w:t>HBV-DNA</w:t>
      </w:r>
      <w:r w:rsidR="00230B78">
        <w:rPr>
          <w:rFonts w:asciiTheme="minorHAnsi" w:eastAsiaTheme="minorEastAsia" w:hAnsiTheme="minorHAnsi" w:cstheme="majorHAnsi" w:hint="eastAsia"/>
          <w:color w:val="0070C0"/>
          <w:sz w:val="21"/>
          <w:szCs w:val="21"/>
        </w:rPr>
        <w:t>陽性の患者</w:t>
      </w:r>
      <w:r w:rsidR="00612C59" w:rsidRPr="006730CA">
        <w:rPr>
          <w:rFonts w:asciiTheme="minorHAnsi" w:eastAsiaTheme="minorEastAsia" w:hAnsiTheme="minorHAnsi" w:cstheme="majorHAnsi"/>
          <w:color w:val="0070C0"/>
          <w:sz w:val="21"/>
          <w:szCs w:val="21"/>
        </w:rPr>
        <w:t>。</w:t>
      </w:r>
    </w:p>
    <w:p w14:paraId="038E390A" w14:textId="77777777" w:rsidR="00813A9B" w:rsidRPr="006730CA" w:rsidRDefault="00813A9B" w:rsidP="00CB46A0">
      <w:pPr>
        <w:pStyle w:val="aff8"/>
        <w:widowControl w:val="0"/>
        <w:numPr>
          <w:ilvl w:val="0"/>
          <w:numId w:val="45"/>
        </w:numPr>
        <w:spacing w:line="320" w:lineRule="atLeast"/>
        <w:ind w:leftChars="0"/>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前治療による毒性から回復（</w:t>
      </w:r>
      <w:r w:rsidRPr="006730CA">
        <w:rPr>
          <w:rFonts w:asciiTheme="minorHAnsi" w:eastAsiaTheme="minorEastAsia" w:hAnsiTheme="minorHAnsi" w:cstheme="majorHAnsi"/>
          <w:color w:val="0070C0"/>
          <w:sz w:val="21"/>
          <w:szCs w:val="21"/>
        </w:rPr>
        <w:t>Grade</w:t>
      </w:r>
      <w:r>
        <w:rPr>
          <w:rFonts w:asciiTheme="minorHAnsi" w:eastAsiaTheme="minorEastAsia" w:hAnsiTheme="minorHAnsi" w:cstheme="majorHAnsi"/>
          <w:color w:val="0070C0"/>
          <w:sz w:val="21"/>
          <w:szCs w:val="21"/>
        </w:rPr>
        <w:t xml:space="preserve"> </w:t>
      </w:r>
      <w:r w:rsidRPr="006730CA">
        <w:rPr>
          <w:rFonts w:asciiTheme="minorHAnsi" w:eastAsiaTheme="minorEastAsia" w:hAnsiTheme="minorHAnsi" w:cstheme="majorHAnsi"/>
          <w:color w:val="0070C0"/>
          <w:sz w:val="21"/>
          <w:szCs w:val="21"/>
        </w:rPr>
        <w:t>1</w:t>
      </w:r>
      <w:r w:rsidRPr="006730CA">
        <w:rPr>
          <w:rFonts w:asciiTheme="minorHAnsi" w:eastAsiaTheme="minorEastAsia" w:hAnsiTheme="minorHAnsi" w:cstheme="majorHAnsi"/>
          <w:color w:val="0070C0"/>
          <w:sz w:val="21"/>
          <w:szCs w:val="21"/>
        </w:rPr>
        <w:t>以下</w:t>
      </w:r>
      <w:r>
        <w:rPr>
          <w:rFonts w:asciiTheme="minorHAnsi" w:eastAsiaTheme="minorEastAsia" w:hAnsiTheme="minorHAnsi" w:cstheme="majorHAnsi"/>
          <w:color w:val="0070C0"/>
          <w:sz w:val="21"/>
          <w:szCs w:val="21"/>
        </w:rPr>
        <w:t>又は</w:t>
      </w:r>
      <w:r w:rsidRPr="006730CA">
        <w:rPr>
          <w:rFonts w:asciiTheme="minorHAnsi" w:eastAsiaTheme="minorEastAsia" w:hAnsiTheme="minorHAnsi" w:cstheme="majorHAnsi"/>
          <w:color w:val="0070C0"/>
          <w:sz w:val="21"/>
          <w:szCs w:val="21"/>
        </w:rPr>
        <w:t>ベースラインまで）してい</w:t>
      </w:r>
      <w:r>
        <w:rPr>
          <w:rFonts w:asciiTheme="minorHAnsi" w:eastAsiaTheme="minorEastAsia" w:hAnsiTheme="minorHAnsi" w:cstheme="majorHAnsi" w:hint="eastAsia"/>
          <w:color w:val="0070C0"/>
          <w:sz w:val="21"/>
          <w:szCs w:val="21"/>
        </w:rPr>
        <w:t>ない</w:t>
      </w:r>
      <w:r w:rsidRPr="006730CA">
        <w:rPr>
          <w:rFonts w:asciiTheme="minorHAnsi" w:eastAsiaTheme="minorEastAsia" w:hAnsiTheme="minorHAnsi" w:cstheme="majorHAnsi"/>
          <w:color w:val="0070C0"/>
          <w:sz w:val="21"/>
          <w:szCs w:val="21"/>
        </w:rPr>
        <w:t>。ただし、適格規準</w:t>
      </w:r>
      <w:r w:rsidRPr="000D3F93">
        <w:rPr>
          <w:rFonts w:asciiTheme="majorHAnsi" w:eastAsiaTheme="majorEastAsia" w:hAnsiTheme="majorHAnsi" w:cstheme="majorHAnsi"/>
          <w:color w:val="0070C0"/>
          <w:sz w:val="21"/>
          <w:szCs w:val="21"/>
        </w:rPr>
        <w:t>●</w:t>
      </w:r>
      <w:r w:rsidRPr="006730CA">
        <w:rPr>
          <w:rFonts w:asciiTheme="minorHAnsi" w:eastAsiaTheme="minorEastAsia" w:hAnsiTheme="minorHAnsi" w:cstheme="majorHAnsi"/>
          <w:color w:val="0070C0"/>
          <w:sz w:val="21"/>
          <w:szCs w:val="21"/>
        </w:rPr>
        <w:t>を満たす血液検査値異常、</w:t>
      </w:r>
      <w:r w:rsidRPr="006730CA">
        <w:rPr>
          <w:rFonts w:asciiTheme="minorHAnsi" w:eastAsiaTheme="minorEastAsia" w:hAnsiTheme="minorHAnsi" w:cstheme="majorHAnsi"/>
          <w:color w:val="0070C0"/>
          <w:sz w:val="21"/>
          <w:szCs w:val="21"/>
        </w:rPr>
        <w:t>Grade</w:t>
      </w:r>
      <w:r>
        <w:rPr>
          <w:rFonts w:asciiTheme="minorHAnsi" w:eastAsiaTheme="minorEastAsia" w:hAnsiTheme="minorHAnsi" w:cstheme="majorHAnsi"/>
          <w:color w:val="0070C0"/>
          <w:sz w:val="21"/>
          <w:szCs w:val="21"/>
        </w:rPr>
        <w:t xml:space="preserve"> </w:t>
      </w:r>
      <w:r w:rsidRPr="006730CA">
        <w:rPr>
          <w:rFonts w:asciiTheme="minorHAnsi" w:eastAsiaTheme="minorEastAsia" w:hAnsiTheme="minorHAnsi" w:cstheme="majorHAnsi"/>
          <w:color w:val="0070C0"/>
          <w:sz w:val="21"/>
          <w:szCs w:val="21"/>
        </w:rPr>
        <w:t>2</w:t>
      </w:r>
      <w:r w:rsidRPr="006730CA">
        <w:rPr>
          <w:rFonts w:asciiTheme="minorHAnsi" w:eastAsiaTheme="minorEastAsia" w:hAnsiTheme="minorHAnsi" w:cstheme="majorHAnsi"/>
          <w:color w:val="0070C0"/>
          <w:sz w:val="21"/>
          <w:szCs w:val="21"/>
        </w:rPr>
        <w:t>の末梢性感覚ニューロパチー、</w:t>
      </w:r>
      <w:r w:rsidRPr="006730CA">
        <w:rPr>
          <w:rFonts w:asciiTheme="minorHAnsi" w:eastAsiaTheme="minorEastAsia" w:hAnsiTheme="minorHAnsi" w:cstheme="majorHAnsi"/>
          <w:color w:val="0070C0"/>
          <w:sz w:val="21"/>
          <w:szCs w:val="21"/>
        </w:rPr>
        <w:t>Grade</w:t>
      </w:r>
      <w:r>
        <w:rPr>
          <w:rFonts w:asciiTheme="minorHAnsi" w:eastAsiaTheme="minorEastAsia" w:hAnsiTheme="minorHAnsi" w:cstheme="majorHAnsi"/>
          <w:color w:val="0070C0"/>
          <w:sz w:val="21"/>
          <w:szCs w:val="21"/>
        </w:rPr>
        <w:t xml:space="preserve"> </w:t>
      </w:r>
      <w:r w:rsidRPr="006730CA">
        <w:rPr>
          <w:rFonts w:asciiTheme="minorHAnsi" w:eastAsiaTheme="minorEastAsia" w:hAnsiTheme="minorHAnsi" w:cstheme="majorHAnsi"/>
          <w:color w:val="0070C0"/>
          <w:sz w:val="21"/>
          <w:szCs w:val="21"/>
        </w:rPr>
        <w:t>2</w:t>
      </w:r>
      <w:r w:rsidRPr="006730CA">
        <w:rPr>
          <w:rFonts w:asciiTheme="minorHAnsi" w:eastAsiaTheme="minorEastAsia" w:hAnsiTheme="minorHAnsi" w:cstheme="majorHAnsi"/>
          <w:color w:val="0070C0"/>
          <w:sz w:val="21"/>
          <w:szCs w:val="21"/>
        </w:rPr>
        <w:t>の脱毛症、</w:t>
      </w:r>
      <w:r w:rsidRPr="006730CA">
        <w:rPr>
          <w:rFonts w:asciiTheme="minorHAnsi" w:eastAsiaTheme="minorEastAsia" w:hAnsiTheme="minorHAnsi" w:cstheme="majorHAnsi"/>
          <w:color w:val="0070C0"/>
          <w:sz w:val="21"/>
          <w:szCs w:val="21"/>
        </w:rPr>
        <w:t>Grade</w:t>
      </w:r>
      <w:r>
        <w:rPr>
          <w:rFonts w:asciiTheme="minorHAnsi" w:eastAsiaTheme="minorEastAsia" w:hAnsiTheme="minorHAnsi" w:cstheme="majorHAnsi"/>
          <w:color w:val="0070C0"/>
          <w:sz w:val="21"/>
          <w:szCs w:val="21"/>
        </w:rPr>
        <w:t xml:space="preserve"> </w:t>
      </w:r>
      <w:r w:rsidRPr="006730CA">
        <w:rPr>
          <w:rFonts w:asciiTheme="minorHAnsi" w:eastAsiaTheme="minorEastAsia" w:hAnsiTheme="minorHAnsi" w:cstheme="majorHAnsi"/>
          <w:color w:val="0070C0"/>
          <w:sz w:val="21"/>
          <w:szCs w:val="21"/>
        </w:rPr>
        <w:t>2</w:t>
      </w:r>
      <w:r w:rsidRPr="006730CA">
        <w:rPr>
          <w:rFonts w:asciiTheme="minorHAnsi" w:eastAsiaTheme="minorEastAsia" w:hAnsiTheme="minorHAnsi" w:cstheme="majorHAnsi"/>
          <w:color w:val="0070C0"/>
          <w:sz w:val="21"/>
          <w:szCs w:val="21"/>
        </w:rPr>
        <w:t>の皮膚色素過剰、コントロール可能な</w:t>
      </w:r>
      <w:r>
        <w:rPr>
          <w:rFonts w:asciiTheme="minorHAnsi" w:eastAsiaTheme="minorEastAsia" w:hAnsiTheme="minorHAnsi" w:cstheme="majorHAnsi" w:hint="eastAsia"/>
          <w:color w:val="0070C0"/>
          <w:sz w:val="21"/>
          <w:szCs w:val="21"/>
        </w:rPr>
        <w:t>●●</w:t>
      </w:r>
      <w:r w:rsidRPr="006730CA">
        <w:rPr>
          <w:rFonts w:asciiTheme="minorHAnsi" w:eastAsiaTheme="minorEastAsia" w:hAnsiTheme="minorHAnsi" w:cstheme="majorHAnsi"/>
          <w:color w:val="0070C0"/>
          <w:sz w:val="21"/>
          <w:szCs w:val="21"/>
        </w:rPr>
        <w:t>については、</w:t>
      </w:r>
      <w:r>
        <w:rPr>
          <w:rFonts w:asciiTheme="minorHAnsi" w:eastAsiaTheme="minorEastAsia" w:hAnsiTheme="minorHAnsi" w:cstheme="majorHAnsi" w:hint="eastAsia"/>
          <w:color w:val="0070C0"/>
          <w:sz w:val="21"/>
          <w:szCs w:val="21"/>
        </w:rPr>
        <w:t>除外しない</w:t>
      </w:r>
      <w:r w:rsidRPr="006730CA">
        <w:rPr>
          <w:rFonts w:asciiTheme="minorHAnsi" w:eastAsiaTheme="minorEastAsia" w:hAnsiTheme="minorHAnsi" w:cstheme="majorHAnsi"/>
          <w:color w:val="0070C0"/>
          <w:sz w:val="21"/>
          <w:szCs w:val="21"/>
        </w:rPr>
        <w:t>。</w:t>
      </w:r>
    </w:p>
    <w:p w14:paraId="022EF6A6" w14:textId="77777777" w:rsidR="00813A9B" w:rsidRPr="006730CA" w:rsidRDefault="00813A9B" w:rsidP="00CB46A0">
      <w:pPr>
        <w:pStyle w:val="aff8"/>
        <w:widowControl w:val="0"/>
        <w:numPr>
          <w:ilvl w:val="0"/>
          <w:numId w:val="45"/>
        </w:numPr>
        <w:spacing w:line="320" w:lineRule="atLeast"/>
        <w:ind w:leftChars="0"/>
        <w:jc w:val="both"/>
        <w:rPr>
          <w:rFonts w:asciiTheme="minorHAnsi" w:eastAsiaTheme="minorEastAsia" w:hAnsiTheme="minorHAnsi" w:cstheme="majorHAnsi"/>
          <w:color w:val="0070C0"/>
          <w:sz w:val="21"/>
          <w:szCs w:val="21"/>
        </w:rPr>
      </w:pPr>
      <w:r>
        <w:rPr>
          <w:rFonts w:asciiTheme="minorHAnsi" w:eastAsiaTheme="minorEastAsia" w:hAnsiTheme="minorHAnsi" w:cstheme="majorHAnsi" w:hint="eastAsia"/>
          <w:color w:val="0070C0"/>
          <w:sz w:val="21"/>
          <w:szCs w:val="21"/>
        </w:rPr>
        <w:t>登録</w:t>
      </w:r>
      <w:r w:rsidRPr="006730CA">
        <w:rPr>
          <w:rFonts w:asciiTheme="minorHAnsi" w:eastAsiaTheme="minorEastAsia" w:hAnsiTheme="minorHAnsi" w:cstheme="majorHAnsi"/>
          <w:color w:val="0070C0"/>
          <w:sz w:val="21"/>
          <w:szCs w:val="21"/>
        </w:rPr>
        <w:t>前</w:t>
      </w:r>
      <w:r w:rsidRPr="000D3F93">
        <w:rPr>
          <w:rFonts w:asciiTheme="majorHAnsi" w:eastAsiaTheme="majorEastAsia" w:hAnsiTheme="majorHAnsi" w:cstheme="majorHAnsi"/>
          <w:color w:val="0070C0"/>
          <w:sz w:val="21"/>
          <w:szCs w:val="21"/>
        </w:rPr>
        <w:t>●</w:t>
      </w:r>
      <w:r>
        <w:rPr>
          <w:rFonts w:asciiTheme="minorHAnsi" w:eastAsiaTheme="minorEastAsia" w:hAnsiTheme="minorHAnsi" w:cstheme="majorHAnsi" w:hint="eastAsia"/>
          <w:color w:val="0070C0"/>
          <w:sz w:val="21"/>
          <w:szCs w:val="21"/>
        </w:rPr>
        <w:t>ヵ</w:t>
      </w:r>
      <w:r w:rsidRPr="006730CA">
        <w:rPr>
          <w:rFonts w:asciiTheme="minorHAnsi" w:eastAsiaTheme="minorEastAsia" w:hAnsiTheme="minorHAnsi" w:cstheme="majorHAnsi"/>
          <w:color w:val="0070C0"/>
          <w:sz w:val="21"/>
          <w:szCs w:val="21"/>
        </w:rPr>
        <w:t>月以内に以下の既往</w:t>
      </w:r>
      <w:r>
        <w:rPr>
          <w:rFonts w:asciiTheme="minorHAnsi" w:eastAsiaTheme="minorEastAsia" w:hAnsiTheme="minorHAnsi" w:cstheme="majorHAnsi" w:hint="eastAsia"/>
          <w:color w:val="0070C0"/>
          <w:sz w:val="21"/>
          <w:szCs w:val="21"/>
        </w:rPr>
        <w:t>を</w:t>
      </w:r>
      <w:r>
        <w:rPr>
          <w:rFonts w:asciiTheme="minorHAnsi" w:eastAsiaTheme="minorEastAsia" w:hAnsiTheme="minorHAnsi" w:cstheme="majorHAnsi"/>
          <w:color w:val="0070C0"/>
          <w:sz w:val="21"/>
          <w:szCs w:val="21"/>
        </w:rPr>
        <w:t>有する</w:t>
      </w:r>
      <w:r w:rsidRPr="006730CA">
        <w:rPr>
          <w:rFonts w:asciiTheme="minorHAnsi" w:eastAsiaTheme="minorEastAsia" w:hAnsiTheme="minorHAnsi" w:cstheme="majorHAnsi"/>
          <w:color w:val="0070C0"/>
          <w:sz w:val="21"/>
          <w:szCs w:val="21"/>
        </w:rPr>
        <w:t>。</w:t>
      </w:r>
    </w:p>
    <w:p w14:paraId="5EB8F2C1" w14:textId="77777777" w:rsidR="00813A9B" w:rsidRPr="006730CA" w:rsidRDefault="00813A9B" w:rsidP="00813A9B">
      <w:pPr>
        <w:pStyle w:val="aff8"/>
        <w:widowControl w:val="0"/>
        <w:numPr>
          <w:ilvl w:val="0"/>
          <w:numId w:val="9"/>
        </w:numPr>
        <w:spacing w:line="320" w:lineRule="atLeast"/>
        <w:ind w:leftChars="189" w:left="737" w:hangingChars="135" w:hanging="283"/>
        <w:jc w:val="both"/>
        <w:rPr>
          <w:rFonts w:asciiTheme="minorHAnsi" w:eastAsiaTheme="minorEastAsia" w:hAnsiTheme="minorHAnsi" w:cstheme="majorHAnsi"/>
          <w:color w:val="0070C0"/>
          <w:sz w:val="21"/>
          <w:szCs w:val="21"/>
        </w:rPr>
      </w:pPr>
      <w:r>
        <w:rPr>
          <w:rFonts w:asciiTheme="minorHAnsi" w:eastAsiaTheme="minorEastAsia" w:hAnsiTheme="minorHAnsi" w:cstheme="majorHAnsi" w:hint="eastAsia"/>
          <w:color w:val="0070C0"/>
          <w:sz w:val="21"/>
          <w:szCs w:val="21"/>
        </w:rPr>
        <w:t>●●</w:t>
      </w:r>
    </w:p>
    <w:p w14:paraId="7845B5A5" w14:textId="77777777" w:rsidR="00813A9B" w:rsidRPr="006730CA" w:rsidRDefault="00813A9B" w:rsidP="00813A9B">
      <w:pPr>
        <w:pStyle w:val="aff8"/>
        <w:widowControl w:val="0"/>
        <w:numPr>
          <w:ilvl w:val="0"/>
          <w:numId w:val="9"/>
        </w:numPr>
        <w:spacing w:line="320" w:lineRule="atLeast"/>
        <w:ind w:leftChars="189" w:left="737" w:hangingChars="135" w:hanging="283"/>
        <w:jc w:val="both"/>
        <w:rPr>
          <w:rFonts w:asciiTheme="minorHAnsi" w:eastAsiaTheme="minorEastAsia" w:hAnsiTheme="minorHAnsi" w:cstheme="majorHAnsi"/>
          <w:color w:val="0070C0"/>
          <w:sz w:val="21"/>
          <w:szCs w:val="21"/>
        </w:rPr>
      </w:pPr>
      <w:r>
        <w:rPr>
          <w:rFonts w:asciiTheme="minorHAnsi" w:eastAsiaTheme="minorEastAsia" w:hAnsiTheme="minorHAnsi" w:cstheme="majorHAnsi" w:hint="eastAsia"/>
          <w:color w:val="0070C0"/>
          <w:sz w:val="21"/>
          <w:szCs w:val="21"/>
        </w:rPr>
        <w:t>●●</w:t>
      </w:r>
    </w:p>
    <w:p w14:paraId="2556827D" w14:textId="77777777" w:rsidR="00813A9B" w:rsidRPr="006730CA" w:rsidRDefault="00813A9B" w:rsidP="00813A9B">
      <w:pPr>
        <w:pStyle w:val="aff8"/>
        <w:widowControl w:val="0"/>
        <w:numPr>
          <w:ilvl w:val="0"/>
          <w:numId w:val="9"/>
        </w:numPr>
        <w:spacing w:line="320" w:lineRule="atLeast"/>
        <w:ind w:leftChars="189" w:left="737" w:hangingChars="135" w:hanging="283"/>
        <w:jc w:val="both"/>
        <w:rPr>
          <w:rFonts w:asciiTheme="minorHAnsi" w:eastAsiaTheme="minorEastAsia" w:hAnsiTheme="minorHAnsi" w:cstheme="majorHAnsi"/>
          <w:color w:val="0070C0"/>
          <w:sz w:val="21"/>
          <w:szCs w:val="21"/>
        </w:rPr>
      </w:pPr>
      <w:r>
        <w:rPr>
          <w:rFonts w:asciiTheme="minorHAnsi" w:eastAsiaTheme="minorEastAsia" w:hAnsiTheme="minorHAnsi" w:cstheme="majorHAnsi" w:hint="eastAsia"/>
          <w:color w:val="0070C0"/>
          <w:sz w:val="21"/>
          <w:szCs w:val="21"/>
        </w:rPr>
        <w:t>●●</w:t>
      </w:r>
    </w:p>
    <w:p w14:paraId="02D8BF85" w14:textId="77777777" w:rsidR="00813A9B" w:rsidRPr="00013AB2" w:rsidRDefault="00813A9B" w:rsidP="00CB46A0">
      <w:pPr>
        <w:pStyle w:val="aff8"/>
        <w:widowControl w:val="0"/>
        <w:numPr>
          <w:ilvl w:val="0"/>
          <w:numId w:val="45"/>
        </w:numPr>
        <w:spacing w:line="320" w:lineRule="atLeast"/>
        <w:ind w:leftChars="0"/>
        <w:jc w:val="both"/>
        <w:rPr>
          <w:rFonts w:asciiTheme="minorHAnsi" w:eastAsiaTheme="minorEastAsia" w:hAnsiTheme="minorHAnsi" w:cstheme="majorHAnsi"/>
          <w:color w:val="0070C0"/>
          <w:sz w:val="21"/>
          <w:szCs w:val="21"/>
        </w:rPr>
      </w:pPr>
      <w:r w:rsidRPr="006730CA">
        <w:rPr>
          <w:rFonts w:asciiTheme="minorHAnsi" w:eastAsiaTheme="minorEastAsia" w:hAnsiTheme="minorHAnsi" w:cstheme="majorHAnsi"/>
          <w:color w:val="0070C0"/>
          <w:sz w:val="21"/>
          <w:szCs w:val="21"/>
        </w:rPr>
        <w:t>コントロール不良な</w:t>
      </w:r>
      <w:r>
        <w:rPr>
          <w:rFonts w:asciiTheme="minorHAnsi" w:eastAsiaTheme="minorEastAsia" w:hAnsiTheme="minorHAnsi" w:cstheme="majorHAnsi" w:hint="eastAsia"/>
          <w:color w:val="0070C0"/>
          <w:sz w:val="21"/>
          <w:szCs w:val="21"/>
        </w:rPr>
        <w:t>●●を</w:t>
      </w:r>
      <w:r>
        <w:rPr>
          <w:rFonts w:asciiTheme="minorHAnsi" w:eastAsiaTheme="minorEastAsia" w:hAnsiTheme="minorHAnsi" w:cstheme="majorHAnsi"/>
          <w:color w:val="0070C0"/>
          <w:sz w:val="21"/>
          <w:szCs w:val="21"/>
        </w:rPr>
        <w:t>有する</w:t>
      </w:r>
      <w:r w:rsidRPr="006730CA">
        <w:rPr>
          <w:rFonts w:asciiTheme="minorHAnsi" w:eastAsiaTheme="minorEastAsia" w:hAnsiTheme="minorHAnsi" w:cstheme="majorHAnsi"/>
          <w:color w:val="0070C0"/>
          <w:sz w:val="21"/>
          <w:szCs w:val="21"/>
        </w:rPr>
        <w:t>。</w:t>
      </w:r>
    </w:p>
    <w:p w14:paraId="5037F714" w14:textId="77777777" w:rsidR="00813A9B" w:rsidRPr="00813A9B" w:rsidRDefault="00813A9B" w:rsidP="00CB46A0">
      <w:pPr>
        <w:pStyle w:val="aff8"/>
        <w:widowControl w:val="0"/>
        <w:numPr>
          <w:ilvl w:val="0"/>
          <w:numId w:val="45"/>
        </w:numPr>
        <w:spacing w:line="320" w:lineRule="atLeast"/>
        <w:ind w:leftChars="0"/>
        <w:jc w:val="both"/>
        <w:rPr>
          <w:rFonts w:asciiTheme="minorHAnsi" w:eastAsiaTheme="minorEastAsia" w:hAnsiTheme="minorHAnsi" w:cstheme="majorHAnsi"/>
          <w:color w:val="0070C0"/>
          <w:sz w:val="21"/>
          <w:szCs w:val="21"/>
        </w:rPr>
      </w:pPr>
      <w:r w:rsidRPr="00813A9B">
        <w:rPr>
          <w:rFonts w:asciiTheme="minorHAnsi" w:eastAsiaTheme="minorEastAsia" w:hAnsiTheme="minorHAnsi" w:cstheme="majorHAnsi"/>
          <w:color w:val="0070C0"/>
          <w:sz w:val="21"/>
          <w:szCs w:val="21"/>
        </w:rPr>
        <w:t>登録前</w:t>
      </w:r>
      <w:r w:rsidRPr="00813A9B">
        <w:rPr>
          <w:rFonts w:asciiTheme="minorHAnsi" w:eastAsiaTheme="majorEastAsia" w:hAnsiTheme="minorHAnsi" w:cstheme="majorHAnsi"/>
          <w:color w:val="0070C0"/>
          <w:sz w:val="21"/>
          <w:szCs w:val="21"/>
        </w:rPr>
        <w:t>●</w:t>
      </w:r>
      <w:r w:rsidRPr="00813A9B">
        <w:rPr>
          <w:rFonts w:asciiTheme="minorHAnsi" w:eastAsiaTheme="minorEastAsia" w:hAnsiTheme="minorHAnsi" w:cstheme="majorHAnsi"/>
          <w:color w:val="0070C0"/>
          <w:sz w:val="21"/>
          <w:szCs w:val="21"/>
        </w:rPr>
        <w:t>週間以内に大手術を受けている。ただし、</w:t>
      </w:r>
      <w:r w:rsidRPr="00813A9B">
        <w:rPr>
          <w:rFonts w:asciiTheme="minorHAnsi" w:eastAsiaTheme="minorEastAsia" w:hAnsiTheme="minorHAnsi" w:cstheme="majorHAnsi"/>
          <w:color w:val="0070C0"/>
          <w:sz w:val="21"/>
          <w:szCs w:val="21"/>
        </w:rPr>
        <w:t>●●</w:t>
      </w:r>
      <w:r w:rsidRPr="00813A9B">
        <w:rPr>
          <w:rFonts w:asciiTheme="minorHAnsi" w:eastAsiaTheme="minorEastAsia" w:hAnsiTheme="minorHAnsi" w:cstheme="majorHAnsi"/>
          <w:color w:val="0070C0"/>
          <w:sz w:val="21"/>
          <w:szCs w:val="21"/>
        </w:rPr>
        <w:t>については、開始予定日</w:t>
      </w:r>
      <w:r w:rsidRPr="00813A9B">
        <w:rPr>
          <w:rFonts w:asciiTheme="minorHAnsi" w:eastAsiaTheme="majorEastAsia" w:hAnsiTheme="minorHAnsi" w:cstheme="majorHAnsi"/>
          <w:color w:val="0070C0"/>
          <w:sz w:val="21"/>
          <w:szCs w:val="21"/>
        </w:rPr>
        <w:t>●</w:t>
      </w:r>
      <w:r w:rsidRPr="00813A9B">
        <w:rPr>
          <w:rFonts w:asciiTheme="minorHAnsi" w:eastAsiaTheme="minorEastAsia" w:hAnsiTheme="minorHAnsi" w:cstheme="majorHAnsi"/>
          <w:color w:val="0070C0"/>
          <w:sz w:val="21"/>
          <w:szCs w:val="21"/>
        </w:rPr>
        <w:t>週間以内に施行されていなければ、除外しない。</w:t>
      </w:r>
    </w:p>
    <w:p w14:paraId="153E5FA6" w14:textId="77777777" w:rsidR="00813A9B" w:rsidRPr="00813A9B" w:rsidRDefault="00813A9B" w:rsidP="00CB46A0">
      <w:pPr>
        <w:pStyle w:val="aff8"/>
        <w:widowControl w:val="0"/>
        <w:numPr>
          <w:ilvl w:val="0"/>
          <w:numId w:val="45"/>
        </w:numPr>
        <w:spacing w:line="320" w:lineRule="atLeast"/>
        <w:ind w:leftChars="0"/>
        <w:jc w:val="both"/>
        <w:rPr>
          <w:rFonts w:asciiTheme="minorHAnsi" w:hAnsiTheme="minorHAnsi"/>
          <w:color w:val="0070C0"/>
          <w:sz w:val="21"/>
          <w:szCs w:val="21"/>
        </w:rPr>
      </w:pPr>
      <w:r w:rsidRPr="00813A9B">
        <w:rPr>
          <w:rFonts w:asciiTheme="minorHAnsi" w:eastAsiaTheme="minorEastAsia" w:hAnsiTheme="minorHAnsi" w:cstheme="majorHAnsi"/>
          <w:color w:val="0070C0"/>
          <w:sz w:val="21"/>
          <w:szCs w:val="21"/>
        </w:rPr>
        <w:t>その他重篤な急性又は慢性の医学的に重大な異常を有する。</w:t>
      </w:r>
    </w:p>
    <w:p w14:paraId="59BCCADB" w14:textId="14E81330" w:rsidR="00813A9B" w:rsidRPr="00813A9B" w:rsidRDefault="00813A9B" w:rsidP="00CB46A0">
      <w:pPr>
        <w:pStyle w:val="aff8"/>
        <w:widowControl w:val="0"/>
        <w:numPr>
          <w:ilvl w:val="0"/>
          <w:numId w:val="45"/>
        </w:numPr>
        <w:spacing w:line="320" w:lineRule="atLeast"/>
        <w:ind w:leftChars="0"/>
        <w:jc w:val="both"/>
        <w:rPr>
          <w:rFonts w:asciiTheme="minorHAnsi" w:hAnsiTheme="minorHAnsi"/>
          <w:color w:val="0070C0"/>
          <w:sz w:val="21"/>
          <w:szCs w:val="21"/>
        </w:rPr>
      </w:pPr>
      <w:r w:rsidRPr="00813A9B">
        <w:rPr>
          <w:rFonts w:asciiTheme="minorHAnsi" w:eastAsiaTheme="minorEastAsia" w:hAnsiTheme="minorHAnsi"/>
          <w:color w:val="0070C0"/>
          <w:sz w:val="21"/>
          <w:szCs w:val="21"/>
        </w:rPr>
        <w:t>治験責任医師又は分担医師</w:t>
      </w:r>
      <w:r w:rsidRPr="00813A9B">
        <w:rPr>
          <w:rFonts w:asciiTheme="minorHAnsi" w:eastAsiaTheme="minorEastAsia" w:hAnsiTheme="minorHAnsi" w:cstheme="majorHAnsi"/>
          <w:color w:val="0070C0"/>
          <w:sz w:val="21"/>
          <w:szCs w:val="21"/>
        </w:rPr>
        <w:t>が本治験への登録が不適であると判断する。</w:t>
      </w:r>
    </w:p>
    <w:p w14:paraId="6A7C9855" w14:textId="77777777" w:rsidR="00FA7675" w:rsidRPr="00151D6F" w:rsidRDefault="00FA7675" w:rsidP="00E6177C">
      <w:pPr>
        <w:pStyle w:val="1"/>
      </w:pPr>
      <w:bookmarkStart w:id="338" w:name="_Toc490486334"/>
      <w:bookmarkStart w:id="339" w:name="_Toc511157482"/>
      <w:proofErr w:type="spellStart"/>
      <w:r w:rsidRPr="00151D6F">
        <w:lastRenderedPageBreak/>
        <w:t>登録・割付</w:t>
      </w:r>
      <w:bookmarkEnd w:id="338"/>
      <w:bookmarkEnd w:id="339"/>
      <w:proofErr w:type="spellEnd"/>
    </w:p>
    <w:p w14:paraId="48ECD337" w14:textId="77777777" w:rsidR="00FA7675" w:rsidRPr="00151D6F" w:rsidRDefault="00FA7675" w:rsidP="00E6177C">
      <w:pPr>
        <w:pStyle w:val="2"/>
      </w:pPr>
      <w:bookmarkStart w:id="340" w:name="_Toc490486335"/>
      <w:bookmarkStart w:id="341" w:name="_Toc511157483"/>
      <w:r w:rsidRPr="00151D6F">
        <w:t>登録手順</w:t>
      </w:r>
      <w:bookmarkEnd w:id="340"/>
      <w:bookmarkEnd w:id="341"/>
    </w:p>
    <w:p w14:paraId="115DC1A3" w14:textId="152EB226" w:rsidR="00FA7675" w:rsidRDefault="009F281F" w:rsidP="001C2348">
      <w:pPr>
        <w:pStyle w:val="affffff5"/>
      </w:pPr>
      <w:r w:rsidRPr="009F281F">
        <w:t>対象被験者が適格</w:t>
      </w:r>
      <w:r w:rsidR="00AF454E">
        <w:t>規準</w:t>
      </w:r>
      <w:r w:rsidRPr="009F281F">
        <w:t>を</w:t>
      </w:r>
      <w:r w:rsidR="004921D4">
        <w:t>全て</w:t>
      </w:r>
      <w:r w:rsidRPr="009F281F">
        <w:t>満たし、除外</w:t>
      </w:r>
      <w:r w:rsidR="00AF454E">
        <w:t>規準</w:t>
      </w:r>
      <w:r w:rsidRPr="009F281F">
        <w:t>のいずれにも該当しないことを確認し、</w:t>
      </w:r>
      <w:r w:rsidRPr="009F281F">
        <w:t>Web</w:t>
      </w:r>
      <w:r w:rsidRPr="009F281F">
        <w:t>登録システムにて登録を行う。</w:t>
      </w:r>
    </w:p>
    <w:p w14:paraId="54DA31B3" w14:textId="6D4DDF7F" w:rsidR="00FA7675" w:rsidRPr="00067BEF" w:rsidRDefault="001C2348" w:rsidP="00FA7675">
      <w:pPr>
        <w:pStyle w:val="a3"/>
        <w:ind w:firstLineChars="0" w:firstLine="0"/>
        <w:rPr>
          <w:rFonts w:asciiTheme="minorHAnsi" w:eastAsiaTheme="minorEastAsia" w:hAnsiTheme="minorHAnsi"/>
          <w:b/>
          <w:lang w:eastAsia="ja-JP"/>
        </w:rPr>
      </w:pPr>
      <w:r w:rsidRPr="009F4FF0">
        <w:rPr>
          <w:rFonts w:asciiTheme="minorHAnsi" w:eastAsiaTheme="minorEastAsia" w:hAnsiTheme="minorHAnsi"/>
          <w:b/>
          <w:color w:val="000000" w:themeColor="text1"/>
          <w:lang w:eastAsia="ja-JP"/>
        </w:rPr>
        <w:t>■</w:t>
      </w:r>
      <w:r w:rsidR="00FA7675" w:rsidRPr="00067BEF">
        <w:rPr>
          <w:rFonts w:asciiTheme="minorHAnsi" w:eastAsiaTheme="minorEastAsia" w:hAnsiTheme="minorHAnsi"/>
          <w:b/>
          <w:lang w:eastAsia="ja-JP"/>
        </w:rPr>
        <w:t>被験者登録の連絡先と受付時間</w:t>
      </w:r>
    </w:p>
    <w:p w14:paraId="51B195AA" w14:textId="12814657" w:rsidR="00FA7675" w:rsidRPr="009F4FF0" w:rsidRDefault="00FA7675" w:rsidP="001C2348">
      <w:pPr>
        <w:pStyle w:val="affffff5"/>
      </w:pPr>
      <w:r w:rsidRPr="009F4FF0">
        <w:t>Web</w:t>
      </w:r>
      <w:r w:rsidRPr="009F4FF0">
        <w:t>登録</w:t>
      </w:r>
      <w:r w:rsidRPr="009F4FF0">
        <w:t>URL</w:t>
      </w:r>
      <w:r w:rsidRPr="009F4FF0">
        <w:t>などは別途「</w:t>
      </w:r>
      <w:r w:rsidRPr="009F4FF0">
        <w:t>EDC</w:t>
      </w:r>
      <w:r w:rsidRPr="009F4FF0">
        <w:t>入力マニュアル」にて通知する。</w:t>
      </w:r>
    </w:p>
    <w:p w14:paraId="24C77B58" w14:textId="77777777" w:rsidR="00FA7675" w:rsidRPr="009F4FF0" w:rsidRDefault="00FA7675" w:rsidP="001C2348">
      <w:pPr>
        <w:pStyle w:val="affffff5"/>
      </w:pPr>
      <w:r w:rsidRPr="009F4FF0">
        <w:t>（</w:t>
      </w:r>
      <w:r w:rsidRPr="009F4FF0">
        <w:t>24</w:t>
      </w:r>
      <w:r w:rsidRPr="009F4FF0">
        <w:t>時間登録可能。ただしメンテナンス等でアクセス不能の場合、事前に通知する。）</w:t>
      </w:r>
    </w:p>
    <w:p w14:paraId="13D3979E" w14:textId="77777777" w:rsidR="00FA7675" w:rsidRPr="009F4FF0" w:rsidRDefault="00FA7675" w:rsidP="00FA7675">
      <w:pPr>
        <w:pStyle w:val="a3"/>
        <w:ind w:firstLineChars="0" w:firstLine="0"/>
        <w:rPr>
          <w:rFonts w:asciiTheme="minorHAnsi" w:eastAsiaTheme="minorEastAsia" w:hAnsiTheme="minorHAnsi"/>
          <w:b/>
          <w:color w:val="000000" w:themeColor="text1"/>
          <w:lang w:eastAsia="ja-JP"/>
        </w:rPr>
      </w:pPr>
      <w:r w:rsidRPr="009F4FF0">
        <w:rPr>
          <w:rFonts w:asciiTheme="minorHAnsi" w:eastAsiaTheme="minorEastAsia" w:hAnsiTheme="minorHAnsi"/>
          <w:b/>
          <w:color w:val="000000" w:themeColor="text1"/>
          <w:lang w:eastAsia="ja-JP"/>
        </w:rPr>
        <w:t>■</w:t>
      </w:r>
      <w:r w:rsidRPr="009F4FF0">
        <w:rPr>
          <w:rFonts w:asciiTheme="minorHAnsi" w:eastAsiaTheme="minorEastAsia" w:hAnsiTheme="minorHAnsi"/>
          <w:b/>
          <w:color w:val="000000" w:themeColor="text1"/>
          <w:lang w:eastAsia="ja-JP"/>
        </w:rPr>
        <w:t>登録に関する問い合わせ</w:t>
      </w:r>
    </w:p>
    <w:p w14:paraId="376C482A" w14:textId="0C404A26" w:rsidR="00FA7675" w:rsidRPr="001C2348" w:rsidRDefault="009F4FF0" w:rsidP="001C2348">
      <w:pPr>
        <w:pStyle w:val="affffff5"/>
        <w:rPr>
          <w:u w:val="single"/>
        </w:rPr>
      </w:pPr>
      <w:r w:rsidRPr="001C2348">
        <w:rPr>
          <w:rFonts w:asciiTheme="minorEastAsia" w:hAnsiTheme="minorEastAsia"/>
          <w:u w:val="single"/>
        </w:rPr>
        <w:t xml:space="preserve">●●法人 </w:t>
      </w:r>
      <w:r w:rsidRPr="001C2348">
        <w:rPr>
          <w:rFonts w:hint="eastAsia"/>
          <w:u w:val="single"/>
        </w:rPr>
        <w:t>●●</w:t>
      </w:r>
      <w:r w:rsidR="00FA7675" w:rsidRPr="001C2348">
        <w:rPr>
          <w:u w:val="single"/>
        </w:rPr>
        <w:t xml:space="preserve">病院　</w:t>
      </w:r>
      <w:r w:rsidRPr="001C2348">
        <w:rPr>
          <w:rFonts w:hint="eastAsia"/>
          <w:u w:val="single"/>
        </w:rPr>
        <w:t>●●</w:t>
      </w:r>
      <w:r w:rsidR="00FA7675" w:rsidRPr="001C2348">
        <w:rPr>
          <w:u w:val="single"/>
        </w:rPr>
        <w:t>部門</w:t>
      </w:r>
    </w:p>
    <w:p w14:paraId="50193CD6" w14:textId="55CC6E80" w:rsidR="00FA7675" w:rsidRPr="001C2348" w:rsidRDefault="00FA7675" w:rsidP="001C2348">
      <w:pPr>
        <w:pStyle w:val="affffff5"/>
      </w:pPr>
      <w:r w:rsidRPr="001C2348">
        <w:t>TEL</w:t>
      </w:r>
      <w:r w:rsidRPr="001C2348">
        <w:t>：</w:t>
      </w:r>
      <w:r w:rsidR="009F4FF0" w:rsidRPr="001C2348">
        <w:rPr>
          <w:rFonts w:asciiTheme="majorHAnsi" w:eastAsiaTheme="majorEastAsia" w:hAnsiTheme="majorHAnsi"/>
        </w:rPr>
        <w:t>●●-●●●●-●●●●</w:t>
      </w:r>
      <w:r w:rsidRPr="001C2348">
        <w:t>（内線</w:t>
      </w:r>
      <w:r w:rsidR="009F4FF0" w:rsidRPr="001C2348">
        <w:rPr>
          <w:rFonts w:asciiTheme="majorHAnsi" w:eastAsiaTheme="majorEastAsia" w:hAnsiTheme="majorHAnsi"/>
        </w:rPr>
        <w:t>●●●●</w:t>
      </w:r>
      <w:r w:rsidRPr="001C2348">
        <w:t>）</w:t>
      </w:r>
      <w:r w:rsidRPr="001C2348">
        <w:t xml:space="preserve"> E-mail: </w:t>
      </w:r>
      <w:r w:rsidR="009F4FF0" w:rsidRPr="001C2348">
        <w:rPr>
          <w:rFonts w:asciiTheme="majorHAnsi" w:eastAsiaTheme="majorEastAsia" w:hAnsiTheme="majorHAnsi"/>
        </w:rPr>
        <w:t>●●@●●.●●.jp</w:t>
      </w:r>
    </w:p>
    <w:p w14:paraId="733FC5D1" w14:textId="6C393AE4" w:rsidR="00FA7675" w:rsidRPr="001C2348" w:rsidRDefault="00FA7675" w:rsidP="001C2348">
      <w:pPr>
        <w:pStyle w:val="affffff5"/>
      </w:pPr>
      <w:r w:rsidRPr="001C2348">
        <w:t>平日</w:t>
      </w:r>
      <w:r w:rsidRPr="001C2348">
        <w:t>10</w:t>
      </w:r>
      <w:r w:rsidRPr="001C2348">
        <w:t>～</w:t>
      </w:r>
      <w:r w:rsidRPr="001C2348">
        <w:t>17</w:t>
      </w:r>
      <w:r w:rsidRPr="001C2348">
        <w:t>時</w:t>
      </w:r>
      <w:r w:rsidRPr="001C2348">
        <w:t xml:space="preserve"> </w:t>
      </w:r>
      <w:r w:rsidR="00927E65" w:rsidRPr="001C2348">
        <w:t>（</w:t>
      </w:r>
      <w:r w:rsidRPr="001C2348">
        <w:t>祝祭日、土曜、日曜は受け付けない</w:t>
      </w:r>
      <w:r w:rsidR="00927E65" w:rsidRPr="001C2348">
        <w:t>）</w:t>
      </w:r>
    </w:p>
    <w:p w14:paraId="7094C83A" w14:textId="77777777" w:rsidR="00FA7675" w:rsidRPr="009F4FF0" w:rsidRDefault="00FA7675" w:rsidP="00FA7675">
      <w:pPr>
        <w:pStyle w:val="a3"/>
        <w:ind w:firstLineChars="0" w:firstLine="0"/>
        <w:rPr>
          <w:rFonts w:asciiTheme="minorHAnsi" w:eastAsiaTheme="minorEastAsia" w:hAnsiTheme="minorHAnsi"/>
          <w:b/>
          <w:color w:val="000000" w:themeColor="text1"/>
          <w:lang w:eastAsia="ja-JP"/>
        </w:rPr>
      </w:pPr>
      <w:r w:rsidRPr="009F4FF0">
        <w:rPr>
          <w:rFonts w:asciiTheme="minorHAnsi" w:eastAsiaTheme="minorEastAsia" w:hAnsiTheme="minorHAnsi"/>
          <w:b/>
          <w:color w:val="000000" w:themeColor="text1"/>
          <w:lang w:eastAsia="ja-JP"/>
        </w:rPr>
        <w:t>■</w:t>
      </w:r>
      <w:r w:rsidRPr="009F4FF0">
        <w:rPr>
          <w:rFonts w:asciiTheme="minorHAnsi" w:eastAsiaTheme="minorEastAsia" w:hAnsiTheme="minorHAnsi"/>
          <w:b/>
          <w:color w:val="000000" w:themeColor="text1"/>
          <w:lang w:eastAsia="ja-JP"/>
        </w:rPr>
        <w:t>被験者選択規準に関する問い合わせ先</w:t>
      </w:r>
    </w:p>
    <w:p w14:paraId="1C87F6A2" w14:textId="77777777" w:rsidR="00AB6FD3" w:rsidRPr="001C2348" w:rsidRDefault="00AB6FD3" w:rsidP="001C2348">
      <w:pPr>
        <w:pStyle w:val="affffff5"/>
        <w:rPr>
          <w:u w:val="single"/>
        </w:rPr>
      </w:pPr>
      <w:r w:rsidRPr="001C2348">
        <w:rPr>
          <w:u w:val="single"/>
        </w:rPr>
        <w:t>治験調整委員会</w:t>
      </w:r>
    </w:p>
    <w:p w14:paraId="2CC97D4F" w14:textId="270D77A6" w:rsidR="00AB6FD3" w:rsidRPr="00AB6FD3" w:rsidRDefault="00AB6FD3" w:rsidP="001C2348">
      <w:pPr>
        <w:pStyle w:val="affffff5"/>
      </w:pPr>
      <w:r w:rsidRPr="00AB6FD3">
        <w:t>連絡先：治験調整事務局</w:t>
      </w:r>
    </w:p>
    <w:p w14:paraId="48D90B3A" w14:textId="77777777" w:rsidR="00AB6FD3" w:rsidRPr="000B27AF" w:rsidRDefault="00AB6FD3" w:rsidP="001C2348">
      <w:pPr>
        <w:pStyle w:val="affffff5"/>
      </w:pPr>
      <w:r w:rsidRPr="000B27AF">
        <w:t>E-mail</w:t>
      </w:r>
      <w:r w:rsidRPr="000B27AF">
        <w:t>：</w:t>
      </w:r>
      <w:r w:rsidRPr="000B27AF">
        <w:rPr>
          <w:rFonts w:asciiTheme="majorHAnsi" w:eastAsiaTheme="majorEastAsia" w:hAnsiTheme="majorHAnsi"/>
          <w:sz w:val="24"/>
          <w:szCs w:val="24"/>
        </w:rPr>
        <w:t>●●</w:t>
      </w:r>
      <w:r w:rsidRPr="000B27AF">
        <w:rPr>
          <w:rFonts w:asciiTheme="majorHAnsi" w:eastAsiaTheme="majorEastAsia" w:hAnsiTheme="majorHAnsi"/>
        </w:rPr>
        <w:t>@</w:t>
      </w:r>
      <w:r w:rsidRPr="000B27AF">
        <w:rPr>
          <w:rFonts w:asciiTheme="majorHAnsi" w:eastAsiaTheme="majorEastAsia" w:hAnsiTheme="majorHAnsi"/>
          <w:sz w:val="24"/>
          <w:szCs w:val="24"/>
        </w:rPr>
        <w:t>●●</w:t>
      </w:r>
      <w:r w:rsidRPr="000B27AF">
        <w:rPr>
          <w:rFonts w:asciiTheme="majorHAnsi" w:eastAsiaTheme="majorEastAsia" w:hAnsiTheme="majorHAnsi"/>
        </w:rPr>
        <w:t>.</w:t>
      </w:r>
      <w:r w:rsidRPr="000B27AF">
        <w:rPr>
          <w:rFonts w:asciiTheme="majorHAnsi" w:eastAsiaTheme="majorEastAsia" w:hAnsiTheme="majorHAnsi"/>
          <w:sz w:val="24"/>
          <w:szCs w:val="24"/>
        </w:rPr>
        <w:t>●●</w:t>
      </w:r>
      <w:r w:rsidRPr="000B27AF">
        <w:rPr>
          <w:rFonts w:asciiTheme="majorHAnsi" w:eastAsiaTheme="majorEastAsia" w:hAnsiTheme="majorHAnsi"/>
        </w:rPr>
        <w:t>.jp</w:t>
      </w:r>
    </w:p>
    <w:p w14:paraId="49908D81" w14:textId="77777777" w:rsidR="00AB6FD3" w:rsidRPr="000B27AF" w:rsidRDefault="00AB6FD3" w:rsidP="001C2348">
      <w:pPr>
        <w:pStyle w:val="affffff5"/>
      </w:pPr>
      <w:r w:rsidRPr="000B27AF">
        <w:t>TEL</w:t>
      </w:r>
      <w:r w:rsidRPr="000B27AF">
        <w:t>：</w:t>
      </w:r>
      <w:r w:rsidRPr="000B27AF">
        <w:rPr>
          <w:rFonts w:asciiTheme="majorHAnsi" w:eastAsiaTheme="majorEastAsia" w:hAnsiTheme="majorHAnsi"/>
          <w:sz w:val="24"/>
          <w:szCs w:val="24"/>
        </w:rPr>
        <w:t>●●</w:t>
      </w:r>
      <w:r w:rsidRPr="000B27AF">
        <w:rPr>
          <w:rFonts w:asciiTheme="majorHAnsi" w:eastAsiaTheme="majorEastAsia" w:hAnsiTheme="majorHAnsi"/>
        </w:rPr>
        <w:t>-</w:t>
      </w:r>
      <w:r w:rsidRPr="000B27AF">
        <w:rPr>
          <w:rFonts w:asciiTheme="majorHAnsi" w:eastAsiaTheme="majorEastAsia" w:hAnsiTheme="majorHAnsi"/>
          <w:sz w:val="24"/>
          <w:szCs w:val="24"/>
        </w:rPr>
        <w:t>●●●●</w:t>
      </w:r>
      <w:r w:rsidRPr="000B27AF">
        <w:rPr>
          <w:rFonts w:asciiTheme="majorHAnsi" w:eastAsiaTheme="majorEastAsia" w:hAnsiTheme="majorHAnsi"/>
        </w:rPr>
        <w:t>-</w:t>
      </w:r>
      <w:r w:rsidRPr="000B27AF">
        <w:rPr>
          <w:rFonts w:asciiTheme="majorHAnsi" w:eastAsiaTheme="majorEastAsia" w:hAnsiTheme="majorHAnsi"/>
          <w:sz w:val="24"/>
          <w:szCs w:val="24"/>
        </w:rPr>
        <w:t>●●●●</w:t>
      </w:r>
      <w:r w:rsidRPr="000B27AF">
        <w:rPr>
          <w:rFonts w:asciiTheme="majorHAnsi" w:eastAsiaTheme="majorEastAsia" w:hAnsiTheme="majorHAnsi"/>
        </w:rPr>
        <w:t>（内線</w:t>
      </w:r>
      <w:r w:rsidRPr="000B27AF">
        <w:rPr>
          <w:rFonts w:asciiTheme="majorHAnsi" w:eastAsiaTheme="majorEastAsia" w:hAnsiTheme="majorHAnsi"/>
          <w:sz w:val="24"/>
          <w:szCs w:val="24"/>
        </w:rPr>
        <w:t>●●●●</w:t>
      </w:r>
      <w:r w:rsidRPr="000B27AF">
        <w:rPr>
          <w:rFonts w:asciiTheme="majorHAnsi" w:eastAsiaTheme="majorEastAsia" w:hAnsiTheme="majorHAnsi"/>
        </w:rPr>
        <w:t>）</w:t>
      </w:r>
      <w:r w:rsidRPr="000B27AF">
        <w:t xml:space="preserve">  FAX</w:t>
      </w:r>
      <w:r w:rsidRPr="000B27AF">
        <w:t>：</w:t>
      </w:r>
      <w:r w:rsidRPr="000B27AF">
        <w:rPr>
          <w:rFonts w:asciiTheme="majorHAnsi" w:eastAsiaTheme="majorEastAsia" w:hAnsiTheme="majorHAnsi"/>
          <w:sz w:val="24"/>
          <w:szCs w:val="24"/>
        </w:rPr>
        <w:t>●●</w:t>
      </w:r>
      <w:r w:rsidRPr="000B27AF">
        <w:rPr>
          <w:rFonts w:asciiTheme="majorHAnsi" w:eastAsiaTheme="majorEastAsia" w:hAnsiTheme="majorHAnsi"/>
        </w:rPr>
        <w:t>-</w:t>
      </w:r>
      <w:r w:rsidRPr="000B27AF">
        <w:rPr>
          <w:rFonts w:asciiTheme="majorHAnsi" w:eastAsiaTheme="majorEastAsia" w:hAnsiTheme="majorHAnsi"/>
          <w:sz w:val="24"/>
          <w:szCs w:val="24"/>
        </w:rPr>
        <w:t>●●●●</w:t>
      </w:r>
      <w:r w:rsidRPr="000B27AF">
        <w:rPr>
          <w:rFonts w:asciiTheme="majorHAnsi" w:eastAsiaTheme="majorEastAsia" w:hAnsiTheme="majorHAnsi"/>
        </w:rPr>
        <w:t>-</w:t>
      </w:r>
      <w:r w:rsidRPr="000B27AF">
        <w:rPr>
          <w:rFonts w:asciiTheme="majorHAnsi" w:eastAsiaTheme="majorEastAsia" w:hAnsiTheme="majorHAnsi"/>
          <w:sz w:val="24"/>
          <w:szCs w:val="24"/>
        </w:rPr>
        <w:t>●●●●</w:t>
      </w:r>
    </w:p>
    <w:p w14:paraId="5FDB5099" w14:textId="77777777" w:rsidR="00FA7675" w:rsidRPr="00151D6F" w:rsidRDefault="00FA7675" w:rsidP="00E6177C">
      <w:pPr>
        <w:pStyle w:val="2"/>
      </w:pPr>
      <w:bookmarkStart w:id="342" w:name="_Toc490486336"/>
      <w:bookmarkStart w:id="343" w:name="_Toc485232663"/>
      <w:bookmarkStart w:id="344" w:name="_Toc511157484"/>
      <w:r w:rsidRPr="00151D6F">
        <w:t>登録に際しての注意事項</w:t>
      </w:r>
      <w:bookmarkEnd w:id="342"/>
      <w:bookmarkEnd w:id="343"/>
      <w:bookmarkEnd w:id="344"/>
    </w:p>
    <w:p w14:paraId="495FF146" w14:textId="77777777" w:rsidR="00FA7675" w:rsidRPr="009F4FF0" w:rsidRDefault="00FA7675" w:rsidP="009D73D1">
      <w:pPr>
        <w:pStyle w:val="a3"/>
        <w:numPr>
          <w:ilvl w:val="0"/>
          <w:numId w:val="10"/>
        </w:numPr>
        <w:spacing w:before="0" w:after="0" w:line="320" w:lineRule="atLeast"/>
        <w:ind w:left="692" w:firstLineChars="0" w:hanging="482"/>
        <w:rPr>
          <w:rFonts w:asciiTheme="minorHAnsi" w:eastAsiaTheme="minorEastAsia" w:hAnsiTheme="minorHAnsi"/>
          <w:color w:val="0070C0"/>
          <w:lang w:eastAsia="ja-JP"/>
        </w:rPr>
      </w:pPr>
      <w:r w:rsidRPr="009F4FF0">
        <w:rPr>
          <w:rFonts w:asciiTheme="minorHAnsi" w:eastAsiaTheme="minorEastAsia" w:hAnsiTheme="minorHAnsi"/>
          <w:color w:val="0070C0"/>
          <w:lang w:eastAsia="ja-JP"/>
        </w:rPr>
        <w:t>治験治療開始後の登録は例外なく許容されない。</w:t>
      </w:r>
    </w:p>
    <w:p w14:paraId="00B7DC1B" w14:textId="77777777" w:rsidR="00FA7675" w:rsidRPr="009F4FF0" w:rsidRDefault="00FA7675" w:rsidP="009D73D1">
      <w:pPr>
        <w:pStyle w:val="a3"/>
        <w:numPr>
          <w:ilvl w:val="0"/>
          <w:numId w:val="10"/>
        </w:numPr>
        <w:spacing w:before="0" w:after="0" w:line="320" w:lineRule="atLeast"/>
        <w:ind w:left="692" w:firstLineChars="0" w:hanging="482"/>
        <w:rPr>
          <w:rFonts w:asciiTheme="minorHAnsi" w:eastAsiaTheme="minorEastAsia" w:hAnsiTheme="minorHAnsi"/>
          <w:color w:val="0070C0"/>
          <w:lang w:eastAsia="ja-JP"/>
        </w:rPr>
      </w:pPr>
      <w:r w:rsidRPr="009F4FF0">
        <w:rPr>
          <w:rFonts w:asciiTheme="minorHAnsi" w:eastAsiaTheme="minorEastAsia" w:hAnsiTheme="minorHAnsi"/>
          <w:color w:val="0070C0"/>
          <w:lang w:eastAsia="ja-JP"/>
        </w:rPr>
        <w:t>登録適格性の内容確認が不十分な時は、全て満たされるまで登録は受け付けられない。</w:t>
      </w:r>
    </w:p>
    <w:p w14:paraId="2883AAD6" w14:textId="77777777" w:rsidR="00FA7675" w:rsidRPr="009F4FF0" w:rsidRDefault="00FA7675" w:rsidP="009D73D1">
      <w:pPr>
        <w:pStyle w:val="a3"/>
        <w:numPr>
          <w:ilvl w:val="0"/>
          <w:numId w:val="10"/>
        </w:numPr>
        <w:spacing w:before="0" w:after="0" w:line="320" w:lineRule="atLeast"/>
        <w:ind w:left="692" w:firstLineChars="0" w:hanging="482"/>
        <w:rPr>
          <w:rFonts w:asciiTheme="minorHAnsi" w:eastAsiaTheme="minorEastAsia" w:hAnsiTheme="minorHAnsi"/>
          <w:color w:val="0070C0"/>
          <w:lang w:eastAsia="ja-JP"/>
        </w:rPr>
      </w:pPr>
      <w:r w:rsidRPr="009F4FF0">
        <w:rPr>
          <w:rFonts w:asciiTheme="minorHAnsi" w:eastAsiaTheme="minorEastAsia" w:hAnsiTheme="minorHAnsi"/>
          <w:color w:val="0070C0"/>
          <w:lang w:eastAsia="ja-JP"/>
        </w:rPr>
        <w:t>適格性が確認された後に、登録番号が発行される。登録番号の発行をもって登録完了とする。</w:t>
      </w:r>
    </w:p>
    <w:p w14:paraId="5E3DA1F8" w14:textId="77777777" w:rsidR="00FA7675" w:rsidRPr="009F4FF0" w:rsidRDefault="00FA7675" w:rsidP="009D73D1">
      <w:pPr>
        <w:pStyle w:val="a3"/>
        <w:numPr>
          <w:ilvl w:val="0"/>
          <w:numId w:val="10"/>
        </w:numPr>
        <w:spacing w:before="0" w:after="0" w:line="320" w:lineRule="atLeast"/>
        <w:ind w:left="692" w:firstLineChars="0" w:hanging="482"/>
        <w:rPr>
          <w:rFonts w:asciiTheme="minorHAnsi" w:eastAsiaTheme="minorEastAsia" w:hAnsiTheme="minorHAnsi"/>
          <w:color w:val="0070C0"/>
          <w:lang w:eastAsia="ja-JP"/>
        </w:rPr>
      </w:pPr>
      <w:r w:rsidRPr="009F4FF0">
        <w:rPr>
          <w:rFonts w:asciiTheme="minorHAnsi" w:eastAsiaTheme="minorEastAsia" w:hAnsiTheme="minorHAnsi"/>
          <w:color w:val="0070C0"/>
          <w:lang w:eastAsia="ja-JP"/>
        </w:rPr>
        <w:t>データの研究利用の拒否を含む同意撤回があった場合を除いて、一度登録された被験者は登録取り消し（データベースから抹消）はなされない。重複登録の場合は、いかなる場合も初回の登録情報（登録番号）を採用する。</w:t>
      </w:r>
    </w:p>
    <w:p w14:paraId="05AAF700" w14:textId="77777777" w:rsidR="00FA7675" w:rsidRPr="009F4FF0" w:rsidRDefault="00FA7675" w:rsidP="009D73D1">
      <w:pPr>
        <w:pStyle w:val="a3"/>
        <w:numPr>
          <w:ilvl w:val="0"/>
          <w:numId w:val="10"/>
        </w:numPr>
        <w:spacing w:before="0" w:after="0" w:line="320" w:lineRule="atLeast"/>
        <w:ind w:left="692" w:firstLineChars="0" w:hanging="482"/>
        <w:rPr>
          <w:rFonts w:asciiTheme="minorHAnsi" w:eastAsiaTheme="minorEastAsia" w:hAnsiTheme="minorHAnsi"/>
          <w:color w:val="0070C0"/>
          <w:lang w:eastAsia="ja-JP"/>
        </w:rPr>
      </w:pPr>
      <w:r w:rsidRPr="009F4FF0">
        <w:rPr>
          <w:rFonts w:asciiTheme="minorHAnsi" w:eastAsiaTheme="minorEastAsia" w:hAnsiTheme="minorHAnsi"/>
          <w:color w:val="0070C0"/>
          <w:lang w:eastAsia="ja-JP"/>
        </w:rPr>
        <w:t>誤登録・重複登録が判明した際には速やかに連絡すること。</w:t>
      </w:r>
    </w:p>
    <w:p w14:paraId="0AD26663" w14:textId="248A9DA2" w:rsidR="00FA7675" w:rsidRPr="009F4FF0" w:rsidRDefault="00FA7675" w:rsidP="009D73D1">
      <w:pPr>
        <w:pStyle w:val="a3"/>
        <w:numPr>
          <w:ilvl w:val="0"/>
          <w:numId w:val="10"/>
        </w:numPr>
        <w:spacing w:before="0" w:after="0" w:line="320" w:lineRule="atLeast"/>
        <w:ind w:left="692" w:firstLineChars="0" w:hanging="482"/>
        <w:rPr>
          <w:rFonts w:asciiTheme="minorHAnsi" w:eastAsiaTheme="minorEastAsia" w:hAnsiTheme="minorHAnsi"/>
          <w:color w:val="0070C0"/>
          <w:lang w:eastAsia="ja-JP"/>
        </w:rPr>
      </w:pPr>
      <w:r w:rsidRPr="009F4FF0">
        <w:rPr>
          <w:rFonts w:asciiTheme="minorHAnsi" w:eastAsiaTheme="minorEastAsia" w:hAnsiTheme="minorHAnsi"/>
          <w:color w:val="0070C0"/>
          <w:lang w:eastAsia="ja-JP"/>
        </w:rPr>
        <w:t>登録時に他院</w:t>
      </w:r>
      <w:r w:rsidR="00A70805" w:rsidRPr="009F4FF0">
        <w:rPr>
          <w:rFonts w:asciiTheme="minorHAnsi" w:eastAsiaTheme="minorEastAsia" w:hAnsiTheme="minorHAnsi"/>
          <w:color w:val="0070C0"/>
          <w:lang w:eastAsia="ja-JP"/>
        </w:rPr>
        <w:t>又は</w:t>
      </w:r>
      <w:r w:rsidRPr="009F4FF0">
        <w:rPr>
          <w:rFonts w:asciiTheme="minorHAnsi" w:eastAsiaTheme="minorEastAsia" w:hAnsiTheme="minorHAnsi"/>
          <w:color w:val="0070C0"/>
          <w:lang w:eastAsia="ja-JP"/>
        </w:rPr>
        <w:t>他科にて継続して受診している場合には、当該被験者が本治験に参加する旨を当該担当医師に連絡すること。</w:t>
      </w:r>
    </w:p>
    <w:p w14:paraId="2D6DD080" w14:textId="77777777" w:rsidR="001E7F56" w:rsidRPr="00A45A2F" w:rsidRDefault="001E7F56" w:rsidP="00D21170">
      <w:pPr>
        <w:pStyle w:val="affffff3"/>
        <w:rPr>
          <w:color w:val="00B050"/>
        </w:rPr>
      </w:pPr>
      <w:r w:rsidRPr="00A45A2F">
        <w:rPr>
          <w:rFonts w:hint="eastAsia"/>
          <w:color w:val="00B050"/>
        </w:rPr>
        <w:t>（被験者に対する責務）</w:t>
      </w:r>
    </w:p>
    <w:p w14:paraId="01C292FB" w14:textId="77777777" w:rsidR="009634CB" w:rsidRPr="00A45A2F" w:rsidRDefault="001E7F56" w:rsidP="00D21170">
      <w:pPr>
        <w:pStyle w:val="affffff3"/>
        <w:rPr>
          <w:color w:val="00B050"/>
        </w:rPr>
      </w:pPr>
      <w:r w:rsidRPr="00A45A2F">
        <w:rPr>
          <w:rFonts w:hint="eastAsia"/>
          <w:color w:val="00B050"/>
        </w:rPr>
        <w:t>第</w:t>
      </w:r>
      <w:r w:rsidRPr="00A45A2F">
        <w:rPr>
          <w:rFonts w:hint="eastAsia"/>
          <w:color w:val="00B050"/>
        </w:rPr>
        <w:t>45</w:t>
      </w:r>
      <w:r w:rsidRPr="00A45A2F">
        <w:rPr>
          <w:rFonts w:hint="eastAsia"/>
          <w:color w:val="00B050"/>
        </w:rPr>
        <w:t>条</w:t>
      </w:r>
    </w:p>
    <w:p w14:paraId="44AE9DF6" w14:textId="50506676" w:rsidR="00FA7675" w:rsidRPr="00A45A2F" w:rsidRDefault="009634CB" w:rsidP="00D21170">
      <w:pPr>
        <w:pStyle w:val="affffff3"/>
        <w:rPr>
          <w:color w:val="00B050"/>
        </w:rPr>
      </w:pPr>
      <w:r w:rsidRPr="00A45A2F">
        <w:rPr>
          <w:color w:val="00B050"/>
        </w:rPr>
        <w:t>2</w:t>
      </w:r>
      <w:r w:rsidR="001E7F56" w:rsidRPr="00A45A2F">
        <w:rPr>
          <w:rFonts w:hint="eastAsia"/>
          <w:color w:val="00B050"/>
        </w:rPr>
        <w:t xml:space="preserve"> </w:t>
      </w:r>
      <w:r w:rsidR="001E7F56" w:rsidRPr="00A45A2F">
        <w:rPr>
          <w:rFonts w:hint="eastAsia"/>
          <w:color w:val="00B050"/>
        </w:rPr>
        <w:t>治験責任医師等は、被験者が他の医師により治療を受けている場合には、被験者の同意の下に、被験者が治験に参加する旨を当該他の医師に通知しなければならない。</w:t>
      </w:r>
    </w:p>
    <w:p w14:paraId="2F78D748" w14:textId="77777777" w:rsidR="00FA7675" w:rsidRPr="00151D6F" w:rsidRDefault="00FA7675" w:rsidP="008B0A12">
      <w:pPr>
        <w:pStyle w:val="1"/>
        <w:rPr>
          <w:lang w:eastAsia="ja-JP"/>
        </w:rPr>
      </w:pPr>
      <w:bookmarkStart w:id="345" w:name="_Toc486220617"/>
      <w:bookmarkStart w:id="346" w:name="_Toc486342238"/>
      <w:bookmarkStart w:id="347" w:name="_Toc490486338"/>
      <w:bookmarkStart w:id="348" w:name="_Toc511157485"/>
      <w:bookmarkEnd w:id="345"/>
      <w:bookmarkEnd w:id="346"/>
      <w:r w:rsidRPr="00151D6F">
        <w:rPr>
          <w:lang w:eastAsia="ja-JP"/>
        </w:rPr>
        <w:lastRenderedPageBreak/>
        <w:t>治療計画と治療変更規準</w:t>
      </w:r>
      <w:bookmarkEnd w:id="347"/>
      <w:bookmarkEnd w:id="348"/>
    </w:p>
    <w:p w14:paraId="49E7ACB6" w14:textId="61207A7B" w:rsidR="00FA7675" w:rsidRPr="009A45E9" w:rsidRDefault="00FA7675" w:rsidP="001C2348">
      <w:pPr>
        <w:pStyle w:val="affffff5"/>
      </w:pPr>
      <w:r w:rsidRPr="009A45E9">
        <w:t>被験者の安全が脅かされない限りにおいて、治療</w:t>
      </w:r>
      <w:r w:rsidR="00A70805" w:rsidRPr="009A45E9">
        <w:t>及び</w:t>
      </w:r>
      <w:r w:rsidRPr="009A45E9">
        <w:t>治療変更は本章の記述に従って行う。本治験実施計画書に従うと医学的に危険と判断される場合は治験責任医師</w:t>
      </w:r>
      <w:r w:rsidR="00A70805" w:rsidRPr="009A45E9">
        <w:t>又は</w:t>
      </w:r>
      <w:r w:rsidRPr="009A45E9">
        <w:t>分担医師（以降、治験担当医師）の医学的判断に従って治療変更を行う。</w:t>
      </w:r>
    </w:p>
    <w:p w14:paraId="57D9ADDD" w14:textId="77777777" w:rsidR="00FA7675" w:rsidRPr="00151D6F" w:rsidRDefault="00FA7675" w:rsidP="008B0A12">
      <w:pPr>
        <w:pStyle w:val="2"/>
      </w:pPr>
      <w:bookmarkStart w:id="349" w:name="_Toc490486339"/>
      <w:bookmarkStart w:id="350" w:name="_Toc511157486"/>
      <w:r w:rsidRPr="00151D6F">
        <w:t>治験治療</w:t>
      </w:r>
      <w:bookmarkEnd w:id="349"/>
      <w:bookmarkEnd w:id="350"/>
    </w:p>
    <w:p w14:paraId="54EFD8C4" w14:textId="4EE20B41" w:rsidR="00FA7675" w:rsidRPr="008B0A12" w:rsidRDefault="00FA7675" w:rsidP="001C2348">
      <w:pPr>
        <w:pStyle w:val="affffff5"/>
      </w:pPr>
      <w:r w:rsidRPr="008B0A12">
        <w:t>本治験における治験治療は、</w:t>
      </w:r>
      <w:r w:rsidR="008B0A12" w:rsidRPr="008B0A12">
        <w:rPr>
          <w:rFonts w:hint="eastAsia"/>
        </w:rPr>
        <w:t>［治験薬の名称］</w:t>
      </w:r>
      <w:r w:rsidRPr="008B0A12">
        <w:t>による治療である。</w:t>
      </w:r>
    </w:p>
    <w:p w14:paraId="105BBD1C" w14:textId="77777777" w:rsidR="00FA7675" w:rsidRPr="008B0A12" w:rsidRDefault="00FA7675" w:rsidP="001C2348">
      <w:pPr>
        <w:pStyle w:val="affffff5"/>
      </w:pPr>
      <w:r w:rsidRPr="008B0A12">
        <w:t>登録日を含めて登録後</w:t>
      </w:r>
      <w:r w:rsidRPr="008B0A12">
        <w:t>8</w:t>
      </w:r>
      <w:r w:rsidRPr="008B0A12">
        <w:t>日以内に治験治療を開始する。なお、登録後</w:t>
      </w:r>
      <w:r w:rsidRPr="008B0A12">
        <w:t>8</w:t>
      </w:r>
      <w:r w:rsidRPr="008B0A12">
        <w:t>日以内（登録日を含む）に治験薬の投与を開始できなかった場合には、治験調整委員会に連絡し、症例の取り扱いにつき検討する。治験治療は入院、外来を問わない。</w:t>
      </w:r>
    </w:p>
    <w:p w14:paraId="2A728FD9" w14:textId="77777777" w:rsidR="00FA7675" w:rsidRPr="008B0A12" w:rsidRDefault="00FA7675" w:rsidP="001C2348">
      <w:pPr>
        <w:pStyle w:val="affffff5"/>
      </w:pPr>
      <w:r w:rsidRPr="008B0A12">
        <w:t>本治験実施計画書においては以下の用語を用いる。</w:t>
      </w:r>
    </w:p>
    <w:p w14:paraId="080545E9" w14:textId="77777777" w:rsidR="00FA7675" w:rsidRDefault="00FA7675" w:rsidP="009D73D1">
      <w:pPr>
        <w:pStyle w:val="a3"/>
        <w:numPr>
          <w:ilvl w:val="0"/>
          <w:numId w:val="11"/>
        </w:numPr>
        <w:spacing w:before="0" w:after="0" w:line="320" w:lineRule="atLeast"/>
        <w:ind w:left="692" w:firstLineChars="0" w:hanging="482"/>
        <w:rPr>
          <w:rFonts w:asciiTheme="minorHAnsi" w:eastAsiaTheme="minorEastAsia" w:hAnsiTheme="minorHAnsi"/>
          <w:color w:val="0070C0"/>
          <w:lang w:eastAsia="ja-JP"/>
        </w:rPr>
      </w:pPr>
      <w:r w:rsidRPr="008B0A12">
        <w:rPr>
          <w:rFonts w:asciiTheme="minorHAnsi" w:eastAsiaTheme="minorEastAsia" w:hAnsiTheme="minorHAnsi"/>
          <w:color w:val="0070C0"/>
          <w:lang w:eastAsia="ja-JP"/>
        </w:rPr>
        <w:t>中止：治験薬の投与を再開しないこと</w:t>
      </w:r>
    </w:p>
    <w:p w14:paraId="379D035A" w14:textId="1BB3B532" w:rsidR="005B26E4" w:rsidRPr="008B0A12" w:rsidRDefault="005B26E4" w:rsidP="009D73D1">
      <w:pPr>
        <w:pStyle w:val="a3"/>
        <w:numPr>
          <w:ilvl w:val="0"/>
          <w:numId w:val="11"/>
        </w:numPr>
        <w:spacing w:before="0" w:after="0" w:line="320" w:lineRule="atLeast"/>
        <w:ind w:left="692" w:firstLineChars="0" w:hanging="482"/>
        <w:rPr>
          <w:rFonts w:asciiTheme="minorHAnsi" w:eastAsiaTheme="minorEastAsia" w:hAnsiTheme="minorHAnsi"/>
          <w:color w:val="0070C0"/>
          <w:lang w:eastAsia="ja-JP"/>
        </w:rPr>
      </w:pPr>
      <w:r>
        <w:rPr>
          <w:rFonts w:asciiTheme="minorHAnsi" w:eastAsiaTheme="minorEastAsia" w:hAnsiTheme="minorHAnsi" w:hint="eastAsia"/>
          <w:color w:val="0070C0"/>
          <w:lang w:eastAsia="ja-JP"/>
        </w:rPr>
        <w:t>延期</w:t>
      </w:r>
      <w:r>
        <w:rPr>
          <w:rFonts w:asciiTheme="minorHAnsi" w:eastAsiaTheme="minorEastAsia" w:hAnsiTheme="minorHAnsi"/>
          <w:color w:val="0070C0"/>
          <w:lang w:eastAsia="ja-JP"/>
        </w:rPr>
        <w:t>：</w:t>
      </w:r>
      <w:r w:rsidRPr="005B26E4">
        <w:rPr>
          <w:rFonts w:asciiTheme="minorHAnsi" w:eastAsiaTheme="minorEastAsia" w:hAnsiTheme="minorHAnsi" w:hint="eastAsia"/>
          <w:color w:val="0070C0"/>
          <w:lang w:eastAsia="ja-JP"/>
        </w:rPr>
        <w:t>治験薬の投与を、投与予定日から延期すること。</w:t>
      </w:r>
    </w:p>
    <w:p w14:paraId="4D57B976" w14:textId="77777777" w:rsidR="00FA7675" w:rsidRPr="008B0A12" w:rsidRDefault="00FA7675" w:rsidP="009D73D1">
      <w:pPr>
        <w:pStyle w:val="a3"/>
        <w:numPr>
          <w:ilvl w:val="0"/>
          <w:numId w:val="11"/>
        </w:numPr>
        <w:spacing w:before="0" w:after="0" w:line="320" w:lineRule="atLeast"/>
        <w:ind w:left="692" w:firstLineChars="0" w:hanging="482"/>
        <w:rPr>
          <w:rFonts w:asciiTheme="minorHAnsi" w:eastAsiaTheme="minorEastAsia" w:hAnsiTheme="minorHAnsi"/>
          <w:color w:val="0070C0"/>
          <w:lang w:eastAsia="ja-JP"/>
        </w:rPr>
      </w:pPr>
      <w:r w:rsidRPr="008B0A12">
        <w:rPr>
          <w:rFonts w:asciiTheme="minorHAnsi" w:eastAsiaTheme="minorEastAsia" w:hAnsiTheme="minorHAnsi"/>
          <w:color w:val="0070C0"/>
          <w:lang w:eastAsia="ja-JP"/>
        </w:rPr>
        <w:t>休薬：治験薬を１回以上投与せず次の投与スケジュールに進むこと</w:t>
      </w:r>
    </w:p>
    <w:p w14:paraId="3972B816" w14:textId="77777777" w:rsidR="00FA7675" w:rsidRDefault="00FA7675" w:rsidP="009D73D1">
      <w:pPr>
        <w:pStyle w:val="a3"/>
        <w:numPr>
          <w:ilvl w:val="0"/>
          <w:numId w:val="11"/>
        </w:numPr>
        <w:spacing w:before="0" w:after="0" w:line="320" w:lineRule="atLeast"/>
        <w:ind w:left="692" w:firstLineChars="0" w:hanging="482"/>
        <w:rPr>
          <w:rFonts w:asciiTheme="minorHAnsi" w:eastAsiaTheme="minorEastAsia" w:hAnsiTheme="minorHAnsi"/>
          <w:color w:val="0070C0"/>
          <w:lang w:eastAsia="ja-JP"/>
        </w:rPr>
      </w:pPr>
      <w:r w:rsidRPr="008B0A12">
        <w:rPr>
          <w:rFonts w:asciiTheme="minorHAnsi" w:eastAsiaTheme="minorEastAsia" w:hAnsiTheme="minorHAnsi"/>
          <w:color w:val="0070C0"/>
          <w:lang w:eastAsia="ja-JP"/>
        </w:rPr>
        <w:t>休薬期間：治験薬を投与していない期間</w:t>
      </w:r>
    </w:p>
    <w:p w14:paraId="571994CF" w14:textId="77777777" w:rsidR="000F21E2" w:rsidRPr="008B0A12" w:rsidRDefault="000F21E2" w:rsidP="000F21E2">
      <w:pPr>
        <w:pStyle w:val="a3"/>
        <w:spacing w:before="0" w:after="0" w:line="320" w:lineRule="atLeast"/>
        <w:ind w:firstLineChars="0" w:firstLine="0"/>
        <w:rPr>
          <w:rFonts w:asciiTheme="minorHAnsi" w:eastAsiaTheme="minorEastAsia" w:hAnsiTheme="minorHAnsi"/>
          <w:color w:val="0070C0"/>
          <w:lang w:eastAsia="ja-JP"/>
        </w:rPr>
      </w:pPr>
    </w:p>
    <w:p w14:paraId="6B641B2F" w14:textId="30450F02" w:rsidR="00FA7675" w:rsidRPr="00E47AFF" w:rsidRDefault="00A71217" w:rsidP="009D73D1">
      <w:pPr>
        <w:pStyle w:val="a3"/>
        <w:numPr>
          <w:ilvl w:val="0"/>
          <w:numId w:val="12"/>
        </w:numPr>
        <w:spacing w:before="0" w:after="0" w:line="320" w:lineRule="atLeast"/>
        <w:ind w:left="692" w:firstLineChars="0" w:hanging="482"/>
        <w:rPr>
          <w:rFonts w:asciiTheme="minorHAnsi" w:eastAsiaTheme="minorEastAsia" w:hAnsiTheme="minorHAnsi"/>
          <w:color w:val="0070C0"/>
          <w:lang w:eastAsia="ja-JP"/>
        </w:rPr>
      </w:pPr>
      <w:bookmarkStart w:id="351" w:name="_Toc490486340"/>
      <w:bookmarkEnd w:id="351"/>
      <w:r>
        <w:rPr>
          <w:rFonts w:asciiTheme="minorHAnsi" w:eastAsiaTheme="minorEastAsia" w:hAnsiTheme="minorHAnsi" w:hint="eastAsia"/>
          <w:color w:val="0070C0"/>
          <w:lang w:eastAsia="ja-JP"/>
        </w:rPr>
        <w:t>1</w:t>
      </w:r>
      <w:r>
        <w:rPr>
          <w:rFonts w:asciiTheme="minorHAnsi" w:eastAsiaTheme="minorEastAsia" w:hAnsiTheme="minorHAnsi"/>
          <w:color w:val="0070C0"/>
          <w:lang w:eastAsia="ja-JP"/>
        </w:rPr>
        <w:t>サイクルを</w:t>
      </w:r>
      <w:r w:rsidRPr="00E47AFF">
        <w:rPr>
          <w:color w:val="0070C0"/>
          <w:lang w:eastAsia="ja-JP"/>
        </w:rPr>
        <w:t>●</w:t>
      </w:r>
      <w:r>
        <w:rPr>
          <w:rFonts w:asciiTheme="minorHAnsi" w:eastAsiaTheme="minorEastAsia" w:hAnsiTheme="minorHAnsi" w:hint="eastAsia"/>
          <w:color w:val="0070C0"/>
          <w:lang w:eastAsia="ja-JP"/>
        </w:rPr>
        <w:t>日</w:t>
      </w:r>
      <w:r>
        <w:rPr>
          <w:rFonts w:asciiTheme="minorHAnsi" w:eastAsiaTheme="minorEastAsia" w:hAnsiTheme="minorHAnsi"/>
          <w:color w:val="0070C0"/>
          <w:lang w:eastAsia="ja-JP"/>
        </w:rPr>
        <w:t>と</w:t>
      </w:r>
      <w:r>
        <w:rPr>
          <w:rFonts w:asciiTheme="minorHAnsi" w:eastAsiaTheme="minorEastAsia" w:hAnsiTheme="minorHAnsi" w:hint="eastAsia"/>
          <w:color w:val="0070C0"/>
          <w:lang w:eastAsia="ja-JP"/>
        </w:rPr>
        <w:t>し、</w:t>
      </w:r>
      <w:r w:rsidR="00432B89" w:rsidRPr="00E47AFF">
        <w:rPr>
          <w:rFonts w:asciiTheme="minorHAnsi" w:eastAsiaTheme="minorEastAsia" w:hAnsiTheme="minorHAnsi"/>
          <w:color w:val="0070C0"/>
          <w:lang w:eastAsia="ja-JP"/>
        </w:rPr>
        <w:t>1</w:t>
      </w:r>
      <w:r w:rsidR="00432B89" w:rsidRPr="00E47AFF">
        <w:rPr>
          <w:rFonts w:asciiTheme="minorHAnsi" w:eastAsiaTheme="minorEastAsia" w:hAnsiTheme="minorHAnsi" w:hint="eastAsia"/>
          <w:color w:val="0070C0"/>
          <w:lang w:eastAsia="ja-JP"/>
        </w:rPr>
        <w:t>日</w:t>
      </w:r>
      <w:r w:rsidR="00432B89" w:rsidRPr="00E47AFF">
        <w:rPr>
          <w:rFonts w:asciiTheme="minorHAnsi" w:eastAsiaTheme="minorEastAsia" w:hAnsiTheme="minorHAnsi"/>
          <w:color w:val="0070C0"/>
          <w:lang w:eastAsia="ja-JP"/>
        </w:rPr>
        <w:t>1</w:t>
      </w:r>
      <w:r w:rsidR="00432B89" w:rsidRPr="00E47AFF">
        <w:rPr>
          <w:rFonts w:asciiTheme="minorHAnsi" w:eastAsiaTheme="minorEastAsia" w:hAnsiTheme="minorHAnsi" w:hint="eastAsia"/>
          <w:color w:val="0070C0"/>
          <w:lang w:eastAsia="ja-JP"/>
        </w:rPr>
        <w:t>回、</w:t>
      </w:r>
      <w:r w:rsidR="00432B89" w:rsidRPr="00E47AFF">
        <w:rPr>
          <w:rFonts w:cstheme="majorHAnsi" w:hint="eastAsia"/>
          <w:color w:val="0070C0"/>
          <w:lang w:eastAsia="ja-JP"/>
        </w:rPr>
        <w:t>［治験薬の名称］として</w:t>
      </w:r>
      <w:r w:rsidR="00432B89" w:rsidRPr="00E47AFF">
        <w:rPr>
          <w:color w:val="0070C0"/>
          <w:lang w:eastAsia="ja-JP"/>
        </w:rPr>
        <w:t xml:space="preserve">● </w:t>
      </w:r>
      <w:r w:rsidR="00432B89" w:rsidRPr="00E47AFF">
        <w:rPr>
          <w:rFonts w:asciiTheme="minorHAnsi" w:eastAsiaTheme="minorEastAsia" w:hAnsiTheme="minorHAnsi"/>
          <w:color w:val="0070C0"/>
          <w:lang w:eastAsia="ja-JP"/>
        </w:rPr>
        <w:t>mg</w:t>
      </w:r>
      <w:r w:rsidR="00432B89" w:rsidRPr="00E47AFF">
        <w:rPr>
          <w:rFonts w:asciiTheme="minorHAnsi" w:eastAsiaTheme="minorEastAsia" w:hAnsiTheme="minorHAnsi"/>
          <w:color w:val="0070C0"/>
          <w:lang w:eastAsia="ja-JP"/>
        </w:rPr>
        <w:t>を</w:t>
      </w:r>
      <w:r w:rsidR="00432B89" w:rsidRPr="00E47AFF">
        <w:rPr>
          <w:color w:val="0070C0"/>
          <w:lang w:eastAsia="ja-JP"/>
        </w:rPr>
        <w:t>●</w:t>
      </w:r>
      <w:r w:rsidR="00432B89" w:rsidRPr="00E47AFF">
        <w:rPr>
          <w:rFonts w:asciiTheme="minorHAnsi" w:eastAsiaTheme="minorEastAsia" w:hAnsiTheme="minorHAnsi" w:hint="eastAsia"/>
          <w:color w:val="0070C0"/>
          <w:lang w:eastAsia="ja-JP"/>
        </w:rPr>
        <w:t>週間間隔で</w:t>
      </w:r>
      <w:r w:rsidR="00432B89" w:rsidRPr="00E47AFF">
        <w:rPr>
          <w:rFonts w:asciiTheme="minorHAnsi" w:eastAsiaTheme="minorEastAsia" w:hAnsiTheme="minorHAnsi"/>
          <w:color w:val="0070C0"/>
          <w:lang w:eastAsia="ja-JP"/>
        </w:rPr>
        <w:t>点滴静注</w:t>
      </w:r>
      <w:r w:rsidR="00432B89" w:rsidRPr="00E47AFF">
        <w:rPr>
          <w:rFonts w:asciiTheme="minorHAnsi" w:eastAsiaTheme="minorEastAsia" w:hAnsiTheme="minorHAnsi" w:hint="eastAsia"/>
          <w:color w:val="0070C0"/>
          <w:lang w:eastAsia="ja-JP"/>
        </w:rPr>
        <w:t>する。</w:t>
      </w:r>
      <w:r w:rsidR="00432B89" w:rsidRPr="00E47AFF">
        <w:rPr>
          <w:rFonts w:asciiTheme="minorHAnsi" w:eastAsiaTheme="minorEastAsia" w:hAnsiTheme="minorHAnsi" w:cstheme="majorHAnsi" w:hint="eastAsia"/>
          <w:color w:val="0070C0"/>
          <w:lang w:eastAsia="ja-JP"/>
        </w:rPr>
        <w:t>／</w:t>
      </w:r>
      <w:r>
        <w:rPr>
          <w:rFonts w:asciiTheme="minorHAnsi" w:eastAsiaTheme="minorEastAsia" w:hAnsiTheme="minorHAnsi" w:hint="eastAsia"/>
          <w:color w:val="0070C0"/>
          <w:lang w:eastAsia="ja-JP"/>
        </w:rPr>
        <w:t>1</w:t>
      </w:r>
      <w:r>
        <w:rPr>
          <w:rFonts w:asciiTheme="minorHAnsi" w:eastAsiaTheme="minorEastAsia" w:hAnsiTheme="minorHAnsi"/>
          <w:color w:val="0070C0"/>
          <w:lang w:eastAsia="ja-JP"/>
        </w:rPr>
        <w:t>サイクルを</w:t>
      </w:r>
      <w:r w:rsidRPr="00E47AFF">
        <w:rPr>
          <w:color w:val="0070C0"/>
          <w:lang w:eastAsia="ja-JP"/>
        </w:rPr>
        <w:t>●</w:t>
      </w:r>
      <w:r>
        <w:rPr>
          <w:rFonts w:asciiTheme="minorHAnsi" w:eastAsiaTheme="minorEastAsia" w:hAnsiTheme="minorHAnsi" w:hint="eastAsia"/>
          <w:color w:val="0070C0"/>
          <w:lang w:eastAsia="ja-JP"/>
        </w:rPr>
        <w:t>日</w:t>
      </w:r>
      <w:r>
        <w:rPr>
          <w:rFonts w:asciiTheme="minorHAnsi" w:eastAsiaTheme="minorEastAsia" w:hAnsiTheme="minorHAnsi"/>
          <w:color w:val="0070C0"/>
          <w:lang w:eastAsia="ja-JP"/>
        </w:rPr>
        <w:t>と</w:t>
      </w:r>
      <w:r>
        <w:rPr>
          <w:rFonts w:asciiTheme="minorHAnsi" w:eastAsiaTheme="minorEastAsia" w:hAnsiTheme="minorHAnsi" w:hint="eastAsia"/>
          <w:color w:val="0070C0"/>
          <w:lang w:eastAsia="ja-JP"/>
        </w:rPr>
        <w:t>し、</w:t>
      </w:r>
      <w:r w:rsidR="00432B89" w:rsidRPr="00E47AFF">
        <w:rPr>
          <w:rFonts w:cstheme="majorHAnsi" w:hint="eastAsia"/>
          <w:color w:val="0070C0"/>
          <w:lang w:eastAsia="ja-JP"/>
        </w:rPr>
        <w:t>［治験薬の名称］として</w:t>
      </w:r>
      <w:r w:rsidR="00432B89" w:rsidRPr="00E47AFF">
        <w:rPr>
          <w:rFonts w:asciiTheme="minorHAnsi" w:eastAsiaTheme="minorEastAsia" w:hAnsiTheme="minorHAnsi"/>
          <w:color w:val="0070C0"/>
          <w:lang w:eastAsia="ja-JP"/>
        </w:rPr>
        <w:t>1</w:t>
      </w:r>
      <w:r w:rsidR="00432B89" w:rsidRPr="00E47AFF">
        <w:rPr>
          <w:rFonts w:asciiTheme="minorHAnsi" w:eastAsiaTheme="minorEastAsia" w:hAnsiTheme="minorHAnsi" w:hint="eastAsia"/>
          <w:color w:val="0070C0"/>
          <w:lang w:eastAsia="ja-JP"/>
        </w:rPr>
        <w:t>回</w:t>
      </w:r>
      <w:r w:rsidR="00432B89" w:rsidRPr="00E47AFF">
        <w:rPr>
          <w:color w:val="0070C0"/>
          <w:lang w:eastAsia="ja-JP"/>
        </w:rPr>
        <w:t xml:space="preserve">● </w:t>
      </w:r>
      <w:r w:rsidR="00432B89" w:rsidRPr="00E47AFF">
        <w:rPr>
          <w:rFonts w:asciiTheme="minorHAnsi" w:eastAsiaTheme="minorEastAsia" w:hAnsiTheme="minorHAnsi"/>
          <w:color w:val="0070C0"/>
          <w:lang w:eastAsia="ja-JP"/>
        </w:rPr>
        <w:t>mg</w:t>
      </w:r>
      <w:r w:rsidR="00432B89" w:rsidRPr="00E47AFF">
        <w:rPr>
          <w:rFonts w:asciiTheme="minorHAnsi" w:eastAsiaTheme="minorEastAsia" w:hAnsiTheme="minorHAnsi" w:hint="eastAsia"/>
          <w:color w:val="0070C0"/>
          <w:lang w:eastAsia="ja-JP"/>
        </w:rPr>
        <w:t>を</w:t>
      </w:r>
      <w:r w:rsidR="00432B89" w:rsidRPr="00E47AFF">
        <w:rPr>
          <w:rFonts w:asciiTheme="minorHAnsi" w:eastAsiaTheme="minorEastAsia" w:hAnsiTheme="minorHAnsi"/>
          <w:color w:val="0070C0"/>
          <w:lang w:eastAsia="ja-JP"/>
        </w:rPr>
        <w:t>1</w:t>
      </w:r>
      <w:r w:rsidR="00432B89" w:rsidRPr="00E47AFF">
        <w:rPr>
          <w:rFonts w:asciiTheme="minorHAnsi" w:eastAsiaTheme="minorEastAsia" w:hAnsiTheme="minorHAnsi" w:hint="eastAsia"/>
          <w:color w:val="0070C0"/>
          <w:lang w:eastAsia="ja-JP"/>
        </w:rPr>
        <w:t>日</w:t>
      </w:r>
      <w:r w:rsidR="00432B89" w:rsidRPr="00E47AFF">
        <w:rPr>
          <w:color w:val="0070C0"/>
          <w:lang w:eastAsia="ja-JP"/>
        </w:rPr>
        <w:t>●</w:t>
      </w:r>
      <w:r w:rsidR="00432B89" w:rsidRPr="00E47AFF">
        <w:rPr>
          <w:rFonts w:asciiTheme="minorHAnsi" w:eastAsiaTheme="minorEastAsia" w:hAnsiTheme="minorHAnsi" w:hint="eastAsia"/>
          <w:color w:val="0070C0"/>
          <w:lang w:eastAsia="ja-JP"/>
        </w:rPr>
        <w:t>回、経口投与</w:t>
      </w:r>
      <w:r w:rsidR="00432B89" w:rsidRPr="00E47AFF">
        <w:rPr>
          <w:rFonts w:asciiTheme="minorHAnsi" w:eastAsiaTheme="minorEastAsia" w:hAnsiTheme="minorHAnsi"/>
          <w:color w:val="0070C0"/>
          <w:lang w:eastAsia="ja-JP"/>
        </w:rPr>
        <w:t>する。</w:t>
      </w:r>
    </w:p>
    <w:p w14:paraId="7A73D8ED" w14:textId="7C7747D8" w:rsidR="00FA7675" w:rsidRPr="00E47AFF" w:rsidRDefault="008B0A12" w:rsidP="009D73D1">
      <w:pPr>
        <w:pStyle w:val="a3"/>
        <w:numPr>
          <w:ilvl w:val="0"/>
          <w:numId w:val="12"/>
        </w:numPr>
        <w:spacing w:before="0" w:after="0" w:line="320" w:lineRule="atLeast"/>
        <w:ind w:left="692" w:firstLineChars="0" w:hanging="482"/>
        <w:rPr>
          <w:rFonts w:asciiTheme="minorHAnsi" w:eastAsiaTheme="minorEastAsia" w:hAnsiTheme="minorHAnsi"/>
          <w:color w:val="0070C0"/>
          <w:lang w:eastAsia="ja-JP"/>
        </w:rPr>
      </w:pPr>
      <w:r w:rsidRPr="00E47AFF">
        <w:rPr>
          <w:rFonts w:cstheme="majorHAnsi" w:hint="eastAsia"/>
          <w:color w:val="0070C0"/>
          <w:lang w:eastAsia="ja-JP"/>
        </w:rPr>
        <w:t>［治験薬の名称］</w:t>
      </w:r>
      <w:r w:rsidR="00FA7675" w:rsidRPr="00E47AFF">
        <w:rPr>
          <w:rFonts w:asciiTheme="minorHAnsi" w:eastAsiaTheme="minorEastAsia" w:hAnsiTheme="minorHAnsi" w:cs="Meiryo UI"/>
          <w:color w:val="0070C0"/>
          <w:lang w:eastAsia="ja-JP"/>
        </w:rPr>
        <w:t>の</w:t>
      </w:r>
      <w:r w:rsidR="00FA7675" w:rsidRPr="00DD14CF">
        <w:rPr>
          <w:rFonts w:asciiTheme="minorHAnsi" w:eastAsiaTheme="minorEastAsia" w:hAnsiTheme="minorHAnsi" w:cs="Meiryo UI"/>
          <w:color w:val="0070C0"/>
          <w:lang w:eastAsia="ja-JP"/>
        </w:rPr>
        <w:t>投与は、</w:t>
      </w:r>
      <w:r w:rsidR="00E47AFF" w:rsidRPr="00DD14CF">
        <w:rPr>
          <w:rFonts w:asciiTheme="minorHAnsi" w:eastAsiaTheme="minorEastAsia" w:hAnsiTheme="minorHAnsi" w:cs="Meiryo UI" w:hint="eastAsia"/>
          <w:color w:val="0070C0"/>
          <w:lang w:eastAsia="ja-JP"/>
        </w:rPr>
        <w:t>「</w:t>
      </w:r>
      <w:r w:rsidR="00E47AFF" w:rsidRPr="00DD14CF">
        <w:rPr>
          <w:rFonts w:asciiTheme="minorHAnsi" w:eastAsiaTheme="minorEastAsia" w:hAnsiTheme="minorHAnsi"/>
          <w:color w:val="0070C0"/>
          <w:lang w:eastAsia="ja-JP"/>
        </w:rPr>
        <w:fldChar w:fldCharType="begin"/>
      </w:r>
      <w:r w:rsidR="00E47AFF" w:rsidRPr="00DD14CF">
        <w:rPr>
          <w:rFonts w:asciiTheme="minorHAnsi" w:eastAsiaTheme="minorEastAsia" w:hAnsiTheme="minorHAnsi"/>
          <w:color w:val="0070C0"/>
          <w:lang w:eastAsia="ja-JP"/>
        </w:rPr>
        <w:instrText xml:space="preserve"> REF _Ref501400627 \w \h  \* MERGEFORMAT </w:instrText>
      </w:r>
      <w:r w:rsidR="00E47AFF" w:rsidRPr="00DD14CF">
        <w:rPr>
          <w:rFonts w:asciiTheme="minorHAnsi" w:eastAsiaTheme="minorEastAsia" w:hAnsiTheme="minorHAnsi"/>
          <w:color w:val="0070C0"/>
          <w:lang w:eastAsia="ja-JP"/>
        </w:rPr>
      </w:r>
      <w:r w:rsidR="00E47AFF" w:rsidRPr="00DD14CF">
        <w:rPr>
          <w:rFonts w:asciiTheme="minorHAnsi" w:eastAsiaTheme="minorEastAsia" w:hAnsiTheme="minorHAnsi"/>
          <w:color w:val="0070C0"/>
          <w:lang w:eastAsia="ja-JP"/>
        </w:rPr>
        <w:fldChar w:fldCharType="separate"/>
      </w:r>
      <w:r w:rsidR="00B66D59">
        <w:rPr>
          <w:rFonts w:asciiTheme="minorHAnsi" w:eastAsiaTheme="minorEastAsia" w:hAnsiTheme="minorHAnsi"/>
          <w:color w:val="0070C0"/>
          <w:lang w:eastAsia="ja-JP"/>
        </w:rPr>
        <w:t>6.3.1</w:t>
      </w:r>
      <w:r w:rsidR="00E47AFF" w:rsidRPr="00DD14CF">
        <w:rPr>
          <w:rFonts w:asciiTheme="minorHAnsi" w:eastAsiaTheme="minorEastAsia" w:hAnsiTheme="minorHAnsi"/>
          <w:color w:val="0070C0"/>
          <w:lang w:eastAsia="ja-JP"/>
        </w:rPr>
        <w:fldChar w:fldCharType="end"/>
      </w:r>
      <w:r w:rsidR="00E47AFF" w:rsidRPr="00DD14CF">
        <w:rPr>
          <w:rFonts w:asciiTheme="minorHAnsi" w:eastAsiaTheme="minorEastAsia" w:hAnsiTheme="minorHAnsi"/>
          <w:color w:val="0070C0"/>
          <w:lang w:eastAsia="ja-JP"/>
        </w:rPr>
        <w:t xml:space="preserve"> </w:t>
      </w:r>
      <w:r w:rsidR="00031D66" w:rsidRPr="00DD14CF">
        <w:rPr>
          <w:rFonts w:asciiTheme="minorHAnsi" w:eastAsiaTheme="minorEastAsia" w:hAnsiTheme="minorHAnsi"/>
          <w:color w:val="0070C0"/>
          <w:lang w:eastAsia="ja-JP"/>
        </w:rPr>
        <w:fldChar w:fldCharType="begin"/>
      </w:r>
      <w:r w:rsidR="00031D66" w:rsidRPr="00DD14CF">
        <w:rPr>
          <w:rFonts w:asciiTheme="minorHAnsi" w:eastAsiaTheme="minorEastAsia" w:hAnsiTheme="minorHAnsi"/>
          <w:color w:val="0070C0"/>
          <w:lang w:eastAsia="ja-JP"/>
        </w:rPr>
        <w:instrText xml:space="preserve"> REF _Ref501400627 \h </w:instrText>
      </w:r>
      <w:r w:rsidR="00031D66" w:rsidRPr="00DD14CF">
        <w:rPr>
          <w:rFonts w:asciiTheme="minorHAnsi" w:eastAsiaTheme="minorEastAsia" w:hAnsiTheme="minorHAnsi"/>
          <w:color w:val="0070C0"/>
          <w:lang w:eastAsia="ja-JP"/>
        </w:rPr>
      </w:r>
      <w:r w:rsidR="00031D66" w:rsidRPr="00DD14CF">
        <w:rPr>
          <w:rFonts w:asciiTheme="minorHAnsi" w:eastAsiaTheme="minorEastAsia" w:hAnsiTheme="minorHAnsi"/>
          <w:color w:val="0070C0"/>
          <w:lang w:eastAsia="ja-JP"/>
        </w:rPr>
        <w:fldChar w:fldCharType="separate"/>
      </w:r>
      <w:r w:rsidR="00B66D59" w:rsidRPr="00F81EE3">
        <w:rPr>
          <w:rFonts w:hint="eastAsia"/>
          <w:lang w:eastAsia="ja-JP"/>
        </w:rPr>
        <w:t>中止規準</w:t>
      </w:r>
      <w:r w:rsidR="00031D66" w:rsidRPr="00DD14CF">
        <w:rPr>
          <w:rFonts w:asciiTheme="minorHAnsi" w:eastAsiaTheme="minorEastAsia" w:hAnsiTheme="minorHAnsi"/>
          <w:color w:val="0070C0"/>
          <w:lang w:eastAsia="ja-JP"/>
        </w:rPr>
        <w:fldChar w:fldCharType="end"/>
      </w:r>
      <w:r w:rsidR="00E47AFF" w:rsidRPr="00DD14CF">
        <w:rPr>
          <w:rFonts w:asciiTheme="minorHAnsi" w:eastAsiaTheme="minorEastAsia" w:hAnsiTheme="minorHAnsi" w:hint="eastAsia"/>
          <w:color w:val="0070C0"/>
          <w:lang w:eastAsia="ja-JP"/>
        </w:rPr>
        <w:t>」</w:t>
      </w:r>
      <w:r w:rsidR="00FA7675" w:rsidRPr="00DD14CF">
        <w:rPr>
          <w:rFonts w:asciiTheme="minorHAnsi" w:eastAsiaTheme="minorEastAsia" w:hAnsiTheme="minorHAnsi"/>
          <w:color w:val="0070C0"/>
          <w:lang w:eastAsia="ja-JP"/>
        </w:rPr>
        <w:t>に規定する中止規</w:t>
      </w:r>
      <w:r w:rsidR="00FA7675" w:rsidRPr="00E47AFF">
        <w:rPr>
          <w:rFonts w:asciiTheme="minorHAnsi" w:eastAsiaTheme="minorEastAsia" w:hAnsiTheme="minorHAnsi"/>
          <w:color w:val="0070C0"/>
          <w:lang w:eastAsia="ja-JP"/>
        </w:rPr>
        <w:t>準に該当するま</w:t>
      </w:r>
      <w:r w:rsidR="00D155DF">
        <w:rPr>
          <w:rFonts w:asciiTheme="minorHAnsi" w:eastAsiaTheme="minorEastAsia" w:hAnsiTheme="minorHAnsi" w:hint="eastAsia"/>
          <w:color w:val="0070C0"/>
          <w:lang w:eastAsia="ja-JP"/>
        </w:rPr>
        <w:t>で</w:t>
      </w:r>
      <w:r w:rsidR="00FA7675" w:rsidRPr="00E47AFF">
        <w:rPr>
          <w:rFonts w:asciiTheme="minorHAnsi" w:eastAsiaTheme="minorEastAsia" w:hAnsiTheme="minorHAnsi"/>
          <w:color w:val="0070C0"/>
          <w:lang w:eastAsia="ja-JP"/>
        </w:rPr>
        <w:t>投与する。</w:t>
      </w:r>
    </w:p>
    <w:p w14:paraId="40E3BC7A" w14:textId="33A9BB74" w:rsidR="00FA7675" w:rsidRPr="00151D6F" w:rsidRDefault="00FA7675" w:rsidP="008B0A12">
      <w:pPr>
        <w:pStyle w:val="2"/>
      </w:pPr>
      <w:bookmarkStart w:id="352" w:name="_Toc490486342"/>
      <w:bookmarkStart w:id="353" w:name="_Toc511157487"/>
      <w:r w:rsidRPr="00151D6F">
        <w:t>治験治療</w:t>
      </w:r>
      <w:r w:rsidR="005B26E4">
        <w:rPr>
          <w:rFonts w:hint="eastAsia"/>
        </w:rPr>
        <w:t>の</w:t>
      </w:r>
      <w:r w:rsidR="005B26E4">
        <w:t>投与</w:t>
      </w:r>
      <w:bookmarkEnd w:id="352"/>
      <w:bookmarkEnd w:id="353"/>
    </w:p>
    <w:p w14:paraId="75A397C1" w14:textId="1A70745B" w:rsidR="005B26E4" w:rsidRPr="004921D4" w:rsidRDefault="00A71217" w:rsidP="001C2348">
      <w:pPr>
        <w:pStyle w:val="affffff5"/>
      </w:pPr>
      <w:bookmarkStart w:id="354" w:name="_Toc490486343"/>
      <w:r>
        <w:rPr>
          <w:rFonts w:hint="eastAsia"/>
        </w:rPr>
        <w:t>サイクル</w:t>
      </w:r>
      <w:r>
        <w:t>開始</w:t>
      </w:r>
      <w:r w:rsidR="005B26E4" w:rsidRPr="004921D4">
        <w:t>日又は</w:t>
      </w:r>
      <w:r w:rsidR="003D6AED">
        <w:rPr>
          <w:rFonts w:hint="eastAsia"/>
        </w:rPr>
        <w:t>開始</w:t>
      </w:r>
      <w:r w:rsidR="005B26E4" w:rsidRPr="004921D4">
        <w:t>前日に「</w:t>
      </w:r>
      <w:r w:rsidR="005B26E4" w:rsidRPr="004921D4">
        <w:fldChar w:fldCharType="begin"/>
      </w:r>
      <w:r w:rsidR="005B26E4" w:rsidRPr="004921D4">
        <w:instrText xml:space="preserve"> REF _Ref501037022 \h  \* MERGEFORMAT </w:instrText>
      </w:r>
      <w:r w:rsidR="005B26E4" w:rsidRPr="004921D4">
        <w:fldChar w:fldCharType="separate"/>
      </w:r>
      <w:r w:rsidR="00B66D59" w:rsidRPr="00B66D59">
        <w:rPr>
          <w:rFonts w:hint="eastAsia"/>
        </w:rPr>
        <w:t>表</w:t>
      </w:r>
      <w:r w:rsidR="00B66D59" w:rsidRPr="00B66D59">
        <w:t xml:space="preserve"> </w:t>
      </w:r>
      <w:r w:rsidR="00B66D59" w:rsidRPr="00B66D59">
        <w:rPr>
          <w:noProof/>
        </w:rPr>
        <w:t>6</w:t>
      </w:r>
      <w:r w:rsidR="00B66D59" w:rsidRPr="00B66D59">
        <w:rPr>
          <w:noProof/>
        </w:rPr>
        <w:noBreakHyphen/>
        <w:t>1</w:t>
      </w:r>
      <w:r w:rsidR="00B66D59" w:rsidRPr="004921D4">
        <w:rPr>
          <w:noProof/>
        </w:rPr>
        <w:t xml:space="preserve">　</w:t>
      </w:r>
      <w:r w:rsidR="00B66D59" w:rsidRPr="00B66D59">
        <w:rPr>
          <w:rFonts w:hint="eastAsia"/>
          <w:noProof/>
        </w:rPr>
        <w:t>投与規準</w:t>
      </w:r>
      <w:r w:rsidR="005B26E4" w:rsidRPr="004921D4">
        <w:fldChar w:fldCharType="end"/>
      </w:r>
      <w:r w:rsidR="005B26E4" w:rsidRPr="004921D4">
        <w:t>」を満たしていることを確認の上で、治験薬を投与する。ただし、</w:t>
      </w:r>
      <w:r w:rsidR="005B26E4" w:rsidRPr="004921D4">
        <w:t>1</w:t>
      </w:r>
      <w:r w:rsidR="005B26E4" w:rsidRPr="004921D4">
        <w:t>サイクル目の</w:t>
      </w:r>
      <w:r w:rsidR="00240376">
        <w:t>d</w:t>
      </w:r>
      <w:r w:rsidR="005B26E4" w:rsidRPr="004921D4">
        <w:t>ay 1</w:t>
      </w:r>
      <w:r w:rsidR="005B26E4" w:rsidRPr="004921D4">
        <w:t>においては適用外とし、適格性を確認した上で治験薬を投与する。</w:t>
      </w:r>
    </w:p>
    <w:p w14:paraId="2001C658" w14:textId="6BBCD669" w:rsidR="005B26E4" w:rsidRPr="004921D4" w:rsidRDefault="005B26E4" w:rsidP="001C2348">
      <w:pPr>
        <w:pStyle w:val="affffff5"/>
      </w:pPr>
      <w:r w:rsidRPr="004921D4">
        <w:t>その他、投与</w:t>
      </w:r>
      <w:r w:rsidR="00F81EE3">
        <w:rPr>
          <w:rFonts w:hint="eastAsia"/>
        </w:rPr>
        <w:t>規準</w:t>
      </w:r>
      <w:r w:rsidRPr="004921D4">
        <w:t>を満たしている場合でも治験担当医師が必要と判断した場合は、投与開始を延期できるものとする。</w:t>
      </w:r>
    </w:p>
    <w:p w14:paraId="6EE1556E" w14:textId="77777777" w:rsidR="005B26E4" w:rsidRPr="005B26E4" w:rsidRDefault="005B26E4" w:rsidP="001C2348">
      <w:pPr>
        <w:pStyle w:val="affffff5"/>
      </w:pPr>
    </w:p>
    <w:p w14:paraId="2DE78623" w14:textId="47B28772" w:rsidR="005B26E4" w:rsidRPr="004921D4" w:rsidRDefault="005B26E4" w:rsidP="005B26E4">
      <w:pPr>
        <w:pStyle w:val="af3"/>
        <w:rPr>
          <w:rFonts w:asciiTheme="minorHAnsi" w:eastAsiaTheme="minorEastAsia" w:hAnsiTheme="minorHAnsi"/>
        </w:rPr>
      </w:pPr>
      <w:bookmarkStart w:id="355" w:name="_Ref501037022"/>
      <w:r w:rsidRPr="00F81EE3">
        <w:rPr>
          <w:rFonts w:asciiTheme="majorEastAsia" w:hAnsiTheme="majorEastAsia" w:hint="eastAsia"/>
        </w:rPr>
        <w:t>表</w:t>
      </w:r>
      <w:r w:rsidRPr="00F81EE3">
        <w:rPr>
          <w:rFonts w:asciiTheme="majorEastAsia" w:hAnsiTheme="majorEastAsia"/>
        </w:rPr>
        <w:t xml:space="preserve"> </w:t>
      </w:r>
      <w:r w:rsidR="00C6537F">
        <w:rPr>
          <w:rFonts w:asciiTheme="majorEastAsia" w:hAnsiTheme="majorEastAsia"/>
        </w:rPr>
        <w:fldChar w:fldCharType="begin"/>
      </w:r>
      <w:r w:rsidR="00C6537F">
        <w:rPr>
          <w:rFonts w:asciiTheme="majorEastAsia" w:hAnsiTheme="majorEastAsia"/>
        </w:rPr>
        <w:instrText xml:space="preserve"> STYLEREF 1 \s </w:instrText>
      </w:r>
      <w:r w:rsidR="00C6537F">
        <w:rPr>
          <w:rFonts w:asciiTheme="majorEastAsia" w:hAnsiTheme="majorEastAsia"/>
        </w:rPr>
        <w:fldChar w:fldCharType="separate"/>
      </w:r>
      <w:r w:rsidR="00B66D59">
        <w:rPr>
          <w:rFonts w:asciiTheme="majorEastAsia" w:hAnsiTheme="majorEastAsia"/>
          <w:noProof/>
        </w:rPr>
        <w:t>6</w:t>
      </w:r>
      <w:r w:rsidR="00C6537F">
        <w:rPr>
          <w:rFonts w:asciiTheme="majorEastAsia" w:hAnsiTheme="majorEastAsia"/>
        </w:rPr>
        <w:fldChar w:fldCharType="end"/>
      </w:r>
      <w:r w:rsidR="00C6537F">
        <w:rPr>
          <w:rFonts w:asciiTheme="majorEastAsia" w:hAnsiTheme="majorEastAsia"/>
        </w:rPr>
        <w:noBreakHyphen/>
      </w:r>
      <w:r w:rsidR="00C6537F">
        <w:rPr>
          <w:rFonts w:asciiTheme="majorEastAsia" w:hAnsiTheme="majorEastAsia"/>
        </w:rPr>
        <w:fldChar w:fldCharType="begin"/>
      </w:r>
      <w:r w:rsidR="00C6537F">
        <w:rPr>
          <w:rFonts w:asciiTheme="majorEastAsia" w:hAnsiTheme="majorEastAsia"/>
        </w:rPr>
        <w:instrText xml:space="preserve"> SEQ 表 \* ARABIC \s 1 </w:instrText>
      </w:r>
      <w:r w:rsidR="00C6537F">
        <w:rPr>
          <w:rFonts w:asciiTheme="majorEastAsia" w:hAnsiTheme="majorEastAsia"/>
        </w:rPr>
        <w:fldChar w:fldCharType="separate"/>
      </w:r>
      <w:r w:rsidR="00B66D59">
        <w:rPr>
          <w:rFonts w:asciiTheme="majorEastAsia" w:hAnsiTheme="majorEastAsia"/>
          <w:noProof/>
        </w:rPr>
        <w:t>1</w:t>
      </w:r>
      <w:r w:rsidR="00C6537F">
        <w:rPr>
          <w:rFonts w:asciiTheme="majorEastAsia" w:hAnsiTheme="majorEastAsia"/>
        </w:rPr>
        <w:fldChar w:fldCharType="end"/>
      </w:r>
      <w:r w:rsidRPr="004921D4">
        <w:rPr>
          <w:rFonts w:asciiTheme="minorHAnsi" w:eastAsiaTheme="minorEastAsia" w:hAnsiTheme="minorHAnsi"/>
        </w:rPr>
        <w:t xml:space="preserve">　</w:t>
      </w:r>
      <w:r w:rsidRPr="00F81EE3">
        <w:rPr>
          <w:rFonts w:asciiTheme="majorEastAsia" w:hAnsiTheme="majorEastAsia" w:hint="eastAsia"/>
        </w:rPr>
        <w:t>投与規準</w:t>
      </w:r>
      <w:bookmarkEnd w:id="355"/>
    </w:p>
    <w:tbl>
      <w:tblPr>
        <w:tblStyle w:val="affffff2"/>
        <w:tblW w:w="8534" w:type="dxa"/>
        <w:jc w:val="center"/>
        <w:tblLook w:val="04A0" w:firstRow="1" w:lastRow="0" w:firstColumn="1" w:lastColumn="0" w:noHBand="0" w:noVBand="1"/>
      </w:tblPr>
      <w:tblGrid>
        <w:gridCol w:w="4106"/>
        <w:gridCol w:w="4428"/>
      </w:tblGrid>
      <w:tr w:rsidR="005B26E4" w:rsidRPr="004921D4" w14:paraId="27FFD6FC" w14:textId="77777777" w:rsidTr="00491980">
        <w:trPr>
          <w:trHeight w:val="58"/>
          <w:jc w:val="center"/>
        </w:trPr>
        <w:tc>
          <w:tcPr>
            <w:tcW w:w="4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D117853" w14:textId="77777777" w:rsidR="005B26E4" w:rsidRPr="006F309F" w:rsidRDefault="005B26E4" w:rsidP="006F309F">
            <w:pPr>
              <w:snapToGrid w:val="0"/>
              <w:jc w:val="center"/>
              <w:rPr>
                <w:rFonts w:asciiTheme="minorHAnsi" w:eastAsiaTheme="minorEastAsia" w:hAnsiTheme="minorHAnsi" w:cstheme="majorHAnsi"/>
                <w:kern w:val="0"/>
                <w:sz w:val="20"/>
                <w:szCs w:val="20"/>
              </w:rPr>
            </w:pPr>
            <w:proofErr w:type="spellStart"/>
            <w:r w:rsidRPr="006F309F">
              <w:rPr>
                <w:rFonts w:asciiTheme="minorHAnsi" w:eastAsiaTheme="minorEastAsia" w:hAnsiTheme="minorHAnsi" w:cstheme="majorHAnsi"/>
                <w:kern w:val="0"/>
                <w:sz w:val="20"/>
                <w:szCs w:val="20"/>
              </w:rPr>
              <w:t>確認項目</w:t>
            </w:r>
            <w:proofErr w:type="spellEnd"/>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41F925" w14:textId="577D4574" w:rsidR="005B26E4" w:rsidRPr="006F309F" w:rsidRDefault="00AF454E" w:rsidP="006F309F">
            <w:pPr>
              <w:snapToGrid w:val="0"/>
              <w:jc w:val="center"/>
              <w:rPr>
                <w:rFonts w:asciiTheme="minorHAnsi" w:eastAsiaTheme="minorEastAsia" w:hAnsiTheme="minorHAnsi" w:cstheme="majorHAnsi"/>
                <w:kern w:val="0"/>
                <w:sz w:val="20"/>
                <w:szCs w:val="20"/>
              </w:rPr>
            </w:pPr>
            <w:proofErr w:type="spellStart"/>
            <w:r>
              <w:rPr>
                <w:rFonts w:asciiTheme="minorHAnsi" w:eastAsiaTheme="minorEastAsia" w:hAnsiTheme="minorHAnsi" w:cstheme="majorHAnsi"/>
                <w:kern w:val="0"/>
                <w:sz w:val="20"/>
                <w:szCs w:val="20"/>
              </w:rPr>
              <w:t>規準</w:t>
            </w:r>
            <w:proofErr w:type="spellEnd"/>
          </w:p>
        </w:tc>
      </w:tr>
      <w:tr w:rsidR="005B26E4" w:rsidRPr="004921D4" w14:paraId="38EEF616" w14:textId="77777777" w:rsidTr="00491980">
        <w:trPr>
          <w:trHeight w:val="58"/>
          <w:jc w:val="center"/>
        </w:trPr>
        <w:tc>
          <w:tcPr>
            <w:tcW w:w="4106" w:type="dxa"/>
            <w:tcBorders>
              <w:top w:val="single" w:sz="4" w:space="0" w:color="auto"/>
              <w:left w:val="single" w:sz="4" w:space="0" w:color="auto"/>
              <w:bottom w:val="single" w:sz="4" w:space="0" w:color="auto"/>
              <w:right w:val="single" w:sz="4" w:space="0" w:color="auto"/>
            </w:tcBorders>
            <w:hideMark/>
          </w:tcPr>
          <w:p w14:paraId="1CE75385" w14:textId="77777777" w:rsidR="005B26E4" w:rsidRPr="006F309F" w:rsidRDefault="005B26E4" w:rsidP="006F309F">
            <w:pPr>
              <w:snapToGrid w:val="0"/>
              <w:rPr>
                <w:rFonts w:asciiTheme="minorHAnsi" w:eastAsiaTheme="minorEastAsia" w:hAnsiTheme="minorHAnsi" w:cstheme="majorHAnsi"/>
                <w:color w:val="0070C0"/>
                <w:kern w:val="0"/>
                <w:sz w:val="20"/>
                <w:szCs w:val="20"/>
              </w:rPr>
            </w:pPr>
            <w:proofErr w:type="spellStart"/>
            <w:r w:rsidRPr="006F309F">
              <w:rPr>
                <w:rFonts w:asciiTheme="minorHAnsi" w:eastAsiaTheme="minorEastAsia" w:hAnsiTheme="minorHAnsi" w:cstheme="majorHAnsi"/>
                <w:color w:val="0070C0"/>
                <w:kern w:val="0"/>
                <w:sz w:val="20"/>
                <w:szCs w:val="20"/>
              </w:rPr>
              <w:t>好中球数</w:t>
            </w:r>
            <w:proofErr w:type="spellEnd"/>
          </w:p>
        </w:tc>
        <w:tc>
          <w:tcPr>
            <w:tcW w:w="4428" w:type="dxa"/>
            <w:tcBorders>
              <w:top w:val="single" w:sz="4" w:space="0" w:color="auto"/>
              <w:left w:val="single" w:sz="4" w:space="0" w:color="auto"/>
              <w:bottom w:val="single" w:sz="4" w:space="0" w:color="auto"/>
              <w:right w:val="single" w:sz="4" w:space="0" w:color="auto"/>
            </w:tcBorders>
            <w:vAlign w:val="center"/>
            <w:hideMark/>
          </w:tcPr>
          <w:p w14:paraId="717BE437" w14:textId="7BDE64F4" w:rsidR="005B26E4" w:rsidRPr="006F309F" w:rsidRDefault="0022189A" w:rsidP="0022189A">
            <w:pPr>
              <w:rPr>
                <w:rFonts w:asciiTheme="minorHAnsi" w:eastAsiaTheme="minorEastAsia" w:hAnsiTheme="minorHAnsi" w:cstheme="majorHAnsi"/>
                <w:color w:val="0070C0"/>
                <w:kern w:val="0"/>
                <w:sz w:val="20"/>
                <w:szCs w:val="20"/>
              </w:rPr>
            </w:pPr>
            <w:r>
              <w:rPr>
                <w:rFonts w:ascii="ＭＳ 明朝" w:eastAsia="ＭＳ 明朝" w:hAnsi="ＭＳ 明朝" w:cs="ＭＳ 明朝" w:hint="eastAsia"/>
                <w:color w:val="0070C0"/>
                <w:kern w:val="0"/>
                <w:sz w:val="20"/>
                <w:szCs w:val="20"/>
              </w:rPr>
              <w:t>≧</w:t>
            </w:r>
            <w:r w:rsidR="005B26E4" w:rsidRPr="006F309F">
              <w:rPr>
                <w:rFonts w:asciiTheme="minorHAnsi" w:eastAsiaTheme="minorEastAsia" w:hAnsiTheme="minorHAnsi" w:cstheme="majorHAnsi"/>
                <w:color w:val="0070C0"/>
                <w:kern w:val="0"/>
                <w:sz w:val="20"/>
                <w:szCs w:val="20"/>
              </w:rPr>
              <w:t xml:space="preserve"> 1,000 /mm</w:t>
            </w:r>
            <w:r w:rsidR="005B26E4" w:rsidRPr="006F309F">
              <w:rPr>
                <w:rFonts w:asciiTheme="minorHAnsi" w:eastAsiaTheme="minorEastAsia" w:hAnsiTheme="minorHAnsi" w:cstheme="majorHAnsi"/>
                <w:color w:val="0070C0"/>
                <w:kern w:val="0"/>
                <w:sz w:val="20"/>
                <w:szCs w:val="20"/>
                <w:vertAlign w:val="superscript"/>
              </w:rPr>
              <w:t>3</w:t>
            </w:r>
          </w:p>
        </w:tc>
      </w:tr>
      <w:tr w:rsidR="005B26E4" w:rsidRPr="004921D4" w14:paraId="1500D27C" w14:textId="77777777" w:rsidTr="00491980">
        <w:trPr>
          <w:trHeight w:val="58"/>
          <w:jc w:val="center"/>
        </w:trPr>
        <w:tc>
          <w:tcPr>
            <w:tcW w:w="4106" w:type="dxa"/>
            <w:tcBorders>
              <w:top w:val="single" w:sz="4" w:space="0" w:color="auto"/>
              <w:left w:val="single" w:sz="4" w:space="0" w:color="auto"/>
              <w:bottom w:val="single" w:sz="4" w:space="0" w:color="auto"/>
              <w:right w:val="single" w:sz="4" w:space="0" w:color="auto"/>
            </w:tcBorders>
            <w:hideMark/>
          </w:tcPr>
          <w:p w14:paraId="4263773E" w14:textId="77777777" w:rsidR="005B26E4" w:rsidRPr="006F309F" w:rsidRDefault="005B26E4" w:rsidP="006F309F">
            <w:pPr>
              <w:snapToGrid w:val="0"/>
              <w:rPr>
                <w:rFonts w:asciiTheme="minorHAnsi" w:eastAsiaTheme="minorEastAsia" w:hAnsiTheme="minorHAnsi" w:cstheme="majorHAnsi"/>
                <w:color w:val="0070C0"/>
                <w:kern w:val="0"/>
                <w:sz w:val="20"/>
                <w:szCs w:val="20"/>
              </w:rPr>
            </w:pPr>
            <w:proofErr w:type="spellStart"/>
            <w:r w:rsidRPr="006F309F">
              <w:rPr>
                <w:rFonts w:asciiTheme="minorHAnsi" w:eastAsiaTheme="minorEastAsia" w:hAnsiTheme="minorHAnsi" w:cstheme="majorHAnsi"/>
                <w:color w:val="0070C0"/>
                <w:kern w:val="0"/>
                <w:sz w:val="20"/>
                <w:szCs w:val="20"/>
              </w:rPr>
              <w:t>血小板数</w:t>
            </w:r>
            <w:proofErr w:type="spellEnd"/>
          </w:p>
        </w:tc>
        <w:tc>
          <w:tcPr>
            <w:tcW w:w="4428" w:type="dxa"/>
            <w:tcBorders>
              <w:top w:val="single" w:sz="4" w:space="0" w:color="auto"/>
              <w:left w:val="single" w:sz="4" w:space="0" w:color="auto"/>
              <w:bottom w:val="single" w:sz="4" w:space="0" w:color="auto"/>
              <w:right w:val="single" w:sz="4" w:space="0" w:color="auto"/>
            </w:tcBorders>
            <w:vAlign w:val="center"/>
            <w:hideMark/>
          </w:tcPr>
          <w:p w14:paraId="7CE269C6" w14:textId="1DD3E179" w:rsidR="005B26E4" w:rsidRPr="006F309F" w:rsidRDefault="0022189A" w:rsidP="006F309F">
            <w:pPr>
              <w:snapToGrid w:val="0"/>
              <w:rPr>
                <w:rFonts w:asciiTheme="minorHAnsi" w:eastAsiaTheme="minorEastAsia" w:hAnsiTheme="minorHAnsi" w:cstheme="majorHAnsi"/>
                <w:color w:val="0070C0"/>
                <w:kern w:val="0"/>
                <w:sz w:val="20"/>
                <w:szCs w:val="20"/>
              </w:rPr>
            </w:pPr>
            <w:r>
              <w:rPr>
                <w:rFonts w:ascii="ＭＳ 明朝" w:eastAsia="ＭＳ 明朝" w:hAnsi="ＭＳ 明朝" w:cs="ＭＳ 明朝" w:hint="eastAsia"/>
                <w:color w:val="0070C0"/>
                <w:kern w:val="0"/>
                <w:sz w:val="20"/>
                <w:szCs w:val="20"/>
              </w:rPr>
              <w:t>≧</w:t>
            </w:r>
            <w:r w:rsidR="005B26E4" w:rsidRPr="006F309F">
              <w:rPr>
                <w:rFonts w:asciiTheme="minorHAnsi" w:eastAsiaTheme="minorEastAsia" w:hAnsiTheme="minorHAnsi" w:cstheme="majorHAnsi"/>
                <w:color w:val="0070C0"/>
                <w:kern w:val="0"/>
                <w:sz w:val="20"/>
                <w:szCs w:val="20"/>
              </w:rPr>
              <w:t xml:space="preserve"> 75,000 /mm</w:t>
            </w:r>
            <w:r w:rsidR="005B26E4" w:rsidRPr="006F309F">
              <w:rPr>
                <w:rFonts w:asciiTheme="minorHAnsi" w:eastAsiaTheme="minorEastAsia" w:hAnsiTheme="minorHAnsi" w:cstheme="majorHAnsi"/>
                <w:color w:val="0070C0"/>
                <w:kern w:val="0"/>
                <w:sz w:val="20"/>
                <w:szCs w:val="20"/>
                <w:vertAlign w:val="superscript"/>
              </w:rPr>
              <w:t>3</w:t>
            </w:r>
          </w:p>
        </w:tc>
      </w:tr>
      <w:tr w:rsidR="005B26E4" w:rsidRPr="004921D4" w14:paraId="033DEECF" w14:textId="77777777" w:rsidTr="00491980">
        <w:trPr>
          <w:trHeight w:val="58"/>
          <w:jc w:val="center"/>
        </w:trPr>
        <w:tc>
          <w:tcPr>
            <w:tcW w:w="4106" w:type="dxa"/>
            <w:tcBorders>
              <w:top w:val="single" w:sz="4" w:space="0" w:color="auto"/>
              <w:left w:val="single" w:sz="4" w:space="0" w:color="auto"/>
              <w:bottom w:val="single" w:sz="4" w:space="0" w:color="auto"/>
              <w:right w:val="single" w:sz="4" w:space="0" w:color="auto"/>
            </w:tcBorders>
            <w:hideMark/>
          </w:tcPr>
          <w:p w14:paraId="5B9794C5" w14:textId="77777777" w:rsidR="005B26E4" w:rsidRPr="006F309F" w:rsidRDefault="005B26E4" w:rsidP="006F309F">
            <w:pPr>
              <w:snapToGrid w:val="0"/>
              <w:rPr>
                <w:rFonts w:asciiTheme="minorHAnsi" w:eastAsiaTheme="minorEastAsia" w:hAnsiTheme="minorHAnsi" w:cstheme="majorHAnsi"/>
                <w:color w:val="0070C0"/>
                <w:kern w:val="0"/>
                <w:sz w:val="20"/>
                <w:szCs w:val="20"/>
              </w:rPr>
            </w:pPr>
            <w:proofErr w:type="spellStart"/>
            <w:r w:rsidRPr="006F309F">
              <w:rPr>
                <w:rFonts w:asciiTheme="minorHAnsi" w:eastAsiaTheme="minorEastAsia" w:hAnsiTheme="minorHAnsi" w:cstheme="majorHAnsi"/>
                <w:color w:val="0070C0"/>
                <w:kern w:val="0"/>
                <w:sz w:val="20"/>
                <w:szCs w:val="20"/>
              </w:rPr>
              <w:t>AST</w:t>
            </w:r>
            <w:r w:rsidRPr="006F309F">
              <w:rPr>
                <w:rFonts w:asciiTheme="minorHAnsi" w:eastAsiaTheme="minorEastAsia" w:hAnsiTheme="minorHAnsi" w:cstheme="majorHAnsi"/>
                <w:color w:val="0070C0"/>
                <w:kern w:val="0"/>
                <w:sz w:val="20"/>
                <w:szCs w:val="20"/>
              </w:rPr>
              <w:t>及び</w:t>
            </w:r>
            <w:r w:rsidRPr="006F309F">
              <w:rPr>
                <w:rFonts w:asciiTheme="minorHAnsi" w:eastAsiaTheme="minorEastAsia" w:hAnsiTheme="minorHAnsi" w:cstheme="majorHAnsi"/>
                <w:color w:val="0070C0"/>
                <w:kern w:val="0"/>
                <w:sz w:val="20"/>
                <w:szCs w:val="20"/>
              </w:rPr>
              <w:t>ALT</w:t>
            </w:r>
            <w:proofErr w:type="spellEnd"/>
          </w:p>
        </w:tc>
        <w:tc>
          <w:tcPr>
            <w:tcW w:w="4428" w:type="dxa"/>
            <w:tcBorders>
              <w:top w:val="single" w:sz="4" w:space="0" w:color="auto"/>
              <w:left w:val="single" w:sz="4" w:space="0" w:color="auto"/>
              <w:bottom w:val="single" w:sz="4" w:space="0" w:color="auto"/>
              <w:right w:val="single" w:sz="4" w:space="0" w:color="auto"/>
            </w:tcBorders>
            <w:vAlign w:val="center"/>
            <w:hideMark/>
          </w:tcPr>
          <w:p w14:paraId="61332C78" w14:textId="43F3D521" w:rsidR="005B26E4" w:rsidRPr="006F309F" w:rsidRDefault="0022189A" w:rsidP="006F309F">
            <w:pPr>
              <w:snapToGrid w:val="0"/>
              <w:rPr>
                <w:rFonts w:asciiTheme="minorHAnsi" w:eastAsiaTheme="minorEastAsia" w:hAnsiTheme="minorHAnsi" w:cstheme="majorHAnsi"/>
                <w:color w:val="0070C0"/>
                <w:kern w:val="0"/>
                <w:sz w:val="20"/>
                <w:szCs w:val="20"/>
                <w:lang w:eastAsia="ja-JP"/>
              </w:rPr>
            </w:pPr>
            <w:r>
              <w:rPr>
                <w:rFonts w:ascii="ＭＳ 明朝" w:eastAsia="ＭＳ 明朝" w:hAnsi="ＭＳ 明朝" w:cs="ＭＳ 明朝" w:hint="eastAsia"/>
                <w:color w:val="0070C0"/>
                <w:kern w:val="0"/>
                <w:sz w:val="20"/>
                <w:szCs w:val="20"/>
                <w:lang w:eastAsia="ja-JP"/>
              </w:rPr>
              <w:t>≦</w:t>
            </w:r>
            <w:r w:rsidR="005B26E4" w:rsidRPr="006F309F">
              <w:rPr>
                <w:rFonts w:asciiTheme="minorHAnsi" w:eastAsiaTheme="minorEastAsia" w:hAnsiTheme="minorHAnsi" w:cstheme="majorHAnsi"/>
                <w:color w:val="0070C0"/>
                <w:kern w:val="0"/>
                <w:sz w:val="20"/>
                <w:szCs w:val="20"/>
                <w:lang w:eastAsia="ja-JP"/>
              </w:rPr>
              <w:t xml:space="preserve"> 100 IU/L</w:t>
            </w:r>
            <w:r w:rsidR="005B26E4" w:rsidRPr="006F309F">
              <w:rPr>
                <w:rFonts w:asciiTheme="minorHAnsi" w:eastAsiaTheme="minorEastAsia" w:hAnsiTheme="minorHAnsi" w:cstheme="majorHAnsi"/>
                <w:color w:val="0070C0"/>
                <w:kern w:val="0"/>
                <w:sz w:val="20"/>
                <w:szCs w:val="20"/>
                <w:lang w:eastAsia="ja-JP"/>
              </w:rPr>
              <w:t>、肝転移のある場合</w:t>
            </w:r>
            <w:r w:rsidR="00031D66">
              <w:rPr>
                <w:rFonts w:asciiTheme="minorHAnsi" w:eastAsiaTheme="minorEastAsia" w:hAnsiTheme="minorHAnsi" w:cstheme="majorHAnsi" w:hint="eastAsia"/>
                <w:color w:val="0070C0"/>
                <w:kern w:val="0"/>
                <w:sz w:val="20"/>
                <w:szCs w:val="20"/>
                <w:lang w:eastAsia="ja-JP"/>
              </w:rPr>
              <w:t xml:space="preserve"> </w:t>
            </w:r>
            <w:r>
              <w:rPr>
                <w:rFonts w:ascii="ＭＳ 明朝" w:eastAsia="ＭＳ 明朝" w:hAnsi="ＭＳ 明朝" w:cs="ＭＳ 明朝" w:hint="eastAsia"/>
                <w:color w:val="0070C0"/>
                <w:kern w:val="0"/>
                <w:sz w:val="20"/>
                <w:szCs w:val="20"/>
                <w:lang w:eastAsia="ja-JP"/>
              </w:rPr>
              <w:t>≦</w:t>
            </w:r>
            <w:r w:rsidR="00031D66">
              <w:rPr>
                <w:rFonts w:asciiTheme="minorHAnsi" w:eastAsiaTheme="minorEastAsia" w:hAnsiTheme="minorHAnsi" w:cstheme="majorHAnsi"/>
                <w:color w:val="0070C0"/>
                <w:kern w:val="0"/>
                <w:sz w:val="20"/>
                <w:szCs w:val="20"/>
                <w:lang w:eastAsia="ja-JP"/>
              </w:rPr>
              <w:t xml:space="preserve"> </w:t>
            </w:r>
            <w:r w:rsidR="005B26E4" w:rsidRPr="006F309F">
              <w:rPr>
                <w:rFonts w:asciiTheme="minorHAnsi" w:eastAsiaTheme="minorEastAsia" w:hAnsiTheme="minorHAnsi" w:cstheme="majorHAnsi"/>
                <w:color w:val="0070C0"/>
                <w:kern w:val="0"/>
                <w:sz w:val="20"/>
                <w:szCs w:val="20"/>
                <w:lang w:eastAsia="ja-JP"/>
              </w:rPr>
              <w:t>200</w:t>
            </w:r>
            <w:r w:rsidR="00031D66">
              <w:rPr>
                <w:rFonts w:asciiTheme="minorHAnsi" w:eastAsiaTheme="minorEastAsia" w:hAnsiTheme="minorHAnsi" w:cstheme="majorHAnsi"/>
                <w:color w:val="0070C0"/>
                <w:kern w:val="0"/>
                <w:sz w:val="20"/>
                <w:szCs w:val="20"/>
                <w:lang w:eastAsia="ja-JP"/>
              </w:rPr>
              <w:t xml:space="preserve"> </w:t>
            </w:r>
            <w:r w:rsidR="005B26E4" w:rsidRPr="006F309F">
              <w:rPr>
                <w:rFonts w:asciiTheme="minorHAnsi" w:eastAsiaTheme="minorEastAsia" w:hAnsiTheme="minorHAnsi" w:cstheme="majorHAnsi"/>
                <w:color w:val="0070C0"/>
                <w:kern w:val="0"/>
                <w:sz w:val="20"/>
                <w:szCs w:val="20"/>
                <w:lang w:eastAsia="ja-JP"/>
              </w:rPr>
              <w:t>IU/L</w:t>
            </w:r>
          </w:p>
        </w:tc>
      </w:tr>
      <w:tr w:rsidR="005B26E4" w:rsidRPr="004921D4" w14:paraId="1158F142" w14:textId="77777777" w:rsidTr="00491980">
        <w:trPr>
          <w:trHeight w:val="269"/>
          <w:jc w:val="center"/>
        </w:trPr>
        <w:tc>
          <w:tcPr>
            <w:tcW w:w="4106" w:type="dxa"/>
            <w:tcBorders>
              <w:top w:val="single" w:sz="4" w:space="0" w:color="auto"/>
              <w:left w:val="single" w:sz="4" w:space="0" w:color="auto"/>
              <w:bottom w:val="single" w:sz="4" w:space="0" w:color="auto"/>
              <w:right w:val="single" w:sz="4" w:space="0" w:color="auto"/>
            </w:tcBorders>
            <w:hideMark/>
          </w:tcPr>
          <w:p w14:paraId="79FF2E4C" w14:textId="77777777" w:rsidR="005B26E4" w:rsidRPr="006F309F" w:rsidRDefault="005B26E4" w:rsidP="006F309F">
            <w:pPr>
              <w:snapToGrid w:val="0"/>
              <w:rPr>
                <w:rFonts w:asciiTheme="minorHAnsi" w:eastAsiaTheme="minorEastAsia" w:hAnsiTheme="minorHAnsi" w:cstheme="majorHAnsi"/>
                <w:color w:val="0070C0"/>
                <w:kern w:val="0"/>
                <w:sz w:val="20"/>
                <w:szCs w:val="20"/>
              </w:rPr>
            </w:pPr>
            <w:proofErr w:type="spellStart"/>
            <w:r w:rsidRPr="006F309F">
              <w:rPr>
                <w:rFonts w:asciiTheme="minorHAnsi" w:eastAsiaTheme="minorEastAsia" w:hAnsiTheme="minorHAnsi" w:cstheme="majorHAnsi"/>
                <w:color w:val="0070C0"/>
                <w:kern w:val="0"/>
                <w:sz w:val="20"/>
                <w:szCs w:val="20"/>
              </w:rPr>
              <w:t>血清ビリルビン値</w:t>
            </w:r>
            <w:proofErr w:type="spellEnd"/>
          </w:p>
        </w:tc>
        <w:tc>
          <w:tcPr>
            <w:tcW w:w="4428" w:type="dxa"/>
            <w:tcBorders>
              <w:top w:val="single" w:sz="4" w:space="0" w:color="auto"/>
              <w:left w:val="single" w:sz="4" w:space="0" w:color="auto"/>
              <w:bottom w:val="single" w:sz="4" w:space="0" w:color="auto"/>
              <w:right w:val="single" w:sz="4" w:space="0" w:color="auto"/>
            </w:tcBorders>
            <w:vAlign w:val="center"/>
            <w:hideMark/>
          </w:tcPr>
          <w:p w14:paraId="4DA0152B" w14:textId="7C442E79" w:rsidR="005B26E4" w:rsidRPr="006F309F" w:rsidRDefault="0022189A" w:rsidP="006F309F">
            <w:pPr>
              <w:snapToGrid w:val="0"/>
              <w:rPr>
                <w:rFonts w:asciiTheme="minorHAnsi" w:eastAsiaTheme="minorEastAsia" w:hAnsiTheme="minorHAnsi" w:cstheme="majorHAnsi"/>
                <w:color w:val="0070C0"/>
                <w:kern w:val="0"/>
                <w:sz w:val="20"/>
                <w:szCs w:val="20"/>
              </w:rPr>
            </w:pPr>
            <w:r>
              <w:rPr>
                <w:rFonts w:ascii="ＭＳ 明朝" w:eastAsia="ＭＳ 明朝" w:hAnsi="ＭＳ 明朝" w:cs="ＭＳ 明朝" w:hint="eastAsia"/>
                <w:color w:val="0070C0"/>
                <w:kern w:val="0"/>
                <w:sz w:val="20"/>
                <w:szCs w:val="20"/>
              </w:rPr>
              <w:t>≦</w:t>
            </w:r>
            <w:r w:rsidR="005B26E4" w:rsidRPr="006F309F">
              <w:rPr>
                <w:rFonts w:asciiTheme="minorHAnsi" w:eastAsiaTheme="minorEastAsia" w:hAnsiTheme="minorHAnsi" w:cstheme="majorHAnsi"/>
                <w:color w:val="0070C0"/>
                <w:kern w:val="0"/>
                <w:sz w:val="20"/>
                <w:szCs w:val="20"/>
              </w:rPr>
              <w:t xml:space="preserve"> 1.5 mg/dL</w:t>
            </w:r>
          </w:p>
        </w:tc>
      </w:tr>
      <w:tr w:rsidR="005B26E4" w:rsidRPr="004921D4" w14:paraId="65FC16E1" w14:textId="77777777" w:rsidTr="00491980">
        <w:trPr>
          <w:trHeight w:val="269"/>
          <w:jc w:val="center"/>
        </w:trPr>
        <w:tc>
          <w:tcPr>
            <w:tcW w:w="4106" w:type="dxa"/>
            <w:tcBorders>
              <w:top w:val="single" w:sz="4" w:space="0" w:color="auto"/>
              <w:left w:val="single" w:sz="4" w:space="0" w:color="auto"/>
              <w:bottom w:val="single" w:sz="4" w:space="0" w:color="auto"/>
              <w:right w:val="single" w:sz="4" w:space="0" w:color="auto"/>
            </w:tcBorders>
            <w:hideMark/>
          </w:tcPr>
          <w:p w14:paraId="1C2C3444" w14:textId="77777777" w:rsidR="005B26E4" w:rsidRPr="006F309F" w:rsidRDefault="005B26E4" w:rsidP="006F309F">
            <w:pPr>
              <w:snapToGrid w:val="0"/>
              <w:rPr>
                <w:rFonts w:asciiTheme="minorHAnsi" w:eastAsiaTheme="minorEastAsia" w:hAnsiTheme="minorHAnsi" w:cstheme="majorHAnsi"/>
                <w:color w:val="0070C0"/>
                <w:kern w:val="0"/>
                <w:sz w:val="20"/>
                <w:szCs w:val="20"/>
              </w:rPr>
            </w:pPr>
            <w:proofErr w:type="spellStart"/>
            <w:r w:rsidRPr="006F309F">
              <w:rPr>
                <w:rFonts w:asciiTheme="minorHAnsi" w:eastAsiaTheme="minorEastAsia" w:hAnsiTheme="minorHAnsi" w:cstheme="majorHAnsi"/>
                <w:color w:val="0070C0"/>
                <w:kern w:val="0"/>
                <w:sz w:val="20"/>
                <w:szCs w:val="20"/>
              </w:rPr>
              <w:t>血清クレアチニン値</w:t>
            </w:r>
            <w:proofErr w:type="spellEnd"/>
          </w:p>
        </w:tc>
        <w:tc>
          <w:tcPr>
            <w:tcW w:w="4428" w:type="dxa"/>
            <w:tcBorders>
              <w:top w:val="single" w:sz="4" w:space="0" w:color="auto"/>
              <w:left w:val="single" w:sz="4" w:space="0" w:color="auto"/>
              <w:bottom w:val="single" w:sz="4" w:space="0" w:color="auto"/>
              <w:right w:val="single" w:sz="4" w:space="0" w:color="auto"/>
            </w:tcBorders>
            <w:vAlign w:val="center"/>
            <w:hideMark/>
          </w:tcPr>
          <w:p w14:paraId="66DDCC86" w14:textId="5EB7CFD7" w:rsidR="005B26E4" w:rsidRPr="006F309F" w:rsidRDefault="0022189A" w:rsidP="006F309F">
            <w:pPr>
              <w:snapToGrid w:val="0"/>
              <w:rPr>
                <w:rFonts w:asciiTheme="minorHAnsi" w:eastAsiaTheme="minorEastAsia" w:hAnsiTheme="minorHAnsi" w:cstheme="majorHAnsi"/>
                <w:color w:val="0070C0"/>
                <w:kern w:val="0"/>
                <w:sz w:val="20"/>
                <w:szCs w:val="20"/>
              </w:rPr>
            </w:pPr>
            <w:r>
              <w:rPr>
                <w:rFonts w:ascii="ＭＳ 明朝" w:eastAsia="ＭＳ 明朝" w:hAnsi="ＭＳ 明朝" w:cs="ＭＳ 明朝" w:hint="eastAsia"/>
                <w:color w:val="0070C0"/>
                <w:kern w:val="0"/>
                <w:sz w:val="20"/>
                <w:szCs w:val="20"/>
              </w:rPr>
              <w:t>≦</w:t>
            </w:r>
            <w:r w:rsidR="005B26E4" w:rsidRPr="006F309F">
              <w:rPr>
                <w:rFonts w:asciiTheme="minorHAnsi" w:eastAsiaTheme="minorEastAsia" w:hAnsiTheme="minorHAnsi" w:cstheme="majorHAnsi"/>
                <w:color w:val="0070C0"/>
                <w:kern w:val="0"/>
                <w:sz w:val="20"/>
                <w:szCs w:val="20"/>
              </w:rPr>
              <w:t xml:space="preserve"> 1.5 mg/dL</w:t>
            </w:r>
          </w:p>
        </w:tc>
      </w:tr>
      <w:tr w:rsidR="005B26E4" w:rsidRPr="004921D4" w14:paraId="1C1F382B" w14:textId="77777777" w:rsidTr="00491980">
        <w:trPr>
          <w:trHeight w:val="269"/>
          <w:jc w:val="center"/>
        </w:trPr>
        <w:tc>
          <w:tcPr>
            <w:tcW w:w="4106" w:type="dxa"/>
            <w:tcBorders>
              <w:top w:val="single" w:sz="4" w:space="0" w:color="auto"/>
              <w:left w:val="single" w:sz="4" w:space="0" w:color="auto"/>
              <w:bottom w:val="single" w:sz="4" w:space="0" w:color="auto"/>
              <w:right w:val="single" w:sz="4" w:space="0" w:color="auto"/>
            </w:tcBorders>
            <w:hideMark/>
          </w:tcPr>
          <w:p w14:paraId="021A4043" w14:textId="4CAD5CEC" w:rsidR="005B26E4" w:rsidRPr="006F309F" w:rsidRDefault="009D1F94" w:rsidP="009D1F94">
            <w:pPr>
              <w:snapToGrid w:val="0"/>
              <w:rPr>
                <w:rFonts w:asciiTheme="minorHAnsi" w:eastAsiaTheme="minorEastAsia" w:hAnsiTheme="minorHAnsi" w:cstheme="majorHAnsi"/>
                <w:color w:val="0070C0"/>
                <w:kern w:val="0"/>
                <w:sz w:val="20"/>
                <w:szCs w:val="20"/>
                <w:lang w:eastAsia="ja-JP"/>
              </w:rPr>
            </w:pPr>
            <w:r>
              <w:rPr>
                <w:rFonts w:asciiTheme="minorHAnsi" w:eastAsiaTheme="minorEastAsia" w:hAnsiTheme="minorHAnsi" w:cstheme="majorHAnsi"/>
                <w:color w:val="0070C0"/>
                <w:kern w:val="0"/>
                <w:sz w:val="20"/>
                <w:szCs w:val="20"/>
                <w:lang w:eastAsia="ja-JP"/>
              </w:rPr>
              <w:t>治験</w:t>
            </w:r>
            <w:r w:rsidR="005B26E4" w:rsidRPr="006F309F">
              <w:rPr>
                <w:rFonts w:asciiTheme="minorHAnsi" w:eastAsiaTheme="minorEastAsia" w:hAnsiTheme="minorHAnsi" w:cstheme="majorHAnsi"/>
                <w:color w:val="0070C0"/>
                <w:kern w:val="0"/>
                <w:sz w:val="20"/>
                <w:szCs w:val="20"/>
                <w:lang w:eastAsia="ja-JP"/>
              </w:rPr>
              <w:t>治療に関連した非血液毒性</w:t>
            </w:r>
            <w:r w:rsidR="005B26E4" w:rsidRPr="006F309F">
              <w:rPr>
                <w:rFonts w:asciiTheme="minorHAnsi" w:eastAsiaTheme="minorEastAsia" w:hAnsiTheme="minorHAnsi" w:cstheme="majorHAnsi"/>
                <w:color w:val="0070C0"/>
                <w:kern w:val="0"/>
                <w:sz w:val="20"/>
                <w:szCs w:val="20"/>
                <w:lang w:eastAsia="ja-JP"/>
              </w:rPr>
              <w:t>*</w:t>
            </w:r>
          </w:p>
        </w:tc>
        <w:tc>
          <w:tcPr>
            <w:tcW w:w="4428" w:type="dxa"/>
            <w:tcBorders>
              <w:top w:val="single" w:sz="4" w:space="0" w:color="auto"/>
              <w:left w:val="single" w:sz="4" w:space="0" w:color="auto"/>
              <w:bottom w:val="single" w:sz="4" w:space="0" w:color="auto"/>
              <w:right w:val="single" w:sz="4" w:space="0" w:color="auto"/>
            </w:tcBorders>
            <w:vAlign w:val="center"/>
            <w:hideMark/>
          </w:tcPr>
          <w:p w14:paraId="442009A8" w14:textId="31D2A034" w:rsidR="005B26E4" w:rsidRPr="006F309F" w:rsidRDefault="0022189A" w:rsidP="006F309F">
            <w:pPr>
              <w:keepNext/>
              <w:snapToGrid w:val="0"/>
              <w:rPr>
                <w:rFonts w:asciiTheme="minorHAnsi" w:eastAsiaTheme="minorEastAsia" w:hAnsiTheme="minorHAnsi" w:cstheme="majorHAnsi"/>
                <w:color w:val="0070C0"/>
                <w:kern w:val="0"/>
                <w:sz w:val="20"/>
                <w:szCs w:val="20"/>
              </w:rPr>
            </w:pPr>
            <w:r>
              <w:rPr>
                <w:rFonts w:ascii="ＭＳ 明朝" w:eastAsia="ＭＳ 明朝" w:hAnsi="ＭＳ 明朝" w:cs="ＭＳ 明朝" w:hint="eastAsia"/>
                <w:color w:val="0070C0"/>
                <w:kern w:val="0"/>
                <w:sz w:val="20"/>
                <w:szCs w:val="20"/>
              </w:rPr>
              <w:t>≦</w:t>
            </w:r>
            <w:r w:rsidR="005B26E4" w:rsidRPr="006F309F">
              <w:rPr>
                <w:rFonts w:asciiTheme="minorHAnsi" w:eastAsiaTheme="minorEastAsia" w:hAnsiTheme="minorHAnsi" w:cstheme="majorHAnsi"/>
                <w:color w:val="0070C0"/>
                <w:kern w:val="0"/>
                <w:sz w:val="20"/>
                <w:szCs w:val="20"/>
              </w:rPr>
              <w:t xml:space="preserve"> Grade 1</w:t>
            </w:r>
          </w:p>
        </w:tc>
      </w:tr>
    </w:tbl>
    <w:p w14:paraId="34E77104" w14:textId="44F2BA4B" w:rsidR="005B26E4" w:rsidRPr="004921D4" w:rsidRDefault="005B26E4" w:rsidP="000B7A0C">
      <w:pPr>
        <w:pStyle w:val="Paragraph0"/>
        <w:snapToGrid w:val="0"/>
        <w:spacing w:line="240" w:lineRule="auto"/>
        <w:ind w:firstLine="0"/>
        <w:jc w:val="both"/>
        <w:rPr>
          <w:rFonts w:asciiTheme="minorHAnsi" w:eastAsiaTheme="minorEastAsia" w:hAnsiTheme="minorHAnsi" w:cstheme="majorHAnsi"/>
          <w:color w:val="0070C0"/>
          <w:sz w:val="20"/>
          <w:szCs w:val="20"/>
        </w:rPr>
      </w:pPr>
      <w:r w:rsidRPr="004921D4">
        <w:rPr>
          <w:rFonts w:asciiTheme="minorHAnsi" w:eastAsiaTheme="minorEastAsia" w:hAnsiTheme="minorHAnsi" w:cstheme="majorHAnsi"/>
          <w:color w:val="0070C0"/>
          <w:sz w:val="20"/>
          <w:szCs w:val="20"/>
        </w:rPr>
        <w:lastRenderedPageBreak/>
        <w:t>*ALP</w:t>
      </w:r>
      <w:r w:rsidRPr="004921D4">
        <w:rPr>
          <w:rFonts w:asciiTheme="minorHAnsi" w:eastAsiaTheme="minorEastAsia" w:hAnsiTheme="minorHAnsi" w:cstheme="majorHAnsi"/>
          <w:color w:val="0070C0"/>
          <w:sz w:val="20"/>
          <w:szCs w:val="20"/>
        </w:rPr>
        <w:t>増加、</w:t>
      </w:r>
      <w:proofErr w:type="spellStart"/>
      <w:r w:rsidRPr="004921D4">
        <w:rPr>
          <w:rFonts w:asciiTheme="minorHAnsi" w:eastAsiaTheme="minorEastAsia" w:hAnsiTheme="minorHAnsi" w:cstheme="majorHAnsi"/>
          <w:color w:val="0070C0"/>
          <w:sz w:val="20"/>
          <w:szCs w:val="20"/>
        </w:rPr>
        <w:t>γGTP</w:t>
      </w:r>
      <w:proofErr w:type="spellEnd"/>
      <w:r w:rsidRPr="004921D4">
        <w:rPr>
          <w:rFonts w:asciiTheme="minorHAnsi" w:eastAsiaTheme="minorEastAsia" w:hAnsiTheme="minorHAnsi" w:cstheme="majorHAnsi"/>
          <w:color w:val="0070C0"/>
          <w:sz w:val="20"/>
          <w:szCs w:val="20"/>
        </w:rPr>
        <w:t>増加、電解質異常等の生化学検査データの異常や、</w:t>
      </w:r>
      <w:r w:rsidRPr="004921D4">
        <w:rPr>
          <w:rFonts w:asciiTheme="minorHAnsi" w:eastAsiaTheme="minorEastAsia" w:hAnsiTheme="minorHAnsi" w:cstheme="majorHAnsi"/>
          <w:color w:val="0070C0"/>
          <w:sz w:val="20"/>
          <w:szCs w:val="20"/>
        </w:rPr>
        <w:t>Grade 2</w:t>
      </w:r>
      <w:r w:rsidRPr="004921D4">
        <w:rPr>
          <w:rFonts w:asciiTheme="minorHAnsi" w:eastAsiaTheme="minorEastAsia" w:hAnsiTheme="minorHAnsi" w:cstheme="majorHAnsi"/>
          <w:color w:val="0070C0"/>
          <w:sz w:val="20"/>
          <w:szCs w:val="20"/>
        </w:rPr>
        <w:t>以下で症状が安定している感覚性ニューロパチー、脱毛症、静脈炎等については問わない。</w:t>
      </w:r>
    </w:p>
    <w:p w14:paraId="69C72446" w14:textId="6DD494B2" w:rsidR="004921D4" w:rsidRPr="00151D6F" w:rsidRDefault="004921D4" w:rsidP="004921D4">
      <w:pPr>
        <w:pStyle w:val="2"/>
      </w:pPr>
      <w:bookmarkStart w:id="356" w:name="_Ref501400632"/>
      <w:bookmarkStart w:id="357" w:name="_Toc511157488"/>
      <w:r w:rsidRPr="00151D6F">
        <w:t>治験治療</w:t>
      </w:r>
      <w:r>
        <w:rPr>
          <w:rFonts w:hint="eastAsia"/>
        </w:rPr>
        <w:t>の中止</w:t>
      </w:r>
      <w:bookmarkEnd w:id="356"/>
      <w:bookmarkEnd w:id="357"/>
    </w:p>
    <w:bookmarkEnd w:id="354" w:displacedByCustomXml="next"/>
    <w:bookmarkStart w:id="358" w:name="_Ref501400627" w:displacedByCustomXml="next"/>
    <w:sdt>
      <w:sdtPr>
        <w:rPr>
          <w:rFonts w:hint="eastAsia"/>
        </w:rPr>
        <w:alias w:val="6.3.1.1"/>
        <w:tag w:val="DS.DSDECOD (NCOMPLT)"/>
        <w:id w:val="-428660222"/>
        <w:placeholder>
          <w:docPart w:val="DefaultPlaceholder_1082065158"/>
        </w:placeholder>
      </w:sdtPr>
      <w:sdtEndPr/>
      <w:sdtContent>
        <w:p w14:paraId="0577455F" w14:textId="54198CC4" w:rsidR="004921D4" w:rsidRPr="00F81EE3" w:rsidRDefault="004921D4" w:rsidP="0002590F">
          <w:pPr>
            <w:pStyle w:val="3"/>
          </w:pPr>
          <w:r w:rsidRPr="00F81EE3">
            <w:rPr>
              <w:rFonts w:hint="eastAsia"/>
            </w:rPr>
            <w:t>中止規準</w:t>
          </w:r>
        </w:p>
        <w:bookmarkEnd w:id="358" w:displacedByCustomXml="next"/>
      </w:sdtContent>
    </w:sdt>
    <w:p w14:paraId="6D312AC1" w14:textId="52D76F62" w:rsidR="00FA7675" w:rsidRPr="008B0A12" w:rsidRDefault="004E60A0" w:rsidP="000B7A0C">
      <w:pPr>
        <w:pStyle w:val="affffff5"/>
      </w:pPr>
      <w:r>
        <w:rPr>
          <w:rFonts w:hint="eastAsia"/>
        </w:rPr>
        <w:t>被験者</w:t>
      </w:r>
      <w:r w:rsidR="00FA7675" w:rsidRPr="008B0A12">
        <w:t>が以下のいずれかに該当した場合、治験治療を中止する。</w:t>
      </w:r>
    </w:p>
    <w:p w14:paraId="12421A8A" w14:textId="77168DF8" w:rsidR="00FA7675" w:rsidRPr="009B0428" w:rsidRDefault="00FA7675" w:rsidP="009D73D1">
      <w:pPr>
        <w:pStyle w:val="a3"/>
        <w:numPr>
          <w:ilvl w:val="0"/>
          <w:numId w:val="13"/>
        </w:numPr>
        <w:spacing w:before="0" w:after="0" w:line="320" w:lineRule="atLeast"/>
        <w:ind w:left="692" w:firstLineChars="0" w:hanging="482"/>
        <w:rPr>
          <w:rFonts w:asciiTheme="minorHAnsi" w:eastAsiaTheme="minorEastAsia" w:hAnsiTheme="minorHAnsi"/>
          <w:color w:val="0070C0"/>
          <w:lang w:eastAsia="ja-JP"/>
        </w:rPr>
      </w:pPr>
      <w:r w:rsidRPr="009B0428">
        <w:rPr>
          <w:rFonts w:asciiTheme="minorHAnsi" w:eastAsiaTheme="minorEastAsia" w:hAnsiTheme="minorHAnsi"/>
          <w:color w:val="0070C0"/>
          <w:lang w:eastAsia="ja-JP"/>
        </w:rPr>
        <w:t>原病の増悪が認められた場合（画像診断による明らかな増悪</w:t>
      </w:r>
      <w:r w:rsidR="00A70805">
        <w:rPr>
          <w:rFonts w:asciiTheme="minorHAnsi" w:eastAsiaTheme="minorEastAsia" w:hAnsiTheme="minorHAnsi"/>
          <w:color w:val="0070C0"/>
          <w:lang w:eastAsia="ja-JP"/>
        </w:rPr>
        <w:t>及び</w:t>
      </w:r>
      <w:r w:rsidRPr="009B0428">
        <w:rPr>
          <w:rFonts w:asciiTheme="minorHAnsi" w:eastAsiaTheme="minorEastAsia" w:hAnsiTheme="minorHAnsi"/>
          <w:color w:val="0070C0"/>
          <w:lang w:eastAsia="ja-JP"/>
        </w:rPr>
        <w:t>臨床的に明らかな増悪を含む）</w:t>
      </w:r>
    </w:p>
    <w:p w14:paraId="0D00CD51" w14:textId="0E70D697" w:rsidR="00FA7675" w:rsidRPr="00A01519" w:rsidRDefault="00FA7675" w:rsidP="009D73D1">
      <w:pPr>
        <w:pStyle w:val="a3"/>
        <w:numPr>
          <w:ilvl w:val="0"/>
          <w:numId w:val="13"/>
        </w:numPr>
        <w:spacing w:before="0" w:after="0" w:line="320" w:lineRule="atLeast"/>
        <w:ind w:left="692" w:firstLineChars="0" w:hanging="482"/>
        <w:rPr>
          <w:rFonts w:asciiTheme="minorHAnsi" w:eastAsiaTheme="minorEastAsia" w:hAnsiTheme="minorHAnsi"/>
          <w:color w:val="0070C0"/>
          <w:lang w:eastAsia="ja-JP"/>
        </w:rPr>
      </w:pPr>
      <w:r w:rsidRPr="009B0428">
        <w:rPr>
          <w:rFonts w:asciiTheme="minorHAnsi" w:eastAsiaTheme="minorEastAsia" w:hAnsiTheme="minorHAnsi"/>
          <w:color w:val="0070C0"/>
          <w:lang w:eastAsia="ja-JP"/>
        </w:rPr>
        <w:t>被験者から</w:t>
      </w:r>
      <w:r w:rsidRPr="00A01519">
        <w:rPr>
          <w:rFonts w:asciiTheme="minorHAnsi" w:eastAsiaTheme="minorEastAsia" w:hAnsiTheme="minorHAnsi"/>
          <w:color w:val="0070C0"/>
          <w:lang w:eastAsia="ja-JP"/>
        </w:rPr>
        <w:t>治験治療中止の申し出があった場合</w:t>
      </w:r>
    </w:p>
    <w:p w14:paraId="72D16434" w14:textId="07500A86" w:rsidR="00FA7675" w:rsidRPr="00A01519" w:rsidRDefault="00FA7675" w:rsidP="009D73D1">
      <w:pPr>
        <w:pStyle w:val="a3"/>
        <w:numPr>
          <w:ilvl w:val="0"/>
          <w:numId w:val="13"/>
        </w:numPr>
        <w:spacing w:before="0" w:after="0" w:line="320" w:lineRule="atLeast"/>
        <w:ind w:left="692" w:firstLineChars="0" w:hanging="482"/>
        <w:rPr>
          <w:rFonts w:asciiTheme="minorHAnsi" w:eastAsiaTheme="minorEastAsia" w:hAnsiTheme="minorHAnsi"/>
          <w:color w:val="0070C0"/>
          <w:lang w:eastAsia="ja-JP"/>
        </w:rPr>
      </w:pPr>
      <w:r w:rsidRPr="00A01519">
        <w:rPr>
          <w:rFonts w:asciiTheme="minorHAnsi" w:eastAsiaTheme="minorEastAsia" w:hAnsiTheme="minorHAnsi"/>
          <w:color w:val="0070C0"/>
          <w:lang w:eastAsia="ja-JP"/>
        </w:rPr>
        <w:t>治験治療に関連がある</w:t>
      </w:r>
      <w:r w:rsidRPr="00A01519">
        <w:rPr>
          <w:rFonts w:asciiTheme="minorHAnsi" w:eastAsiaTheme="minorEastAsia" w:hAnsiTheme="minorHAnsi"/>
          <w:color w:val="0070C0"/>
          <w:lang w:eastAsia="ja-JP"/>
        </w:rPr>
        <w:t>Grade</w:t>
      </w:r>
      <w:r w:rsidR="008B0A12" w:rsidRPr="00A01519">
        <w:rPr>
          <w:rFonts w:asciiTheme="minorHAnsi" w:eastAsiaTheme="minorEastAsia" w:hAnsiTheme="minorHAnsi"/>
          <w:color w:val="0070C0"/>
          <w:lang w:eastAsia="ja-JP"/>
        </w:rPr>
        <w:t xml:space="preserve"> </w:t>
      </w:r>
      <w:r w:rsidRPr="00A01519">
        <w:rPr>
          <w:rFonts w:asciiTheme="minorHAnsi" w:eastAsiaTheme="minorEastAsia" w:hAnsiTheme="minorHAnsi"/>
          <w:color w:val="0070C0"/>
          <w:lang w:eastAsia="ja-JP"/>
        </w:rPr>
        <w:t>4</w:t>
      </w:r>
      <w:r w:rsidRPr="00A01519">
        <w:rPr>
          <w:rFonts w:asciiTheme="minorHAnsi" w:eastAsiaTheme="minorEastAsia" w:hAnsiTheme="minorHAnsi"/>
          <w:color w:val="0070C0"/>
          <w:lang w:eastAsia="ja-JP"/>
        </w:rPr>
        <w:t>の非血液毒性が認められた場合（ただし一過性の検査値異常はこれに該当しない）</w:t>
      </w:r>
    </w:p>
    <w:p w14:paraId="65FE1F8A" w14:textId="082604F0" w:rsidR="00FA7675" w:rsidRPr="00A01519" w:rsidRDefault="00FA7675" w:rsidP="009D73D1">
      <w:pPr>
        <w:pStyle w:val="a3"/>
        <w:numPr>
          <w:ilvl w:val="0"/>
          <w:numId w:val="13"/>
        </w:numPr>
        <w:spacing w:before="0" w:after="0" w:line="320" w:lineRule="atLeast"/>
        <w:ind w:left="692" w:firstLineChars="0" w:hanging="482"/>
        <w:rPr>
          <w:rFonts w:asciiTheme="minorHAnsi" w:eastAsiaTheme="minorEastAsia" w:hAnsiTheme="minorHAnsi"/>
          <w:color w:val="0070C0"/>
          <w:lang w:eastAsia="ja-JP"/>
        </w:rPr>
      </w:pPr>
      <w:r w:rsidRPr="00A01519">
        <w:rPr>
          <w:rFonts w:asciiTheme="minorHAnsi" w:eastAsiaTheme="minorEastAsia" w:hAnsiTheme="minorHAnsi"/>
          <w:color w:val="0070C0"/>
          <w:lang w:eastAsia="ja-JP"/>
        </w:rPr>
        <w:t>「</w:t>
      </w:r>
      <w:r w:rsidR="006F309F" w:rsidRPr="00A01519">
        <w:rPr>
          <w:rFonts w:asciiTheme="minorHAnsi" w:eastAsiaTheme="minorEastAsia" w:hAnsiTheme="minorHAnsi"/>
          <w:color w:val="0070C0"/>
          <w:lang w:eastAsia="ja-JP"/>
        </w:rPr>
        <w:fldChar w:fldCharType="begin"/>
      </w:r>
      <w:r w:rsidR="006F309F" w:rsidRPr="00A01519">
        <w:rPr>
          <w:rFonts w:asciiTheme="minorHAnsi" w:eastAsiaTheme="minorEastAsia" w:hAnsiTheme="minorHAnsi"/>
          <w:color w:val="0070C0"/>
          <w:lang w:eastAsia="ja-JP"/>
        </w:rPr>
        <w:instrText xml:space="preserve"> REF _Ref501037757 \h </w:instrText>
      </w:r>
      <w:r w:rsidR="006F309F" w:rsidRPr="00A01519">
        <w:rPr>
          <w:rFonts w:asciiTheme="minorHAnsi" w:eastAsiaTheme="minorEastAsia" w:hAnsiTheme="minorHAnsi"/>
          <w:color w:val="0070C0"/>
          <w:lang w:eastAsia="ja-JP"/>
        </w:rPr>
      </w:r>
      <w:r w:rsidR="006F309F" w:rsidRPr="00A01519">
        <w:rPr>
          <w:rFonts w:asciiTheme="minorHAnsi" w:eastAsiaTheme="minorEastAsia" w:hAnsiTheme="minorHAnsi"/>
          <w:color w:val="0070C0"/>
          <w:lang w:eastAsia="ja-JP"/>
        </w:rPr>
        <w:fldChar w:fldCharType="separate"/>
      </w:r>
      <w:r w:rsidR="00B66D59">
        <w:rPr>
          <w:rFonts w:hint="eastAsia"/>
          <w:lang w:eastAsia="ja-JP"/>
        </w:rPr>
        <w:t>表</w:t>
      </w:r>
      <w:r w:rsidR="00B66D59">
        <w:rPr>
          <w:rFonts w:hint="eastAsia"/>
          <w:lang w:eastAsia="ja-JP"/>
        </w:rPr>
        <w:t xml:space="preserve"> </w:t>
      </w:r>
      <w:r w:rsidR="00B66D59">
        <w:rPr>
          <w:noProof/>
          <w:lang w:eastAsia="ja-JP"/>
        </w:rPr>
        <w:t>6</w:t>
      </w:r>
      <w:r w:rsidR="00B66D59">
        <w:rPr>
          <w:lang w:eastAsia="ja-JP"/>
        </w:rPr>
        <w:noBreakHyphen/>
      </w:r>
      <w:r w:rsidR="00B66D59">
        <w:rPr>
          <w:noProof/>
          <w:lang w:eastAsia="ja-JP"/>
        </w:rPr>
        <w:t>2</w:t>
      </w:r>
      <w:r w:rsidR="00B66D59">
        <w:rPr>
          <w:rFonts w:hint="eastAsia"/>
          <w:lang w:eastAsia="ja-JP"/>
        </w:rPr>
        <w:t xml:space="preserve">　減量規準</w:t>
      </w:r>
      <w:r w:rsidR="006F309F" w:rsidRPr="00A01519">
        <w:rPr>
          <w:rFonts w:asciiTheme="minorHAnsi" w:eastAsiaTheme="minorEastAsia" w:hAnsiTheme="minorHAnsi"/>
          <w:color w:val="0070C0"/>
          <w:lang w:eastAsia="ja-JP"/>
        </w:rPr>
        <w:fldChar w:fldCharType="end"/>
      </w:r>
      <w:r w:rsidRPr="00A01519">
        <w:rPr>
          <w:rFonts w:asciiTheme="minorHAnsi" w:eastAsiaTheme="minorEastAsia" w:hAnsiTheme="minorHAnsi"/>
          <w:color w:val="0070C0"/>
          <w:lang w:eastAsia="ja-JP"/>
        </w:rPr>
        <w:t>」に記載されている治験治療中止の規定に該当した場合</w:t>
      </w:r>
    </w:p>
    <w:p w14:paraId="610CECB0" w14:textId="7247219A" w:rsidR="00FA7675" w:rsidRPr="00A01519" w:rsidRDefault="009B0428" w:rsidP="009D73D1">
      <w:pPr>
        <w:pStyle w:val="a3"/>
        <w:numPr>
          <w:ilvl w:val="0"/>
          <w:numId w:val="13"/>
        </w:numPr>
        <w:spacing w:before="0" w:after="0" w:line="320" w:lineRule="atLeast"/>
        <w:ind w:left="692" w:firstLineChars="0" w:hanging="482"/>
        <w:rPr>
          <w:rFonts w:asciiTheme="minorHAnsi" w:eastAsiaTheme="minorEastAsia" w:hAnsiTheme="minorHAnsi"/>
          <w:color w:val="0070C0"/>
          <w:lang w:eastAsia="ja-JP"/>
        </w:rPr>
      </w:pPr>
      <w:r w:rsidRPr="00A01519">
        <w:rPr>
          <w:rFonts w:cstheme="majorHAnsi" w:hint="eastAsia"/>
          <w:color w:val="0070C0"/>
          <w:lang w:eastAsia="ja-JP"/>
        </w:rPr>
        <w:t>［治験薬の名称］</w:t>
      </w:r>
      <w:r w:rsidR="00FA7675" w:rsidRPr="00A01519">
        <w:rPr>
          <w:rFonts w:asciiTheme="minorHAnsi" w:eastAsiaTheme="minorEastAsia" w:hAnsiTheme="minorHAnsi"/>
          <w:color w:val="0070C0"/>
          <w:lang w:eastAsia="ja-JP"/>
        </w:rPr>
        <w:t>が</w:t>
      </w:r>
      <w:r w:rsidR="004921D4" w:rsidRPr="00A01519">
        <w:rPr>
          <w:rFonts w:asciiTheme="minorHAnsi" w:eastAsiaTheme="minorEastAsia" w:hAnsiTheme="minorHAnsi"/>
          <w:color w:val="0070C0"/>
          <w:lang w:eastAsia="ja-JP"/>
        </w:rPr>
        <w:t>●</w:t>
      </w:r>
      <w:r w:rsidR="00FA7675" w:rsidRPr="00A01519">
        <w:rPr>
          <w:rFonts w:asciiTheme="minorHAnsi" w:eastAsiaTheme="minorEastAsia" w:hAnsiTheme="minorHAnsi"/>
          <w:color w:val="0070C0"/>
          <w:lang w:eastAsia="ja-JP"/>
        </w:rPr>
        <w:t>日以内に再投与できない場合</w:t>
      </w:r>
    </w:p>
    <w:p w14:paraId="47E109EF" w14:textId="77777777" w:rsidR="00FA7675" w:rsidRPr="00A01519" w:rsidRDefault="00FA7675" w:rsidP="009D73D1">
      <w:pPr>
        <w:pStyle w:val="a3"/>
        <w:numPr>
          <w:ilvl w:val="0"/>
          <w:numId w:val="13"/>
        </w:numPr>
        <w:spacing w:before="0" w:after="0" w:line="320" w:lineRule="atLeast"/>
        <w:ind w:left="692" w:firstLineChars="0" w:hanging="482"/>
        <w:rPr>
          <w:rFonts w:asciiTheme="minorHAnsi" w:eastAsiaTheme="minorEastAsia" w:hAnsiTheme="minorHAnsi"/>
          <w:color w:val="0070C0"/>
          <w:lang w:eastAsia="ja-JP"/>
        </w:rPr>
      </w:pPr>
      <w:r w:rsidRPr="00A01519">
        <w:rPr>
          <w:rFonts w:asciiTheme="minorHAnsi" w:eastAsiaTheme="minorEastAsia" w:hAnsiTheme="minorHAnsi"/>
          <w:color w:val="0070C0"/>
          <w:lang w:eastAsia="ja-JP"/>
        </w:rPr>
        <w:t>被験者が妊娠した場合</w:t>
      </w:r>
    </w:p>
    <w:p w14:paraId="1F46E22E" w14:textId="7858B5E4" w:rsidR="00FA7675" w:rsidRPr="00A01519" w:rsidRDefault="009D1F94" w:rsidP="009D73D1">
      <w:pPr>
        <w:pStyle w:val="a3"/>
        <w:numPr>
          <w:ilvl w:val="0"/>
          <w:numId w:val="13"/>
        </w:numPr>
        <w:spacing w:before="0" w:after="0" w:line="320" w:lineRule="atLeast"/>
        <w:ind w:left="692" w:firstLineChars="0" w:hanging="482"/>
        <w:rPr>
          <w:rFonts w:asciiTheme="minorHAnsi" w:eastAsiaTheme="minorEastAsia" w:hAnsiTheme="minorHAnsi"/>
          <w:color w:val="0070C0"/>
          <w:lang w:eastAsia="ja-JP"/>
        </w:rPr>
      </w:pPr>
      <w:r>
        <w:rPr>
          <w:rFonts w:asciiTheme="minorHAnsi" w:eastAsiaTheme="minorEastAsia" w:hAnsiTheme="minorHAnsi"/>
          <w:color w:val="0070C0"/>
          <w:lang w:eastAsia="ja-JP"/>
        </w:rPr>
        <w:t>追跡</w:t>
      </w:r>
      <w:r w:rsidR="00FA7675" w:rsidRPr="00A01519">
        <w:rPr>
          <w:rFonts w:asciiTheme="minorHAnsi" w:eastAsiaTheme="minorEastAsia" w:hAnsiTheme="minorHAnsi"/>
          <w:color w:val="0070C0"/>
          <w:lang w:eastAsia="ja-JP"/>
        </w:rPr>
        <w:t>不能</w:t>
      </w:r>
    </w:p>
    <w:p w14:paraId="7D5FB5B4" w14:textId="77777777" w:rsidR="00FA7675" w:rsidRPr="00A01519" w:rsidRDefault="00FA7675" w:rsidP="009D73D1">
      <w:pPr>
        <w:pStyle w:val="a3"/>
        <w:numPr>
          <w:ilvl w:val="0"/>
          <w:numId w:val="13"/>
        </w:numPr>
        <w:spacing w:before="0" w:after="0" w:line="320" w:lineRule="atLeast"/>
        <w:ind w:left="692" w:firstLineChars="0" w:hanging="482"/>
        <w:rPr>
          <w:rFonts w:asciiTheme="minorHAnsi" w:eastAsiaTheme="minorEastAsia" w:hAnsiTheme="minorHAnsi"/>
          <w:color w:val="0070C0"/>
          <w:lang w:eastAsia="ja-JP"/>
        </w:rPr>
      </w:pPr>
      <w:r w:rsidRPr="00A01519">
        <w:rPr>
          <w:rFonts w:asciiTheme="minorHAnsi" w:eastAsiaTheme="minorEastAsia" w:hAnsiTheme="minorHAnsi"/>
          <w:color w:val="0070C0"/>
          <w:lang w:eastAsia="ja-JP"/>
        </w:rPr>
        <w:t>治験治療中の死亡</w:t>
      </w:r>
    </w:p>
    <w:p w14:paraId="5BCAC708" w14:textId="77777777" w:rsidR="00FA7675" w:rsidRPr="009B0428" w:rsidRDefault="00FA7675" w:rsidP="009D73D1">
      <w:pPr>
        <w:pStyle w:val="a3"/>
        <w:numPr>
          <w:ilvl w:val="0"/>
          <w:numId w:val="13"/>
        </w:numPr>
        <w:spacing w:before="0" w:after="0" w:line="320" w:lineRule="atLeast"/>
        <w:ind w:left="692" w:firstLineChars="0" w:hanging="482"/>
        <w:rPr>
          <w:rFonts w:asciiTheme="minorHAnsi" w:eastAsiaTheme="minorEastAsia" w:hAnsiTheme="minorHAnsi"/>
          <w:color w:val="0070C0"/>
          <w:lang w:eastAsia="ja-JP"/>
        </w:rPr>
      </w:pPr>
      <w:r w:rsidRPr="009B0428">
        <w:rPr>
          <w:rFonts w:asciiTheme="minorHAnsi" w:eastAsiaTheme="minorEastAsia" w:hAnsiTheme="minorHAnsi"/>
          <w:color w:val="0070C0"/>
          <w:lang w:eastAsia="ja-JP"/>
        </w:rPr>
        <w:t>その他、治験担当医師が治験の中止を必要と判断した場合</w:t>
      </w:r>
    </w:p>
    <w:p w14:paraId="0D425580" w14:textId="7E46E535" w:rsidR="00FA7675" w:rsidRPr="00151D6F" w:rsidRDefault="00FA7675" w:rsidP="0048027F">
      <w:pPr>
        <w:pStyle w:val="3"/>
      </w:pPr>
      <w:bookmarkStart w:id="359" w:name="_Toc490486344"/>
      <w:bookmarkStart w:id="360" w:name="_Toc456772060"/>
      <w:bookmarkStart w:id="361" w:name="_Toc413055559"/>
      <w:bookmarkStart w:id="362" w:name="_Toc241466243"/>
      <w:r w:rsidRPr="00151D6F">
        <w:t>治験治療中止後のデータ収集と</w:t>
      </w:r>
      <w:r w:rsidR="004E60A0">
        <w:rPr>
          <w:rFonts w:hint="eastAsia"/>
        </w:rPr>
        <w:t>被験者</w:t>
      </w:r>
      <w:r w:rsidR="004921D4">
        <w:rPr>
          <w:rFonts w:hint="eastAsia"/>
        </w:rPr>
        <w:t>の</w:t>
      </w:r>
      <w:bookmarkEnd w:id="359"/>
      <w:bookmarkEnd w:id="360"/>
      <w:bookmarkEnd w:id="361"/>
      <w:bookmarkEnd w:id="362"/>
      <w:r w:rsidR="009D1F94">
        <w:t>追跡</w:t>
      </w:r>
    </w:p>
    <w:p w14:paraId="44D6CFF0" w14:textId="11B3377E" w:rsidR="00FA7675" w:rsidRPr="00CB28BF" w:rsidRDefault="00FA7675" w:rsidP="00CB28BF">
      <w:pPr>
        <w:pStyle w:val="affffff5"/>
        <w:rPr>
          <w:u w:val="single"/>
        </w:rPr>
      </w:pPr>
      <w:r w:rsidRPr="009B0428">
        <w:t>中止規準に該当した場合は、治験治療を中止し、その</w:t>
      </w:r>
      <w:sdt>
        <w:sdtPr>
          <w:alias w:val="6.3.2.1.1"/>
          <w:tag w:val="DS.EPOCH (EPOCH)"/>
          <w:id w:val="731424581"/>
          <w:placeholder>
            <w:docPart w:val="DefaultPlaceholder_1082065158"/>
          </w:placeholder>
        </w:sdtPr>
        <w:sdtEndPr/>
        <w:sdtContent>
          <w:sdt>
            <w:sdtPr>
              <w:alias w:val="6.3.2.1.2"/>
              <w:tag w:val="DS.DSSTDTC"/>
              <w:id w:val="-953782332"/>
              <w:placeholder>
                <w:docPart w:val="DefaultPlaceholder_1082065158"/>
              </w:placeholder>
            </w:sdtPr>
            <w:sdtEndPr/>
            <w:sdtContent>
              <w:r w:rsidRPr="009B0428">
                <w:t>時期</w:t>
              </w:r>
            </w:sdtContent>
          </w:sdt>
        </w:sdtContent>
      </w:sdt>
      <w:r w:rsidRPr="009B0428">
        <w:t>、</w:t>
      </w:r>
      <w:sdt>
        <w:sdtPr>
          <w:alias w:val="6.3.2.2.1"/>
          <w:tag w:val="DS.DSTERM"/>
          <w:id w:val="1187564241"/>
          <w:placeholder>
            <w:docPart w:val="DefaultPlaceholder_1082065158"/>
          </w:placeholder>
        </w:sdtPr>
        <w:sdtEndPr/>
        <w:sdtContent>
          <w:r w:rsidRPr="009B0428">
            <w:t>理由</w:t>
          </w:r>
        </w:sdtContent>
      </w:sdt>
      <w:r w:rsidRPr="009B0428">
        <w:t>を</w:t>
      </w:r>
      <w:r w:rsidRPr="009B0428">
        <w:t>CRF</w:t>
      </w:r>
      <w:r w:rsidRPr="009B0428">
        <w:t>に記載し、後観察期間に規定された検査を実施する。ただし、倫理的な面や被験者の安全性</w:t>
      </w:r>
      <w:r w:rsidR="00A70805">
        <w:t>及び</w:t>
      </w:r>
      <w:r w:rsidRPr="009B0428">
        <w:t>利益に鑑み、各種検査の実施が不可能あるいは実施の必要なしと治験担当医師が判断した場合は、この限りではない。</w:t>
      </w:r>
    </w:p>
    <w:p w14:paraId="7FF40C1D" w14:textId="7F6649A0" w:rsidR="00FA7675" w:rsidRPr="00151D6F" w:rsidRDefault="00FA7675" w:rsidP="009B0428">
      <w:pPr>
        <w:pStyle w:val="2"/>
      </w:pPr>
      <w:bookmarkStart w:id="363" w:name="_Toc490486345"/>
      <w:bookmarkStart w:id="364" w:name="_Toc511157489"/>
      <w:r w:rsidRPr="00151D6F">
        <w:t>治験治療</w:t>
      </w:r>
      <w:r w:rsidR="004921D4">
        <w:rPr>
          <w:rFonts w:hint="eastAsia"/>
        </w:rPr>
        <w:t>の減量</w:t>
      </w:r>
      <w:bookmarkEnd w:id="363"/>
      <w:bookmarkEnd w:id="364"/>
    </w:p>
    <w:p w14:paraId="2BB11957" w14:textId="2BE831E0" w:rsidR="004921D4" w:rsidRPr="004921D4" w:rsidRDefault="004921D4" w:rsidP="004921D4">
      <w:pPr>
        <w:pStyle w:val="3"/>
        <w:rPr>
          <w:color w:val="auto"/>
        </w:rPr>
      </w:pPr>
      <w:r>
        <w:rPr>
          <w:rFonts w:asciiTheme="minorHAnsi" w:eastAsiaTheme="minorEastAsia" w:hAnsiTheme="minorHAnsi" w:hint="eastAsia"/>
          <w:color w:val="auto"/>
        </w:rPr>
        <w:t>減量</w:t>
      </w:r>
      <w:r w:rsidRPr="004921D4">
        <w:rPr>
          <w:rFonts w:asciiTheme="minorHAnsi" w:eastAsiaTheme="minorEastAsia" w:hAnsiTheme="minorHAnsi" w:hint="eastAsia"/>
          <w:color w:val="auto"/>
        </w:rPr>
        <w:t>規準</w:t>
      </w:r>
    </w:p>
    <w:p w14:paraId="1AE572CF" w14:textId="70B1081F" w:rsidR="004921D4" w:rsidRPr="004921D4" w:rsidRDefault="004921D4" w:rsidP="000B7A0C">
      <w:pPr>
        <w:pStyle w:val="affffff5"/>
      </w:pPr>
      <w:r w:rsidRPr="004921D4">
        <w:rPr>
          <w:rFonts w:hint="eastAsia"/>
        </w:rPr>
        <w:t>前サイクルにおいて、「</w:t>
      </w:r>
      <w:r w:rsidR="006F309F">
        <w:fldChar w:fldCharType="begin"/>
      </w:r>
      <w:r w:rsidR="006F309F">
        <w:instrText xml:space="preserve"> </w:instrText>
      </w:r>
      <w:r w:rsidR="006F309F">
        <w:rPr>
          <w:rFonts w:hint="eastAsia"/>
        </w:rPr>
        <w:instrText>REF _Ref501037757 \h</w:instrText>
      </w:r>
      <w:r w:rsidR="006F309F">
        <w:instrText xml:space="preserve"> </w:instrText>
      </w:r>
      <w:r w:rsidR="000B7A0C">
        <w:instrText xml:space="preserve"> \* MERGEFORMAT </w:instrText>
      </w:r>
      <w:r w:rsidR="006F309F">
        <w:fldChar w:fldCharType="separate"/>
      </w:r>
      <w:r w:rsidR="00B66D59">
        <w:rPr>
          <w:rFonts w:hint="eastAsia"/>
        </w:rPr>
        <w:t>表</w:t>
      </w:r>
      <w:r w:rsidR="00B66D59">
        <w:rPr>
          <w:rFonts w:hint="eastAsia"/>
        </w:rPr>
        <w:t xml:space="preserve"> </w:t>
      </w:r>
      <w:r w:rsidR="00B66D59">
        <w:rPr>
          <w:noProof/>
        </w:rPr>
        <w:t>6</w:t>
      </w:r>
      <w:r w:rsidR="00B66D59">
        <w:rPr>
          <w:noProof/>
        </w:rPr>
        <w:noBreakHyphen/>
        <w:t>2</w:t>
      </w:r>
      <w:r w:rsidR="00B66D59">
        <w:rPr>
          <w:rFonts w:hint="eastAsia"/>
          <w:noProof/>
        </w:rPr>
        <w:t xml:space="preserve">　減量規準</w:t>
      </w:r>
      <w:r w:rsidR="006F309F">
        <w:fldChar w:fldCharType="end"/>
      </w:r>
      <w:r w:rsidRPr="004921D4">
        <w:rPr>
          <w:rFonts w:hint="eastAsia"/>
        </w:rPr>
        <w:t>」に該当した場合は、次回サイクルの投与より投与レベルを「</w:t>
      </w:r>
      <w:r w:rsidR="006F309F">
        <w:fldChar w:fldCharType="begin"/>
      </w:r>
      <w:r w:rsidR="006F309F">
        <w:instrText xml:space="preserve"> </w:instrText>
      </w:r>
      <w:r w:rsidR="006F309F">
        <w:rPr>
          <w:rFonts w:hint="eastAsia"/>
        </w:rPr>
        <w:instrText>REF _Ref501038136 \h</w:instrText>
      </w:r>
      <w:r w:rsidR="006F309F">
        <w:instrText xml:space="preserve"> </w:instrText>
      </w:r>
      <w:r w:rsidR="000B7A0C">
        <w:instrText xml:space="preserve"> \* MERGEFORMAT </w:instrText>
      </w:r>
      <w:r w:rsidR="006F309F">
        <w:fldChar w:fldCharType="separate"/>
      </w:r>
      <w:r w:rsidR="00B66D59">
        <w:rPr>
          <w:rFonts w:hint="eastAsia"/>
        </w:rPr>
        <w:t>表</w:t>
      </w:r>
      <w:r w:rsidR="00B66D59">
        <w:rPr>
          <w:rFonts w:hint="eastAsia"/>
        </w:rPr>
        <w:t xml:space="preserve"> </w:t>
      </w:r>
      <w:r w:rsidR="00B66D59">
        <w:rPr>
          <w:noProof/>
        </w:rPr>
        <w:t>6</w:t>
      </w:r>
      <w:r w:rsidR="00B66D59">
        <w:rPr>
          <w:noProof/>
        </w:rPr>
        <w:noBreakHyphen/>
        <w:t>3</w:t>
      </w:r>
      <w:r w:rsidR="00B66D59">
        <w:rPr>
          <w:rFonts w:hint="eastAsia"/>
          <w:noProof/>
        </w:rPr>
        <w:t xml:space="preserve">　投与レベル</w:t>
      </w:r>
      <w:r w:rsidR="006F309F">
        <w:fldChar w:fldCharType="end"/>
      </w:r>
      <w:r w:rsidRPr="004921D4">
        <w:rPr>
          <w:rFonts w:hint="eastAsia"/>
        </w:rPr>
        <w:t>」に従い減量する。用量調節は全て先行する最悪の有害事象に基づく。</w:t>
      </w:r>
    </w:p>
    <w:p w14:paraId="6F722286" w14:textId="77777777" w:rsidR="004921D4" w:rsidRPr="004921D4" w:rsidRDefault="004921D4" w:rsidP="000B7A0C">
      <w:pPr>
        <w:pStyle w:val="a3"/>
        <w:spacing w:before="0" w:after="0" w:line="320" w:lineRule="atLeast"/>
        <w:ind w:firstLine="210"/>
        <w:rPr>
          <w:rFonts w:asciiTheme="minorHAnsi" w:eastAsiaTheme="minorEastAsia" w:hAnsiTheme="minorHAnsi"/>
          <w:color w:val="0070C0"/>
          <w:lang w:eastAsia="ja-JP"/>
        </w:rPr>
      </w:pPr>
      <w:r w:rsidRPr="004921D4">
        <w:rPr>
          <w:rFonts w:asciiTheme="minorHAnsi" w:eastAsiaTheme="minorEastAsia" w:hAnsiTheme="minorHAnsi" w:hint="eastAsia"/>
          <w:color w:val="0070C0"/>
          <w:lang w:eastAsia="ja-JP"/>
        </w:rPr>
        <w:t xml:space="preserve">1) </w:t>
      </w:r>
      <w:r w:rsidRPr="004921D4">
        <w:rPr>
          <w:rFonts w:asciiTheme="minorHAnsi" w:eastAsiaTheme="minorEastAsia" w:hAnsiTheme="minorHAnsi" w:hint="eastAsia"/>
          <w:color w:val="0070C0"/>
          <w:lang w:eastAsia="ja-JP"/>
        </w:rPr>
        <w:t>減量後の再増量は許容しない。</w:t>
      </w:r>
    </w:p>
    <w:p w14:paraId="08A358C8" w14:textId="31C7A446" w:rsidR="004921D4" w:rsidRPr="004921D4" w:rsidRDefault="004921D4" w:rsidP="000B7A0C">
      <w:pPr>
        <w:pStyle w:val="a3"/>
        <w:spacing w:before="0" w:after="0" w:line="320" w:lineRule="atLeast"/>
        <w:ind w:firstLine="210"/>
        <w:rPr>
          <w:rFonts w:asciiTheme="minorHAnsi" w:eastAsiaTheme="minorEastAsia" w:hAnsiTheme="minorHAnsi"/>
          <w:color w:val="0070C0"/>
          <w:lang w:eastAsia="ja-JP"/>
        </w:rPr>
      </w:pPr>
      <w:r w:rsidRPr="004921D4">
        <w:rPr>
          <w:rFonts w:asciiTheme="minorHAnsi" w:eastAsiaTheme="minorEastAsia" w:hAnsiTheme="minorHAnsi" w:hint="eastAsia"/>
          <w:color w:val="0070C0"/>
          <w:lang w:eastAsia="ja-JP"/>
        </w:rPr>
        <w:t xml:space="preserve">2) </w:t>
      </w:r>
      <w:r w:rsidRPr="004921D4">
        <w:rPr>
          <w:rFonts w:asciiTheme="minorHAnsi" w:eastAsiaTheme="minorEastAsia" w:hAnsiTheme="minorHAnsi" w:hint="eastAsia"/>
          <w:color w:val="0070C0"/>
          <w:lang w:eastAsia="ja-JP"/>
        </w:rPr>
        <w:t>減量は原則として</w:t>
      </w:r>
      <w:r w:rsidRPr="004921D4">
        <w:rPr>
          <w:rFonts w:asciiTheme="minorHAnsi" w:eastAsiaTheme="minorEastAsia" w:hAnsiTheme="minorHAnsi" w:hint="eastAsia"/>
          <w:color w:val="0070C0"/>
          <w:lang w:eastAsia="ja-JP"/>
        </w:rPr>
        <w:t>1</w:t>
      </w:r>
      <w:r w:rsidRPr="004921D4">
        <w:rPr>
          <w:rFonts w:asciiTheme="minorHAnsi" w:eastAsiaTheme="minorEastAsia" w:hAnsiTheme="minorHAnsi" w:hint="eastAsia"/>
          <w:color w:val="0070C0"/>
          <w:lang w:eastAsia="ja-JP"/>
        </w:rPr>
        <w:t>サイクルで</w:t>
      </w:r>
      <w:r w:rsidRPr="004921D4">
        <w:rPr>
          <w:rFonts w:asciiTheme="minorHAnsi" w:eastAsiaTheme="minorEastAsia" w:hAnsiTheme="minorHAnsi" w:hint="eastAsia"/>
          <w:color w:val="0070C0"/>
          <w:lang w:eastAsia="ja-JP"/>
        </w:rPr>
        <w:t>1</w:t>
      </w:r>
      <w:r w:rsidRPr="004921D4">
        <w:rPr>
          <w:rFonts w:asciiTheme="minorHAnsi" w:eastAsiaTheme="minorEastAsia" w:hAnsiTheme="minorHAnsi" w:hint="eastAsia"/>
          <w:color w:val="0070C0"/>
          <w:lang w:eastAsia="ja-JP"/>
        </w:rPr>
        <w:t>段階までとする。臨床上問題となる有害事象により</w:t>
      </w:r>
      <w:r w:rsidRPr="004921D4">
        <w:rPr>
          <w:rFonts w:asciiTheme="minorHAnsi" w:eastAsiaTheme="minorEastAsia" w:hAnsiTheme="minorHAnsi" w:hint="eastAsia"/>
          <w:color w:val="0070C0"/>
          <w:lang w:eastAsia="ja-JP"/>
        </w:rPr>
        <w:t>1</w:t>
      </w:r>
      <w:r w:rsidRPr="004921D4">
        <w:rPr>
          <w:rFonts w:asciiTheme="minorHAnsi" w:eastAsiaTheme="minorEastAsia" w:hAnsiTheme="minorHAnsi" w:hint="eastAsia"/>
          <w:color w:val="0070C0"/>
          <w:lang w:eastAsia="ja-JP"/>
        </w:rPr>
        <w:t>サイクルに</w:t>
      </w:r>
      <w:r w:rsidRPr="004921D4">
        <w:rPr>
          <w:rFonts w:asciiTheme="minorHAnsi" w:eastAsiaTheme="minorEastAsia" w:hAnsiTheme="minorHAnsi" w:hint="eastAsia"/>
          <w:color w:val="0070C0"/>
          <w:lang w:eastAsia="ja-JP"/>
        </w:rPr>
        <w:t>2</w:t>
      </w:r>
      <w:r w:rsidRPr="004921D4">
        <w:rPr>
          <w:rFonts w:asciiTheme="minorHAnsi" w:eastAsiaTheme="minorEastAsia" w:hAnsiTheme="minorHAnsi" w:hint="eastAsia"/>
          <w:color w:val="0070C0"/>
          <w:lang w:eastAsia="ja-JP"/>
        </w:rPr>
        <w:t>段階以上の減量が必要と</w:t>
      </w:r>
      <w:r w:rsidR="00BF4E40">
        <w:rPr>
          <w:rFonts w:asciiTheme="minorHAnsi" w:eastAsiaTheme="minorEastAsia" w:hAnsiTheme="minorHAnsi" w:hint="eastAsia"/>
          <w:color w:val="0070C0"/>
          <w:lang w:eastAsia="ja-JP"/>
        </w:rPr>
        <w:t>治験</w:t>
      </w:r>
      <w:r w:rsidR="00F81EE3">
        <w:rPr>
          <w:rFonts w:asciiTheme="minorHAnsi" w:eastAsiaTheme="minorEastAsia" w:hAnsiTheme="minorHAnsi" w:hint="eastAsia"/>
          <w:color w:val="0070C0"/>
          <w:lang w:eastAsia="ja-JP"/>
        </w:rPr>
        <w:t>責任医師</w:t>
      </w:r>
      <w:r w:rsidR="00F81EE3">
        <w:rPr>
          <w:rFonts w:asciiTheme="minorHAnsi" w:eastAsiaTheme="minorEastAsia" w:hAnsiTheme="minorHAnsi"/>
          <w:color w:val="0070C0"/>
          <w:lang w:eastAsia="ja-JP"/>
        </w:rPr>
        <w:t>又は分担</w:t>
      </w:r>
      <w:r w:rsidRPr="004921D4">
        <w:rPr>
          <w:rFonts w:asciiTheme="minorHAnsi" w:eastAsiaTheme="minorEastAsia" w:hAnsiTheme="minorHAnsi" w:hint="eastAsia"/>
          <w:color w:val="0070C0"/>
          <w:lang w:eastAsia="ja-JP"/>
        </w:rPr>
        <w:t>医</w:t>
      </w:r>
      <w:r w:rsidR="00BF4E40">
        <w:rPr>
          <w:rFonts w:asciiTheme="minorHAnsi" w:eastAsiaTheme="minorEastAsia" w:hAnsiTheme="minorHAnsi" w:hint="eastAsia"/>
          <w:color w:val="0070C0"/>
          <w:lang w:eastAsia="ja-JP"/>
        </w:rPr>
        <w:t>師</w:t>
      </w:r>
      <w:r w:rsidRPr="004921D4">
        <w:rPr>
          <w:rFonts w:asciiTheme="minorHAnsi" w:eastAsiaTheme="minorEastAsia" w:hAnsiTheme="minorHAnsi" w:hint="eastAsia"/>
          <w:color w:val="0070C0"/>
          <w:lang w:eastAsia="ja-JP"/>
        </w:rPr>
        <w:t>が判断した場合には治験調整委員会と協議する。</w:t>
      </w:r>
    </w:p>
    <w:p w14:paraId="1AB7ADCB" w14:textId="7D91ABEC" w:rsidR="00FA7675" w:rsidRPr="004921D4" w:rsidRDefault="004921D4" w:rsidP="000B7A0C">
      <w:pPr>
        <w:pStyle w:val="a3"/>
        <w:spacing w:before="0" w:after="0" w:line="320" w:lineRule="atLeast"/>
        <w:ind w:firstLine="210"/>
        <w:rPr>
          <w:rFonts w:asciiTheme="minorHAnsi" w:eastAsiaTheme="minorEastAsia" w:hAnsiTheme="minorHAnsi"/>
          <w:color w:val="0070C0"/>
          <w:lang w:eastAsia="ja-JP"/>
        </w:rPr>
      </w:pPr>
      <w:r w:rsidRPr="004921D4">
        <w:rPr>
          <w:rFonts w:asciiTheme="minorHAnsi" w:eastAsiaTheme="minorEastAsia" w:hAnsiTheme="minorHAnsi" w:hint="eastAsia"/>
          <w:color w:val="0070C0"/>
          <w:lang w:eastAsia="ja-JP"/>
        </w:rPr>
        <w:t xml:space="preserve">3) </w:t>
      </w:r>
      <w:r w:rsidRPr="004921D4">
        <w:rPr>
          <w:rFonts w:asciiTheme="minorHAnsi" w:eastAsiaTheme="minorEastAsia" w:hAnsiTheme="minorHAnsi" w:hint="eastAsia"/>
          <w:color w:val="0070C0"/>
          <w:lang w:eastAsia="ja-JP"/>
        </w:rPr>
        <w:t>複数の事由による減量については、減量レベルをダブルカウントしない。</w:t>
      </w:r>
    </w:p>
    <w:p w14:paraId="2EF5E725" w14:textId="77777777" w:rsidR="004921D4" w:rsidRDefault="004921D4" w:rsidP="000B7A0C">
      <w:pPr>
        <w:pStyle w:val="affffff5"/>
      </w:pPr>
    </w:p>
    <w:p w14:paraId="5078DA85" w14:textId="487561ED" w:rsidR="006F309F" w:rsidRDefault="006F309F" w:rsidP="006F309F">
      <w:pPr>
        <w:pStyle w:val="af3"/>
      </w:pPr>
      <w:bookmarkStart w:id="365" w:name="_Ref501037757"/>
      <w:r>
        <w:rPr>
          <w:rFonts w:hint="eastAsia"/>
        </w:rPr>
        <w:t>表</w:t>
      </w:r>
      <w:r>
        <w:rPr>
          <w:rFonts w:hint="eastAsia"/>
        </w:rPr>
        <w:t xml:space="preserve"> </w:t>
      </w:r>
      <w:r w:rsidR="00C6537F">
        <w:fldChar w:fldCharType="begin"/>
      </w:r>
      <w:r w:rsidR="00C6537F">
        <w:instrText xml:space="preserve"> </w:instrText>
      </w:r>
      <w:r w:rsidR="00C6537F">
        <w:rPr>
          <w:rFonts w:hint="eastAsia"/>
        </w:rPr>
        <w:instrText>STYLEREF 1 \s</w:instrText>
      </w:r>
      <w:r w:rsidR="00C6537F">
        <w:instrText xml:space="preserve"> </w:instrText>
      </w:r>
      <w:r w:rsidR="00C6537F">
        <w:fldChar w:fldCharType="separate"/>
      </w:r>
      <w:r w:rsidR="00B66D59">
        <w:rPr>
          <w:noProof/>
        </w:rPr>
        <w:t>6</w:t>
      </w:r>
      <w:r w:rsidR="00C6537F">
        <w:fldChar w:fldCharType="end"/>
      </w:r>
      <w:r w:rsidR="00C6537F">
        <w:noBreakHyphen/>
      </w:r>
      <w:r w:rsidR="00C6537F">
        <w:fldChar w:fldCharType="begin"/>
      </w:r>
      <w:r w:rsidR="00C6537F">
        <w:instrText xml:space="preserve"> </w:instrText>
      </w:r>
      <w:r w:rsidR="00C6537F">
        <w:rPr>
          <w:rFonts w:hint="eastAsia"/>
        </w:rPr>
        <w:instrText xml:space="preserve">SEQ </w:instrText>
      </w:r>
      <w:r w:rsidR="00C6537F">
        <w:rPr>
          <w:rFonts w:hint="eastAsia"/>
        </w:rPr>
        <w:instrText>表</w:instrText>
      </w:r>
      <w:r w:rsidR="00C6537F">
        <w:rPr>
          <w:rFonts w:hint="eastAsia"/>
        </w:rPr>
        <w:instrText xml:space="preserve"> \* ARABIC \s 1</w:instrText>
      </w:r>
      <w:r w:rsidR="00C6537F">
        <w:instrText xml:space="preserve"> </w:instrText>
      </w:r>
      <w:r w:rsidR="00C6537F">
        <w:fldChar w:fldCharType="separate"/>
      </w:r>
      <w:r w:rsidR="00B66D59">
        <w:rPr>
          <w:noProof/>
        </w:rPr>
        <w:t>2</w:t>
      </w:r>
      <w:r w:rsidR="00C6537F">
        <w:fldChar w:fldCharType="end"/>
      </w:r>
      <w:r>
        <w:rPr>
          <w:rFonts w:hint="eastAsia"/>
        </w:rPr>
        <w:t xml:space="preserve">　減量規準</w:t>
      </w:r>
      <w:bookmarkEnd w:id="365"/>
    </w:p>
    <w:tbl>
      <w:tblPr>
        <w:tblStyle w:val="affffff2"/>
        <w:tblW w:w="8500" w:type="dxa"/>
        <w:jc w:val="center"/>
        <w:tblLook w:val="04A0" w:firstRow="1" w:lastRow="0" w:firstColumn="1" w:lastColumn="0" w:noHBand="0" w:noVBand="1"/>
      </w:tblPr>
      <w:tblGrid>
        <w:gridCol w:w="2886"/>
        <w:gridCol w:w="5614"/>
      </w:tblGrid>
      <w:tr w:rsidR="006F309F" w:rsidRPr="006F309F" w14:paraId="7305CCBC" w14:textId="77777777" w:rsidTr="00AD5CCF">
        <w:trPr>
          <w:trHeight w:val="70"/>
          <w:jc w:val="center"/>
        </w:trPr>
        <w:tc>
          <w:tcPr>
            <w:tcW w:w="28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419A439" w14:textId="77777777" w:rsidR="00AD5CCF" w:rsidRPr="006F309F" w:rsidRDefault="00AD5CCF" w:rsidP="00AD5CCF">
            <w:pPr>
              <w:snapToGrid w:val="0"/>
              <w:jc w:val="center"/>
              <w:rPr>
                <w:rFonts w:asciiTheme="minorHAnsi" w:eastAsiaTheme="minorEastAsia" w:hAnsiTheme="minorHAnsi" w:cs="Tahoma"/>
                <w:color w:val="0070C0"/>
                <w:kern w:val="0"/>
                <w:sz w:val="20"/>
                <w:szCs w:val="20"/>
              </w:rPr>
            </w:pPr>
            <w:proofErr w:type="spellStart"/>
            <w:r w:rsidRPr="006F309F">
              <w:rPr>
                <w:rFonts w:asciiTheme="minorHAnsi" w:eastAsiaTheme="minorEastAsia" w:hAnsiTheme="minorHAnsi" w:cs="Tahoma"/>
                <w:color w:val="0070C0"/>
                <w:kern w:val="0"/>
                <w:sz w:val="20"/>
                <w:szCs w:val="20"/>
              </w:rPr>
              <w:t>確認項目</w:t>
            </w:r>
            <w:proofErr w:type="spellEnd"/>
          </w:p>
        </w:tc>
        <w:tc>
          <w:tcPr>
            <w:tcW w:w="5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BE0654" w14:textId="194C2002" w:rsidR="00AD5CCF" w:rsidRPr="006F309F" w:rsidRDefault="00AF454E" w:rsidP="00AD5CCF">
            <w:pPr>
              <w:snapToGrid w:val="0"/>
              <w:jc w:val="center"/>
              <w:rPr>
                <w:rFonts w:asciiTheme="minorHAnsi" w:eastAsiaTheme="minorEastAsia" w:hAnsiTheme="minorHAnsi" w:cs="Tahoma"/>
                <w:color w:val="0070C0"/>
                <w:kern w:val="0"/>
                <w:sz w:val="20"/>
                <w:szCs w:val="20"/>
              </w:rPr>
            </w:pPr>
            <w:proofErr w:type="spellStart"/>
            <w:r>
              <w:rPr>
                <w:rFonts w:asciiTheme="minorHAnsi" w:eastAsiaTheme="minorEastAsia" w:hAnsiTheme="minorHAnsi" w:cs="Tahoma"/>
                <w:color w:val="0070C0"/>
                <w:kern w:val="0"/>
                <w:sz w:val="20"/>
                <w:szCs w:val="20"/>
              </w:rPr>
              <w:t>規準</w:t>
            </w:r>
            <w:proofErr w:type="spellEnd"/>
          </w:p>
        </w:tc>
      </w:tr>
      <w:tr w:rsidR="006F309F" w:rsidRPr="006F309F" w14:paraId="18170C8B" w14:textId="77777777" w:rsidTr="00AD5CCF">
        <w:trPr>
          <w:trHeight w:val="70"/>
          <w:jc w:val="center"/>
        </w:trPr>
        <w:tc>
          <w:tcPr>
            <w:tcW w:w="2886" w:type="dxa"/>
            <w:tcBorders>
              <w:top w:val="single" w:sz="4" w:space="0" w:color="auto"/>
              <w:left w:val="single" w:sz="4" w:space="0" w:color="auto"/>
              <w:bottom w:val="single" w:sz="4" w:space="0" w:color="auto"/>
              <w:right w:val="single" w:sz="4" w:space="0" w:color="auto"/>
            </w:tcBorders>
            <w:vAlign w:val="center"/>
            <w:hideMark/>
          </w:tcPr>
          <w:p w14:paraId="408C2AD4" w14:textId="6F082425" w:rsidR="00AD5CCF" w:rsidRPr="006F309F" w:rsidRDefault="00AD5CCF" w:rsidP="00AD5CCF">
            <w:pPr>
              <w:snapToGrid w:val="0"/>
              <w:rPr>
                <w:rFonts w:asciiTheme="minorHAnsi" w:eastAsiaTheme="minorEastAsia" w:hAnsiTheme="minorHAnsi" w:cs="Tahoma"/>
                <w:color w:val="0070C0"/>
                <w:kern w:val="0"/>
                <w:sz w:val="20"/>
                <w:szCs w:val="20"/>
              </w:rPr>
            </w:pPr>
            <w:proofErr w:type="spellStart"/>
            <w:r w:rsidRPr="006F309F">
              <w:rPr>
                <w:rFonts w:asciiTheme="minorHAnsi" w:eastAsiaTheme="minorEastAsia" w:hAnsiTheme="minorHAnsi" w:cs="Tahoma"/>
                <w:color w:val="0070C0"/>
                <w:kern w:val="0"/>
                <w:sz w:val="20"/>
                <w:szCs w:val="20"/>
              </w:rPr>
              <w:lastRenderedPageBreak/>
              <w:t>好中球</w:t>
            </w:r>
            <w:proofErr w:type="spellEnd"/>
            <w:r w:rsidR="0009336B">
              <w:rPr>
                <w:rFonts w:asciiTheme="minorHAnsi" w:eastAsiaTheme="minorEastAsia" w:hAnsiTheme="minorHAnsi" w:cs="Tahoma" w:hint="eastAsia"/>
                <w:color w:val="0070C0"/>
                <w:kern w:val="0"/>
                <w:sz w:val="20"/>
                <w:szCs w:val="20"/>
                <w:lang w:eastAsia="ja-JP"/>
              </w:rPr>
              <w:t>数</w:t>
            </w:r>
            <w:proofErr w:type="spellStart"/>
            <w:r w:rsidRPr="006F309F">
              <w:rPr>
                <w:rFonts w:asciiTheme="minorHAnsi" w:eastAsiaTheme="minorEastAsia" w:hAnsiTheme="minorHAnsi" w:cs="Tahoma"/>
                <w:color w:val="0070C0"/>
                <w:kern w:val="0"/>
                <w:sz w:val="20"/>
                <w:szCs w:val="20"/>
              </w:rPr>
              <w:t>減少</w:t>
            </w:r>
            <w:proofErr w:type="spellEnd"/>
          </w:p>
        </w:tc>
        <w:tc>
          <w:tcPr>
            <w:tcW w:w="5614" w:type="dxa"/>
            <w:tcBorders>
              <w:top w:val="single" w:sz="4" w:space="0" w:color="auto"/>
              <w:left w:val="single" w:sz="4" w:space="0" w:color="auto"/>
              <w:bottom w:val="single" w:sz="4" w:space="0" w:color="auto"/>
              <w:right w:val="single" w:sz="4" w:space="0" w:color="auto"/>
            </w:tcBorders>
            <w:vAlign w:val="center"/>
            <w:hideMark/>
          </w:tcPr>
          <w:p w14:paraId="5C53DB75" w14:textId="77777777" w:rsidR="00AD5CCF" w:rsidRPr="006F309F" w:rsidRDefault="00AD5CCF" w:rsidP="00AD5CCF">
            <w:pPr>
              <w:snapToGrid w:val="0"/>
              <w:rPr>
                <w:rFonts w:asciiTheme="minorHAnsi" w:eastAsiaTheme="minorEastAsia" w:hAnsiTheme="minorHAnsi" w:cs="Tahoma"/>
                <w:color w:val="0070C0"/>
                <w:kern w:val="0"/>
                <w:sz w:val="20"/>
                <w:szCs w:val="20"/>
                <w:lang w:eastAsia="ja-JP"/>
              </w:rPr>
            </w:pPr>
            <w:r w:rsidRPr="006F309F">
              <w:rPr>
                <w:rFonts w:asciiTheme="minorHAnsi" w:eastAsiaTheme="minorEastAsia" w:hAnsiTheme="minorHAnsi" w:cs="Tahoma"/>
                <w:color w:val="0070C0"/>
                <w:kern w:val="0"/>
                <w:sz w:val="20"/>
                <w:szCs w:val="20"/>
                <w:lang w:eastAsia="ja-JP"/>
              </w:rPr>
              <w:t>7</w:t>
            </w:r>
            <w:r w:rsidRPr="006F309F">
              <w:rPr>
                <w:rFonts w:asciiTheme="minorHAnsi" w:eastAsiaTheme="minorEastAsia" w:hAnsiTheme="minorHAnsi" w:cs="Tahoma"/>
                <w:color w:val="0070C0"/>
                <w:kern w:val="0"/>
                <w:sz w:val="20"/>
                <w:szCs w:val="20"/>
                <w:lang w:eastAsia="ja-JP"/>
              </w:rPr>
              <w:t>日以上（前回検査日を含まない）持続する</w:t>
            </w:r>
            <w:r w:rsidRPr="006F309F">
              <w:rPr>
                <w:rFonts w:asciiTheme="minorHAnsi" w:eastAsiaTheme="minorEastAsia" w:hAnsiTheme="minorHAnsi" w:cs="Tahoma"/>
                <w:color w:val="0070C0"/>
                <w:kern w:val="0"/>
                <w:sz w:val="20"/>
                <w:szCs w:val="20"/>
                <w:lang w:eastAsia="ja-JP"/>
              </w:rPr>
              <w:t>Grade 4</w:t>
            </w:r>
          </w:p>
        </w:tc>
      </w:tr>
      <w:tr w:rsidR="006F309F" w:rsidRPr="006F309F" w14:paraId="73EA6BEC" w14:textId="77777777" w:rsidTr="00AD5CCF">
        <w:trPr>
          <w:trHeight w:val="70"/>
          <w:jc w:val="center"/>
        </w:trPr>
        <w:tc>
          <w:tcPr>
            <w:tcW w:w="2886" w:type="dxa"/>
            <w:tcBorders>
              <w:top w:val="single" w:sz="4" w:space="0" w:color="auto"/>
              <w:left w:val="single" w:sz="4" w:space="0" w:color="auto"/>
              <w:bottom w:val="single" w:sz="4" w:space="0" w:color="auto"/>
              <w:right w:val="single" w:sz="4" w:space="0" w:color="auto"/>
            </w:tcBorders>
            <w:vAlign w:val="center"/>
            <w:hideMark/>
          </w:tcPr>
          <w:p w14:paraId="4748FFB2" w14:textId="3BB9ED62" w:rsidR="00AD5CCF" w:rsidRPr="006F309F" w:rsidRDefault="00AD5CCF" w:rsidP="00AD5CCF">
            <w:pPr>
              <w:snapToGrid w:val="0"/>
              <w:rPr>
                <w:rFonts w:asciiTheme="minorHAnsi" w:eastAsiaTheme="minorEastAsia" w:hAnsiTheme="minorHAnsi" w:cs="Tahoma"/>
                <w:color w:val="0070C0"/>
                <w:kern w:val="0"/>
                <w:sz w:val="20"/>
                <w:szCs w:val="20"/>
              </w:rPr>
            </w:pPr>
            <w:proofErr w:type="spellStart"/>
            <w:r w:rsidRPr="006F309F">
              <w:rPr>
                <w:rFonts w:asciiTheme="minorHAnsi" w:eastAsiaTheme="minorEastAsia" w:hAnsiTheme="minorHAnsi" w:cs="Tahoma"/>
                <w:color w:val="0070C0"/>
                <w:kern w:val="0"/>
                <w:sz w:val="20"/>
                <w:szCs w:val="20"/>
              </w:rPr>
              <w:t>血小板</w:t>
            </w:r>
            <w:proofErr w:type="spellEnd"/>
            <w:r w:rsidR="0009336B">
              <w:rPr>
                <w:rFonts w:asciiTheme="minorHAnsi" w:eastAsiaTheme="minorEastAsia" w:hAnsiTheme="minorHAnsi" w:cs="Tahoma" w:hint="eastAsia"/>
                <w:color w:val="0070C0"/>
                <w:kern w:val="0"/>
                <w:sz w:val="20"/>
                <w:szCs w:val="20"/>
                <w:lang w:eastAsia="ja-JP"/>
              </w:rPr>
              <w:t>数</w:t>
            </w:r>
            <w:proofErr w:type="spellStart"/>
            <w:r w:rsidRPr="006F309F">
              <w:rPr>
                <w:rFonts w:asciiTheme="minorHAnsi" w:eastAsiaTheme="minorEastAsia" w:hAnsiTheme="minorHAnsi" w:cs="Tahoma"/>
                <w:color w:val="0070C0"/>
                <w:kern w:val="0"/>
                <w:sz w:val="20"/>
                <w:szCs w:val="20"/>
              </w:rPr>
              <w:t>減少</w:t>
            </w:r>
            <w:proofErr w:type="spellEnd"/>
          </w:p>
        </w:tc>
        <w:tc>
          <w:tcPr>
            <w:tcW w:w="5614" w:type="dxa"/>
            <w:tcBorders>
              <w:top w:val="single" w:sz="4" w:space="0" w:color="auto"/>
              <w:left w:val="single" w:sz="4" w:space="0" w:color="auto"/>
              <w:bottom w:val="single" w:sz="4" w:space="0" w:color="auto"/>
              <w:right w:val="single" w:sz="4" w:space="0" w:color="auto"/>
            </w:tcBorders>
            <w:vAlign w:val="center"/>
            <w:hideMark/>
          </w:tcPr>
          <w:p w14:paraId="56862947" w14:textId="0579B197" w:rsidR="00AD5CCF" w:rsidRPr="006F309F" w:rsidRDefault="00AD5CCF" w:rsidP="006F309F">
            <w:pPr>
              <w:snapToGrid w:val="0"/>
              <w:rPr>
                <w:rFonts w:asciiTheme="minorHAnsi" w:eastAsiaTheme="minorEastAsia" w:hAnsiTheme="minorHAnsi" w:cs="Tahoma"/>
                <w:color w:val="0070C0"/>
                <w:kern w:val="0"/>
                <w:sz w:val="20"/>
                <w:szCs w:val="20"/>
              </w:rPr>
            </w:pPr>
            <w:r w:rsidRPr="006F309F">
              <w:rPr>
                <w:rFonts w:asciiTheme="minorHAnsi" w:eastAsiaTheme="minorEastAsia" w:hAnsiTheme="minorHAnsi" w:cs="Tahoma"/>
                <w:color w:val="0070C0"/>
                <w:kern w:val="0"/>
                <w:sz w:val="20"/>
                <w:szCs w:val="20"/>
              </w:rPr>
              <w:t>Grade 4</w:t>
            </w:r>
            <w:r w:rsidRPr="006F309F">
              <w:rPr>
                <w:rFonts w:asciiTheme="minorHAnsi" w:eastAsiaTheme="minorEastAsia" w:hAnsiTheme="minorHAnsi" w:cs="Tahoma"/>
                <w:color w:val="0070C0"/>
                <w:kern w:val="0"/>
                <w:sz w:val="20"/>
                <w:szCs w:val="20"/>
              </w:rPr>
              <w:t>又は血小板輸血を必要とする</w:t>
            </w:r>
            <w:r w:rsidRPr="006F309F">
              <w:rPr>
                <w:rFonts w:asciiTheme="minorHAnsi" w:eastAsiaTheme="minorEastAsia" w:hAnsiTheme="minorHAnsi" w:cs="Tahoma"/>
                <w:color w:val="0070C0"/>
                <w:kern w:val="0"/>
                <w:sz w:val="20"/>
                <w:szCs w:val="20"/>
              </w:rPr>
              <w:t>Grade 3</w:t>
            </w:r>
          </w:p>
        </w:tc>
      </w:tr>
      <w:tr w:rsidR="006F309F" w:rsidRPr="006F309F" w14:paraId="335251A7" w14:textId="77777777" w:rsidTr="00AD5CCF">
        <w:trPr>
          <w:trHeight w:val="70"/>
          <w:jc w:val="center"/>
        </w:trPr>
        <w:tc>
          <w:tcPr>
            <w:tcW w:w="2886" w:type="dxa"/>
            <w:tcBorders>
              <w:top w:val="single" w:sz="4" w:space="0" w:color="auto"/>
              <w:left w:val="single" w:sz="4" w:space="0" w:color="auto"/>
              <w:bottom w:val="single" w:sz="4" w:space="0" w:color="auto"/>
              <w:right w:val="single" w:sz="4" w:space="0" w:color="auto"/>
            </w:tcBorders>
            <w:vAlign w:val="center"/>
            <w:hideMark/>
          </w:tcPr>
          <w:p w14:paraId="033B227E" w14:textId="437D63A7" w:rsidR="00AD5CCF" w:rsidRPr="006F309F" w:rsidRDefault="00AD5CCF" w:rsidP="00AD5CCF">
            <w:pPr>
              <w:snapToGrid w:val="0"/>
              <w:rPr>
                <w:rFonts w:asciiTheme="minorHAnsi" w:eastAsiaTheme="minorEastAsia" w:hAnsiTheme="minorHAnsi" w:cs="Tahoma"/>
                <w:color w:val="0070C0"/>
                <w:kern w:val="0"/>
                <w:sz w:val="20"/>
                <w:szCs w:val="20"/>
              </w:rPr>
            </w:pPr>
            <w:proofErr w:type="spellStart"/>
            <w:r w:rsidRPr="006F309F">
              <w:rPr>
                <w:rFonts w:asciiTheme="minorHAnsi" w:eastAsiaTheme="minorEastAsia" w:hAnsiTheme="minorHAnsi" w:cs="Tahoma"/>
                <w:color w:val="0070C0"/>
                <w:kern w:val="0"/>
                <w:sz w:val="20"/>
                <w:szCs w:val="20"/>
              </w:rPr>
              <w:t>発熱性好中球減少</w:t>
            </w:r>
            <w:proofErr w:type="spellEnd"/>
            <w:r w:rsidR="0009336B">
              <w:rPr>
                <w:rFonts w:asciiTheme="minorHAnsi" w:eastAsiaTheme="minorEastAsia" w:hAnsiTheme="minorHAnsi" w:cs="Tahoma" w:hint="eastAsia"/>
                <w:color w:val="0070C0"/>
                <w:kern w:val="0"/>
                <w:sz w:val="20"/>
                <w:szCs w:val="20"/>
                <w:lang w:eastAsia="ja-JP"/>
              </w:rPr>
              <w:t>症</w:t>
            </w:r>
          </w:p>
        </w:tc>
        <w:tc>
          <w:tcPr>
            <w:tcW w:w="5614" w:type="dxa"/>
            <w:tcBorders>
              <w:top w:val="single" w:sz="4" w:space="0" w:color="auto"/>
              <w:left w:val="single" w:sz="4" w:space="0" w:color="auto"/>
              <w:bottom w:val="single" w:sz="4" w:space="0" w:color="auto"/>
              <w:right w:val="single" w:sz="4" w:space="0" w:color="auto"/>
            </w:tcBorders>
            <w:vAlign w:val="center"/>
            <w:hideMark/>
          </w:tcPr>
          <w:p w14:paraId="0EA6E2AA" w14:textId="77777777" w:rsidR="00AD5CCF" w:rsidRPr="006F309F" w:rsidRDefault="00AD5CCF" w:rsidP="00AD5CCF">
            <w:pPr>
              <w:snapToGrid w:val="0"/>
              <w:rPr>
                <w:rFonts w:asciiTheme="minorHAnsi" w:eastAsiaTheme="minorEastAsia" w:hAnsiTheme="minorHAnsi" w:cs="Tahoma"/>
                <w:color w:val="0070C0"/>
                <w:kern w:val="0"/>
                <w:sz w:val="20"/>
                <w:szCs w:val="20"/>
              </w:rPr>
            </w:pPr>
            <w:r w:rsidRPr="006F309F">
              <w:rPr>
                <w:rFonts w:asciiTheme="minorHAnsi" w:eastAsiaTheme="minorEastAsia" w:hAnsiTheme="minorHAnsi" w:cs="Tahoma"/>
                <w:color w:val="0070C0"/>
                <w:kern w:val="0"/>
                <w:sz w:val="20"/>
                <w:szCs w:val="20"/>
              </w:rPr>
              <w:t>Grade 3</w:t>
            </w:r>
          </w:p>
        </w:tc>
      </w:tr>
      <w:tr w:rsidR="006F309F" w:rsidRPr="006F309F" w14:paraId="2DC40877" w14:textId="77777777" w:rsidTr="00AD5CCF">
        <w:trPr>
          <w:trHeight w:val="70"/>
          <w:jc w:val="center"/>
        </w:trPr>
        <w:tc>
          <w:tcPr>
            <w:tcW w:w="2886" w:type="dxa"/>
            <w:tcBorders>
              <w:top w:val="single" w:sz="4" w:space="0" w:color="auto"/>
              <w:left w:val="single" w:sz="4" w:space="0" w:color="auto"/>
              <w:bottom w:val="single" w:sz="4" w:space="0" w:color="auto"/>
              <w:right w:val="single" w:sz="4" w:space="0" w:color="auto"/>
            </w:tcBorders>
            <w:vAlign w:val="center"/>
            <w:hideMark/>
          </w:tcPr>
          <w:p w14:paraId="78133F7E" w14:textId="77777777" w:rsidR="00AD5CCF" w:rsidRPr="006F309F" w:rsidRDefault="00AD5CCF" w:rsidP="00AD5CCF">
            <w:pPr>
              <w:snapToGrid w:val="0"/>
              <w:rPr>
                <w:rFonts w:asciiTheme="minorHAnsi" w:eastAsiaTheme="minorEastAsia" w:hAnsiTheme="minorHAnsi" w:cs="Tahoma"/>
                <w:color w:val="0070C0"/>
                <w:kern w:val="0"/>
                <w:sz w:val="20"/>
                <w:szCs w:val="20"/>
              </w:rPr>
            </w:pPr>
            <w:proofErr w:type="spellStart"/>
            <w:r w:rsidRPr="006F309F">
              <w:rPr>
                <w:rFonts w:asciiTheme="minorHAnsi" w:eastAsiaTheme="minorEastAsia" w:hAnsiTheme="minorHAnsi" w:cs="Tahoma"/>
                <w:color w:val="0070C0"/>
                <w:kern w:val="0"/>
                <w:sz w:val="20"/>
                <w:szCs w:val="20"/>
              </w:rPr>
              <w:t>非血液毒性</w:t>
            </w:r>
            <w:proofErr w:type="spellEnd"/>
            <w:r w:rsidRPr="006F309F">
              <w:rPr>
                <w:rFonts w:asciiTheme="minorHAnsi" w:eastAsiaTheme="minorEastAsia" w:hAnsiTheme="minorHAnsi" w:cs="Tahoma"/>
                <w:color w:val="0070C0"/>
                <w:kern w:val="0"/>
                <w:sz w:val="20"/>
                <w:szCs w:val="20"/>
              </w:rPr>
              <w:t>*</w:t>
            </w:r>
          </w:p>
        </w:tc>
        <w:tc>
          <w:tcPr>
            <w:tcW w:w="5614" w:type="dxa"/>
            <w:tcBorders>
              <w:top w:val="single" w:sz="4" w:space="0" w:color="auto"/>
              <w:left w:val="single" w:sz="4" w:space="0" w:color="auto"/>
              <w:bottom w:val="single" w:sz="4" w:space="0" w:color="auto"/>
              <w:right w:val="single" w:sz="4" w:space="0" w:color="auto"/>
            </w:tcBorders>
            <w:vAlign w:val="center"/>
            <w:hideMark/>
          </w:tcPr>
          <w:p w14:paraId="1577BE16" w14:textId="77777777" w:rsidR="00AD5CCF" w:rsidRPr="006F309F" w:rsidRDefault="00AD5CCF" w:rsidP="00AD5CCF">
            <w:pPr>
              <w:snapToGrid w:val="0"/>
              <w:rPr>
                <w:rFonts w:asciiTheme="minorHAnsi" w:eastAsiaTheme="minorEastAsia" w:hAnsiTheme="minorHAnsi" w:cs="Tahoma"/>
                <w:color w:val="0070C0"/>
                <w:kern w:val="0"/>
                <w:sz w:val="20"/>
                <w:szCs w:val="20"/>
                <w:lang w:eastAsia="ja-JP"/>
              </w:rPr>
            </w:pPr>
            <w:r w:rsidRPr="006F309F">
              <w:rPr>
                <w:rFonts w:asciiTheme="minorHAnsi" w:eastAsiaTheme="minorEastAsia" w:hAnsiTheme="minorHAnsi" w:cs="Tahoma"/>
                <w:color w:val="0070C0"/>
                <w:kern w:val="0"/>
                <w:sz w:val="20"/>
                <w:szCs w:val="20"/>
                <w:lang w:eastAsia="ja-JP"/>
              </w:rPr>
              <w:t>支持療法にてコントロール不能な</w:t>
            </w:r>
            <w:r w:rsidRPr="006F309F">
              <w:rPr>
                <w:rFonts w:asciiTheme="minorHAnsi" w:eastAsiaTheme="minorEastAsia" w:hAnsiTheme="minorHAnsi" w:cs="Tahoma"/>
                <w:color w:val="0070C0"/>
                <w:kern w:val="0"/>
                <w:sz w:val="20"/>
                <w:szCs w:val="20"/>
                <w:lang w:eastAsia="ja-JP"/>
              </w:rPr>
              <w:t>Grade 3</w:t>
            </w:r>
            <w:r w:rsidRPr="006F309F">
              <w:rPr>
                <w:rFonts w:asciiTheme="minorHAnsi" w:eastAsiaTheme="minorEastAsia" w:hAnsiTheme="minorHAnsi" w:cs="Tahoma"/>
                <w:color w:val="0070C0"/>
                <w:kern w:val="0"/>
                <w:sz w:val="20"/>
                <w:szCs w:val="20"/>
                <w:lang w:eastAsia="ja-JP"/>
              </w:rPr>
              <w:t>以上</w:t>
            </w:r>
            <w:r w:rsidRPr="006F309F">
              <w:rPr>
                <w:rFonts w:asciiTheme="minorHAnsi" w:eastAsiaTheme="minorEastAsia" w:hAnsiTheme="minorHAnsi" w:cs="Tahoma"/>
                <w:color w:val="0070C0"/>
                <w:kern w:val="0"/>
                <w:sz w:val="20"/>
                <w:szCs w:val="20"/>
                <w:lang w:eastAsia="ja-JP"/>
              </w:rPr>
              <w:t xml:space="preserve">** </w:t>
            </w:r>
          </w:p>
        </w:tc>
      </w:tr>
    </w:tbl>
    <w:p w14:paraId="54859917" w14:textId="4F0A275A" w:rsidR="00AD5CCF" w:rsidRPr="006F309F" w:rsidRDefault="00AD5CCF" w:rsidP="006F309F">
      <w:pPr>
        <w:pStyle w:val="Paragraph0"/>
        <w:snapToGrid w:val="0"/>
        <w:spacing w:line="240" w:lineRule="auto"/>
        <w:ind w:firstLine="0"/>
        <w:jc w:val="both"/>
        <w:rPr>
          <w:rFonts w:asciiTheme="minorHAnsi" w:eastAsiaTheme="minorEastAsia" w:hAnsiTheme="minorHAnsi" w:cs="Tahoma"/>
          <w:color w:val="0070C0"/>
          <w:sz w:val="20"/>
          <w:szCs w:val="20"/>
        </w:rPr>
      </w:pPr>
      <w:r w:rsidRPr="006F309F">
        <w:rPr>
          <w:rFonts w:asciiTheme="minorHAnsi" w:eastAsiaTheme="minorEastAsia" w:hAnsiTheme="minorHAnsi" w:cs="Tahoma"/>
          <w:color w:val="0070C0"/>
          <w:sz w:val="20"/>
          <w:szCs w:val="20"/>
        </w:rPr>
        <w:t>*</w:t>
      </w:r>
      <w:r w:rsidR="009D1F94">
        <w:rPr>
          <w:rFonts w:asciiTheme="minorHAnsi" w:eastAsiaTheme="minorEastAsia" w:hAnsiTheme="minorHAnsi" w:cs="Tahoma"/>
          <w:color w:val="0070C0"/>
          <w:sz w:val="20"/>
          <w:szCs w:val="20"/>
        </w:rPr>
        <w:t>治験</w:t>
      </w:r>
      <w:r w:rsidRPr="006F309F">
        <w:rPr>
          <w:rFonts w:asciiTheme="minorHAnsi" w:eastAsiaTheme="minorEastAsia" w:hAnsiTheme="minorHAnsi" w:cs="Tahoma"/>
          <w:color w:val="0070C0"/>
          <w:sz w:val="20"/>
          <w:szCs w:val="20"/>
        </w:rPr>
        <w:t>治療に関連する</w:t>
      </w:r>
      <w:r w:rsidRPr="006F309F">
        <w:rPr>
          <w:rFonts w:asciiTheme="minorHAnsi" w:eastAsiaTheme="minorEastAsia" w:hAnsiTheme="minorHAnsi" w:cs="Tahoma"/>
          <w:color w:val="0070C0"/>
          <w:sz w:val="20"/>
          <w:szCs w:val="20"/>
        </w:rPr>
        <w:t>Grade 4</w:t>
      </w:r>
      <w:r w:rsidRPr="006F309F">
        <w:rPr>
          <w:rFonts w:asciiTheme="minorHAnsi" w:eastAsiaTheme="minorEastAsia" w:hAnsiTheme="minorHAnsi" w:cs="Tahoma"/>
          <w:color w:val="0070C0"/>
          <w:sz w:val="20"/>
          <w:szCs w:val="20"/>
        </w:rPr>
        <w:t>の非血液毒性が認められた場合（ただし一過性の検査値異常はこれに該当しない）は、</w:t>
      </w:r>
      <w:r w:rsidR="009D1F94">
        <w:rPr>
          <w:rFonts w:asciiTheme="minorHAnsi" w:eastAsiaTheme="minorEastAsia" w:hAnsiTheme="minorHAnsi" w:cs="Tahoma"/>
          <w:color w:val="0070C0"/>
          <w:sz w:val="20"/>
          <w:szCs w:val="20"/>
        </w:rPr>
        <w:t>治験</w:t>
      </w:r>
      <w:r w:rsidRPr="006F309F">
        <w:rPr>
          <w:rFonts w:asciiTheme="minorHAnsi" w:eastAsiaTheme="minorEastAsia" w:hAnsiTheme="minorHAnsi" w:cs="Tahoma"/>
          <w:color w:val="0070C0"/>
          <w:sz w:val="20"/>
          <w:szCs w:val="20"/>
        </w:rPr>
        <w:t>治療を中止する。</w:t>
      </w:r>
    </w:p>
    <w:p w14:paraId="244EFBB9" w14:textId="77777777" w:rsidR="00AD5CCF" w:rsidRPr="006F309F" w:rsidRDefault="00AD5CCF" w:rsidP="006F309F">
      <w:pPr>
        <w:pStyle w:val="Paragraph0"/>
        <w:snapToGrid w:val="0"/>
        <w:spacing w:line="240" w:lineRule="auto"/>
        <w:ind w:firstLine="0"/>
        <w:jc w:val="both"/>
        <w:rPr>
          <w:rFonts w:asciiTheme="minorHAnsi" w:eastAsiaTheme="minorEastAsia" w:hAnsiTheme="minorHAnsi" w:cs="Tahoma"/>
          <w:color w:val="0070C0"/>
          <w:sz w:val="20"/>
          <w:szCs w:val="20"/>
        </w:rPr>
      </w:pPr>
      <w:r w:rsidRPr="006F309F">
        <w:rPr>
          <w:rFonts w:asciiTheme="minorHAnsi" w:eastAsiaTheme="minorEastAsia" w:hAnsiTheme="minorHAnsi" w:cs="Tahoma"/>
          <w:color w:val="0070C0"/>
          <w:sz w:val="20"/>
          <w:szCs w:val="20"/>
        </w:rPr>
        <w:t>**</w:t>
      </w:r>
      <w:r w:rsidRPr="006F309F">
        <w:rPr>
          <w:rFonts w:asciiTheme="minorHAnsi" w:eastAsiaTheme="minorEastAsia" w:hAnsiTheme="minorHAnsi" w:cs="Tahoma"/>
          <w:color w:val="0070C0"/>
          <w:sz w:val="20"/>
          <w:szCs w:val="20"/>
        </w:rPr>
        <w:t>治療不要な</w:t>
      </w:r>
      <w:r w:rsidRPr="006F309F">
        <w:rPr>
          <w:rFonts w:asciiTheme="minorHAnsi" w:eastAsiaTheme="minorEastAsia" w:hAnsiTheme="minorHAnsi" w:cs="Tahoma"/>
          <w:color w:val="0070C0"/>
          <w:sz w:val="20"/>
          <w:szCs w:val="20"/>
        </w:rPr>
        <w:t>ALP</w:t>
      </w:r>
      <w:r w:rsidRPr="006F309F">
        <w:rPr>
          <w:rFonts w:asciiTheme="minorHAnsi" w:eastAsiaTheme="minorEastAsia" w:hAnsiTheme="minorHAnsi" w:cs="Tahoma"/>
          <w:color w:val="0070C0"/>
          <w:sz w:val="20"/>
          <w:szCs w:val="20"/>
        </w:rPr>
        <w:t>増加、</w:t>
      </w:r>
      <w:proofErr w:type="spellStart"/>
      <w:r w:rsidRPr="006F309F">
        <w:rPr>
          <w:rFonts w:asciiTheme="minorHAnsi" w:eastAsiaTheme="minorEastAsia" w:hAnsiTheme="minorHAnsi" w:cs="Tahoma"/>
          <w:color w:val="0070C0"/>
          <w:sz w:val="20"/>
          <w:szCs w:val="20"/>
        </w:rPr>
        <w:t>γGTP</w:t>
      </w:r>
      <w:proofErr w:type="spellEnd"/>
      <w:r w:rsidRPr="006F309F">
        <w:rPr>
          <w:rFonts w:asciiTheme="minorHAnsi" w:eastAsiaTheme="minorEastAsia" w:hAnsiTheme="minorHAnsi" w:cs="Tahoma"/>
          <w:color w:val="0070C0"/>
          <w:sz w:val="20"/>
          <w:szCs w:val="20"/>
        </w:rPr>
        <w:t>増加、電解質異常等の生化学検査データ異常を除く。</w:t>
      </w:r>
    </w:p>
    <w:p w14:paraId="1E33C482" w14:textId="386F719C" w:rsidR="006F309F" w:rsidRDefault="006F309F" w:rsidP="000B7A0C">
      <w:pPr>
        <w:pStyle w:val="affffff5"/>
      </w:pPr>
    </w:p>
    <w:p w14:paraId="390AA3ED" w14:textId="026934D0" w:rsidR="006F309F" w:rsidRDefault="006F309F" w:rsidP="006F309F">
      <w:pPr>
        <w:pStyle w:val="af3"/>
      </w:pPr>
      <w:bookmarkStart w:id="366" w:name="_Ref501038136"/>
      <w:r>
        <w:rPr>
          <w:rFonts w:hint="eastAsia"/>
        </w:rPr>
        <w:t>表</w:t>
      </w:r>
      <w:r>
        <w:rPr>
          <w:rFonts w:hint="eastAsia"/>
        </w:rPr>
        <w:t xml:space="preserve"> </w:t>
      </w:r>
      <w:r w:rsidR="00C6537F">
        <w:fldChar w:fldCharType="begin"/>
      </w:r>
      <w:r w:rsidR="00C6537F">
        <w:instrText xml:space="preserve"> </w:instrText>
      </w:r>
      <w:r w:rsidR="00C6537F">
        <w:rPr>
          <w:rFonts w:hint="eastAsia"/>
        </w:rPr>
        <w:instrText>STYLEREF 1 \s</w:instrText>
      </w:r>
      <w:r w:rsidR="00C6537F">
        <w:instrText xml:space="preserve"> </w:instrText>
      </w:r>
      <w:r w:rsidR="00C6537F">
        <w:fldChar w:fldCharType="separate"/>
      </w:r>
      <w:r w:rsidR="00B66D59">
        <w:rPr>
          <w:noProof/>
        </w:rPr>
        <w:t>6</w:t>
      </w:r>
      <w:r w:rsidR="00C6537F">
        <w:fldChar w:fldCharType="end"/>
      </w:r>
      <w:r w:rsidR="00C6537F">
        <w:noBreakHyphen/>
      </w:r>
      <w:r w:rsidR="00C6537F">
        <w:fldChar w:fldCharType="begin"/>
      </w:r>
      <w:r w:rsidR="00C6537F">
        <w:instrText xml:space="preserve"> </w:instrText>
      </w:r>
      <w:r w:rsidR="00C6537F">
        <w:rPr>
          <w:rFonts w:hint="eastAsia"/>
        </w:rPr>
        <w:instrText xml:space="preserve">SEQ </w:instrText>
      </w:r>
      <w:r w:rsidR="00C6537F">
        <w:rPr>
          <w:rFonts w:hint="eastAsia"/>
        </w:rPr>
        <w:instrText>表</w:instrText>
      </w:r>
      <w:r w:rsidR="00C6537F">
        <w:rPr>
          <w:rFonts w:hint="eastAsia"/>
        </w:rPr>
        <w:instrText xml:space="preserve"> \* ARABIC \s 1</w:instrText>
      </w:r>
      <w:r w:rsidR="00C6537F">
        <w:instrText xml:space="preserve"> </w:instrText>
      </w:r>
      <w:r w:rsidR="00C6537F">
        <w:fldChar w:fldCharType="separate"/>
      </w:r>
      <w:r w:rsidR="00B66D59">
        <w:rPr>
          <w:noProof/>
        </w:rPr>
        <w:t>3</w:t>
      </w:r>
      <w:r w:rsidR="00C6537F">
        <w:fldChar w:fldCharType="end"/>
      </w:r>
      <w:r>
        <w:rPr>
          <w:rFonts w:hint="eastAsia"/>
        </w:rPr>
        <w:t xml:space="preserve">　投与レベル</w:t>
      </w:r>
      <w:bookmarkEnd w:id="366"/>
    </w:p>
    <w:tbl>
      <w:tblPr>
        <w:tblStyle w:val="affffff2"/>
        <w:tblW w:w="0" w:type="auto"/>
        <w:tblLook w:val="04A0" w:firstRow="1" w:lastRow="0" w:firstColumn="1" w:lastColumn="0" w:noHBand="0" w:noVBand="1"/>
      </w:tblPr>
      <w:tblGrid>
        <w:gridCol w:w="2830"/>
        <w:gridCol w:w="2694"/>
        <w:gridCol w:w="2970"/>
      </w:tblGrid>
      <w:tr w:rsidR="006F309F" w:rsidRPr="006F309F" w14:paraId="4612C16B" w14:textId="77777777" w:rsidTr="009317A6">
        <w:trPr>
          <w:trHeight w:val="236"/>
        </w:trPr>
        <w:tc>
          <w:tcPr>
            <w:tcW w:w="2830" w:type="dxa"/>
            <w:shd w:val="clear" w:color="auto" w:fill="D9D9D9" w:themeFill="background1" w:themeFillShade="D9"/>
          </w:tcPr>
          <w:p w14:paraId="5EAB909A" w14:textId="77777777" w:rsidR="006F309F" w:rsidRPr="006F309F" w:rsidRDefault="006F309F" w:rsidP="006F309F">
            <w:pPr>
              <w:pStyle w:val="a3"/>
              <w:snapToGrid w:val="0"/>
              <w:spacing w:before="0" w:after="0"/>
              <w:ind w:firstLineChars="0" w:firstLine="0"/>
              <w:rPr>
                <w:color w:val="0070C0"/>
                <w:sz w:val="20"/>
                <w:szCs w:val="20"/>
                <w:lang w:eastAsia="ja-JP"/>
              </w:rPr>
            </w:pPr>
          </w:p>
        </w:tc>
        <w:tc>
          <w:tcPr>
            <w:tcW w:w="2694" w:type="dxa"/>
            <w:shd w:val="clear" w:color="auto" w:fill="D9D9D9" w:themeFill="background1" w:themeFillShade="D9"/>
          </w:tcPr>
          <w:p w14:paraId="76D75336" w14:textId="77777777" w:rsidR="006F309F" w:rsidRPr="006F309F" w:rsidRDefault="006F309F" w:rsidP="006F309F">
            <w:pPr>
              <w:pStyle w:val="a3"/>
              <w:snapToGrid w:val="0"/>
              <w:spacing w:before="0" w:after="0"/>
              <w:ind w:firstLineChars="0" w:firstLine="0"/>
              <w:rPr>
                <w:color w:val="0070C0"/>
                <w:sz w:val="20"/>
                <w:szCs w:val="20"/>
                <w:lang w:eastAsia="ja-JP"/>
              </w:rPr>
            </w:pPr>
            <w:r w:rsidRPr="006F309F">
              <w:rPr>
                <w:rFonts w:hint="eastAsia"/>
                <w:color w:val="0070C0"/>
                <w:sz w:val="20"/>
                <w:szCs w:val="20"/>
                <w:lang w:eastAsia="ja-JP"/>
              </w:rPr>
              <w:t>投与レベル</w:t>
            </w:r>
          </w:p>
        </w:tc>
        <w:tc>
          <w:tcPr>
            <w:tcW w:w="2970" w:type="dxa"/>
            <w:shd w:val="clear" w:color="auto" w:fill="D9D9D9" w:themeFill="background1" w:themeFillShade="D9"/>
          </w:tcPr>
          <w:p w14:paraId="3DA034B4" w14:textId="1CDE9E35" w:rsidR="006F309F" w:rsidRPr="006F309F" w:rsidRDefault="006F309F" w:rsidP="006F309F">
            <w:pPr>
              <w:pStyle w:val="a3"/>
              <w:snapToGrid w:val="0"/>
              <w:spacing w:before="0" w:after="0"/>
              <w:ind w:firstLineChars="0" w:firstLine="0"/>
              <w:rPr>
                <w:color w:val="0070C0"/>
                <w:sz w:val="20"/>
                <w:szCs w:val="20"/>
                <w:lang w:eastAsia="ja-JP"/>
              </w:rPr>
            </w:pPr>
            <w:r w:rsidRPr="006F309F">
              <w:rPr>
                <w:rFonts w:hint="eastAsia"/>
                <w:color w:val="0070C0"/>
                <w:sz w:val="20"/>
                <w:szCs w:val="20"/>
                <w:lang w:eastAsia="ja-JP"/>
              </w:rPr>
              <w:t>治験薬</w:t>
            </w:r>
            <w:r w:rsidR="00C75880" w:rsidRPr="006F309F">
              <w:rPr>
                <w:rFonts w:hint="eastAsia"/>
                <w:color w:val="0070C0"/>
                <w:sz w:val="20"/>
                <w:szCs w:val="20"/>
                <w:lang w:eastAsia="ja-JP"/>
              </w:rPr>
              <w:t>（</w:t>
            </w:r>
            <w:r w:rsidR="00C75880" w:rsidRPr="006F309F">
              <w:rPr>
                <w:rFonts w:hint="eastAsia"/>
                <w:color w:val="0070C0"/>
                <w:sz w:val="20"/>
                <w:szCs w:val="20"/>
                <w:lang w:eastAsia="ja-JP"/>
              </w:rPr>
              <w:t>Day 1</w:t>
            </w:r>
            <w:r w:rsidR="00C75880" w:rsidRPr="006F309F">
              <w:rPr>
                <w:rFonts w:hint="eastAsia"/>
                <w:color w:val="0070C0"/>
                <w:sz w:val="20"/>
                <w:szCs w:val="20"/>
                <w:lang w:eastAsia="ja-JP"/>
              </w:rPr>
              <w:t>）</w:t>
            </w:r>
          </w:p>
        </w:tc>
      </w:tr>
      <w:tr w:rsidR="006F309F" w:rsidRPr="006F309F" w14:paraId="6FA70D0C" w14:textId="77777777" w:rsidTr="009317A6">
        <w:tc>
          <w:tcPr>
            <w:tcW w:w="2830" w:type="dxa"/>
          </w:tcPr>
          <w:p w14:paraId="58931284" w14:textId="77777777" w:rsidR="006F309F" w:rsidRPr="006F309F" w:rsidRDefault="006F309F" w:rsidP="006F309F">
            <w:pPr>
              <w:pStyle w:val="a3"/>
              <w:snapToGrid w:val="0"/>
              <w:spacing w:before="0" w:after="0"/>
              <w:ind w:firstLineChars="0" w:firstLine="0"/>
              <w:rPr>
                <w:color w:val="0070C0"/>
                <w:sz w:val="20"/>
                <w:szCs w:val="20"/>
                <w:lang w:eastAsia="ja-JP"/>
              </w:rPr>
            </w:pPr>
            <w:r w:rsidRPr="006F309F">
              <w:rPr>
                <w:rFonts w:hint="eastAsia"/>
                <w:color w:val="0070C0"/>
                <w:sz w:val="20"/>
                <w:szCs w:val="20"/>
                <w:lang w:eastAsia="ja-JP"/>
              </w:rPr>
              <w:t>初回用量</w:t>
            </w:r>
          </w:p>
        </w:tc>
        <w:tc>
          <w:tcPr>
            <w:tcW w:w="2694" w:type="dxa"/>
          </w:tcPr>
          <w:p w14:paraId="1D3A3A55" w14:textId="77777777" w:rsidR="006F309F" w:rsidRPr="006F309F" w:rsidRDefault="006F309F" w:rsidP="006F309F">
            <w:pPr>
              <w:pStyle w:val="a3"/>
              <w:snapToGrid w:val="0"/>
              <w:spacing w:before="0" w:after="0"/>
              <w:ind w:firstLineChars="0" w:firstLine="0"/>
              <w:rPr>
                <w:color w:val="0070C0"/>
                <w:sz w:val="20"/>
                <w:szCs w:val="20"/>
                <w:lang w:eastAsia="ja-JP"/>
              </w:rPr>
            </w:pPr>
            <w:r w:rsidRPr="006F309F">
              <w:rPr>
                <w:rFonts w:hint="eastAsia"/>
                <w:color w:val="0070C0"/>
                <w:sz w:val="20"/>
                <w:szCs w:val="20"/>
                <w:lang w:eastAsia="ja-JP"/>
              </w:rPr>
              <w:t>Level 0</w:t>
            </w:r>
          </w:p>
        </w:tc>
        <w:tc>
          <w:tcPr>
            <w:tcW w:w="2970" w:type="dxa"/>
          </w:tcPr>
          <w:p w14:paraId="5DDC8354" w14:textId="3325DBFC" w:rsidR="006F309F" w:rsidRPr="006F309F" w:rsidRDefault="00E47AFF" w:rsidP="00E47AFF">
            <w:pPr>
              <w:pStyle w:val="a3"/>
              <w:snapToGrid w:val="0"/>
              <w:spacing w:before="0" w:after="0"/>
              <w:ind w:firstLineChars="0" w:firstLine="0"/>
              <w:rPr>
                <w:color w:val="0070C0"/>
                <w:sz w:val="20"/>
                <w:szCs w:val="20"/>
                <w:lang w:eastAsia="ja-JP"/>
              </w:rPr>
            </w:pPr>
            <w:r w:rsidRPr="008B3F0F">
              <w:rPr>
                <w:color w:val="0070C0"/>
                <w:lang w:eastAsia="ja-JP"/>
              </w:rPr>
              <w:t>●</w:t>
            </w:r>
            <w:r w:rsidR="006F309F" w:rsidRPr="006F309F">
              <w:rPr>
                <w:rFonts w:hint="eastAsia"/>
                <w:color w:val="0070C0"/>
                <w:sz w:val="20"/>
                <w:szCs w:val="20"/>
                <w:lang w:eastAsia="ja-JP"/>
              </w:rPr>
              <w:t xml:space="preserve"> mg</w:t>
            </w:r>
          </w:p>
        </w:tc>
      </w:tr>
      <w:tr w:rsidR="006F309F" w:rsidRPr="006F309F" w14:paraId="70D690AF" w14:textId="77777777" w:rsidTr="009317A6">
        <w:tc>
          <w:tcPr>
            <w:tcW w:w="2830" w:type="dxa"/>
          </w:tcPr>
          <w:p w14:paraId="76AC75E6" w14:textId="77777777" w:rsidR="006F309F" w:rsidRPr="006F309F" w:rsidRDefault="006F309F" w:rsidP="006F309F">
            <w:pPr>
              <w:pStyle w:val="a3"/>
              <w:snapToGrid w:val="0"/>
              <w:spacing w:before="0" w:after="0"/>
              <w:ind w:firstLineChars="0" w:firstLine="0"/>
              <w:rPr>
                <w:color w:val="0070C0"/>
                <w:sz w:val="20"/>
                <w:szCs w:val="20"/>
                <w:lang w:eastAsia="ja-JP"/>
              </w:rPr>
            </w:pPr>
            <w:r w:rsidRPr="006F309F">
              <w:rPr>
                <w:rFonts w:hint="eastAsia"/>
                <w:color w:val="0070C0"/>
                <w:sz w:val="20"/>
                <w:szCs w:val="20"/>
                <w:lang w:eastAsia="ja-JP"/>
              </w:rPr>
              <w:t>1</w:t>
            </w:r>
            <w:r w:rsidRPr="006F309F">
              <w:rPr>
                <w:rFonts w:hint="eastAsia"/>
                <w:color w:val="0070C0"/>
                <w:sz w:val="20"/>
                <w:szCs w:val="20"/>
                <w:lang w:eastAsia="ja-JP"/>
              </w:rPr>
              <w:t>段階減量</w:t>
            </w:r>
          </w:p>
        </w:tc>
        <w:tc>
          <w:tcPr>
            <w:tcW w:w="2694" w:type="dxa"/>
          </w:tcPr>
          <w:p w14:paraId="5133F22A" w14:textId="77777777" w:rsidR="006F309F" w:rsidRPr="006F309F" w:rsidRDefault="006F309F" w:rsidP="006F309F">
            <w:pPr>
              <w:pStyle w:val="a3"/>
              <w:snapToGrid w:val="0"/>
              <w:spacing w:before="0" w:after="0"/>
              <w:ind w:firstLineChars="0" w:firstLine="0"/>
              <w:rPr>
                <w:color w:val="0070C0"/>
                <w:sz w:val="20"/>
                <w:szCs w:val="20"/>
                <w:lang w:eastAsia="ja-JP"/>
              </w:rPr>
            </w:pPr>
            <w:r w:rsidRPr="006F309F">
              <w:rPr>
                <w:rFonts w:hint="eastAsia"/>
                <w:color w:val="0070C0"/>
                <w:sz w:val="20"/>
                <w:szCs w:val="20"/>
                <w:lang w:eastAsia="ja-JP"/>
              </w:rPr>
              <w:t>Level -1</w:t>
            </w:r>
          </w:p>
        </w:tc>
        <w:tc>
          <w:tcPr>
            <w:tcW w:w="2970" w:type="dxa"/>
          </w:tcPr>
          <w:p w14:paraId="50DE079A" w14:textId="2BA04776" w:rsidR="006F309F" w:rsidRPr="006F309F" w:rsidRDefault="00E47AFF" w:rsidP="00E47AFF">
            <w:pPr>
              <w:pStyle w:val="a3"/>
              <w:snapToGrid w:val="0"/>
              <w:spacing w:before="0" w:after="0"/>
              <w:ind w:firstLineChars="0" w:firstLine="0"/>
              <w:rPr>
                <w:color w:val="0070C0"/>
                <w:sz w:val="20"/>
                <w:szCs w:val="20"/>
                <w:lang w:eastAsia="ja-JP"/>
              </w:rPr>
            </w:pPr>
            <w:r w:rsidRPr="008B3F0F">
              <w:rPr>
                <w:color w:val="0070C0"/>
                <w:lang w:eastAsia="ja-JP"/>
              </w:rPr>
              <w:t>●</w:t>
            </w:r>
            <w:r w:rsidR="006F309F" w:rsidRPr="006F309F">
              <w:rPr>
                <w:rFonts w:hint="eastAsia"/>
                <w:color w:val="0070C0"/>
                <w:sz w:val="20"/>
                <w:szCs w:val="20"/>
                <w:lang w:eastAsia="ja-JP"/>
              </w:rPr>
              <w:t xml:space="preserve"> mg</w:t>
            </w:r>
          </w:p>
        </w:tc>
      </w:tr>
      <w:tr w:rsidR="006F309F" w:rsidRPr="006F309F" w14:paraId="105B7245" w14:textId="77777777" w:rsidTr="009317A6">
        <w:tc>
          <w:tcPr>
            <w:tcW w:w="2830" w:type="dxa"/>
          </w:tcPr>
          <w:p w14:paraId="72797F6F" w14:textId="77777777" w:rsidR="006F309F" w:rsidRPr="006F309F" w:rsidRDefault="006F309F" w:rsidP="006F309F">
            <w:pPr>
              <w:pStyle w:val="a3"/>
              <w:snapToGrid w:val="0"/>
              <w:spacing w:before="0" w:after="0"/>
              <w:ind w:firstLineChars="0" w:firstLine="0"/>
              <w:rPr>
                <w:color w:val="0070C0"/>
                <w:sz w:val="20"/>
                <w:szCs w:val="20"/>
                <w:lang w:eastAsia="ja-JP"/>
              </w:rPr>
            </w:pPr>
            <w:r w:rsidRPr="006F309F">
              <w:rPr>
                <w:rFonts w:hint="eastAsia"/>
                <w:color w:val="0070C0"/>
                <w:sz w:val="20"/>
                <w:szCs w:val="20"/>
                <w:lang w:eastAsia="ja-JP"/>
              </w:rPr>
              <w:t>2</w:t>
            </w:r>
            <w:r w:rsidRPr="006F309F">
              <w:rPr>
                <w:rFonts w:hint="eastAsia"/>
                <w:color w:val="0070C0"/>
                <w:sz w:val="20"/>
                <w:szCs w:val="20"/>
                <w:lang w:eastAsia="ja-JP"/>
              </w:rPr>
              <w:t>段階減量</w:t>
            </w:r>
          </w:p>
        </w:tc>
        <w:tc>
          <w:tcPr>
            <w:tcW w:w="2694" w:type="dxa"/>
          </w:tcPr>
          <w:p w14:paraId="3A1ABAE3" w14:textId="77777777" w:rsidR="006F309F" w:rsidRPr="006F309F" w:rsidRDefault="006F309F" w:rsidP="006F309F">
            <w:pPr>
              <w:pStyle w:val="a3"/>
              <w:snapToGrid w:val="0"/>
              <w:spacing w:before="0" w:after="0"/>
              <w:ind w:firstLineChars="0" w:firstLine="0"/>
              <w:rPr>
                <w:color w:val="0070C0"/>
                <w:sz w:val="20"/>
                <w:szCs w:val="20"/>
                <w:lang w:eastAsia="ja-JP"/>
              </w:rPr>
            </w:pPr>
            <w:r w:rsidRPr="006F309F">
              <w:rPr>
                <w:rFonts w:hint="eastAsia"/>
                <w:color w:val="0070C0"/>
                <w:sz w:val="20"/>
                <w:szCs w:val="20"/>
                <w:lang w:eastAsia="ja-JP"/>
              </w:rPr>
              <w:t>Level -2</w:t>
            </w:r>
          </w:p>
        </w:tc>
        <w:tc>
          <w:tcPr>
            <w:tcW w:w="2970" w:type="dxa"/>
          </w:tcPr>
          <w:p w14:paraId="2E807028" w14:textId="40F39D7B" w:rsidR="006F309F" w:rsidRPr="006F309F" w:rsidRDefault="00E47AFF" w:rsidP="00E47AFF">
            <w:pPr>
              <w:pStyle w:val="a3"/>
              <w:snapToGrid w:val="0"/>
              <w:spacing w:before="0" w:after="0"/>
              <w:ind w:firstLineChars="0" w:firstLine="0"/>
              <w:rPr>
                <w:color w:val="0070C0"/>
                <w:sz w:val="20"/>
                <w:szCs w:val="20"/>
                <w:lang w:eastAsia="ja-JP"/>
              </w:rPr>
            </w:pPr>
            <w:r w:rsidRPr="008B3F0F">
              <w:rPr>
                <w:color w:val="0070C0"/>
                <w:lang w:eastAsia="ja-JP"/>
              </w:rPr>
              <w:t>●</w:t>
            </w:r>
            <w:r w:rsidR="006F309F" w:rsidRPr="006F309F">
              <w:rPr>
                <w:rFonts w:hint="eastAsia"/>
                <w:color w:val="0070C0"/>
                <w:sz w:val="20"/>
                <w:szCs w:val="20"/>
                <w:lang w:eastAsia="ja-JP"/>
              </w:rPr>
              <w:t xml:space="preserve"> mg</w:t>
            </w:r>
          </w:p>
        </w:tc>
      </w:tr>
      <w:tr w:rsidR="006F309F" w:rsidRPr="006F309F" w14:paraId="4EF4AF67" w14:textId="77777777" w:rsidTr="009317A6">
        <w:tc>
          <w:tcPr>
            <w:tcW w:w="2830" w:type="dxa"/>
          </w:tcPr>
          <w:p w14:paraId="1F3B7C56" w14:textId="77777777" w:rsidR="006F309F" w:rsidRPr="006F309F" w:rsidRDefault="006F309F" w:rsidP="006F309F">
            <w:pPr>
              <w:pStyle w:val="a3"/>
              <w:snapToGrid w:val="0"/>
              <w:spacing w:before="0" w:after="0"/>
              <w:ind w:firstLineChars="0" w:firstLine="0"/>
              <w:rPr>
                <w:color w:val="0070C0"/>
                <w:sz w:val="20"/>
                <w:szCs w:val="20"/>
                <w:lang w:eastAsia="ja-JP"/>
              </w:rPr>
            </w:pPr>
            <w:r w:rsidRPr="006F309F">
              <w:rPr>
                <w:rFonts w:hint="eastAsia"/>
                <w:color w:val="0070C0"/>
                <w:sz w:val="20"/>
                <w:szCs w:val="20"/>
                <w:lang w:eastAsia="ja-JP"/>
              </w:rPr>
              <w:t>3</w:t>
            </w:r>
            <w:r w:rsidRPr="006F309F">
              <w:rPr>
                <w:rFonts w:hint="eastAsia"/>
                <w:color w:val="0070C0"/>
                <w:sz w:val="20"/>
                <w:szCs w:val="20"/>
                <w:lang w:eastAsia="ja-JP"/>
              </w:rPr>
              <w:t>段階減量</w:t>
            </w:r>
          </w:p>
        </w:tc>
        <w:tc>
          <w:tcPr>
            <w:tcW w:w="2694" w:type="dxa"/>
          </w:tcPr>
          <w:p w14:paraId="481DBCB8" w14:textId="77777777" w:rsidR="006F309F" w:rsidRPr="006F309F" w:rsidRDefault="006F309F" w:rsidP="006F309F">
            <w:pPr>
              <w:pStyle w:val="a3"/>
              <w:snapToGrid w:val="0"/>
              <w:spacing w:before="0" w:after="0"/>
              <w:ind w:firstLineChars="0" w:firstLine="0"/>
              <w:rPr>
                <w:color w:val="0070C0"/>
                <w:sz w:val="20"/>
                <w:szCs w:val="20"/>
                <w:lang w:eastAsia="ja-JP"/>
              </w:rPr>
            </w:pPr>
            <w:r w:rsidRPr="006F309F">
              <w:rPr>
                <w:rFonts w:hint="eastAsia"/>
                <w:color w:val="0070C0"/>
                <w:sz w:val="20"/>
                <w:szCs w:val="20"/>
                <w:lang w:eastAsia="ja-JP"/>
              </w:rPr>
              <w:t>Level -3</w:t>
            </w:r>
          </w:p>
        </w:tc>
        <w:tc>
          <w:tcPr>
            <w:tcW w:w="2970" w:type="dxa"/>
          </w:tcPr>
          <w:p w14:paraId="37DDB1A4" w14:textId="6FDA92DD" w:rsidR="006F309F" w:rsidRPr="006F309F" w:rsidRDefault="009317A6" w:rsidP="009317A6">
            <w:pPr>
              <w:pStyle w:val="a3"/>
              <w:snapToGrid w:val="0"/>
              <w:spacing w:before="0" w:after="0"/>
              <w:ind w:firstLineChars="0" w:firstLine="0"/>
              <w:rPr>
                <w:color w:val="0070C0"/>
                <w:sz w:val="20"/>
                <w:szCs w:val="20"/>
                <w:lang w:eastAsia="ja-JP"/>
              </w:rPr>
            </w:pPr>
            <w:r>
              <w:rPr>
                <w:rFonts w:hint="eastAsia"/>
                <w:color w:val="0070C0"/>
                <w:sz w:val="20"/>
                <w:szCs w:val="20"/>
                <w:lang w:eastAsia="ja-JP"/>
              </w:rPr>
              <w:t>治験</w:t>
            </w:r>
            <w:r w:rsidR="006F309F" w:rsidRPr="006F309F">
              <w:rPr>
                <w:rFonts w:hint="eastAsia"/>
                <w:color w:val="0070C0"/>
                <w:sz w:val="20"/>
                <w:szCs w:val="20"/>
                <w:lang w:eastAsia="ja-JP"/>
              </w:rPr>
              <w:t>治療中止</w:t>
            </w:r>
          </w:p>
        </w:tc>
      </w:tr>
    </w:tbl>
    <w:p w14:paraId="635AAA57" w14:textId="31AE4769" w:rsidR="003D3B87" w:rsidRDefault="006A4F79" w:rsidP="009B0428">
      <w:pPr>
        <w:pStyle w:val="2"/>
      </w:pPr>
      <w:bookmarkStart w:id="367" w:name="_Toc483590657"/>
      <w:bookmarkStart w:id="368" w:name="_Toc483590658"/>
      <w:bookmarkStart w:id="369" w:name="_Toc483590659"/>
      <w:bookmarkStart w:id="370" w:name="_Toc483590660"/>
      <w:bookmarkStart w:id="371" w:name="_Toc483590661"/>
      <w:bookmarkStart w:id="372" w:name="_Toc483590695"/>
      <w:bookmarkStart w:id="373" w:name="_Ref505261306"/>
      <w:bookmarkStart w:id="374" w:name="_Ref505261313"/>
      <w:bookmarkStart w:id="375" w:name="_Toc511157490"/>
      <w:bookmarkStart w:id="376" w:name="_Toc490486348"/>
      <w:bookmarkEnd w:id="367"/>
      <w:bookmarkEnd w:id="368"/>
      <w:bookmarkEnd w:id="369"/>
      <w:bookmarkEnd w:id="370"/>
      <w:bookmarkEnd w:id="371"/>
      <w:bookmarkEnd w:id="372"/>
      <w:r>
        <w:rPr>
          <w:rFonts w:hint="eastAsia"/>
        </w:rPr>
        <w:t>被験者</w:t>
      </w:r>
      <w:r w:rsidR="003D3B87">
        <w:t>に対する特定の指示事項</w:t>
      </w:r>
      <w:bookmarkEnd w:id="373"/>
      <w:bookmarkEnd w:id="374"/>
      <w:bookmarkEnd w:id="375"/>
    </w:p>
    <w:p w14:paraId="4144922E" w14:textId="77777777" w:rsidR="00094D73" w:rsidRDefault="00094D73" w:rsidP="00CB46A0">
      <w:pPr>
        <w:pStyle w:val="affffff4"/>
      </w:pPr>
      <w:r w:rsidRPr="00013AB2">
        <w:t>以下</w:t>
      </w:r>
      <w:r>
        <w:rPr>
          <w:rFonts w:hint="eastAsia"/>
        </w:rPr>
        <w:t>の</w:t>
      </w:r>
      <w:r>
        <w:t>項目</w:t>
      </w:r>
      <w:r w:rsidRPr="00013AB2">
        <w:t>は、治験薬</w:t>
      </w:r>
      <w:r>
        <w:rPr>
          <w:rFonts w:hint="eastAsia"/>
        </w:rPr>
        <w:t>又は</w:t>
      </w:r>
      <w:r>
        <w:t>対象疾患</w:t>
      </w:r>
      <w:r w:rsidRPr="00013AB2">
        <w:t>の特性</w:t>
      </w:r>
      <w:r>
        <w:t>を</w:t>
      </w:r>
      <w:r>
        <w:rPr>
          <w:rFonts w:hint="eastAsia"/>
        </w:rPr>
        <w:t>踏まえて</w:t>
      </w:r>
      <w:r>
        <w:t>、必要性を検討</w:t>
      </w:r>
      <w:r w:rsidRPr="00013AB2">
        <w:t>する。</w:t>
      </w:r>
    </w:p>
    <w:p w14:paraId="7AADF0EF" w14:textId="7EA8D7FB" w:rsidR="003D3B87" w:rsidRDefault="003D3B87" w:rsidP="003D3B87">
      <w:pPr>
        <w:pStyle w:val="affffff5"/>
      </w:pPr>
      <w:r>
        <w:rPr>
          <w:rFonts w:hint="eastAsia"/>
        </w:rPr>
        <w:t>服用上の注意その他の注意事項として、以下の内容を被験者に指導する。</w:t>
      </w:r>
    </w:p>
    <w:p w14:paraId="6D165C06" w14:textId="2A649713" w:rsidR="0067533D" w:rsidRPr="0067533D" w:rsidRDefault="003D3B87" w:rsidP="009D73D1">
      <w:pPr>
        <w:pStyle w:val="a3"/>
        <w:numPr>
          <w:ilvl w:val="0"/>
          <w:numId w:val="41"/>
        </w:numPr>
        <w:spacing w:before="0" w:after="0" w:line="320" w:lineRule="atLeast"/>
        <w:ind w:firstLineChars="0"/>
        <w:rPr>
          <w:color w:val="0070C0"/>
          <w:lang w:eastAsia="ja-JP"/>
        </w:rPr>
      </w:pPr>
      <w:r w:rsidRPr="0067533D">
        <w:rPr>
          <w:rFonts w:hint="eastAsia"/>
          <w:color w:val="0070C0"/>
          <w:lang w:eastAsia="ja-JP"/>
        </w:rPr>
        <w:t>1</w:t>
      </w:r>
      <w:r w:rsidRPr="0067533D">
        <w:rPr>
          <w:rFonts w:hint="eastAsia"/>
          <w:color w:val="0070C0"/>
          <w:lang w:eastAsia="ja-JP"/>
        </w:rPr>
        <w:t>日</w:t>
      </w:r>
      <w:r w:rsidR="000E6195" w:rsidRPr="0067533D">
        <w:rPr>
          <w:rFonts w:asciiTheme="minorHAnsi" w:hAnsiTheme="minorHAnsi"/>
          <w:color w:val="0070C0"/>
          <w:lang w:eastAsia="ja-JP"/>
        </w:rPr>
        <w:t>●</w:t>
      </w:r>
      <w:r w:rsidRPr="0067533D">
        <w:rPr>
          <w:rFonts w:hint="eastAsia"/>
          <w:color w:val="0070C0"/>
          <w:lang w:eastAsia="ja-JP"/>
        </w:rPr>
        <w:t>回、毎日ほぼ同じ時刻に服用</w:t>
      </w:r>
      <w:r w:rsidR="009956AA" w:rsidRPr="0067533D">
        <w:rPr>
          <w:rFonts w:hint="eastAsia"/>
          <w:color w:val="0070C0"/>
          <w:lang w:eastAsia="ja-JP"/>
        </w:rPr>
        <w:t>する</w:t>
      </w:r>
      <w:r w:rsidRPr="0067533D">
        <w:rPr>
          <w:rFonts w:hint="eastAsia"/>
          <w:color w:val="0070C0"/>
          <w:lang w:eastAsia="ja-JP"/>
        </w:rPr>
        <w:t>。</w:t>
      </w:r>
    </w:p>
    <w:p w14:paraId="33809642" w14:textId="41DDD93B" w:rsidR="0067533D" w:rsidRPr="0067533D" w:rsidRDefault="003D3B87" w:rsidP="009D73D1">
      <w:pPr>
        <w:pStyle w:val="a3"/>
        <w:numPr>
          <w:ilvl w:val="0"/>
          <w:numId w:val="41"/>
        </w:numPr>
        <w:spacing w:before="0" w:after="0" w:line="320" w:lineRule="atLeast"/>
        <w:ind w:firstLineChars="0"/>
        <w:rPr>
          <w:color w:val="0070C0"/>
          <w:lang w:eastAsia="ja-JP"/>
        </w:rPr>
      </w:pPr>
      <w:r w:rsidRPr="0067533D">
        <w:rPr>
          <w:rFonts w:hint="eastAsia"/>
          <w:color w:val="0070C0"/>
          <w:lang w:eastAsia="ja-JP"/>
        </w:rPr>
        <w:t>空腹時、軽食摂取の</w:t>
      </w:r>
      <w:r w:rsidR="000E6195" w:rsidRPr="0067533D">
        <w:rPr>
          <w:rFonts w:asciiTheme="minorHAnsi" w:hAnsiTheme="minorHAnsi"/>
          <w:color w:val="0070C0"/>
          <w:lang w:eastAsia="ja-JP"/>
        </w:rPr>
        <w:t>●</w:t>
      </w:r>
      <w:r w:rsidRPr="0067533D">
        <w:rPr>
          <w:rFonts w:hint="eastAsia"/>
          <w:color w:val="0070C0"/>
          <w:lang w:eastAsia="ja-JP"/>
        </w:rPr>
        <w:t>時間以上前、もしくは軽食摂取後</w:t>
      </w:r>
      <w:r w:rsidR="000E6195" w:rsidRPr="0067533D">
        <w:rPr>
          <w:rFonts w:asciiTheme="minorHAnsi" w:hAnsiTheme="minorHAnsi"/>
          <w:color w:val="0070C0"/>
          <w:lang w:eastAsia="ja-JP"/>
        </w:rPr>
        <w:t>●</w:t>
      </w:r>
      <w:r w:rsidRPr="0067533D">
        <w:rPr>
          <w:rFonts w:hint="eastAsia"/>
          <w:color w:val="0070C0"/>
          <w:lang w:eastAsia="ja-JP"/>
        </w:rPr>
        <w:t>時間以上経過してから服用する（水以外の飲食物を摂取しない）。</w:t>
      </w:r>
    </w:p>
    <w:p w14:paraId="2734D6E5" w14:textId="77777777" w:rsidR="0067533D" w:rsidRPr="0067533D" w:rsidRDefault="003D3B87" w:rsidP="009D73D1">
      <w:pPr>
        <w:pStyle w:val="a3"/>
        <w:numPr>
          <w:ilvl w:val="0"/>
          <w:numId w:val="41"/>
        </w:numPr>
        <w:spacing w:before="0" w:after="0" w:line="320" w:lineRule="atLeast"/>
        <w:ind w:firstLineChars="0"/>
        <w:rPr>
          <w:color w:val="0070C0"/>
          <w:lang w:eastAsia="ja-JP"/>
        </w:rPr>
      </w:pPr>
      <w:r w:rsidRPr="0067533D">
        <w:rPr>
          <w:rFonts w:hint="eastAsia"/>
          <w:color w:val="0070C0"/>
          <w:lang w:eastAsia="ja-JP"/>
        </w:rPr>
        <w:t>コップ</w:t>
      </w:r>
      <w:r w:rsidRPr="0067533D">
        <w:rPr>
          <w:rFonts w:hint="eastAsia"/>
          <w:color w:val="0070C0"/>
          <w:lang w:eastAsia="ja-JP"/>
        </w:rPr>
        <w:t>1</w:t>
      </w:r>
      <w:r w:rsidRPr="0067533D">
        <w:rPr>
          <w:rFonts w:hint="eastAsia"/>
          <w:color w:val="0070C0"/>
          <w:lang w:eastAsia="ja-JP"/>
        </w:rPr>
        <w:t>杯の水で、できる限り速やかに服用する。</w:t>
      </w:r>
    </w:p>
    <w:p w14:paraId="0AD84C34" w14:textId="77777777" w:rsidR="0067533D" w:rsidRPr="0067533D" w:rsidRDefault="003D3B87" w:rsidP="009D73D1">
      <w:pPr>
        <w:pStyle w:val="a3"/>
        <w:numPr>
          <w:ilvl w:val="0"/>
          <w:numId w:val="41"/>
        </w:numPr>
        <w:spacing w:before="0" w:after="0" w:line="320" w:lineRule="atLeast"/>
        <w:ind w:firstLineChars="0"/>
        <w:rPr>
          <w:color w:val="0070C0"/>
          <w:lang w:eastAsia="ja-JP"/>
        </w:rPr>
      </w:pPr>
      <w:r w:rsidRPr="0067533D">
        <w:rPr>
          <w:rFonts w:hint="eastAsia"/>
          <w:color w:val="0070C0"/>
          <w:lang w:eastAsia="ja-JP"/>
        </w:rPr>
        <w:t>カプセルを噛んだり開いたりせず、そのまま飲み込む。</w:t>
      </w:r>
    </w:p>
    <w:p w14:paraId="635636A7" w14:textId="77777777" w:rsidR="0067533D" w:rsidRPr="0067533D" w:rsidRDefault="003D3B87" w:rsidP="009D73D1">
      <w:pPr>
        <w:pStyle w:val="a3"/>
        <w:numPr>
          <w:ilvl w:val="0"/>
          <w:numId w:val="41"/>
        </w:numPr>
        <w:spacing w:before="0" w:after="0" w:line="320" w:lineRule="atLeast"/>
        <w:ind w:firstLineChars="0"/>
        <w:rPr>
          <w:color w:val="0070C0"/>
          <w:lang w:eastAsia="ja-JP"/>
        </w:rPr>
      </w:pPr>
      <w:r w:rsidRPr="0067533D">
        <w:rPr>
          <w:rFonts w:hint="eastAsia"/>
          <w:color w:val="0070C0"/>
          <w:lang w:eastAsia="ja-JP"/>
        </w:rPr>
        <w:t>服用後に嘔吐しても、予定されている次の服用まで再服用を行わない。</w:t>
      </w:r>
    </w:p>
    <w:p w14:paraId="0A0FD6F9" w14:textId="7B5D8E30" w:rsidR="0067533D" w:rsidRPr="0067533D" w:rsidRDefault="003D3B87" w:rsidP="009D73D1">
      <w:pPr>
        <w:pStyle w:val="a3"/>
        <w:numPr>
          <w:ilvl w:val="0"/>
          <w:numId w:val="41"/>
        </w:numPr>
        <w:spacing w:before="0" w:after="0" w:line="320" w:lineRule="atLeast"/>
        <w:ind w:firstLineChars="0"/>
        <w:rPr>
          <w:color w:val="0070C0"/>
          <w:lang w:eastAsia="ja-JP"/>
        </w:rPr>
      </w:pPr>
      <w:r w:rsidRPr="0067533D">
        <w:rPr>
          <w:rFonts w:hint="eastAsia"/>
          <w:color w:val="0070C0"/>
          <w:lang w:eastAsia="ja-JP"/>
        </w:rPr>
        <w:t>飲み忘れ（部分的な服用も含む）に気づいた場合、毎日服用しているおよその時刻から</w:t>
      </w:r>
      <w:r w:rsidR="000E6195" w:rsidRPr="0067533D">
        <w:rPr>
          <w:rFonts w:asciiTheme="minorHAnsi" w:hAnsiTheme="minorHAnsi"/>
          <w:color w:val="0070C0"/>
          <w:lang w:eastAsia="ja-JP"/>
        </w:rPr>
        <w:t>●</w:t>
      </w:r>
      <w:r w:rsidRPr="0067533D">
        <w:rPr>
          <w:rFonts w:hint="eastAsia"/>
          <w:color w:val="0070C0"/>
          <w:lang w:eastAsia="ja-JP"/>
        </w:rPr>
        <w:t>時間以内なら、服薬を行い、</w:t>
      </w:r>
      <w:r w:rsidR="000E6195" w:rsidRPr="0067533D">
        <w:rPr>
          <w:rFonts w:asciiTheme="minorHAnsi" w:hAnsiTheme="minorHAnsi"/>
          <w:color w:val="0070C0"/>
          <w:lang w:eastAsia="ja-JP"/>
        </w:rPr>
        <w:t>●</w:t>
      </w:r>
      <w:r w:rsidRPr="0067533D">
        <w:rPr>
          <w:rFonts w:hint="eastAsia"/>
          <w:color w:val="0070C0"/>
          <w:lang w:eastAsia="ja-JP"/>
        </w:rPr>
        <w:t>時間以上経過した場合には、当日の服薬は行わず、翌日から再開とする。</w:t>
      </w:r>
    </w:p>
    <w:p w14:paraId="65B55949" w14:textId="6F0E2FFE" w:rsidR="003D3B87" w:rsidRPr="0067533D" w:rsidRDefault="0067533D" w:rsidP="009D73D1">
      <w:pPr>
        <w:pStyle w:val="a3"/>
        <w:numPr>
          <w:ilvl w:val="0"/>
          <w:numId w:val="41"/>
        </w:numPr>
        <w:spacing w:before="0" w:after="0" w:line="320" w:lineRule="atLeast"/>
        <w:ind w:firstLineChars="0"/>
        <w:rPr>
          <w:rFonts w:asciiTheme="minorHAnsi" w:hAnsiTheme="minorHAnsi"/>
          <w:color w:val="0070C0"/>
          <w:lang w:eastAsia="ja-JP"/>
        </w:rPr>
      </w:pPr>
      <w:r w:rsidRPr="0067533D">
        <w:rPr>
          <w:rFonts w:hint="eastAsia"/>
          <w:color w:val="0070C0"/>
          <w:lang w:eastAsia="ja-JP"/>
        </w:rPr>
        <w:t>妊</w:t>
      </w:r>
      <w:r w:rsidRPr="0067533D">
        <w:rPr>
          <w:rFonts w:asciiTheme="minorHAnsi" w:hAnsiTheme="minorHAnsi"/>
          <w:color w:val="0070C0"/>
          <w:lang w:eastAsia="ja-JP"/>
        </w:rPr>
        <w:t>娠可能な女性</w:t>
      </w:r>
      <w:r w:rsidR="004E60A0">
        <w:rPr>
          <w:rFonts w:asciiTheme="minorHAnsi" w:hAnsiTheme="minorHAnsi"/>
          <w:color w:val="0070C0"/>
          <w:lang w:eastAsia="ja-JP"/>
        </w:rPr>
        <w:t>被験者</w:t>
      </w:r>
      <w:r w:rsidRPr="0067533D">
        <w:rPr>
          <w:rFonts w:asciiTheme="minorHAnsi" w:hAnsiTheme="minorHAnsi"/>
          <w:color w:val="0070C0"/>
          <w:lang w:eastAsia="ja-JP"/>
        </w:rPr>
        <w:t>は、治験参加期間中及び治験薬の最終投与</w:t>
      </w:r>
      <w:r w:rsidRPr="0067533D">
        <w:rPr>
          <w:rFonts w:asciiTheme="minorHAnsi" w:hAnsiTheme="minorHAnsi"/>
          <w:color w:val="0070C0"/>
          <w:lang w:eastAsia="ja-JP"/>
        </w:rPr>
        <w:t>●●</w:t>
      </w:r>
      <w:r w:rsidRPr="0067533D">
        <w:rPr>
          <w:rFonts w:asciiTheme="minorHAnsi" w:hAnsiTheme="minorHAnsi"/>
          <w:color w:val="0070C0"/>
          <w:lang w:eastAsia="ja-JP"/>
        </w:rPr>
        <w:t>日間まで妊娠を回避するために適切な避妊を行わなければならない。閉経（</w:t>
      </w:r>
      <w:r w:rsidRPr="0067533D">
        <w:rPr>
          <w:rFonts w:asciiTheme="minorHAnsi" w:hAnsiTheme="minorHAnsi"/>
          <w:color w:val="0070C0"/>
          <w:lang w:eastAsia="ja-JP"/>
        </w:rPr>
        <w:t>1</w:t>
      </w:r>
      <w:r w:rsidRPr="0067533D">
        <w:rPr>
          <w:rFonts w:asciiTheme="minorHAnsi" w:hAnsiTheme="minorHAnsi"/>
          <w:color w:val="0070C0"/>
          <w:lang w:eastAsia="ja-JP"/>
        </w:rPr>
        <w:t>年以上の無月経）しているか、卵管結紮又は子宮摘出の既往を有しているため妊娠が可能ではないと判断される女性被験者の場合、その旨を被験者の原資料に明記する。</w:t>
      </w:r>
    </w:p>
    <w:p w14:paraId="1F0699D9" w14:textId="52F0141E" w:rsidR="0067533D" w:rsidRPr="0067533D" w:rsidRDefault="0067533D" w:rsidP="009D73D1">
      <w:pPr>
        <w:pStyle w:val="a3"/>
        <w:numPr>
          <w:ilvl w:val="0"/>
          <w:numId w:val="41"/>
        </w:numPr>
        <w:spacing w:before="0" w:after="0" w:line="320" w:lineRule="atLeast"/>
        <w:ind w:firstLineChars="0"/>
        <w:rPr>
          <w:rFonts w:asciiTheme="minorHAnsi" w:hAnsiTheme="minorHAnsi"/>
          <w:color w:val="0070C0"/>
          <w:lang w:eastAsia="ja-JP"/>
        </w:rPr>
      </w:pPr>
      <w:r w:rsidRPr="0067533D">
        <w:rPr>
          <w:rFonts w:asciiTheme="minorHAnsi" w:hAnsiTheme="minorHAnsi"/>
          <w:color w:val="0070C0"/>
          <w:lang w:eastAsia="ja-JP"/>
        </w:rPr>
        <w:t>男性被験者は、治験参加期間中及び治験薬の最終投与</w:t>
      </w:r>
      <w:r w:rsidRPr="0067533D">
        <w:rPr>
          <w:rFonts w:asciiTheme="minorHAnsi" w:hAnsiTheme="minorHAnsi"/>
          <w:color w:val="0070C0"/>
          <w:lang w:eastAsia="ja-JP"/>
        </w:rPr>
        <w:t>●●</w:t>
      </w:r>
      <w:r w:rsidRPr="0067533D">
        <w:rPr>
          <w:rFonts w:asciiTheme="minorHAnsi" w:hAnsiTheme="minorHAnsi"/>
          <w:color w:val="0070C0"/>
          <w:lang w:eastAsia="ja-JP"/>
        </w:rPr>
        <w:t>日間までパートナーの妊娠を回避するために適切な避妊を行わなければならない。</w:t>
      </w:r>
    </w:p>
    <w:p w14:paraId="4885CCB2" w14:textId="59BB4D33" w:rsidR="0067533D" w:rsidRDefault="0067533D" w:rsidP="003D3B87">
      <w:pPr>
        <w:pStyle w:val="affffff5"/>
      </w:pPr>
    </w:p>
    <w:p w14:paraId="776B3487" w14:textId="52F5ED5E" w:rsidR="0067533D" w:rsidRPr="007E4D93" w:rsidRDefault="0067533D" w:rsidP="0067533D">
      <w:pPr>
        <w:pStyle w:val="affffff5"/>
      </w:pPr>
      <w:r w:rsidRPr="007E4D93">
        <w:rPr>
          <w:rFonts w:hint="eastAsia"/>
        </w:rPr>
        <w:t>下記の方法は本</w:t>
      </w:r>
      <w:r>
        <w:rPr>
          <w:rFonts w:hint="eastAsia"/>
        </w:rPr>
        <w:t>治験</w:t>
      </w:r>
      <w:r w:rsidRPr="007E4D93">
        <w:rPr>
          <w:rFonts w:hint="eastAsia"/>
        </w:rPr>
        <w:t>治療において</w:t>
      </w:r>
      <w:r w:rsidR="008A14A8">
        <w:rPr>
          <w:rFonts w:hint="eastAsia"/>
        </w:rPr>
        <w:t>被験</w:t>
      </w:r>
      <w:r>
        <w:rPr>
          <w:rFonts w:hint="eastAsia"/>
        </w:rPr>
        <w:t>者</w:t>
      </w:r>
      <w:r w:rsidRPr="007E4D93">
        <w:rPr>
          <w:rFonts w:hint="eastAsia"/>
        </w:rPr>
        <w:t>及びパートナーが行うべき有効かつ許容される</w:t>
      </w:r>
      <w:r w:rsidR="000E6195">
        <w:rPr>
          <w:rFonts w:hint="eastAsia"/>
        </w:rPr>
        <w:t>避妊</w:t>
      </w:r>
      <w:r w:rsidRPr="007E4D93">
        <w:rPr>
          <w:rFonts w:hint="eastAsia"/>
        </w:rPr>
        <w:t>方法である（</w:t>
      </w:r>
      <w:r w:rsidRPr="007E4D93">
        <w:rPr>
          <w:rFonts w:hint="eastAsia"/>
        </w:rPr>
        <w:t>Clinical Trials Facilitation Group Guidelines 2014</w:t>
      </w:r>
      <w:r w:rsidRPr="007E4D93">
        <w:rPr>
          <w:rFonts w:hint="eastAsia"/>
        </w:rPr>
        <w:t>）。</w:t>
      </w:r>
    </w:p>
    <w:p w14:paraId="66CB28C2" w14:textId="3FA0041E" w:rsidR="0067533D" w:rsidRPr="007E4D93" w:rsidRDefault="008A14A8" w:rsidP="009D73D1">
      <w:pPr>
        <w:pStyle w:val="a3"/>
        <w:numPr>
          <w:ilvl w:val="0"/>
          <w:numId w:val="41"/>
        </w:numPr>
        <w:spacing w:before="0" w:after="0" w:line="320" w:lineRule="atLeast"/>
        <w:ind w:firstLineChars="0"/>
        <w:rPr>
          <w:rFonts w:asciiTheme="minorHAnsi" w:eastAsiaTheme="minorEastAsia" w:hAnsiTheme="minorHAnsi"/>
          <w:color w:val="0070C0"/>
          <w:lang w:eastAsia="ja-JP"/>
        </w:rPr>
      </w:pPr>
      <w:r>
        <w:rPr>
          <w:rFonts w:asciiTheme="minorHAnsi" w:eastAsiaTheme="minorEastAsia" w:hAnsiTheme="minorHAnsi" w:hint="eastAsia"/>
          <w:color w:val="0070C0"/>
          <w:lang w:eastAsia="ja-JP"/>
        </w:rPr>
        <w:t>被験</w:t>
      </w:r>
      <w:r w:rsidR="0067533D">
        <w:rPr>
          <w:rFonts w:asciiTheme="minorHAnsi" w:eastAsiaTheme="minorEastAsia" w:hAnsiTheme="minorHAnsi" w:hint="eastAsia"/>
          <w:color w:val="0070C0"/>
          <w:lang w:eastAsia="ja-JP"/>
        </w:rPr>
        <w:t>者</w:t>
      </w:r>
      <w:r w:rsidR="0067533D" w:rsidRPr="007E4D93">
        <w:rPr>
          <w:rFonts w:asciiTheme="minorHAnsi" w:eastAsiaTheme="minorEastAsia" w:hAnsiTheme="minorHAnsi" w:hint="eastAsia"/>
          <w:color w:val="0070C0"/>
          <w:lang w:eastAsia="ja-JP"/>
        </w:rPr>
        <w:t>のライフスタイルに沿って行う性行為に対する完全な禁欲</w:t>
      </w:r>
    </w:p>
    <w:p w14:paraId="1AE79549" w14:textId="77777777" w:rsidR="0067533D" w:rsidRPr="007E4D93" w:rsidRDefault="0067533D" w:rsidP="009D73D1">
      <w:pPr>
        <w:pStyle w:val="a3"/>
        <w:numPr>
          <w:ilvl w:val="0"/>
          <w:numId w:val="41"/>
        </w:numPr>
        <w:spacing w:before="0" w:after="0" w:line="320" w:lineRule="atLeast"/>
        <w:ind w:firstLineChars="0"/>
        <w:rPr>
          <w:rFonts w:asciiTheme="minorHAnsi" w:eastAsiaTheme="minorEastAsia" w:hAnsiTheme="minorHAnsi"/>
          <w:color w:val="0070C0"/>
          <w:lang w:eastAsia="ja-JP"/>
        </w:rPr>
      </w:pPr>
      <w:r w:rsidRPr="007E4D93">
        <w:rPr>
          <w:rFonts w:asciiTheme="minorHAnsi" w:eastAsiaTheme="minorEastAsia" w:hAnsiTheme="minorHAnsi" w:hint="eastAsia"/>
          <w:color w:val="0070C0"/>
          <w:lang w:eastAsia="ja-JP"/>
        </w:rPr>
        <w:t>二重バリア法</w:t>
      </w:r>
    </w:p>
    <w:p w14:paraId="4156E032" w14:textId="77777777" w:rsidR="0067533D" w:rsidRPr="007E4D93" w:rsidRDefault="0067533D" w:rsidP="009D73D1">
      <w:pPr>
        <w:pStyle w:val="a3"/>
        <w:numPr>
          <w:ilvl w:val="1"/>
          <w:numId w:val="41"/>
        </w:numPr>
        <w:spacing w:before="0" w:after="0" w:line="320" w:lineRule="atLeast"/>
        <w:ind w:firstLineChars="0"/>
        <w:rPr>
          <w:rFonts w:asciiTheme="minorHAnsi" w:eastAsiaTheme="minorEastAsia" w:hAnsiTheme="minorHAnsi"/>
          <w:color w:val="0070C0"/>
          <w:lang w:eastAsia="ja-JP"/>
        </w:rPr>
      </w:pPr>
      <w:r w:rsidRPr="007E4D93">
        <w:rPr>
          <w:rFonts w:asciiTheme="minorHAnsi" w:eastAsiaTheme="minorEastAsia" w:hAnsiTheme="minorHAnsi" w:hint="eastAsia"/>
          <w:color w:val="0070C0"/>
          <w:lang w:eastAsia="ja-JP"/>
        </w:rPr>
        <w:t>殺精子薬付きのコンドームと子宮内避妊器具の組み合わせ</w:t>
      </w:r>
    </w:p>
    <w:p w14:paraId="3CE3AD5D" w14:textId="743A6C08" w:rsidR="0067533D" w:rsidRPr="007E4D93" w:rsidRDefault="0067533D" w:rsidP="009D73D1">
      <w:pPr>
        <w:pStyle w:val="a3"/>
        <w:numPr>
          <w:ilvl w:val="0"/>
          <w:numId w:val="41"/>
        </w:numPr>
        <w:spacing w:before="0" w:after="0" w:line="320" w:lineRule="atLeast"/>
        <w:ind w:firstLineChars="0"/>
        <w:rPr>
          <w:rFonts w:asciiTheme="minorHAnsi" w:eastAsiaTheme="minorEastAsia" w:hAnsiTheme="minorHAnsi"/>
          <w:color w:val="0070C0"/>
          <w:lang w:eastAsia="ja-JP"/>
        </w:rPr>
      </w:pPr>
      <w:r w:rsidRPr="007E4D93">
        <w:rPr>
          <w:rFonts w:asciiTheme="minorHAnsi" w:eastAsiaTheme="minorEastAsia" w:hAnsiTheme="minorHAnsi" w:hint="eastAsia"/>
          <w:color w:val="0070C0"/>
          <w:lang w:eastAsia="ja-JP"/>
        </w:rPr>
        <w:lastRenderedPageBreak/>
        <w:t>ホルモン避妊薬（避妊用パッチ、膣リング、経口、注射又は埋め込みによるものも含む</w:t>
      </w:r>
      <w:r w:rsidR="002017EF">
        <w:rPr>
          <w:rFonts w:asciiTheme="minorHAnsi" w:eastAsiaTheme="minorEastAsia" w:hAnsiTheme="minorHAnsi" w:hint="eastAsia"/>
          <w:color w:val="0070C0"/>
          <w:lang w:eastAsia="ja-JP"/>
        </w:rPr>
        <w:t>。</w:t>
      </w:r>
      <w:r w:rsidRPr="007E4D93">
        <w:rPr>
          <w:rFonts w:asciiTheme="minorHAnsi" w:eastAsiaTheme="minorEastAsia" w:hAnsiTheme="minorHAnsi" w:hint="eastAsia"/>
          <w:color w:val="0070C0"/>
          <w:lang w:eastAsia="ja-JP"/>
        </w:rPr>
        <w:t>）</w:t>
      </w:r>
    </w:p>
    <w:p w14:paraId="02B930CD" w14:textId="77777777" w:rsidR="000E6195" w:rsidRPr="000E6195" w:rsidRDefault="0067533D" w:rsidP="009D73D1">
      <w:pPr>
        <w:pStyle w:val="a3"/>
        <w:numPr>
          <w:ilvl w:val="0"/>
          <w:numId w:val="41"/>
        </w:numPr>
        <w:spacing w:before="0" w:after="0" w:line="320" w:lineRule="atLeast"/>
        <w:ind w:firstLineChars="0"/>
        <w:rPr>
          <w:lang w:eastAsia="ja-JP"/>
        </w:rPr>
      </w:pPr>
      <w:r>
        <w:rPr>
          <w:rFonts w:asciiTheme="minorHAnsi" w:eastAsiaTheme="minorEastAsia" w:hAnsiTheme="minorHAnsi" w:hint="eastAsia"/>
          <w:color w:val="0070C0"/>
          <w:lang w:eastAsia="ja-JP"/>
        </w:rPr>
        <w:t>治験</w:t>
      </w:r>
      <w:r w:rsidRPr="007E4D93">
        <w:rPr>
          <w:rFonts w:asciiTheme="minorHAnsi" w:eastAsiaTheme="minorEastAsia" w:hAnsiTheme="minorHAnsi" w:hint="eastAsia"/>
          <w:color w:val="0070C0"/>
          <w:lang w:eastAsia="ja-JP"/>
        </w:rPr>
        <w:t>治療を始める少なくとも</w:t>
      </w:r>
      <w:r w:rsidRPr="007E4D93">
        <w:rPr>
          <w:rFonts w:asciiTheme="minorHAnsi" w:eastAsiaTheme="minorEastAsia" w:hAnsiTheme="minorHAnsi"/>
          <w:color w:val="0070C0"/>
          <w:lang w:eastAsia="ja-JP"/>
        </w:rPr>
        <w:t>6</w:t>
      </w:r>
      <w:r w:rsidRPr="007E4D93">
        <w:rPr>
          <w:rFonts w:asciiTheme="minorHAnsi" w:eastAsiaTheme="minorEastAsia" w:hAnsiTheme="minorHAnsi" w:hint="eastAsia"/>
          <w:color w:val="0070C0"/>
          <w:lang w:eastAsia="ja-JP"/>
        </w:rPr>
        <w:t>週間前の避妊手術（子宮摘出を伴う、又は伴わない両側卵巣摘出、卵管結紮又は精管結紮）。卵巣摘出のみの場合は、</w:t>
      </w:r>
      <w:r w:rsidRPr="007E4D93">
        <w:rPr>
          <w:rFonts w:asciiTheme="minorHAnsi" w:eastAsiaTheme="minorEastAsia" w:hAnsiTheme="minorHAnsi"/>
          <w:color w:val="0070C0"/>
          <w:lang w:eastAsia="ja-JP"/>
        </w:rPr>
        <w:t>LH</w:t>
      </w:r>
      <w:r w:rsidRPr="007E4D93">
        <w:rPr>
          <w:rFonts w:asciiTheme="minorHAnsi" w:eastAsiaTheme="minorEastAsia" w:hAnsiTheme="minorHAnsi" w:hint="eastAsia"/>
          <w:color w:val="0070C0"/>
          <w:lang w:eastAsia="ja-JP"/>
        </w:rPr>
        <w:t>（黄体形成ホルモン）、</w:t>
      </w:r>
      <w:r w:rsidRPr="007E4D93">
        <w:rPr>
          <w:rFonts w:asciiTheme="minorHAnsi" w:eastAsiaTheme="minorEastAsia" w:hAnsiTheme="minorHAnsi"/>
          <w:color w:val="0070C0"/>
          <w:lang w:eastAsia="ja-JP"/>
        </w:rPr>
        <w:t>FSH</w:t>
      </w:r>
      <w:r>
        <w:rPr>
          <w:rFonts w:asciiTheme="minorHAnsi" w:eastAsiaTheme="minorEastAsia" w:hAnsiTheme="minorHAnsi" w:hint="eastAsia"/>
          <w:color w:val="0070C0"/>
          <w:lang w:eastAsia="ja-JP"/>
        </w:rPr>
        <w:t>（卵胞刺激ホルモン）</w:t>
      </w:r>
      <w:r w:rsidRPr="007E4D93">
        <w:rPr>
          <w:rFonts w:asciiTheme="minorHAnsi" w:eastAsiaTheme="minorEastAsia" w:hAnsiTheme="minorHAnsi" w:hint="eastAsia"/>
          <w:color w:val="0070C0"/>
          <w:lang w:eastAsia="ja-JP"/>
        </w:rPr>
        <w:t>及び</w:t>
      </w:r>
      <w:r w:rsidRPr="007E4D93">
        <w:rPr>
          <w:rFonts w:asciiTheme="minorHAnsi" w:eastAsiaTheme="minorEastAsia" w:hAnsiTheme="minorHAnsi"/>
          <w:color w:val="0070C0"/>
          <w:lang w:eastAsia="ja-JP"/>
        </w:rPr>
        <w:t>/</w:t>
      </w:r>
      <w:r w:rsidRPr="007E4D93">
        <w:rPr>
          <w:rFonts w:asciiTheme="minorHAnsi" w:eastAsiaTheme="minorEastAsia" w:hAnsiTheme="minorHAnsi" w:hint="eastAsia"/>
          <w:color w:val="0070C0"/>
          <w:lang w:eastAsia="ja-JP"/>
        </w:rPr>
        <w:t>又はエストラジオールのレベルをフォローし、女性の生殖機能がないことを確認した場合許容される。</w:t>
      </w:r>
    </w:p>
    <w:p w14:paraId="5F45158B" w14:textId="1591D6DB" w:rsidR="0067533D" w:rsidRDefault="0067533D" w:rsidP="009D73D1">
      <w:pPr>
        <w:pStyle w:val="a3"/>
        <w:numPr>
          <w:ilvl w:val="0"/>
          <w:numId w:val="41"/>
        </w:numPr>
        <w:spacing w:before="0" w:after="0" w:line="320" w:lineRule="atLeast"/>
        <w:ind w:firstLineChars="0"/>
        <w:rPr>
          <w:lang w:eastAsia="ja-JP"/>
        </w:rPr>
      </w:pPr>
      <w:r w:rsidRPr="007E4D93">
        <w:rPr>
          <w:rFonts w:asciiTheme="minorHAnsi" w:eastAsiaTheme="minorEastAsia" w:hAnsiTheme="minorHAnsi" w:hint="eastAsia"/>
          <w:color w:val="0070C0"/>
          <w:lang w:eastAsia="ja-JP"/>
        </w:rPr>
        <w:t>被験者に嘔吐、下痢などがある場合は、非経口の避妊法を行うことを推奨する。</w:t>
      </w:r>
    </w:p>
    <w:p w14:paraId="4A737B7E" w14:textId="77777777" w:rsidR="003D3B87" w:rsidRPr="006461E4" w:rsidRDefault="003D3B87" w:rsidP="003D3B87">
      <w:pPr>
        <w:pStyle w:val="affffff3"/>
        <w:rPr>
          <w:color w:val="00B050"/>
        </w:rPr>
      </w:pPr>
      <w:r w:rsidRPr="006461E4">
        <w:rPr>
          <w:color w:val="00B050"/>
        </w:rPr>
        <w:t>（</w:t>
      </w:r>
      <w:r w:rsidRPr="006461E4">
        <w:rPr>
          <w:rFonts w:hint="eastAsia"/>
          <w:color w:val="00B050"/>
        </w:rPr>
        <w:t>被験者に対する責務</w:t>
      </w:r>
      <w:r w:rsidRPr="006461E4">
        <w:rPr>
          <w:color w:val="00B050"/>
        </w:rPr>
        <w:t>）</w:t>
      </w:r>
    </w:p>
    <w:p w14:paraId="45A74249" w14:textId="629C9F6D" w:rsidR="003D3B87" w:rsidRPr="006461E4" w:rsidRDefault="003D3B87" w:rsidP="003D3B87">
      <w:pPr>
        <w:pStyle w:val="affffff3"/>
        <w:rPr>
          <w:color w:val="00B050"/>
        </w:rPr>
      </w:pPr>
      <w:r w:rsidRPr="006461E4">
        <w:rPr>
          <w:rFonts w:hint="eastAsia"/>
          <w:color w:val="00B050"/>
        </w:rPr>
        <w:t>第</w:t>
      </w:r>
      <w:r w:rsidRPr="006461E4">
        <w:rPr>
          <w:rFonts w:hint="eastAsia"/>
          <w:color w:val="00B050"/>
        </w:rPr>
        <w:t>45</w:t>
      </w:r>
      <w:r w:rsidRPr="006461E4">
        <w:rPr>
          <w:rFonts w:hint="eastAsia"/>
          <w:color w:val="00B050"/>
        </w:rPr>
        <w:t>条</w:t>
      </w:r>
      <w:r w:rsidRPr="006461E4">
        <w:rPr>
          <w:rFonts w:hint="eastAsia"/>
          <w:color w:val="00B050"/>
        </w:rPr>
        <w:t xml:space="preserve"> </w:t>
      </w:r>
      <w:r w:rsidRPr="006461E4">
        <w:rPr>
          <w:rFonts w:hint="eastAsia"/>
          <w:color w:val="00B050"/>
        </w:rPr>
        <w:t>治験責任医師等は、治験薬の適正な使用方法を被験者に説明し、かつ、必要に応</w:t>
      </w:r>
      <w:r w:rsidR="002B6897">
        <w:rPr>
          <w:rFonts w:hint="eastAsia"/>
          <w:color w:val="00B050"/>
        </w:rPr>
        <w:t>じ</w:t>
      </w:r>
      <w:r w:rsidRPr="006461E4">
        <w:rPr>
          <w:rFonts w:hint="eastAsia"/>
          <w:color w:val="00B050"/>
        </w:rPr>
        <w:t>し、被験者</w:t>
      </w:r>
      <w:r w:rsidR="002B6897">
        <w:rPr>
          <w:rFonts w:hint="eastAsia"/>
          <w:color w:val="00B050"/>
        </w:rPr>
        <w:t>が</w:t>
      </w:r>
      <w:r w:rsidRPr="006461E4">
        <w:rPr>
          <w:rFonts w:hint="eastAsia"/>
          <w:color w:val="00B050"/>
        </w:rPr>
        <w:t>治験薬を適正に使用しているか</w:t>
      </w:r>
      <w:r w:rsidR="002B6897">
        <w:rPr>
          <w:rFonts w:hint="eastAsia"/>
          <w:color w:val="00B050"/>
        </w:rPr>
        <w:t>ど</w:t>
      </w:r>
      <w:r w:rsidRPr="006461E4">
        <w:rPr>
          <w:rFonts w:hint="eastAsia"/>
          <w:color w:val="00B050"/>
        </w:rPr>
        <w:t>うかを確認しなけれ</w:t>
      </w:r>
      <w:r w:rsidR="002B6897">
        <w:rPr>
          <w:rFonts w:hint="eastAsia"/>
          <w:color w:val="00B050"/>
        </w:rPr>
        <w:t>ば</w:t>
      </w:r>
      <w:r w:rsidRPr="006461E4">
        <w:rPr>
          <w:rFonts w:hint="eastAsia"/>
          <w:color w:val="00B050"/>
        </w:rPr>
        <w:t>ならない。</w:t>
      </w:r>
    </w:p>
    <w:p w14:paraId="3C2AF96D" w14:textId="10C6FCAB" w:rsidR="00FA7675" w:rsidRPr="00151D6F" w:rsidRDefault="00491980" w:rsidP="009B0428">
      <w:pPr>
        <w:pStyle w:val="2"/>
      </w:pPr>
      <w:bookmarkStart w:id="377" w:name="_Toc511157491"/>
      <w:r>
        <w:rPr>
          <w:rFonts w:hint="eastAsia"/>
        </w:rPr>
        <w:t>許容される</w:t>
      </w:r>
      <w:r w:rsidR="00FA7675" w:rsidRPr="00151D6F">
        <w:t>併用療法</w:t>
      </w:r>
      <w:bookmarkEnd w:id="376"/>
      <w:r>
        <w:rPr>
          <w:rFonts w:hint="eastAsia"/>
        </w:rPr>
        <w:t>・併用禁止療法</w:t>
      </w:r>
      <w:bookmarkEnd w:id="377"/>
    </w:p>
    <w:p w14:paraId="57AF9F91" w14:textId="0E45B6D9" w:rsidR="00FA7675" w:rsidRPr="009B0428" w:rsidRDefault="00FA7675" w:rsidP="000B7A0C">
      <w:pPr>
        <w:pStyle w:val="affffff5"/>
      </w:pPr>
      <w:r w:rsidRPr="009B0428">
        <w:t>併用療法には、治験治療開始時から治験治療最終投与</w:t>
      </w:r>
      <w:r w:rsidRPr="009B0428">
        <w:t>30</w:t>
      </w:r>
      <w:r w:rsidRPr="009B0428">
        <w:t>日後</w:t>
      </w:r>
      <w:r w:rsidR="00A70805">
        <w:t>又は</w:t>
      </w:r>
      <w:r w:rsidRPr="009B0428">
        <w:t>後治療開始前までの早い期日ま</w:t>
      </w:r>
      <w:r w:rsidR="002B6897">
        <w:rPr>
          <w:rFonts w:hint="eastAsia"/>
        </w:rPr>
        <w:t>で</w:t>
      </w:r>
      <w:r w:rsidRPr="009B0428">
        <w:t>の間に被験者によって使用された</w:t>
      </w:r>
      <w:r w:rsidR="006461E4">
        <w:rPr>
          <w:rFonts w:hint="eastAsia"/>
        </w:rPr>
        <w:t>全</w:t>
      </w:r>
      <w:r w:rsidRPr="009B0428">
        <w:t>ての薬剤</w:t>
      </w:r>
      <w:r w:rsidR="002B6897">
        <w:rPr>
          <w:rFonts w:hint="eastAsia"/>
        </w:rPr>
        <w:t>が</w:t>
      </w:r>
      <w:r w:rsidRPr="009B0428">
        <w:t>含まれる。</w:t>
      </w:r>
      <w:r w:rsidR="006461E4">
        <w:rPr>
          <w:rFonts w:hint="eastAsia"/>
        </w:rPr>
        <w:t>全</w:t>
      </w:r>
      <w:r w:rsidRPr="009B0428">
        <w:t>ての併用療法について、治験担当医師に報告し、</w:t>
      </w:r>
      <w:r w:rsidRPr="009B0428">
        <w:t>CRF</w:t>
      </w:r>
      <w:r w:rsidRPr="009B0428">
        <w:t>に記録すること。</w:t>
      </w:r>
    </w:p>
    <w:p w14:paraId="078956C5" w14:textId="416117CA" w:rsidR="00FA7675" w:rsidRPr="009B0428" w:rsidRDefault="00FA7675" w:rsidP="000B7A0C">
      <w:pPr>
        <w:pStyle w:val="affffff5"/>
      </w:pPr>
      <w:r w:rsidRPr="009B0428">
        <w:t>治験期間中に実施された、治験実施計画書に規定されていない治療</w:t>
      </w:r>
      <w:r w:rsidR="00A70805">
        <w:t>又は</w:t>
      </w:r>
      <w:r w:rsidRPr="009B0428">
        <w:t>外科的処置も併用療法とみなし、記録しなけれ</w:t>
      </w:r>
      <w:r w:rsidR="00D155DF">
        <w:rPr>
          <w:rFonts w:hint="eastAsia"/>
        </w:rPr>
        <w:t>ば</w:t>
      </w:r>
      <w:r w:rsidRPr="009B0428">
        <w:t>ならない。併用薬</w:t>
      </w:r>
      <w:r w:rsidR="00A70805">
        <w:t>及び</w:t>
      </w:r>
      <w:r w:rsidRPr="009B0428">
        <w:t>併用療法に関する情報には、当該薬剤、治療</w:t>
      </w:r>
      <w:r w:rsidR="00A70805">
        <w:t>又は</w:t>
      </w:r>
      <w:r w:rsidRPr="009B0428">
        <w:t>処置の実施日</w:t>
      </w:r>
      <w:r w:rsidR="00A70805">
        <w:t>及び</w:t>
      </w:r>
      <w:r w:rsidRPr="009B0428">
        <w:t>その併用理由について記録を含めること。</w:t>
      </w:r>
    </w:p>
    <w:p w14:paraId="3AD275EB" w14:textId="7710163F" w:rsidR="00FA7675" w:rsidRPr="009B0428" w:rsidRDefault="00FA7675" w:rsidP="000B7A0C">
      <w:pPr>
        <w:pStyle w:val="affffff5"/>
      </w:pPr>
      <w:r w:rsidRPr="009B0428">
        <w:t>なお、</w:t>
      </w:r>
      <w:r w:rsidRPr="00491980">
        <w:t>抗がん剤以外の</w:t>
      </w:r>
      <w:r w:rsidR="00491980" w:rsidRPr="00491980">
        <w:t>原病悪化に対する</w:t>
      </w:r>
      <w:r w:rsidRPr="00491980">
        <w:t>治療薬の収集は不要とする</w:t>
      </w:r>
      <w:r w:rsidRPr="009B0428">
        <w:t>。また、各種検査・診断のために使用した薬剤は、有害事象の因果関係等の判定に必要な場合を除き、</w:t>
      </w:r>
      <w:r w:rsidRPr="009B0428">
        <w:t>CRF</w:t>
      </w:r>
      <w:r w:rsidRPr="009B0428">
        <w:t>での報告は不要とする。</w:t>
      </w:r>
    </w:p>
    <w:p w14:paraId="3702949C" w14:textId="7A125A24" w:rsidR="00FA7675" w:rsidRPr="00151D6F" w:rsidRDefault="00491980" w:rsidP="0048027F">
      <w:pPr>
        <w:pStyle w:val="3"/>
      </w:pPr>
      <w:bookmarkStart w:id="378" w:name="_Toc490486349"/>
      <w:r>
        <w:rPr>
          <w:rFonts w:hint="eastAsia"/>
        </w:rPr>
        <w:t>許容される</w:t>
      </w:r>
      <w:r w:rsidR="00FA7675" w:rsidRPr="00151D6F">
        <w:t>併用療法</w:t>
      </w:r>
      <w:bookmarkEnd w:id="378"/>
    </w:p>
    <w:p w14:paraId="5F77A347" w14:textId="1CE2C144" w:rsidR="00491980" w:rsidRDefault="00491980" w:rsidP="000B7A0C">
      <w:pPr>
        <w:pStyle w:val="affffff5"/>
      </w:pPr>
      <w:r>
        <w:rPr>
          <w:rFonts w:hint="eastAsia"/>
        </w:rPr>
        <w:t>原則として</w:t>
      </w:r>
      <w:r w:rsidRPr="00491980">
        <w:rPr>
          <w:rFonts w:hint="eastAsia"/>
        </w:rPr>
        <w:t>、</w:t>
      </w:r>
      <w:r w:rsidR="008A14A8">
        <w:rPr>
          <w:rFonts w:hint="eastAsia"/>
        </w:rPr>
        <w:t>被験</w:t>
      </w:r>
      <w:r>
        <w:rPr>
          <w:rFonts w:hint="eastAsia"/>
        </w:rPr>
        <w:t>者</w:t>
      </w:r>
      <w:r w:rsidRPr="00491980">
        <w:rPr>
          <w:rFonts w:hint="eastAsia"/>
        </w:rPr>
        <w:t>に必要と判断される併用薬剤／併用療法は、許容する。本治験の</w:t>
      </w:r>
      <w:r w:rsidR="008A14A8">
        <w:rPr>
          <w:rFonts w:hint="eastAsia"/>
        </w:rPr>
        <w:t>被験</w:t>
      </w:r>
      <w:r>
        <w:rPr>
          <w:rFonts w:hint="eastAsia"/>
        </w:rPr>
        <w:t>者</w:t>
      </w:r>
      <w:r w:rsidRPr="00491980">
        <w:rPr>
          <w:rFonts w:hint="eastAsia"/>
        </w:rPr>
        <w:t>に処方可能かどうかが不明な薬剤又は治療法の場合、治験担当医師は治験調整委員会へ連絡すること。</w:t>
      </w:r>
    </w:p>
    <w:p w14:paraId="790BEF26" w14:textId="4890FDD5" w:rsidR="00FA7675" w:rsidRPr="009B0428" w:rsidRDefault="00FA7675" w:rsidP="000B7A0C">
      <w:pPr>
        <w:pStyle w:val="affffff5"/>
      </w:pPr>
      <w:r w:rsidRPr="009B0428">
        <w:t>悪心、嘔吐</w:t>
      </w:r>
      <w:r w:rsidR="00A70805">
        <w:t>又は</w:t>
      </w:r>
      <w:r w:rsidRPr="009B0428">
        <w:t>下痢</w:t>
      </w:r>
      <w:r w:rsidR="00D155DF">
        <w:rPr>
          <w:rFonts w:hint="eastAsia"/>
        </w:rPr>
        <w:t>が</w:t>
      </w:r>
      <w:r w:rsidRPr="009B0428">
        <w:t>発現した場合、有効な対症療法を開始すること。下痢に対する初期治療としてはロ</w:t>
      </w:r>
      <w:r w:rsidR="00D155DF">
        <w:rPr>
          <w:rFonts w:hint="eastAsia"/>
        </w:rPr>
        <w:t>ペ</w:t>
      </w:r>
      <w:r w:rsidRPr="009B0428">
        <w:t>ラミ</w:t>
      </w:r>
      <w:r w:rsidR="00D155DF">
        <w:rPr>
          <w:rFonts w:hint="eastAsia"/>
        </w:rPr>
        <w:t>ド</w:t>
      </w:r>
      <w:r w:rsidRPr="009B0428">
        <w:t>の使用</w:t>
      </w:r>
      <w:r w:rsidR="00D155DF">
        <w:rPr>
          <w:rFonts w:hint="eastAsia"/>
        </w:rPr>
        <w:t>が</w:t>
      </w:r>
      <w:r w:rsidRPr="009B0428">
        <w:t>推奨される。</w:t>
      </w:r>
    </w:p>
    <w:p w14:paraId="5F804D37" w14:textId="26CCCCB6" w:rsidR="00FA7675" w:rsidRPr="009B0428" w:rsidRDefault="00FA7675" w:rsidP="000B7A0C">
      <w:pPr>
        <w:pStyle w:val="affffff5"/>
      </w:pPr>
      <w:r w:rsidRPr="009B0428">
        <w:t>発熱性好中球減少症に対して、実施医療機関</w:t>
      </w:r>
      <w:r w:rsidR="00A70805">
        <w:t>又は</w:t>
      </w:r>
      <w:r w:rsidRPr="009B0428">
        <w:t>他の</w:t>
      </w:r>
      <w:r w:rsidR="00D155DF">
        <w:rPr>
          <w:rFonts w:hint="eastAsia"/>
        </w:rPr>
        <w:t>ガイドライン</w:t>
      </w:r>
      <w:r w:rsidR="008A14A8">
        <w:rPr>
          <w:rFonts w:hint="eastAsia"/>
        </w:rPr>
        <w:t>［</w:t>
      </w:r>
      <w:r w:rsidRPr="009B0428">
        <w:t>例：米国臨床腫瘍学会</w:t>
      </w:r>
      <w:r w:rsidR="008A14A8">
        <w:rPr>
          <w:rFonts w:hint="eastAsia"/>
        </w:rPr>
        <w:t>（</w:t>
      </w:r>
      <w:r w:rsidRPr="009B0428">
        <w:t>ASCO</w:t>
      </w:r>
      <w:r w:rsidR="008A14A8">
        <w:rPr>
          <w:rFonts w:hint="eastAsia"/>
        </w:rPr>
        <w:t>）</w:t>
      </w:r>
      <w:r w:rsidR="00D155DF">
        <w:rPr>
          <w:rFonts w:hint="eastAsia"/>
        </w:rPr>
        <w:t>ガイドライン</w:t>
      </w:r>
      <w:r w:rsidR="008A14A8">
        <w:rPr>
          <w:rFonts w:hint="eastAsia"/>
        </w:rPr>
        <w:t>］</w:t>
      </w:r>
      <w:r w:rsidRPr="009B0428">
        <w:t>に従って、造血成長因子（</w:t>
      </w:r>
      <w:r w:rsidRPr="009B0428">
        <w:t>G-CSF</w:t>
      </w:r>
      <w:r w:rsidRPr="009B0428">
        <w:t>）を使用すること</w:t>
      </w:r>
      <w:r w:rsidR="00D155DF">
        <w:rPr>
          <w:rFonts w:hint="eastAsia"/>
        </w:rPr>
        <w:t>が</w:t>
      </w:r>
      <w:r w:rsidR="00412221">
        <w:rPr>
          <w:rFonts w:hint="eastAsia"/>
        </w:rPr>
        <w:t>で</w:t>
      </w:r>
      <w:r w:rsidRPr="009B0428">
        <w:t>きる</w:t>
      </w:r>
      <w:r w:rsidR="00D155DF">
        <w:rPr>
          <w:rFonts w:hint="eastAsia"/>
        </w:rPr>
        <w:t>が</w:t>
      </w:r>
      <w:r w:rsidRPr="009B0428">
        <w:t>、好中球減少症の一次</w:t>
      </w:r>
      <w:r w:rsidR="00A70805">
        <w:t>又は</w:t>
      </w:r>
      <w:r w:rsidRPr="009B0428">
        <w:t>二次予防薬として使用しないこと。</w:t>
      </w:r>
      <w:r w:rsidRPr="009B0428">
        <w:t>G-CSF</w:t>
      </w:r>
      <w:r w:rsidRPr="009B0428">
        <w:t>は、次回の治験治療サイクルの開始</w:t>
      </w:r>
      <w:r w:rsidRPr="009B0428">
        <w:t>48</w:t>
      </w:r>
      <w:r w:rsidRPr="009B0428">
        <w:t>時間前ま</w:t>
      </w:r>
      <w:r w:rsidR="002B6897">
        <w:rPr>
          <w:rFonts w:hint="eastAsia"/>
        </w:rPr>
        <w:t>で</w:t>
      </w:r>
      <w:r w:rsidRPr="009B0428">
        <w:t>に中止すること。</w:t>
      </w:r>
    </w:p>
    <w:p w14:paraId="05D184AB" w14:textId="5716C32D" w:rsidR="00FA7675" w:rsidRDefault="00FA7675" w:rsidP="000B7A0C">
      <w:pPr>
        <w:pStyle w:val="affffff5"/>
      </w:pPr>
      <w:r w:rsidRPr="009B0428">
        <w:t>骨転移に対して登録前よりゾレドロン酸</w:t>
      </w:r>
      <w:r w:rsidR="00A70805">
        <w:t>及び</w:t>
      </w:r>
      <w:r w:rsidRPr="009B0428">
        <w:t>デノスマブを投与している場合は継続してよい。</w:t>
      </w:r>
    </w:p>
    <w:p w14:paraId="0A4342FE" w14:textId="5B2E7D2D" w:rsidR="00491980" w:rsidRPr="009B0428" w:rsidRDefault="00491980" w:rsidP="000B7A0C">
      <w:pPr>
        <w:pStyle w:val="affffff4"/>
        <w:rPr>
          <w:color w:val="0070C0"/>
        </w:rPr>
      </w:pPr>
      <w:r w:rsidRPr="00491980">
        <w:rPr>
          <w:rFonts w:hint="eastAsia"/>
        </w:rPr>
        <w:t>治験薬の</w:t>
      </w:r>
      <w:r w:rsidRPr="00491980">
        <w:t>特性に応じて適宜追加する。</w:t>
      </w:r>
    </w:p>
    <w:p w14:paraId="51DB4ABE" w14:textId="77777777" w:rsidR="00FA7675" w:rsidRPr="00151D6F" w:rsidRDefault="00FA7675" w:rsidP="0048027F">
      <w:pPr>
        <w:pStyle w:val="3"/>
      </w:pPr>
      <w:bookmarkStart w:id="379" w:name="_Toc480869566"/>
      <w:bookmarkStart w:id="380" w:name="_Toc480880448"/>
      <w:bookmarkStart w:id="381" w:name="_Toc481489301"/>
      <w:bookmarkStart w:id="382" w:name="_Toc481490033"/>
      <w:bookmarkStart w:id="383" w:name="_Toc483590698"/>
      <w:bookmarkStart w:id="384" w:name="_Toc480869567"/>
      <w:bookmarkStart w:id="385" w:name="_Toc480880449"/>
      <w:bookmarkStart w:id="386" w:name="_Toc481489302"/>
      <w:bookmarkStart w:id="387" w:name="_Toc481490034"/>
      <w:bookmarkStart w:id="388" w:name="_Toc483590699"/>
      <w:bookmarkStart w:id="389" w:name="_Toc490486350"/>
      <w:bookmarkEnd w:id="379"/>
      <w:bookmarkEnd w:id="380"/>
      <w:bookmarkEnd w:id="381"/>
      <w:bookmarkEnd w:id="382"/>
      <w:bookmarkEnd w:id="383"/>
      <w:bookmarkEnd w:id="384"/>
      <w:bookmarkEnd w:id="385"/>
      <w:bookmarkEnd w:id="386"/>
      <w:bookmarkEnd w:id="387"/>
      <w:bookmarkEnd w:id="388"/>
      <w:r w:rsidRPr="00151D6F">
        <w:lastRenderedPageBreak/>
        <w:t>併用禁止療法</w:t>
      </w:r>
      <w:bookmarkEnd w:id="389"/>
    </w:p>
    <w:p w14:paraId="64CF44D2" w14:textId="3FF55DEC" w:rsidR="00FA7675" w:rsidRDefault="00FA7675" w:rsidP="000B7A0C">
      <w:pPr>
        <w:pStyle w:val="affffff5"/>
      </w:pPr>
      <w:r w:rsidRPr="009B0428">
        <w:t>治験治療期間中、被験者は全ての</w:t>
      </w:r>
      <w:r w:rsidR="00491980">
        <w:rPr>
          <w:rFonts w:hint="eastAsia"/>
        </w:rPr>
        <w:t>がん</w:t>
      </w:r>
      <w:r w:rsidRPr="009B0428">
        <w:t>治療（手術療法、化学療法、分子標的薬、抗体薬、ホルモン療法、免疫療法、漢方薬、放射線療法を含む）を受けることは許容されない。</w:t>
      </w:r>
    </w:p>
    <w:p w14:paraId="52F5CECF" w14:textId="688D3953" w:rsidR="00491980" w:rsidRDefault="00491980" w:rsidP="000B7A0C">
      <w:pPr>
        <w:pStyle w:val="affffff4"/>
      </w:pPr>
      <w:r w:rsidRPr="00491980">
        <w:rPr>
          <w:rFonts w:hint="eastAsia"/>
        </w:rPr>
        <w:t>治験薬の</w:t>
      </w:r>
      <w:r w:rsidRPr="00491980">
        <w:t>特性に応じて適宜追加する。</w:t>
      </w:r>
    </w:p>
    <w:p w14:paraId="3FF2FF94" w14:textId="10B6B5C8" w:rsidR="00EE6C0B" w:rsidRPr="007E4D93" w:rsidRDefault="007E4D93" w:rsidP="00EE6C0B">
      <w:pPr>
        <w:pStyle w:val="2"/>
      </w:pPr>
      <w:bookmarkStart w:id="390" w:name="_Toc511157492"/>
      <w:r w:rsidRPr="007E4D93">
        <w:rPr>
          <w:rFonts w:asciiTheme="minorHAnsi" w:eastAsiaTheme="minorEastAsia" w:hAnsiTheme="minorHAnsi" w:hint="eastAsia"/>
        </w:rPr>
        <w:t>後治療</w:t>
      </w:r>
      <w:bookmarkEnd w:id="390"/>
    </w:p>
    <w:p w14:paraId="066EF96B" w14:textId="7D0E44A5" w:rsidR="007E4D93" w:rsidRDefault="007E4D93" w:rsidP="000B7A0C">
      <w:pPr>
        <w:pStyle w:val="affffff5"/>
      </w:pPr>
      <w:r w:rsidRPr="007E4D93">
        <w:rPr>
          <w:rFonts w:hint="eastAsia"/>
        </w:rPr>
        <w:t>治験治療を中止した被験者に対する後治療は規定しない。</w:t>
      </w:r>
    </w:p>
    <w:p w14:paraId="7E901868" w14:textId="77777777" w:rsidR="00FA7675" w:rsidRPr="00916690" w:rsidRDefault="00FA7675" w:rsidP="008938ED">
      <w:pPr>
        <w:pStyle w:val="1"/>
      </w:pPr>
      <w:bookmarkStart w:id="391" w:name="_Toc490486351"/>
      <w:bookmarkStart w:id="392" w:name="_Toc511157493"/>
      <w:proofErr w:type="spellStart"/>
      <w:r w:rsidRPr="00916690">
        <w:lastRenderedPageBreak/>
        <w:t>治験薬情報</w:t>
      </w:r>
      <w:bookmarkEnd w:id="391"/>
      <w:bookmarkEnd w:id="392"/>
      <w:proofErr w:type="spellEnd"/>
    </w:p>
    <w:p w14:paraId="7905521A" w14:textId="6EE672F1" w:rsidR="00FA7675" w:rsidRDefault="00916690" w:rsidP="008938ED">
      <w:pPr>
        <w:pStyle w:val="2"/>
        <w:rPr>
          <w:color w:val="000000" w:themeColor="text1"/>
        </w:rPr>
      </w:pPr>
      <w:bookmarkStart w:id="393" w:name="_Toc490486352"/>
      <w:bookmarkStart w:id="394" w:name="_Toc511157494"/>
      <w:r w:rsidRPr="008938ED">
        <w:rPr>
          <w:rFonts w:hint="eastAsia"/>
          <w:color w:val="0070C0"/>
        </w:rPr>
        <w:t>［治</w:t>
      </w:r>
      <w:r w:rsidRPr="000F21E2">
        <w:rPr>
          <w:rFonts w:hint="eastAsia"/>
          <w:color w:val="0070C0"/>
        </w:rPr>
        <w:t>験薬の名称］</w:t>
      </w:r>
      <w:r w:rsidR="002034E1" w:rsidRPr="000F21E2">
        <w:rPr>
          <w:rFonts w:hint="eastAsia"/>
          <w:color w:val="0070C0"/>
        </w:rPr>
        <w:t>の</w:t>
      </w:r>
      <w:r w:rsidR="00FA7675" w:rsidRPr="000F21E2">
        <w:rPr>
          <w:color w:val="0070C0"/>
        </w:rPr>
        <w:t>薬剤情報</w:t>
      </w:r>
      <w:bookmarkEnd w:id="393"/>
      <w:bookmarkEnd w:id="394"/>
    </w:p>
    <w:p w14:paraId="3FFDCEE5" w14:textId="0020AB32" w:rsidR="00FF0FCC" w:rsidRPr="00FF0FCC" w:rsidRDefault="00FF0FCC" w:rsidP="00FF0FCC">
      <w:pPr>
        <w:pStyle w:val="affffff5"/>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8"/>
        <w:gridCol w:w="5822"/>
      </w:tblGrid>
      <w:tr w:rsidR="002034E1" w:rsidRPr="002034E1" w14:paraId="5A4F7855" w14:textId="77777777" w:rsidTr="00A01519">
        <w:tc>
          <w:tcPr>
            <w:tcW w:w="2318" w:type="dxa"/>
            <w:tcBorders>
              <w:top w:val="single" w:sz="4" w:space="0" w:color="auto"/>
              <w:left w:val="single" w:sz="4" w:space="0" w:color="auto"/>
              <w:bottom w:val="single" w:sz="4" w:space="0" w:color="auto"/>
              <w:right w:val="single" w:sz="4" w:space="0" w:color="auto"/>
            </w:tcBorders>
            <w:hideMark/>
          </w:tcPr>
          <w:p w14:paraId="58FCA52D" w14:textId="03DFE444" w:rsidR="002034E1" w:rsidRPr="002034E1" w:rsidRDefault="002034E1" w:rsidP="002034E1">
            <w:pPr>
              <w:snapToGrid w:val="0"/>
              <w:rPr>
                <w:rFonts w:asciiTheme="minorHAnsi" w:eastAsiaTheme="minorEastAsia" w:hAnsiTheme="minorHAnsi" w:cs="Arial"/>
                <w:sz w:val="21"/>
                <w:szCs w:val="21"/>
              </w:rPr>
            </w:pPr>
            <w:proofErr w:type="spellStart"/>
            <w:r w:rsidRPr="002034E1">
              <w:rPr>
                <w:rFonts w:asciiTheme="minorHAnsi" w:eastAsiaTheme="minorEastAsia" w:hAnsiTheme="minorHAnsi" w:cs="Arial"/>
                <w:sz w:val="21"/>
                <w:szCs w:val="21"/>
              </w:rPr>
              <w:t>治験薬</w:t>
            </w:r>
            <w:proofErr w:type="spellEnd"/>
          </w:p>
        </w:tc>
        <w:tc>
          <w:tcPr>
            <w:tcW w:w="5822" w:type="dxa"/>
            <w:tcBorders>
              <w:top w:val="single" w:sz="4" w:space="0" w:color="auto"/>
              <w:left w:val="single" w:sz="4" w:space="0" w:color="auto"/>
              <w:bottom w:val="single" w:sz="4" w:space="0" w:color="auto"/>
              <w:right w:val="single" w:sz="4" w:space="0" w:color="auto"/>
            </w:tcBorders>
            <w:hideMark/>
          </w:tcPr>
          <w:p w14:paraId="6F599253" w14:textId="77777777" w:rsidR="002034E1" w:rsidRPr="002034E1" w:rsidRDefault="002034E1" w:rsidP="002034E1">
            <w:pPr>
              <w:snapToGrid w:val="0"/>
              <w:rPr>
                <w:rFonts w:asciiTheme="minorHAnsi" w:eastAsiaTheme="minorEastAsia" w:hAnsiTheme="minorHAnsi" w:cs="Arial"/>
                <w:sz w:val="21"/>
                <w:szCs w:val="21"/>
              </w:rPr>
            </w:pPr>
          </w:p>
        </w:tc>
      </w:tr>
      <w:tr w:rsidR="002034E1" w:rsidRPr="002034E1" w14:paraId="754641E6" w14:textId="77777777" w:rsidTr="00A01519">
        <w:tc>
          <w:tcPr>
            <w:tcW w:w="2318" w:type="dxa"/>
            <w:tcBorders>
              <w:top w:val="single" w:sz="4" w:space="0" w:color="auto"/>
              <w:left w:val="single" w:sz="4" w:space="0" w:color="auto"/>
              <w:bottom w:val="single" w:sz="4" w:space="0" w:color="auto"/>
              <w:right w:val="single" w:sz="4" w:space="0" w:color="auto"/>
            </w:tcBorders>
            <w:hideMark/>
          </w:tcPr>
          <w:p w14:paraId="35C82A39" w14:textId="77777777" w:rsidR="002034E1" w:rsidRPr="002034E1" w:rsidRDefault="002034E1" w:rsidP="002034E1">
            <w:pPr>
              <w:snapToGrid w:val="0"/>
              <w:rPr>
                <w:rFonts w:asciiTheme="minorHAnsi" w:eastAsiaTheme="minorEastAsia" w:hAnsiTheme="minorHAnsi" w:cs="Arial"/>
                <w:sz w:val="21"/>
                <w:szCs w:val="21"/>
              </w:rPr>
            </w:pPr>
            <w:proofErr w:type="spellStart"/>
            <w:r w:rsidRPr="002034E1">
              <w:rPr>
                <w:rFonts w:asciiTheme="minorHAnsi" w:eastAsiaTheme="minorEastAsia" w:hAnsiTheme="minorHAnsi" w:cs="Arial"/>
                <w:sz w:val="21"/>
                <w:szCs w:val="21"/>
              </w:rPr>
              <w:t>剤形</w:t>
            </w:r>
            <w:proofErr w:type="spellEnd"/>
          </w:p>
        </w:tc>
        <w:tc>
          <w:tcPr>
            <w:tcW w:w="5822" w:type="dxa"/>
            <w:tcBorders>
              <w:top w:val="single" w:sz="4" w:space="0" w:color="auto"/>
              <w:left w:val="single" w:sz="4" w:space="0" w:color="auto"/>
              <w:bottom w:val="single" w:sz="4" w:space="0" w:color="auto"/>
              <w:right w:val="single" w:sz="4" w:space="0" w:color="auto"/>
            </w:tcBorders>
            <w:hideMark/>
          </w:tcPr>
          <w:p w14:paraId="5B08A246" w14:textId="4303E1A6" w:rsidR="002034E1" w:rsidRPr="006A6354" w:rsidRDefault="002034E1" w:rsidP="002034E1">
            <w:pPr>
              <w:snapToGrid w:val="0"/>
              <w:rPr>
                <w:rFonts w:asciiTheme="minorHAnsi" w:eastAsiaTheme="minorEastAsia" w:hAnsiTheme="minorHAnsi" w:cs="Arial"/>
                <w:sz w:val="21"/>
                <w:szCs w:val="21"/>
                <w:u w:val="single"/>
              </w:rPr>
            </w:pPr>
          </w:p>
        </w:tc>
      </w:tr>
      <w:tr w:rsidR="002034E1" w:rsidRPr="002034E1" w14:paraId="2B16A6F7" w14:textId="77777777" w:rsidTr="00A01519">
        <w:tc>
          <w:tcPr>
            <w:tcW w:w="2318" w:type="dxa"/>
            <w:tcBorders>
              <w:top w:val="single" w:sz="4" w:space="0" w:color="auto"/>
              <w:left w:val="single" w:sz="4" w:space="0" w:color="auto"/>
              <w:bottom w:val="single" w:sz="4" w:space="0" w:color="auto"/>
              <w:right w:val="single" w:sz="4" w:space="0" w:color="auto"/>
            </w:tcBorders>
            <w:hideMark/>
          </w:tcPr>
          <w:p w14:paraId="235B1908" w14:textId="77777777" w:rsidR="002034E1" w:rsidRPr="002034E1" w:rsidRDefault="002034E1" w:rsidP="002034E1">
            <w:pPr>
              <w:snapToGrid w:val="0"/>
              <w:rPr>
                <w:rFonts w:asciiTheme="minorHAnsi" w:eastAsiaTheme="minorEastAsia" w:hAnsiTheme="minorHAnsi" w:cs="Arial"/>
                <w:sz w:val="21"/>
                <w:szCs w:val="21"/>
              </w:rPr>
            </w:pPr>
            <w:proofErr w:type="spellStart"/>
            <w:r w:rsidRPr="002034E1">
              <w:rPr>
                <w:rFonts w:asciiTheme="minorHAnsi" w:eastAsiaTheme="minorEastAsia" w:hAnsiTheme="minorHAnsi" w:cs="Arial"/>
                <w:sz w:val="21"/>
                <w:szCs w:val="21"/>
              </w:rPr>
              <w:t>製造会社</w:t>
            </w:r>
            <w:proofErr w:type="spellEnd"/>
          </w:p>
        </w:tc>
        <w:tc>
          <w:tcPr>
            <w:tcW w:w="5822" w:type="dxa"/>
            <w:tcBorders>
              <w:top w:val="single" w:sz="4" w:space="0" w:color="auto"/>
              <w:left w:val="single" w:sz="4" w:space="0" w:color="auto"/>
              <w:bottom w:val="single" w:sz="4" w:space="0" w:color="auto"/>
              <w:right w:val="single" w:sz="4" w:space="0" w:color="auto"/>
            </w:tcBorders>
            <w:hideMark/>
          </w:tcPr>
          <w:p w14:paraId="78DC00C6" w14:textId="77777777" w:rsidR="002034E1" w:rsidRPr="002034E1" w:rsidRDefault="002034E1" w:rsidP="002034E1">
            <w:pPr>
              <w:snapToGrid w:val="0"/>
              <w:rPr>
                <w:rFonts w:asciiTheme="minorHAnsi" w:eastAsiaTheme="minorEastAsia" w:hAnsiTheme="minorHAnsi" w:cs="Arial"/>
                <w:sz w:val="21"/>
                <w:szCs w:val="21"/>
              </w:rPr>
            </w:pPr>
          </w:p>
        </w:tc>
      </w:tr>
      <w:tr w:rsidR="002034E1" w:rsidRPr="002034E1" w14:paraId="551A5E0E" w14:textId="77777777" w:rsidTr="00A01519">
        <w:tc>
          <w:tcPr>
            <w:tcW w:w="2318" w:type="dxa"/>
            <w:tcBorders>
              <w:top w:val="single" w:sz="4" w:space="0" w:color="auto"/>
              <w:left w:val="single" w:sz="4" w:space="0" w:color="auto"/>
              <w:bottom w:val="single" w:sz="4" w:space="0" w:color="auto"/>
              <w:right w:val="single" w:sz="4" w:space="0" w:color="auto"/>
            </w:tcBorders>
            <w:hideMark/>
          </w:tcPr>
          <w:p w14:paraId="1F100F19" w14:textId="77777777" w:rsidR="002034E1" w:rsidRPr="002034E1" w:rsidRDefault="002034E1" w:rsidP="002034E1">
            <w:pPr>
              <w:snapToGrid w:val="0"/>
              <w:rPr>
                <w:rFonts w:asciiTheme="minorHAnsi" w:eastAsiaTheme="minorEastAsia" w:hAnsiTheme="minorHAnsi" w:cs="Arial"/>
                <w:sz w:val="21"/>
                <w:szCs w:val="21"/>
              </w:rPr>
            </w:pPr>
            <w:proofErr w:type="spellStart"/>
            <w:r w:rsidRPr="002034E1">
              <w:rPr>
                <w:rFonts w:asciiTheme="minorHAnsi" w:eastAsiaTheme="minorEastAsia" w:hAnsiTheme="minorHAnsi" w:cs="Arial"/>
                <w:sz w:val="21"/>
                <w:szCs w:val="21"/>
              </w:rPr>
              <w:t>含量</w:t>
            </w:r>
            <w:proofErr w:type="spellEnd"/>
          </w:p>
        </w:tc>
        <w:tc>
          <w:tcPr>
            <w:tcW w:w="5822" w:type="dxa"/>
            <w:tcBorders>
              <w:top w:val="single" w:sz="4" w:space="0" w:color="auto"/>
              <w:left w:val="single" w:sz="4" w:space="0" w:color="auto"/>
              <w:bottom w:val="single" w:sz="4" w:space="0" w:color="auto"/>
              <w:right w:val="single" w:sz="4" w:space="0" w:color="auto"/>
            </w:tcBorders>
            <w:hideMark/>
          </w:tcPr>
          <w:p w14:paraId="462002DB" w14:textId="77777777" w:rsidR="002034E1" w:rsidRPr="002034E1" w:rsidRDefault="002034E1" w:rsidP="002034E1">
            <w:pPr>
              <w:snapToGrid w:val="0"/>
              <w:rPr>
                <w:rFonts w:asciiTheme="minorHAnsi" w:eastAsiaTheme="minorEastAsia" w:hAnsiTheme="minorHAnsi" w:cs="Arial"/>
                <w:sz w:val="21"/>
                <w:szCs w:val="21"/>
              </w:rPr>
            </w:pPr>
          </w:p>
        </w:tc>
      </w:tr>
      <w:tr w:rsidR="002034E1" w:rsidRPr="002034E1" w14:paraId="36C432CC" w14:textId="77777777" w:rsidTr="00A01519">
        <w:tc>
          <w:tcPr>
            <w:tcW w:w="2318" w:type="dxa"/>
            <w:tcBorders>
              <w:top w:val="single" w:sz="4" w:space="0" w:color="auto"/>
              <w:left w:val="single" w:sz="4" w:space="0" w:color="auto"/>
              <w:bottom w:val="single" w:sz="4" w:space="0" w:color="auto"/>
              <w:right w:val="single" w:sz="4" w:space="0" w:color="auto"/>
            </w:tcBorders>
            <w:hideMark/>
          </w:tcPr>
          <w:p w14:paraId="6F971866" w14:textId="77777777" w:rsidR="002034E1" w:rsidRPr="002034E1" w:rsidRDefault="002034E1" w:rsidP="002034E1">
            <w:pPr>
              <w:snapToGrid w:val="0"/>
              <w:rPr>
                <w:rFonts w:asciiTheme="minorHAnsi" w:eastAsiaTheme="minorEastAsia" w:hAnsiTheme="minorHAnsi" w:cs="Arial"/>
                <w:sz w:val="21"/>
                <w:szCs w:val="21"/>
              </w:rPr>
            </w:pPr>
            <w:proofErr w:type="spellStart"/>
            <w:r w:rsidRPr="002034E1">
              <w:rPr>
                <w:rFonts w:asciiTheme="minorHAnsi" w:eastAsiaTheme="minorEastAsia" w:hAnsiTheme="minorHAnsi" w:cs="Arial"/>
                <w:sz w:val="21"/>
                <w:szCs w:val="21"/>
              </w:rPr>
              <w:t>用法</w:t>
            </w:r>
            <w:proofErr w:type="spellEnd"/>
          </w:p>
        </w:tc>
        <w:tc>
          <w:tcPr>
            <w:tcW w:w="5822" w:type="dxa"/>
            <w:tcBorders>
              <w:top w:val="single" w:sz="4" w:space="0" w:color="auto"/>
              <w:left w:val="single" w:sz="4" w:space="0" w:color="auto"/>
              <w:bottom w:val="single" w:sz="4" w:space="0" w:color="auto"/>
              <w:right w:val="single" w:sz="4" w:space="0" w:color="auto"/>
            </w:tcBorders>
            <w:hideMark/>
          </w:tcPr>
          <w:p w14:paraId="128FEEAE" w14:textId="77777777" w:rsidR="002034E1" w:rsidRPr="002034E1" w:rsidRDefault="002034E1" w:rsidP="002034E1">
            <w:pPr>
              <w:snapToGrid w:val="0"/>
              <w:rPr>
                <w:rFonts w:asciiTheme="minorHAnsi" w:eastAsiaTheme="minorEastAsia" w:hAnsiTheme="minorHAnsi" w:cs="Arial"/>
                <w:sz w:val="21"/>
                <w:szCs w:val="21"/>
              </w:rPr>
            </w:pPr>
          </w:p>
        </w:tc>
      </w:tr>
      <w:tr w:rsidR="002034E1" w:rsidRPr="002034E1" w14:paraId="49229046" w14:textId="77777777" w:rsidTr="00A01519">
        <w:tc>
          <w:tcPr>
            <w:tcW w:w="2318" w:type="dxa"/>
            <w:tcBorders>
              <w:top w:val="single" w:sz="4" w:space="0" w:color="auto"/>
              <w:left w:val="single" w:sz="4" w:space="0" w:color="auto"/>
              <w:bottom w:val="single" w:sz="4" w:space="0" w:color="auto"/>
              <w:right w:val="single" w:sz="4" w:space="0" w:color="auto"/>
            </w:tcBorders>
            <w:hideMark/>
          </w:tcPr>
          <w:p w14:paraId="1FDD8EAF" w14:textId="77777777" w:rsidR="002034E1" w:rsidRPr="002034E1" w:rsidRDefault="002034E1" w:rsidP="002034E1">
            <w:pPr>
              <w:snapToGrid w:val="0"/>
              <w:rPr>
                <w:rFonts w:asciiTheme="minorHAnsi" w:eastAsiaTheme="minorEastAsia" w:hAnsiTheme="minorHAnsi" w:cs="Arial"/>
                <w:sz w:val="21"/>
                <w:szCs w:val="21"/>
              </w:rPr>
            </w:pPr>
            <w:proofErr w:type="spellStart"/>
            <w:r w:rsidRPr="002034E1">
              <w:rPr>
                <w:rFonts w:asciiTheme="minorHAnsi" w:eastAsiaTheme="minorEastAsia" w:hAnsiTheme="minorHAnsi" w:cs="Arial"/>
                <w:sz w:val="21"/>
                <w:szCs w:val="21"/>
              </w:rPr>
              <w:t>投与経路</w:t>
            </w:r>
            <w:proofErr w:type="spellEnd"/>
          </w:p>
        </w:tc>
        <w:tc>
          <w:tcPr>
            <w:tcW w:w="5822" w:type="dxa"/>
            <w:tcBorders>
              <w:top w:val="single" w:sz="4" w:space="0" w:color="auto"/>
              <w:left w:val="single" w:sz="4" w:space="0" w:color="auto"/>
              <w:bottom w:val="single" w:sz="4" w:space="0" w:color="auto"/>
              <w:right w:val="single" w:sz="4" w:space="0" w:color="auto"/>
            </w:tcBorders>
            <w:hideMark/>
          </w:tcPr>
          <w:p w14:paraId="11B7897F" w14:textId="77777777" w:rsidR="002034E1" w:rsidRPr="002034E1" w:rsidRDefault="002034E1" w:rsidP="002034E1">
            <w:pPr>
              <w:snapToGrid w:val="0"/>
              <w:rPr>
                <w:rFonts w:asciiTheme="minorHAnsi" w:eastAsiaTheme="minorEastAsia" w:hAnsiTheme="minorHAnsi" w:cs="Arial"/>
                <w:sz w:val="21"/>
                <w:szCs w:val="21"/>
              </w:rPr>
            </w:pPr>
          </w:p>
        </w:tc>
      </w:tr>
      <w:tr w:rsidR="002034E1" w:rsidRPr="002034E1" w14:paraId="4708E10B" w14:textId="77777777" w:rsidTr="00A01519">
        <w:tc>
          <w:tcPr>
            <w:tcW w:w="2318" w:type="dxa"/>
            <w:tcBorders>
              <w:top w:val="single" w:sz="4" w:space="0" w:color="auto"/>
              <w:left w:val="single" w:sz="4" w:space="0" w:color="auto"/>
              <w:bottom w:val="single" w:sz="4" w:space="0" w:color="auto"/>
              <w:right w:val="single" w:sz="4" w:space="0" w:color="auto"/>
            </w:tcBorders>
            <w:hideMark/>
          </w:tcPr>
          <w:p w14:paraId="4E059DAD" w14:textId="77777777" w:rsidR="002034E1" w:rsidRPr="002034E1" w:rsidRDefault="002034E1" w:rsidP="002034E1">
            <w:pPr>
              <w:snapToGrid w:val="0"/>
              <w:rPr>
                <w:rFonts w:asciiTheme="minorHAnsi" w:eastAsiaTheme="minorEastAsia" w:hAnsiTheme="minorHAnsi" w:cs="Arial"/>
                <w:sz w:val="21"/>
                <w:szCs w:val="21"/>
              </w:rPr>
            </w:pPr>
            <w:proofErr w:type="spellStart"/>
            <w:r w:rsidRPr="002034E1">
              <w:rPr>
                <w:rFonts w:asciiTheme="minorHAnsi" w:eastAsiaTheme="minorEastAsia" w:hAnsiTheme="minorHAnsi" w:cs="Arial"/>
                <w:sz w:val="21"/>
                <w:szCs w:val="21"/>
              </w:rPr>
              <w:t>有効期限</w:t>
            </w:r>
            <w:proofErr w:type="spellEnd"/>
          </w:p>
        </w:tc>
        <w:tc>
          <w:tcPr>
            <w:tcW w:w="5822" w:type="dxa"/>
            <w:tcBorders>
              <w:top w:val="single" w:sz="4" w:space="0" w:color="auto"/>
              <w:left w:val="single" w:sz="4" w:space="0" w:color="auto"/>
              <w:bottom w:val="single" w:sz="4" w:space="0" w:color="auto"/>
              <w:right w:val="single" w:sz="4" w:space="0" w:color="auto"/>
            </w:tcBorders>
            <w:hideMark/>
          </w:tcPr>
          <w:p w14:paraId="650E74EC" w14:textId="77777777" w:rsidR="002034E1" w:rsidRDefault="002034E1" w:rsidP="002034E1">
            <w:pPr>
              <w:snapToGrid w:val="0"/>
              <w:rPr>
                <w:rFonts w:asciiTheme="minorHAnsi" w:eastAsiaTheme="minorEastAsia" w:hAnsiTheme="minorHAnsi"/>
                <w:color w:val="000000"/>
                <w:sz w:val="21"/>
                <w:szCs w:val="21"/>
                <w:lang w:eastAsia="ja-JP"/>
              </w:rPr>
            </w:pPr>
            <w:r w:rsidRPr="002034E1">
              <w:rPr>
                <w:rFonts w:asciiTheme="minorHAnsi" w:eastAsiaTheme="minorEastAsia" w:hAnsiTheme="minorHAnsi"/>
                <w:color w:val="000000"/>
                <w:sz w:val="21"/>
                <w:szCs w:val="21"/>
                <w:lang w:eastAsia="ja-JP"/>
              </w:rPr>
              <w:t>治験薬管理手順書を参照</w:t>
            </w:r>
          </w:p>
          <w:p w14:paraId="487EE44B" w14:textId="5FE7DFED" w:rsidR="0053179A" w:rsidRPr="0053179A" w:rsidRDefault="0053179A" w:rsidP="002034E1">
            <w:pPr>
              <w:snapToGrid w:val="0"/>
              <w:rPr>
                <w:rFonts w:asciiTheme="minorHAnsi" w:eastAsiaTheme="minorEastAsia" w:hAnsiTheme="minorHAnsi" w:cs="Arial"/>
                <w:i/>
                <w:sz w:val="21"/>
                <w:szCs w:val="21"/>
                <w:lang w:eastAsia="ja-JP"/>
              </w:rPr>
            </w:pPr>
            <w:r w:rsidRPr="0053179A">
              <w:rPr>
                <w:rFonts w:asciiTheme="minorHAnsi" w:eastAsiaTheme="minorEastAsia" w:hAnsiTheme="minorHAnsi" w:hint="eastAsia"/>
                <w:i/>
                <w:color w:val="FF0000"/>
                <w:sz w:val="21"/>
                <w:szCs w:val="21"/>
                <w:lang w:eastAsia="ja-JP"/>
              </w:rPr>
              <w:t>ラベルに</w:t>
            </w:r>
            <w:r w:rsidRPr="0053179A">
              <w:rPr>
                <w:rFonts w:asciiTheme="minorHAnsi" w:eastAsiaTheme="minorEastAsia" w:hAnsiTheme="minorHAnsi"/>
                <w:i/>
                <w:color w:val="FF0000"/>
                <w:sz w:val="21"/>
                <w:szCs w:val="21"/>
                <w:lang w:eastAsia="ja-JP"/>
              </w:rPr>
              <w:t>記載してある場合は、「</w:t>
            </w:r>
            <w:r w:rsidRPr="0053179A">
              <w:rPr>
                <w:rFonts w:asciiTheme="minorHAnsi" w:eastAsiaTheme="minorEastAsia" w:hAnsiTheme="minorHAnsi" w:hint="eastAsia"/>
                <w:i/>
                <w:color w:val="FF0000"/>
                <w:sz w:val="21"/>
                <w:szCs w:val="21"/>
                <w:lang w:eastAsia="ja-JP"/>
              </w:rPr>
              <w:t>ラベル</w:t>
            </w:r>
            <w:r w:rsidRPr="0053179A">
              <w:rPr>
                <w:rFonts w:asciiTheme="minorHAnsi" w:eastAsiaTheme="minorEastAsia" w:hAnsiTheme="minorHAnsi"/>
                <w:i/>
                <w:color w:val="FF0000"/>
                <w:sz w:val="21"/>
                <w:szCs w:val="21"/>
                <w:lang w:eastAsia="ja-JP"/>
              </w:rPr>
              <w:t>参照」</w:t>
            </w:r>
            <w:r w:rsidRPr="0053179A">
              <w:rPr>
                <w:rFonts w:asciiTheme="minorHAnsi" w:eastAsiaTheme="minorEastAsia" w:hAnsiTheme="minorHAnsi" w:hint="eastAsia"/>
                <w:i/>
                <w:color w:val="FF0000"/>
                <w:sz w:val="21"/>
                <w:szCs w:val="21"/>
                <w:lang w:eastAsia="ja-JP"/>
              </w:rPr>
              <w:t>とする。</w:t>
            </w:r>
          </w:p>
        </w:tc>
      </w:tr>
      <w:tr w:rsidR="002034E1" w:rsidRPr="002034E1" w14:paraId="3AC15A37" w14:textId="77777777" w:rsidTr="002034E1">
        <w:trPr>
          <w:trHeight w:val="70"/>
        </w:trPr>
        <w:tc>
          <w:tcPr>
            <w:tcW w:w="2318" w:type="dxa"/>
            <w:tcBorders>
              <w:top w:val="single" w:sz="4" w:space="0" w:color="auto"/>
              <w:left w:val="single" w:sz="4" w:space="0" w:color="auto"/>
              <w:bottom w:val="single" w:sz="4" w:space="0" w:color="auto"/>
              <w:right w:val="single" w:sz="4" w:space="0" w:color="auto"/>
            </w:tcBorders>
            <w:hideMark/>
          </w:tcPr>
          <w:p w14:paraId="3AAE4DFF" w14:textId="77777777" w:rsidR="002034E1" w:rsidRPr="002034E1" w:rsidRDefault="002034E1" w:rsidP="002034E1">
            <w:pPr>
              <w:snapToGrid w:val="0"/>
              <w:rPr>
                <w:rFonts w:asciiTheme="minorHAnsi" w:eastAsiaTheme="minorEastAsia" w:hAnsiTheme="minorHAnsi" w:cs="Arial"/>
                <w:sz w:val="21"/>
                <w:szCs w:val="21"/>
              </w:rPr>
            </w:pPr>
            <w:proofErr w:type="spellStart"/>
            <w:r w:rsidRPr="002034E1">
              <w:rPr>
                <w:rFonts w:asciiTheme="minorHAnsi" w:eastAsiaTheme="minorEastAsia" w:hAnsiTheme="minorHAnsi" w:cs="Arial"/>
                <w:sz w:val="21"/>
                <w:szCs w:val="21"/>
              </w:rPr>
              <w:t>表示</w:t>
            </w:r>
            <w:proofErr w:type="spellEnd"/>
          </w:p>
        </w:tc>
        <w:tc>
          <w:tcPr>
            <w:tcW w:w="5822" w:type="dxa"/>
            <w:tcBorders>
              <w:top w:val="single" w:sz="4" w:space="0" w:color="auto"/>
              <w:left w:val="single" w:sz="4" w:space="0" w:color="auto"/>
              <w:bottom w:val="single" w:sz="4" w:space="0" w:color="auto"/>
              <w:right w:val="single" w:sz="4" w:space="0" w:color="auto"/>
            </w:tcBorders>
            <w:hideMark/>
          </w:tcPr>
          <w:p w14:paraId="4BF2F1CC" w14:textId="202AA303" w:rsidR="002034E1" w:rsidRPr="002034E1" w:rsidRDefault="002034E1" w:rsidP="002034E1">
            <w:pPr>
              <w:snapToGrid w:val="0"/>
              <w:rPr>
                <w:rFonts w:asciiTheme="minorHAnsi" w:eastAsiaTheme="minorEastAsia" w:hAnsiTheme="minorHAnsi" w:cs="Arial"/>
                <w:sz w:val="21"/>
                <w:szCs w:val="21"/>
                <w:lang w:eastAsia="ja-JP"/>
              </w:rPr>
            </w:pPr>
            <w:r w:rsidRPr="002034E1">
              <w:rPr>
                <w:rFonts w:asciiTheme="minorHAnsi" w:eastAsiaTheme="minorEastAsia" w:hAnsiTheme="minorHAnsi" w:cs="Arial"/>
                <w:sz w:val="21"/>
                <w:szCs w:val="21"/>
                <w:lang w:eastAsia="ja-JP"/>
              </w:rPr>
              <w:t>外箱には、含有量、貯法、治験調整医師の氏名、職名、住所を記載し、治験用である旨を表示する。</w:t>
            </w:r>
          </w:p>
          <w:p w14:paraId="423307DC" w14:textId="77777777" w:rsidR="002034E1" w:rsidRPr="002034E1" w:rsidRDefault="002034E1" w:rsidP="002034E1">
            <w:pPr>
              <w:snapToGrid w:val="0"/>
              <w:rPr>
                <w:rFonts w:asciiTheme="minorHAnsi" w:eastAsiaTheme="minorEastAsia" w:hAnsiTheme="minorHAnsi" w:cs="Arial"/>
                <w:sz w:val="21"/>
                <w:szCs w:val="21"/>
                <w:lang w:eastAsia="ja-JP"/>
              </w:rPr>
            </w:pPr>
            <w:r w:rsidRPr="002034E1">
              <w:rPr>
                <w:rFonts w:asciiTheme="minorHAnsi" w:eastAsiaTheme="minorEastAsia" w:hAnsiTheme="minorHAnsi" w:cs="Arial"/>
                <w:sz w:val="21"/>
                <w:szCs w:val="21"/>
                <w:lang w:eastAsia="ja-JP"/>
              </w:rPr>
              <w:t>なお、外箱に表示する治験調整医師の職名には治験開始時の職名を記載し、治験実施中に変更が生じた際にも、外箱表示の変更は行わないこととする。</w:t>
            </w:r>
          </w:p>
        </w:tc>
      </w:tr>
    </w:tbl>
    <w:p w14:paraId="1FF4C4BF" w14:textId="77777777" w:rsidR="00FF0FCC" w:rsidRDefault="00FF0FCC" w:rsidP="00FF0FCC">
      <w:pPr>
        <w:pStyle w:val="affffff5"/>
      </w:pPr>
      <w:bookmarkStart w:id="395" w:name="_Toc490486354"/>
    </w:p>
    <w:p w14:paraId="00544016" w14:textId="0C2C872A" w:rsidR="00FF0FCC" w:rsidRDefault="00FF0FCC" w:rsidP="00FF0FCC">
      <w:pPr>
        <w:pStyle w:val="affffff5"/>
      </w:pPr>
      <w:r>
        <w:rPr>
          <w:rFonts w:hint="eastAsia"/>
        </w:rPr>
        <w:t>［</w:t>
      </w:r>
      <w:r w:rsidRPr="00FF0FCC">
        <w:rPr>
          <w:rFonts w:hint="eastAsia"/>
        </w:rPr>
        <w:t>治験薬</w:t>
      </w:r>
      <w:r>
        <w:rPr>
          <w:rFonts w:hint="eastAsia"/>
        </w:rPr>
        <w:t>の</w:t>
      </w:r>
      <w:r>
        <w:t>名称</w:t>
      </w:r>
      <w:r>
        <w:rPr>
          <w:rFonts w:hint="eastAsia"/>
        </w:rPr>
        <w:t>］</w:t>
      </w:r>
      <w:r w:rsidRPr="00FF0FCC">
        <w:rPr>
          <w:rFonts w:hint="eastAsia"/>
        </w:rPr>
        <w:t>は、治験薬提供者である</w:t>
      </w:r>
      <w:r w:rsidRPr="00895CCB">
        <w:rPr>
          <w:rFonts w:hint="eastAsia"/>
        </w:rPr>
        <w:t>●●</w:t>
      </w:r>
      <w:r w:rsidRPr="00FF0FCC">
        <w:rPr>
          <w:rFonts w:hint="eastAsia"/>
        </w:rPr>
        <w:t>株式会社から無償提供される。治験薬提供者からは、治験薬の製造の記録及び品質試験の記録も併せて提供される。</w:t>
      </w:r>
    </w:p>
    <w:p w14:paraId="292A7988" w14:textId="4B621A38" w:rsidR="0053179A" w:rsidRPr="0053179A" w:rsidRDefault="0053179A" w:rsidP="00FF0FCC">
      <w:pPr>
        <w:pStyle w:val="affffff5"/>
        <w:rPr>
          <w:i/>
          <w:color w:val="FF0000"/>
        </w:rPr>
      </w:pPr>
      <w:r w:rsidRPr="0053179A">
        <w:rPr>
          <w:rFonts w:hint="eastAsia"/>
          <w:i/>
          <w:color w:val="FF0000"/>
        </w:rPr>
        <w:t>治験薬は</w:t>
      </w:r>
      <w:r w:rsidRPr="0053179A">
        <w:rPr>
          <w:i/>
          <w:color w:val="FF0000"/>
        </w:rPr>
        <w:t>、</w:t>
      </w:r>
      <w:r>
        <w:rPr>
          <w:rFonts w:hint="eastAsia"/>
          <w:i/>
          <w:color w:val="FF0000"/>
        </w:rPr>
        <w:t>主幹</w:t>
      </w:r>
      <w:r w:rsidRPr="0053179A">
        <w:rPr>
          <w:rFonts w:hint="eastAsia"/>
          <w:i/>
          <w:color w:val="FF0000"/>
        </w:rPr>
        <w:t>病院が中央管理して、</w:t>
      </w:r>
      <w:r>
        <w:rPr>
          <w:rFonts w:hint="eastAsia"/>
          <w:i/>
          <w:color w:val="FF0000"/>
        </w:rPr>
        <w:t>当該</w:t>
      </w:r>
      <w:r>
        <w:rPr>
          <w:i/>
          <w:color w:val="FF0000"/>
        </w:rPr>
        <w:t>病院</w:t>
      </w:r>
      <w:r w:rsidRPr="0053179A">
        <w:rPr>
          <w:rFonts w:hint="eastAsia"/>
          <w:i/>
          <w:color w:val="FF0000"/>
        </w:rPr>
        <w:t>から輸送されることもある。</w:t>
      </w:r>
    </w:p>
    <w:p w14:paraId="497D0EA4" w14:textId="77777777" w:rsidR="00FA7675" w:rsidRPr="00895CCB" w:rsidRDefault="00FA7675" w:rsidP="008938ED">
      <w:pPr>
        <w:pStyle w:val="2"/>
      </w:pPr>
      <w:bookmarkStart w:id="396" w:name="_Toc511157495"/>
      <w:r w:rsidRPr="00895CCB">
        <w:t>治験薬の管理</w:t>
      </w:r>
      <w:bookmarkEnd w:id="395"/>
      <w:bookmarkEnd w:id="396"/>
    </w:p>
    <w:p w14:paraId="5DA778C7" w14:textId="23B77E5F" w:rsidR="00FA7675" w:rsidRPr="00895CCB" w:rsidRDefault="00FA7675" w:rsidP="000B7A0C">
      <w:pPr>
        <w:pStyle w:val="affffff5"/>
      </w:pPr>
      <w:r w:rsidRPr="00895CCB">
        <w:t>治験薬</w:t>
      </w:r>
      <w:r w:rsidR="003247E7" w:rsidRPr="00895CCB">
        <w:t>［治験薬の名称］</w:t>
      </w:r>
      <w:r w:rsidRPr="00895CCB">
        <w:t>は</w:t>
      </w:r>
      <w:r w:rsidR="00895CCB" w:rsidRPr="00895CCB">
        <w:rPr>
          <w:rFonts w:hint="eastAsia"/>
        </w:rPr>
        <w:t>●●</w:t>
      </w:r>
      <w:r w:rsidRPr="00895CCB">
        <w:t>株式会社から各実施医療機関へ運搬業者等を介して配布される。</w:t>
      </w:r>
    </w:p>
    <w:p w14:paraId="7CD143E7" w14:textId="77777777" w:rsidR="00FA7675" w:rsidRPr="00895CCB" w:rsidRDefault="00FA7675" w:rsidP="000B7A0C">
      <w:pPr>
        <w:pStyle w:val="affffff5"/>
      </w:pPr>
      <w:r w:rsidRPr="00895CCB">
        <w:t>各実施医療機関の治験薬管理者は、治験責任医師から提供された治験薬の管理に関する手順書に従い、治験薬の受領、取扱い、保管、管理し、その記録を作成・保存する。</w:t>
      </w:r>
    </w:p>
    <w:p w14:paraId="0326FE6A" w14:textId="77777777" w:rsidR="00FA7675" w:rsidRDefault="00FA7675" w:rsidP="000B7A0C">
      <w:pPr>
        <w:pStyle w:val="affffff5"/>
      </w:pPr>
      <w:r w:rsidRPr="00895CCB">
        <w:t>なお、治験薬は本治験実施計画書に規定された方法以外での投与を行わないこととする。</w:t>
      </w:r>
    </w:p>
    <w:p w14:paraId="7F19CC0C" w14:textId="477F35F3" w:rsidR="00FC12AD" w:rsidRPr="004F4B9B" w:rsidRDefault="00E26573" w:rsidP="00D21170">
      <w:pPr>
        <w:pStyle w:val="affffff3"/>
        <w:rPr>
          <w:color w:val="00B050"/>
        </w:rPr>
      </w:pPr>
      <w:r w:rsidRPr="004F4B9B">
        <w:rPr>
          <w:color w:val="00B050"/>
        </w:rPr>
        <w:t>（</w:t>
      </w:r>
      <w:r w:rsidR="00FC12AD" w:rsidRPr="004F4B9B">
        <w:rPr>
          <w:rFonts w:hint="eastAsia"/>
          <w:color w:val="00B050"/>
        </w:rPr>
        <w:t>治験薬の管理</w:t>
      </w:r>
      <w:r w:rsidRPr="004F4B9B">
        <w:rPr>
          <w:color w:val="00B050"/>
        </w:rPr>
        <w:t>）</w:t>
      </w:r>
    </w:p>
    <w:p w14:paraId="585B0364" w14:textId="6DB2B15F" w:rsidR="00FC12AD" w:rsidRPr="004F4B9B" w:rsidRDefault="00FC12AD" w:rsidP="00D21170">
      <w:pPr>
        <w:pStyle w:val="affffff3"/>
        <w:rPr>
          <w:color w:val="00B050"/>
        </w:rPr>
      </w:pPr>
      <w:r w:rsidRPr="004F4B9B">
        <w:rPr>
          <w:rFonts w:hint="eastAsia"/>
          <w:color w:val="00B050"/>
        </w:rPr>
        <w:t>第</w:t>
      </w:r>
      <w:r w:rsidRPr="004F4B9B">
        <w:rPr>
          <w:color w:val="00B050"/>
        </w:rPr>
        <w:t>26</w:t>
      </w:r>
      <w:r w:rsidRPr="004F4B9B">
        <w:rPr>
          <w:rFonts w:hint="eastAsia"/>
          <w:color w:val="00B050"/>
        </w:rPr>
        <w:t>条の</w:t>
      </w:r>
      <w:r w:rsidRPr="004F4B9B">
        <w:rPr>
          <w:color w:val="00B050"/>
        </w:rPr>
        <w:t xml:space="preserve">2 </w:t>
      </w:r>
      <w:r w:rsidRPr="004F4B9B">
        <w:rPr>
          <w:rFonts w:hint="eastAsia"/>
          <w:color w:val="00B050"/>
        </w:rPr>
        <w:t>自ら治験を実施する者は、治験薬の容器又は被包に次に掲</w:t>
      </w:r>
      <w:r w:rsidR="004F4B9B">
        <w:rPr>
          <w:rFonts w:hint="eastAsia"/>
          <w:color w:val="00B050"/>
        </w:rPr>
        <w:t>げ</w:t>
      </w:r>
      <w:r w:rsidRPr="004F4B9B">
        <w:rPr>
          <w:rFonts w:hint="eastAsia"/>
          <w:color w:val="00B050"/>
        </w:rPr>
        <w:t>る事項を邦文</w:t>
      </w:r>
      <w:r w:rsidR="004F4B9B">
        <w:rPr>
          <w:rFonts w:hint="eastAsia"/>
          <w:color w:val="00B050"/>
        </w:rPr>
        <w:t>で</w:t>
      </w:r>
      <w:r w:rsidRPr="004F4B9B">
        <w:rPr>
          <w:rFonts w:hint="eastAsia"/>
          <w:color w:val="00B050"/>
        </w:rPr>
        <w:t>記載しなけれ</w:t>
      </w:r>
      <w:r w:rsidR="004F4B9B">
        <w:rPr>
          <w:rFonts w:hint="eastAsia"/>
          <w:color w:val="00B050"/>
        </w:rPr>
        <w:t>ば</w:t>
      </w:r>
      <w:r w:rsidRPr="004F4B9B">
        <w:rPr>
          <w:rFonts w:hint="eastAsia"/>
          <w:color w:val="00B050"/>
        </w:rPr>
        <w:t>ならない。</w:t>
      </w:r>
    </w:p>
    <w:p w14:paraId="369E0751" w14:textId="7B4B849E" w:rsidR="00FC12AD" w:rsidRPr="004F4B9B" w:rsidRDefault="00FC12AD" w:rsidP="00D21170">
      <w:pPr>
        <w:pStyle w:val="affffff3"/>
        <w:rPr>
          <w:color w:val="00B050"/>
        </w:rPr>
      </w:pPr>
      <w:r w:rsidRPr="004F4B9B">
        <w:rPr>
          <w:color w:val="00B050"/>
        </w:rPr>
        <w:t>1)</w:t>
      </w:r>
      <w:r w:rsidRPr="004F4B9B">
        <w:rPr>
          <w:rFonts w:hint="eastAsia"/>
          <w:color w:val="00B050"/>
        </w:rPr>
        <w:t>治験用</w:t>
      </w:r>
      <w:r w:rsidR="004F4B9B">
        <w:rPr>
          <w:rFonts w:hint="eastAsia"/>
          <w:color w:val="00B050"/>
        </w:rPr>
        <w:t>で</w:t>
      </w:r>
      <w:r w:rsidRPr="004F4B9B">
        <w:rPr>
          <w:rFonts w:hint="eastAsia"/>
          <w:color w:val="00B050"/>
        </w:rPr>
        <w:t>ある旨</w:t>
      </w:r>
    </w:p>
    <w:p w14:paraId="678B8F28" w14:textId="70A787EF" w:rsidR="00FC12AD" w:rsidRPr="004F4B9B" w:rsidRDefault="00FC12AD" w:rsidP="00D21170">
      <w:pPr>
        <w:pStyle w:val="affffff3"/>
        <w:rPr>
          <w:color w:val="00B050"/>
        </w:rPr>
      </w:pPr>
      <w:r w:rsidRPr="004F4B9B">
        <w:rPr>
          <w:color w:val="00B050"/>
        </w:rPr>
        <w:t>2)</w:t>
      </w:r>
      <w:r w:rsidRPr="004F4B9B">
        <w:rPr>
          <w:rFonts w:hint="eastAsia"/>
          <w:color w:val="00B050"/>
        </w:rPr>
        <w:t>自ら治験を実施する者の氏名及</w:t>
      </w:r>
      <w:r w:rsidR="004F4B9B">
        <w:rPr>
          <w:rFonts w:hint="eastAsia"/>
          <w:color w:val="00B050"/>
        </w:rPr>
        <w:t>び</w:t>
      </w:r>
      <w:r w:rsidRPr="004F4B9B">
        <w:rPr>
          <w:rFonts w:hint="eastAsia"/>
          <w:color w:val="00B050"/>
        </w:rPr>
        <w:t>職名並</w:t>
      </w:r>
      <w:r w:rsidR="004F4B9B">
        <w:rPr>
          <w:rFonts w:hint="eastAsia"/>
          <w:color w:val="00B050"/>
        </w:rPr>
        <w:t>び</w:t>
      </w:r>
      <w:r w:rsidRPr="004F4B9B">
        <w:rPr>
          <w:rFonts w:hint="eastAsia"/>
          <w:color w:val="00B050"/>
        </w:rPr>
        <w:t>に住所</w:t>
      </w:r>
    </w:p>
    <w:p w14:paraId="6FFFDE79" w14:textId="65C6281B" w:rsidR="00FC12AD" w:rsidRPr="004F4B9B" w:rsidRDefault="00FC12AD" w:rsidP="00D21170">
      <w:pPr>
        <w:pStyle w:val="affffff3"/>
        <w:rPr>
          <w:color w:val="00B050"/>
        </w:rPr>
      </w:pPr>
      <w:r w:rsidRPr="004F4B9B">
        <w:rPr>
          <w:rFonts w:hint="eastAsia"/>
          <w:color w:val="00B050"/>
        </w:rPr>
        <w:t>3)</w:t>
      </w:r>
      <w:r w:rsidRPr="004F4B9B">
        <w:rPr>
          <w:rFonts w:hint="eastAsia"/>
          <w:color w:val="00B050"/>
        </w:rPr>
        <w:t>化学名又は識別記号</w:t>
      </w:r>
    </w:p>
    <w:p w14:paraId="4606CC35" w14:textId="7DFD74D6" w:rsidR="00FC12AD" w:rsidRPr="004F4B9B" w:rsidRDefault="00FC12AD" w:rsidP="00D21170">
      <w:pPr>
        <w:pStyle w:val="affffff3"/>
        <w:rPr>
          <w:color w:val="00B050"/>
        </w:rPr>
      </w:pPr>
      <w:r w:rsidRPr="004F4B9B">
        <w:rPr>
          <w:rFonts w:hint="eastAsia"/>
          <w:color w:val="00B050"/>
        </w:rPr>
        <w:t>4)</w:t>
      </w:r>
      <w:r w:rsidRPr="004F4B9B">
        <w:rPr>
          <w:rFonts w:hint="eastAsia"/>
          <w:color w:val="00B050"/>
        </w:rPr>
        <w:t>製造番号又は製造記号</w:t>
      </w:r>
    </w:p>
    <w:p w14:paraId="0DD4D7A9" w14:textId="6616E025" w:rsidR="00FC12AD" w:rsidRPr="004F4B9B" w:rsidRDefault="00FC12AD" w:rsidP="00D21170">
      <w:pPr>
        <w:pStyle w:val="affffff3"/>
        <w:rPr>
          <w:color w:val="00B050"/>
        </w:rPr>
      </w:pPr>
      <w:r w:rsidRPr="004F4B9B">
        <w:rPr>
          <w:color w:val="00B050"/>
        </w:rPr>
        <w:t>5)</w:t>
      </w:r>
      <w:r w:rsidRPr="004F4B9B">
        <w:rPr>
          <w:rFonts w:hint="eastAsia"/>
          <w:color w:val="00B050"/>
        </w:rPr>
        <w:t>貯蔵方法、有効期間等を定める必要</w:t>
      </w:r>
      <w:r w:rsidR="00FF6EB6">
        <w:rPr>
          <w:rFonts w:hint="eastAsia"/>
          <w:color w:val="00B050"/>
        </w:rPr>
        <w:t>が</w:t>
      </w:r>
      <w:r w:rsidRPr="004F4B9B">
        <w:rPr>
          <w:rFonts w:hint="eastAsia"/>
          <w:color w:val="00B050"/>
        </w:rPr>
        <w:t>あるものについては、その内容</w:t>
      </w:r>
    </w:p>
    <w:p w14:paraId="2E3FE320" w14:textId="16A1E341" w:rsidR="00FC12AD" w:rsidRPr="004F4B9B" w:rsidRDefault="00FC12AD" w:rsidP="00D21170">
      <w:pPr>
        <w:pStyle w:val="affffff3"/>
        <w:rPr>
          <w:color w:val="00B050"/>
        </w:rPr>
      </w:pPr>
      <w:r w:rsidRPr="004F4B9B">
        <w:rPr>
          <w:rFonts w:hint="eastAsia"/>
          <w:color w:val="00B050"/>
        </w:rPr>
        <w:t xml:space="preserve">2 </w:t>
      </w:r>
      <w:r w:rsidRPr="004F4B9B">
        <w:rPr>
          <w:rFonts w:hint="eastAsia"/>
          <w:color w:val="00B050"/>
        </w:rPr>
        <w:t>自ら治験を実施する者は、治験薬に添付する文書、その治験薬又はその容器若しくは被包</w:t>
      </w:r>
      <w:r w:rsidR="00E26573" w:rsidRPr="004F4B9B">
        <w:rPr>
          <w:color w:val="00B050"/>
        </w:rPr>
        <w:t>（</w:t>
      </w:r>
      <w:r w:rsidRPr="004F4B9B">
        <w:rPr>
          <w:rFonts w:hint="eastAsia"/>
          <w:color w:val="00B050"/>
        </w:rPr>
        <w:t>内袋を含む。</w:t>
      </w:r>
      <w:r w:rsidR="00E26573" w:rsidRPr="004F4B9B">
        <w:rPr>
          <w:color w:val="00B050"/>
        </w:rPr>
        <w:t>）</w:t>
      </w:r>
      <w:r w:rsidRPr="004F4B9B">
        <w:rPr>
          <w:rFonts w:hint="eastAsia"/>
          <w:color w:val="00B050"/>
        </w:rPr>
        <w:t>には、次に掲</w:t>
      </w:r>
      <w:r w:rsidR="00FF6EB6">
        <w:rPr>
          <w:rFonts w:hint="eastAsia"/>
          <w:color w:val="00B050"/>
        </w:rPr>
        <w:t>げ</w:t>
      </w:r>
      <w:r w:rsidRPr="004F4B9B">
        <w:rPr>
          <w:rFonts w:hint="eastAsia"/>
          <w:color w:val="00B050"/>
        </w:rPr>
        <w:t>る事項を記載してはならない。</w:t>
      </w:r>
    </w:p>
    <w:p w14:paraId="06D9813F" w14:textId="63F9144C" w:rsidR="00FC12AD" w:rsidRPr="004F4B9B" w:rsidRDefault="00FC12AD" w:rsidP="00D21170">
      <w:pPr>
        <w:pStyle w:val="affffff3"/>
        <w:rPr>
          <w:color w:val="00B050"/>
        </w:rPr>
      </w:pPr>
      <w:r w:rsidRPr="004F4B9B">
        <w:rPr>
          <w:color w:val="00B050"/>
        </w:rPr>
        <w:t>1)</w:t>
      </w:r>
      <w:r w:rsidRPr="004F4B9B">
        <w:rPr>
          <w:rFonts w:hint="eastAsia"/>
          <w:color w:val="00B050"/>
        </w:rPr>
        <w:t>予定される販売名</w:t>
      </w:r>
    </w:p>
    <w:p w14:paraId="613FF54C" w14:textId="77777777" w:rsidR="00FC12AD" w:rsidRPr="004F4B9B" w:rsidRDefault="00FC12AD" w:rsidP="00D21170">
      <w:pPr>
        <w:pStyle w:val="affffff3"/>
        <w:rPr>
          <w:color w:val="00B050"/>
        </w:rPr>
      </w:pPr>
      <w:r w:rsidRPr="004F4B9B">
        <w:rPr>
          <w:rFonts w:hint="eastAsia"/>
          <w:color w:val="00B050"/>
        </w:rPr>
        <w:t>2)</w:t>
      </w:r>
      <w:r w:rsidRPr="004F4B9B">
        <w:rPr>
          <w:rFonts w:hint="eastAsia"/>
          <w:color w:val="00B050"/>
        </w:rPr>
        <w:t>予定される効能又は効果</w:t>
      </w:r>
    </w:p>
    <w:p w14:paraId="5A3DAB39" w14:textId="77777777" w:rsidR="00FC12AD" w:rsidRPr="004F4B9B" w:rsidRDefault="00FC12AD" w:rsidP="00D21170">
      <w:pPr>
        <w:pStyle w:val="affffff3"/>
        <w:rPr>
          <w:color w:val="00B050"/>
        </w:rPr>
      </w:pPr>
      <w:r w:rsidRPr="004F4B9B">
        <w:rPr>
          <w:rFonts w:hint="eastAsia"/>
          <w:color w:val="00B050"/>
        </w:rPr>
        <w:t>3)</w:t>
      </w:r>
      <w:r w:rsidRPr="004F4B9B">
        <w:rPr>
          <w:rFonts w:hint="eastAsia"/>
          <w:color w:val="00B050"/>
        </w:rPr>
        <w:t>予定される用法又は用量</w:t>
      </w:r>
    </w:p>
    <w:p w14:paraId="6D31AF7F" w14:textId="62AE16E3" w:rsidR="00FC12AD" w:rsidRPr="004F4B9B" w:rsidRDefault="00FC12AD" w:rsidP="00D21170">
      <w:pPr>
        <w:pStyle w:val="affffff3"/>
        <w:rPr>
          <w:color w:val="00B050"/>
        </w:rPr>
      </w:pPr>
      <w:r w:rsidRPr="004F4B9B">
        <w:rPr>
          <w:color w:val="00B050"/>
        </w:rPr>
        <w:lastRenderedPageBreak/>
        <w:t xml:space="preserve">3 </w:t>
      </w:r>
      <w:r w:rsidRPr="004F4B9B">
        <w:rPr>
          <w:rFonts w:hint="eastAsia"/>
          <w:color w:val="00B050"/>
        </w:rPr>
        <w:t>自ら治験を実施する者は、被験者、治験分担医師及</w:t>
      </w:r>
      <w:r w:rsidR="00FF6EB6">
        <w:rPr>
          <w:rFonts w:hint="eastAsia"/>
          <w:color w:val="00B050"/>
        </w:rPr>
        <w:t>び</w:t>
      </w:r>
      <w:r w:rsidRPr="004F4B9B">
        <w:rPr>
          <w:rFonts w:hint="eastAsia"/>
          <w:color w:val="00B050"/>
        </w:rPr>
        <w:t>治験協力者</w:t>
      </w:r>
      <w:r w:rsidR="00FF6EB6">
        <w:rPr>
          <w:rFonts w:hint="eastAsia"/>
          <w:color w:val="00B050"/>
        </w:rPr>
        <w:t>が</w:t>
      </w:r>
      <w:r w:rsidRPr="004F4B9B">
        <w:rPr>
          <w:rFonts w:hint="eastAsia"/>
          <w:color w:val="00B050"/>
        </w:rPr>
        <w:t>被験薬及</w:t>
      </w:r>
      <w:r w:rsidR="00FF6EB6">
        <w:rPr>
          <w:rFonts w:hint="eastAsia"/>
          <w:color w:val="00B050"/>
        </w:rPr>
        <w:t>び</w:t>
      </w:r>
      <w:r w:rsidRPr="004F4B9B">
        <w:rPr>
          <w:rFonts w:hint="eastAsia"/>
          <w:color w:val="00B050"/>
        </w:rPr>
        <w:t>対照薬の識別を</w:t>
      </w:r>
      <w:r w:rsidR="00FF6EB6">
        <w:rPr>
          <w:rFonts w:hint="eastAsia"/>
          <w:color w:val="00B050"/>
        </w:rPr>
        <w:t>で</w:t>
      </w:r>
      <w:r w:rsidRPr="004F4B9B">
        <w:rPr>
          <w:rFonts w:hint="eastAsia"/>
          <w:color w:val="00B050"/>
        </w:rPr>
        <w:t>きない状態</w:t>
      </w:r>
      <w:r w:rsidR="00FF6EB6">
        <w:rPr>
          <w:rFonts w:hint="eastAsia"/>
          <w:color w:val="00B050"/>
        </w:rPr>
        <w:t>で</w:t>
      </w:r>
      <w:r w:rsidRPr="004F4B9B">
        <w:rPr>
          <w:rFonts w:hint="eastAsia"/>
          <w:color w:val="00B050"/>
        </w:rPr>
        <w:t>入手した治験薬について、緊急時に、治験分担医師</w:t>
      </w:r>
      <w:r w:rsidR="00E5235E">
        <w:rPr>
          <w:rFonts w:hint="eastAsia"/>
          <w:color w:val="00B050"/>
        </w:rPr>
        <w:t>が</w:t>
      </w:r>
      <w:r w:rsidRPr="004F4B9B">
        <w:rPr>
          <w:rFonts w:hint="eastAsia"/>
          <w:color w:val="00B050"/>
        </w:rPr>
        <w:t>被験薬及</w:t>
      </w:r>
      <w:r w:rsidR="00FF6EB6">
        <w:rPr>
          <w:rFonts w:hint="eastAsia"/>
          <w:color w:val="00B050"/>
        </w:rPr>
        <w:t>び</w:t>
      </w:r>
      <w:r w:rsidRPr="004F4B9B">
        <w:rPr>
          <w:rFonts w:hint="eastAsia"/>
          <w:color w:val="00B050"/>
        </w:rPr>
        <w:t>対照薬の識別を直ちに</w:t>
      </w:r>
      <w:r w:rsidR="00FF6EB6">
        <w:rPr>
          <w:rFonts w:hint="eastAsia"/>
          <w:color w:val="00B050"/>
        </w:rPr>
        <w:t>で</w:t>
      </w:r>
      <w:r w:rsidRPr="004F4B9B">
        <w:rPr>
          <w:rFonts w:hint="eastAsia"/>
          <w:color w:val="00B050"/>
        </w:rPr>
        <w:t>きるよう必要な措置を講</w:t>
      </w:r>
      <w:r w:rsidR="00E5235E">
        <w:rPr>
          <w:rFonts w:hint="eastAsia"/>
          <w:color w:val="00B050"/>
        </w:rPr>
        <w:t>じ</w:t>
      </w:r>
      <w:r w:rsidRPr="004F4B9B">
        <w:rPr>
          <w:rFonts w:hint="eastAsia"/>
          <w:color w:val="00B050"/>
        </w:rPr>
        <w:t>ておかなけれ</w:t>
      </w:r>
      <w:r w:rsidR="00E5235E">
        <w:rPr>
          <w:rFonts w:hint="eastAsia"/>
          <w:color w:val="00B050"/>
        </w:rPr>
        <w:t>ば</w:t>
      </w:r>
      <w:r w:rsidRPr="004F4B9B">
        <w:rPr>
          <w:rFonts w:hint="eastAsia"/>
          <w:color w:val="00B050"/>
        </w:rPr>
        <w:t>ならない。</w:t>
      </w:r>
    </w:p>
    <w:p w14:paraId="262679C6" w14:textId="73A69FB7" w:rsidR="00FC12AD" w:rsidRPr="004F4B9B" w:rsidRDefault="00FC12AD" w:rsidP="00D21170">
      <w:pPr>
        <w:pStyle w:val="affffff3"/>
        <w:rPr>
          <w:color w:val="00B050"/>
        </w:rPr>
      </w:pPr>
      <w:r w:rsidRPr="004F4B9B">
        <w:rPr>
          <w:color w:val="00B050"/>
        </w:rPr>
        <w:t xml:space="preserve">4 </w:t>
      </w:r>
      <w:r w:rsidRPr="004F4B9B">
        <w:rPr>
          <w:rFonts w:hint="eastAsia"/>
          <w:color w:val="00B050"/>
        </w:rPr>
        <w:t>自ら治験を実施する者は、輸送及</w:t>
      </w:r>
      <w:r w:rsidR="00FF6EB6">
        <w:rPr>
          <w:rFonts w:hint="eastAsia"/>
          <w:color w:val="00B050"/>
        </w:rPr>
        <w:t>び</w:t>
      </w:r>
      <w:r w:rsidRPr="004F4B9B">
        <w:rPr>
          <w:rFonts w:hint="eastAsia"/>
          <w:color w:val="00B050"/>
        </w:rPr>
        <w:t>保存中の汚染や劣化を防止するため必要な措置を講</w:t>
      </w:r>
      <w:r w:rsidR="00FF6EB6">
        <w:rPr>
          <w:rFonts w:hint="eastAsia"/>
          <w:color w:val="00B050"/>
        </w:rPr>
        <w:t>じ</w:t>
      </w:r>
      <w:r w:rsidRPr="004F4B9B">
        <w:rPr>
          <w:rFonts w:hint="eastAsia"/>
          <w:color w:val="00B050"/>
        </w:rPr>
        <w:t>ておかなけれ</w:t>
      </w:r>
      <w:r w:rsidR="00FF6EB6">
        <w:rPr>
          <w:rFonts w:hint="eastAsia"/>
          <w:color w:val="00B050"/>
        </w:rPr>
        <w:t>ば</w:t>
      </w:r>
      <w:r w:rsidRPr="004F4B9B">
        <w:rPr>
          <w:rFonts w:hint="eastAsia"/>
          <w:color w:val="00B050"/>
        </w:rPr>
        <w:t>ならない。</w:t>
      </w:r>
    </w:p>
    <w:p w14:paraId="346ED2F6" w14:textId="74B43532" w:rsidR="00FC12AD" w:rsidRPr="004F4B9B" w:rsidRDefault="00FC12AD" w:rsidP="00D21170">
      <w:pPr>
        <w:pStyle w:val="affffff3"/>
        <w:rPr>
          <w:color w:val="00B050"/>
        </w:rPr>
      </w:pPr>
      <w:r w:rsidRPr="004F4B9B">
        <w:rPr>
          <w:color w:val="00B050"/>
        </w:rPr>
        <w:t xml:space="preserve">5 </w:t>
      </w:r>
      <w:r w:rsidRPr="004F4B9B">
        <w:rPr>
          <w:rFonts w:hint="eastAsia"/>
          <w:color w:val="00B050"/>
        </w:rPr>
        <w:t>自ら治験を実施する者は、治験薬に関する次に掲</w:t>
      </w:r>
      <w:r w:rsidR="00FF6EB6">
        <w:rPr>
          <w:rFonts w:hint="eastAsia"/>
          <w:color w:val="00B050"/>
        </w:rPr>
        <w:t>げ</w:t>
      </w:r>
      <w:r w:rsidRPr="004F4B9B">
        <w:rPr>
          <w:rFonts w:hint="eastAsia"/>
          <w:color w:val="00B050"/>
        </w:rPr>
        <w:t>る記録を作成し、又は入手しなけれ</w:t>
      </w:r>
      <w:r w:rsidR="00FF6EB6">
        <w:rPr>
          <w:rFonts w:hint="eastAsia"/>
          <w:color w:val="00B050"/>
        </w:rPr>
        <w:t>ば</w:t>
      </w:r>
      <w:r w:rsidRPr="004F4B9B">
        <w:rPr>
          <w:rFonts w:hint="eastAsia"/>
          <w:color w:val="00B050"/>
        </w:rPr>
        <w:t>ならない。</w:t>
      </w:r>
    </w:p>
    <w:p w14:paraId="582E1973" w14:textId="4069C7C2" w:rsidR="00FC12AD" w:rsidRPr="004F4B9B" w:rsidRDefault="00FC12AD" w:rsidP="00D21170">
      <w:pPr>
        <w:pStyle w:val="affffff3"/>
        <w:rPr>
          <w:color w:val="00B050"/>
        </w:rPr>
      </w:pPr>
      <w:r w:rsidRPr="004F4B9B">
        <w:rPr>
          <w:color w:val="00B050"/>
        </w:rPr>
        <w:t>1)</w:t>
      </w:r>
      <w:r w:rsidRPr="004F4B9B">
        <w:rPr>
          <w:rFonts w:hint="eastAsia"/>
          <w:color w:val="00B050"/>
        </w:rPr>
        <w:t>治験薬の製造年月日、製造方法、製造数量等の製造に関する記録及</w:t>
      </w:r>
      <w:r w:rsidR="00FF6EB6">
        <w:rPr>
          <w:rFonts w:hint="eastAsia"/>
          <w:color w:val="00B050"/>
        </w:rPr>
        <w:t>び</w:t>
      </w:r>
      <w:r w:rsidRPr="004F4B9B">
        <w:rPr>
          <w:rFonts w:hint="eastAsia"/>
          <w:color w:val="00B050"/>
        </w:rPr>
        <w:t>治験薬の安定性等の品質に関する試験の記録</w:t>
      </w:r>
    </w:p>
    <w:p w14:paraId="03B94B5B" w14:textId="35213C69" w:rsidR="00FC12AD" w:rsidRPr="004F4B9B" w:rsidRDefault="00FC12AD" w:rsidP="00D21170">
      <w:pPr>
        <w:pStyle w:val="affffff3"/>
        <w:rPr>
          <w:color w:val="00B050"/>
        </w:rPr>
      </w:pPr>
      <w:r w:rsidRPr="004F4B9B">
        <w:rPr>
          <w:color w:val="00B050"/>
        </w:rPr>
        <w:t>2)</w:t>
      </w:r>
      <w:r w:rsidRPr="004F4B9B">
        <w:rPr>
          <w:rFonts w:hint="eastAsia"/>
          <w:color w:val="00B050"/>
        </w:rPr>
        <w:t>治験薬を入手し、又は治験薬提供者から提供を受けた場合にはその数量及</w:t>
      </w:r>
      <w:r w:rsidR="00FF6EB6">
        <w:rPr>
          <w:rFonts w:hint="eastAsia"/>
          <w:color w:val="00B050"/>
        </w:rPr>
        <w:t>び</w:t>
      </w:r>
      <w:r w:rsidRPr="004F4B9B">
        <w:rPr>
          <w:rFonts w:hint="eastAsia"/>
          <w:color w:val="00B050"/>
        </w:rPr>
        <w:t>年月日の記録</w:t>
      </w:r>
    </w:p>
    <w:p w14:paraId="768C8C9D" w14:textId="78FAE5C1" w:rsidR="00FC12AD" w:rsidRPr="004F4B9B" w:rsidRDefault="00FC12AD" w:rsidP="00D21170">
      <w:pPr>
        <w:pStyle w:val="affffff3"/>
        <w:rPr>
          <w:color w:val="00B050"/>
        </w:rPr>
      </w:pPr>
      <w:r w:rsidRPr="004F4B9B">
        <w:rPr>
          <w:rFonts w:hint="eastAsia"/>
          <w:color w:val="00B050"/>
        </w:rPr>
        <w:t>3)</w:t>
      </w:r>
      <w:r w:rsidRPr="004F4B9B">
        <w:rPr>
          <w:rFonts w:hint="eastAsia"/>
          <w:color w:val="00B050"/>
        </w:rPr>
        <w:t>治験薬の処分の記録</w:t>
      </w:r>
    </w:p>
    <w:p w14:paraId="08FB69D6" w14:textId="5717674D" w:rsidR="00FC12AD" w:rsidRPr="004F4B9B" w:rsidRDefault="00FC12AD" w:rsidP="00D21170">
      <w:pPr>
        <w:pStyle w:val="affffff3"/>
        <w:rPr>
          <w:color w:val="00B050"/>
        </w:rPr>
      </w:pPr>
      <w:r w:rsidRPr="004F4B9B">
        <w:rPr>
          <w:color w:val="00B050"/>
        </w:rPr>
        <w:t xml:space="preserve">6 </w:t>
      </w:r>
      <w:r w:rsidRPr="004F4B9B">
        <w:rPr>
          <w:rFonts w:hint="eastAsia"/>
          <w:color w:val="00B050"/>
        </w:rPr>
        <w:t>自ら治験を実施する者は、治験の実施の承認後遅滞なく、実施医療機関における治験薬の管理に関する手順書を作成し、これを実施医療機関に交付しなけれ</w:t>
      </w:r>
      <w:r w:rsidR="00FF6EB6">
        <w:rPr>
          <w:rFonts w:hint="eastAsia"/>
          <w:color w:val="00B050"/>
        </w:rPr>
        <w:t>ば</w:t>
      </w:r>
      <w:r w:rsidRPr="004F4B9B">
        <w:rPr>
          <w:rFonts w:hint="eastAsia"/>
          <w:color w:val="00B050"/>
        </w:rPr>
        <w:t>ならない。</w:t>
      </w:r>
    </w:p>
    <w:p w14:paraId="17605F6A" w14:textId="4ECA5314" w:rsidR="00FC12AD" w:rsidRPr="004F4B9B" w:rsidRDefault="00FC12AD" w:rsidP="00D21170">
      <w:pPr>
        <w:pStyle w:val="affffff3"/>
        <w:rPr>
          <w:color w:val="00B050"/>
        </w:rPr>
      </w:pPr>
      <w:r w:rsidRPr="004F4B9B">
        <w:rPr>
          <w:color w:val="00B050"/>
        </w:rPr>
        <w:t xml:space="preserve">7 </w:t>
      </w:r>
      <w:r w:rsidRPr="004F4B9B">
        <w:rPr>
          <w:rFonts w:hint="eastAsia"/>
          <w:color w:val="00B050"/>
        </w:rPr>
        <w:t>自ら治験を実施する者は、必要に応</w:t>
      </w:r>
      <w:r w:rsidR="00FF6EB6">
        <w:rPr>
          <w:rFonts w:hint="eastAsia"/>
          <w:color w:val="00B050"/>
        </w:rPr>
        <w:t>じ</w:t>
      </w:r>
      <w:r w:rsidRPr="004F4B9B">
        <w:rPr>
          <w:rFonts w:hint="eastAsia"/>
          <w:color w:val="00B050"/>
        </w:rPr>
        <w:t>、治験薬の溶解方法その他の取扱方法を説明した文書を作成し、これを治験分担医師、治験協力者及</w:t>
      </w:r>
      <w:r w:rsidR="00FF6EB6">
        <w:rPr>
          <w:rFonts w:hint="eastAsia"/>
          <w:color w:val="00B050"/>
        </w:rPr>
        <w:t>び</w:t>
      </w:r>
      <w:r w:rsidRPr="004F4B9B">
        <w:rPr>
          <w:rFonts w:hint="eastAsia"/>
          <w:color w:val="00B050"/>
        </w:rPr>
        <w:t>第</w:t>
      </w:r>
      <w:r w:rsidRPr="004F4B9B">
        <w:rPr>
          <w:color w:val="00B050"/>
        </w:rPr>
        <w:t>39</w:t>
      </w:r>
      <w:r w:rsidRPr="004F4B9B">
        <w:rPr>
          <w:rFonts w:hint="eastAsia"/>
          <w:color w:val="00B050"/>
        </w:rPr>
        <w:t>条に規定する治験薬管理者に交付しなけれ</w:t>
      </w:r>
      <w:r w:rsidR="00FF6EB6">
        <w:rPr>
          <w:rFonts w:hint="eastAsia"/>
          <w:color w:val="00B050"/>
        </w:rPr>
        <w:t>ば</w:t>
      </w:r>
      <w:r w:rsidRPr="004F4B9B">
        <w:rPr>
          <w:rFonts w:hint="eastAsia"/>
          <w:color w:val="00B050"/>
        </w:rPr>
        <w:t>ならない。</w:t>
      </w:r>
    </w:p>
    <w:p w14:paraId="0444D29D" w14:textId="72695B4D" w:rsidR="00074B9D" w:rsidRPr="004F4B9B" w:rsidRDefault="00E26573" w:rsidP="00D21170">
      <w:pPr>
        <w:pStyle w:val="affffff3"/>
        <w:rPr>
          <w:color w:val="00B050"/>
        </w:rPr>
      </w:pPr>
      <w:r w:rsidRPr="004F4B9B">
        <w:rPr>
          <w:color w:val="00B050"/>
        </w:rPr>
        <w:t>（</w:t>
      </w:r>
      <w:r w:rsidR="00074B9D" w:rsidRPr="004F4B9B">
        <w:rPr>
          <w:rFonts w:hint="eastAsia"/>
          <w:color w:val="00B050"/>
        </w:rPr>
        <w:t>治験薬の品質の確保</w:t>
      </w:r>
      <w:r w:rsidRPr="004F4B9B">
        <w:rPr>
          <w:color w:val="00B050"/>
        </w:rPr>
        <w:t>）</w:t>
      </w:r>
    </w:p>
    <w:p w14:paraId="45B291A6" w14:textId="6170F09E" w:rsidR="00074B9D" w:rsidRPr="004F4B9B" w:rsidRDefault="00074B9D" w:rsidP="00D21170">
      <w:pPr>
        <w:pStyle w:val="affffff3"/>
        <w:rPr>
          <w:color w:val="00B050"/>
        </w:rPr>
      </w:pPr>
      <w:r w:rsidRPr="004F4B9B">
        <w:rPr>
          <w:rFonts w:hint="eastAsia"/>
          <w:color w:val="00B050"/>
        </w:rPr>
        <w:t>第</w:t>
      </w:r>
      <w:r w:rsidRPr="004F4B9B">
        <w:rPr>
          <w:rFonts w:hint="eastAsia"/>
          <w:color w:val="00B050"/>
        </w:rPr>
        <w:t>26</w:t>
      </w:r>
      <w:r w:rsidRPr="004F4B9B">
        <w:rPr>
          <w:rFonts w:hint="eastAsia"/>
          <w:color w:val="00B050"/>
        </w:rPr>
        <w:t>条の</w:t>
      </w:r>
      <w:r w:rsidRPr="004F4B9B">
        <w:rPr>
          <w:rFonts w:hint="eastAsia"/>
          <w:color w:val="00B050"/>
        </w:rPr>
        <w:t xml:space="preserve">3 </w:t>
      </w:r>
      <w:r w:rsidRPr="004F4B9B">
        <w:rPr>
          <w:rFonts w:hint="eastAsia"/>
          <w:color w:val="00B050"/>
        </w:rPr>
        <w:t>自ら治験を実施する者は、治験薬の品質の確保のために必要な構造設備を備え、かつ、適切な製造管理及</w:t>
      </w:r>
      <w:r w:rsidR="00FF6EB6">
        <w:rPr>
          <w:rFonts w:hint="eastAsia"/>
          <w:color w:val="00B050"/>
        </w:rPr>
        <w:t>び</w:t>
      </w:r>
      <w:r w:rsidRPr="004F4B9B">
        <w:rPr>
          <w:rFonts w:hint="eastAsia"/>
          <w:color w:val="00B050"/>
        </w:rPr>
        <w:t>品質管理の方法</w:t>
      </w:r>
      <w:r w:rsidR="00FF6EB6">
        <w:rPr>
          <w:rFonts w:hint="eastAsia"/>
          <w:color w:val="00B050"/>
        </w:rPr>
        <w:t>が</w:t>
      </w:r>
      <w:r w:rsidRPr="004F4B9B">
        <w:rPr>
          <w:rFonts w:hint="eastAsia"/>
          <w:color w:val="00B050"/>
        </w:rPr>
        <w:t>採られている製造所において製造された治験薬を用いて治験を実施しなけれ</w:t>
      </w:r>
      <w:r w:rsidR="00FF6EB6">
        <w:rPr>
          <w:rFonts w:hint="eastAsia"/>
          <w:color w:val="00B050"/>
        </w:rPr>
        <w:t>ば</w:t>
      </w:r>
      <w:r w:rsidRPr="004F4B9B">
        <w:rPr>
          <w:rFonts w:hint="eastAsia"/>
          <w:color w:val="00B050"/>
        </w:rPr>
        <w:t>ならない。</w:t>
      </w:r>
    </w:p>
    <w:p w14:paraId="09FAE7FA" w14:textId="77777777" w:rsidR="00FA7675" w:rsidRPr="00895CCB" w:rsidRDefault="00FA7675" w:rsidP="008938ED">
      <w:pPr>
        <w:pStyle w:val="2"/>
      </w:pPr>
      <w:bookmarkStart w:id="397" w:name="_Toc490486355"/>
      <w:bookmarkStart w:id="398" w:name="_Toc511157496"/>
      <w:r w:rsidRPr="00895CCB">
        <w:t>予期される有害事象</w:t>
      </w:r>
      <w:bookmarkEnd w:id="397"/>
      <w:bookmarkEnd w:id="398"/>
    </w:p>
    <w:p w14:paraId="79A20F87" w14:textId="1F8DAEBE" w:rsidR="00FA7675" w:rsidRPr="00895CCB" w:rsidRDefault="003247E7" w:rsidP="000B7A0C">
      <w:pPr>
        <w:pStyle w:val="affffff5"/>
      </w:pPr>
      <w:r w:rsidRPr="00895CCB">
        <w:t>［治験薬の名称］</w:t>
      </w:r>
      <w:r w:rsidR="00FA7675" w:rsidRPr="00895CCB">
        <w:t>の予期される有害事象とは、当該事象等の発生、あるいは発生数、発生頻度、発生条件等の発生傾向が当該治験薬の最新の治験薬概要書から予測できないものを「未知」、予測できるものを「既知」とする。</w:t>
      </w:r>
      <w:r w:rsidR="00FF0FCC">
        <w:rPr>
          <w:rFonts w:hint="eastAsia"/>
        </w:rPr>
        <w:t>ただし</w:t>
      </w:r>
      <w:r w:rsidR="00FF0FCC" w:rsidRPr="00FF0FCC">
        <w:rPr>
          <w:rFonts w:hint="eastAsia"/>
        </w:rPr>
        <w:t>、実施医療機関へ報告した新たな事象については、治験薬概要書への記載がなくとも「既知」として取扱いが可能である。</w:t>
      </w:r>
    </w:p>
    <w:p w14:paraId="593A973B" w14:textId="77777777" w:rsidR="00FA7675" w:rsidRPr="00895CCB" w:rsidRDefault="00FA7675" w:rsidP="00ED39F0">
      <w:pPr>
        <w:pStyle w:val="1"/>
        <w:rPr>
          <w:lang w:eastAsia="ja-JP"/>
        </w:rPr>
      </w:pPr>
      <w:bookmarkStart w:id="399" w:name="_Toc490486356"/>
      <w:bookmarkStart w:id="400" w:name="_Toc511157497"/>
      <w:r w:rsidRPr="00895CCB">
        <w:rPr>
          <w:lang w:eastAsia="ja-JP"/>
        </w:rPr>
        <w:lastRenderedPageBreak/>
        <w:t>評価項目・臨床検査・評価スケジュール</w:t>
      </w:r>
      <w:bookmarkEnd w:id="399"/>
      <w:bookmarkEnd w:id="400"/>
    </w:p>
    <w:p w14:paraId="37C8A466" w14:textId="77777777" w:rsidR="00FA7675" w:rsidRPr="00C76D21" w:rsidRDefault="00FA7675" w:rsidP="000B7A0C">
      <w:pPr>
        <w:pStyle w:val="affffff5"/>
      </w:pPr>
      <w:r w:rsidRPr="00C76D21">
        <w:t>本治験の各評価項目を以下に示す。本治験実施計画書で要求される情報を全て記録する。</w:t>
      </w:r>
    </w:p>
    <w:p w14:paraId="79DF528A" w14:textId="77777777" w:rsidR="00C76D21" w:rsidRPr="00ED39F0" w:rsidRDefault="00C76D21" w:rsidP="000B7A0C">
      <w:pPr>
        <w:pStyle w:val="affffff5"/>
      </w:pPr>
    </w:p>
    <w:p w14:paraId="2757C176" w14:textId="0531368B" w:rsidR="00FA7675" w:rsidRPr="00E75B1D" w:rsidRDefault="00C76D21" w:rsidP="00971A6F">
      <w:pPr>
        <w:pStyle w:val="af3"/>
      </w:pPr>
      <w:bookmarkStart w:id="401" w:name="_Ref501043630"/>
      <w:r w:rsidRPr="00E75B1D">
        <w:rPr>
          <w:rFonts w:hint="eastAsia"/>
        </w:rPr>
        <w:t>表</w:t>
      </w:r>
      <w:r w:rsidRPr="00E75B1D">
        <w:rPr>
          <w:rFonts w:hint="eastAsia"/>
        </w:rPr>
        <w:t xml:space="preserve"> </w:t>
      </w:r>
      <w:r w:rsidR="00C6537F">
        <w:fldChar w:fldCharType="begin"/>
      </w:r>
      <w:r w:rsidR="00C6537F">
        <w:instrText xml:space="preserve"> </w:instrText>
      </w:r>
      <w:r w:rsidR="00C6537F">
        <w:rPr>
          <w:rFonts w:hint="eastAsia"/>
        </w:rPr>
        <w:instrText>STYLEREF 1 \s</w:instrText>
      </w:r>
      <w:r w:rsidR="00C6537F">
        <w:instrText xml:space="preserve"> </w:instrText>
      </w:r>
      <w:r w:rsidR="00C6537F">
        <w:fldChar w:fldCharType="separate"/>
      </w:r>
      <w:r w:rsidR="00B66D59">
        <w:rPr>
          <w:noProof/>
        </w:rPr>
        <w:t>8</w:t>
      </w:r>
      <w:r w:rsidR="00C6537F">
        <w:fldChar w:fldCharType="end"/>
      </w:r>
      <w:r w:rsidR="00C6537F">
        <w:noBreakHyphen/>
      </w:r>
      <w:r w:rsidR="00C6537F">
        <w:fldChar w:fldCharType="begin"/>
      </w:r>
      <w:r w:rsidR="00C6537F">
        <w:instrText xml:space="preserve"> </w:instrText>
      </w:r>
      <w:r w:rsidR="00C6537F">
        <w:rPr>
          <w:rFonts w:hint="eastAsia"/>
        </w:rPr>
        <w:instrText xml:space="preserve">SEQ </w:instrText>
      </w:r>
      <w:r w:rsidR="00C6537F">
        <w:rPr>
          <w:rFonts w:hint="eastAsia"/>
        </w:rPr>
        <w:instrText>表</w:instrText>
      </w:r>
      <w:r w:rsidR="00C6537F">
        <w:rPr>
          <w:rFonts w:hint="eastAsia"/>
        </w:rPr>
        <w:instrText xml:space="preserve"> \* ARABIC \s 1</w:instrText>
      </w:r>
      <w:r w:rsidR="00C6537F">
        <w:instrText xml:space="preserve"> </w:instrText>
      </w:r>
      <w:r w:rsidR="00C6537F">
        <w:fldChar w:fldCharType="separate"/>
      </w:r>
      <w:r w:rsidR="00B66D59">
        <w:rPr>
          <w:noProof/>
        </w:rPr>
        <w:t>1</w:t>
      </w:r>
      <w:r w:rsidR="00C6537F">
        <w:fldChar w:fldCharType="end"/>
      </w:r>
      <w:r w:rsidRPr="00E75B1D">
        <w:rPr>
          <w:rFonts w:hint="eastAsia"/>
        </w:rPr>
        <w:t xml:space="preserve">　</w:t>
      </w:r>
      <w:r w:rsidR="00FA7675" w:rsidRPr="00E75B1D">
        <w:t>観察・検査項目</w:t>
      </w:r>
      <w:bookmarkEnd w:id="401"/>
    </w:p>
    <w:tbl>
      <w:tblPr>
        <w:tblpPr w:leftFromText="142" w:rightFromText="142" w:vertAnchor="text" w:horzAnchor="page" w:tblpX="1667" w:tblpY="122"/>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8"/>
        <w:gridCol w:w="6662"/>
      </w:tblGrid>
      <w:tr w:rsidR="00FA7675" w:rsidRPr="00151D6F" w14:paraId="6D8DE2CF" w14:textId="77777777" w:rsidTr="00971A6F">
        <w:tc>
          <w:tcPr>
            <w:tcW w:w="1838" w:type="dxa"/>
            <w:tcBorders>
              <w:top w:val="single" w:sz="4" w:space="0" w:color="000000"/>
              <w:left w:val="single" w:sz="4" w:space="0" w:color="000000"/>
              <w:bottom w:val="single" w:sz="4" w:space="0" w:color="000000"/>
              <w:right w:val="single" w:sz="4" w:space="0" w:color="000000"/>
            </w:tcBorders>
            <w:hideMark/>
          </w:tcPr>
          <w:p w14:paraId="6CA58EA0" w14:textId="77777777" w:rsidR="00FA7675" w:rsidRPr="00C57D15" w:rsidRDefault="00FA7675" w:rsidP="00971A6F">
            <w:pPr>
              <w:snapToGrid w:val="0"/>
              <w:rPr>
                <w:rFonts w:asciiTheme="minorHAnsi" w:eastAsiaTheme="minorEastAsia" w:hAnsiTheme="minorHAnsi" w:cs="Arial"/>
                <w:b/>
                <w:color w:val="0070C0"/>
                <w:sz w:val="20"/>
                <w:szCs w:val="20"/>
              </w:rPr>
            </w:pPr>
            <w:proofErr w:type="spellStart"/>
            <w:r w:rsidRPr="00C57D15">
              <w:rPr>
                <w:rFonts w:asciiTheme="minorHAnsi" w:eastAsiaTheme="minorEastAsia" w:hAnsiTheme="minorHAnsi" w:cs="Arial"/>
                <w:b/>
                <w:color w:val="0070C0"/>
                <w:sz w:val="20"/>
                <w:szCs w:val="20"/>
              </w:rPr>
              <w:t>投与状況</w:t>
            </w:r>
            <w:proofErr w:type="spellEnd"/>
          </w:p>
        </w:tc>
        <w:tc>
          <w:tcPr>
            <w:tcW w:w="6662" w:type="dxa"/>
            <w:tcBorders>
              <w:top w:val="single" w:sz="4" w:space="0" w:color="000000"/>
              <w:left w:val="single" w:sz="4" w:space="0" w:color="000000"/>
              <w:bottom w:val="single" w:sz="4" w:space="0" w:color="000000"/>
              <w:right w:val="single" w:sz="4" w:space="0" w:color="000000"/>
            </w:tcBorders>
            <w:hideMark/>
          </w:tcPr>
          <w:p w14:paraId="265D8A43" w14:textId="5C3C9C94" w:rsidR="00FA7675" w:rsidRPr="00C57D15" w:rsidRDefault="004E11ED" w:rsidP="00610585">
            <w:pPr>
              <w:snapToGrid w:val="0"/>
              <w:rPr>
                <w:rFonts w:asciiTheme="minorHAnsi" w:eastAsiaTheme="minorEastAsia" w:hAnsiTheme="minorHAnsi" w:cs="Arial"/>
                <w:color w:val="0070C0"/>
                <w:sz w:val="20"/>
                <w:szCs w:val="20"/>
                <w:lang w:eastAsia="ja-JP"/>
              </w:rPr>
            </w:pPr>
            <w:sdt>
              <w:sdtPr>
                <w:rPr>
                  <w:rFonts w:asciiTheme="minorHAnsi" w:eastAsiaTheme="minorEastAsia" w:hAnsiTheme="minorHAnsi" w:cs="Arial"/>
                  <w:color w:val="0070C0"/>
                  <w:sz w:val="20"/>
                  <w:szCs w:val="20"/>
                  <w:lang w:eastAsia="ja-JP"/>
                </w:rPr>
                <w:alias w:val="8.0.1.1"/>
                <w:tag w:val="EC"/>
                <w:id w:val="-752359739"/>
                <w:placeholder>
                  <w:docPart w:val="DefaultPlaceholder_1082065158"/>
                </w:placeholder>
              </w:sdtPr>
              <w:sdtEndPr/>
              <w:sdtContent>
                <w:sdt>
                  <w:sdtPr>
                    <w:rPr>
                      <w:rFonts w:asciiTheme="minorHAnsi" w:eastAsiaTheme="minorEastAsia" w:hAnsiTheme="minorHAnsi" w:cs="Arial"/>
                      <w:color w:val="0070C0"/>
                      <w:sz w:val="20"/>
                      <w:szCs w:val="20"/>
                      <w:lang w:eastAsia="ja-JP"/>
                    </w:rPr>
                    <w:alias w:val="8.0.1.2"/>
                    <w:tag w:val="EX"/>
                    <w:id w:val="-239567893"/>
                    <w:placeholder>
                      <w:docPart w:val="DefaultPlaceholder_1082065158"/>
                    </w:placeholder>
                  </w:sdtPr>
                  <w:sdtEndPr/>
                  <w:sdtContent>
                    <w:r w:rsidR="003247E7" w:rsidRPr="00C57D15">
                      <w:rPr>
                        <w:rFonts w:asciiTheme="minorHAnsi" w:eastAsiaTheme="minorEastAsia" w:hAnsiTheme="minorHAnsi" w:cs="Arial"/>
                        <w:color w:val="0070C0"/>
                        <w:sz w:val="20"/>
                        <w:szCs w:val="20"/>
                        <w:lang w:eastAsia="ja-JP"/>
                      </w:rPr>
                      <w:t>［治験薬の名称］</w:t>
                    </w:r>
                    <w:r w:rsidR="00FA7675" w:rsidRPr="00C57D15">
                      <w:rPr>
                        <w:rFonts w:asciiTheme="minorHAnsi" w:eastAsiaTheme="minorEastAsia" w:hAnsiTheme="minorHAnsi" w:cs="Arial"/>
                        <w:color w:val="0070C0"/>
                        <w:sz w:val="20"/>
                        <w:szCs w:val="20"/>
                        <w:lang w:eastAsia="ja-JP"/>
                      </w:rPr>
                      <w:t>の投与量、投与</w:t>
                    </w:r>
                    <w:r w:rsidR="00046F1C">
                      <w:rPr>
                        <w:rFonts w:asciiTheme="minorHAnsi" w:eastAsiaTheme="minorEastAsia" w:hAnsiTheme="minorHAnsi" w:cs="Arial" w:hint="eastAsia"/>
                        <w:color w:val="0070C0"/>
                        <w:sz w:val="20"/>
                        <w:szCs w:val="20"/>
                        <w:lang w:eastAsia="ja-JP"/>
                      </w:rPr>
                      <w:t>開始</w:t>
                    </w:r>
                    <w:r w:rsidR="00FA7675" w:rsidRPr="00C57D15">
                      <w:rPr>
                        <w:rFonts w:asciiTheme="minorHAnsi" w:eastAsiaTheme="minorEastAsia" w:hAnsiTheme="minorHAnsi" w:cs="Arial"/>
                        <w:color w:val="0070C0"/>
                        <w:sz w:val="20"/>
                        <w:szCs w:val="20"/>
                        <w:lang w:eastAsia="ja-JP"/>
                      </w:rPr>
                      <w:t>日、</w:t>
                    </w:r>
                    <w:r w:rsidR="00046F1C">
                      <w:rPr>
                        <w:rFonts w:asciiTheme="minorHAnsi" w:eastAsiaTheme="minorEastAsia" w:hAnsiTheme="minorHAnsi" w:cs="Arial" w:hint="eastAsia"/>
                        <w:color w:val="0070C0"/>
                        <w:sz w:val="20"/>
                        <w:szCs w:val="20"/>
                        <w:lang w:eastAsia="ja-JP"/>
                      </w:rPr>
                      <w:t>投与終了日</w:t>
                    </w:r>
                    <w:r w:rsidR="00046F1C">
                      <w:rPr>
                        <w:rFonts w:asciiTheme="minorHAnsi" w:eastAsiaTheme="minorEastAsia" w:hAnsiTheme="minorHAnsi" w:cs="Arial"/>
                        <w:color w:val="0070C0"/>
                        <w:sz w:val="20"/>
                        <w:szCs w:val="20"/>
                        <w:lang w:eastAsia="ja-JP"/>
                      </w:rPr>
                      <w:t>又は</w:t>
                    </w:r>
                    <w:r w:rsidR="00FA7675" w:rsidRPr="00C57D15">
                      <w:rPr>
                        <w:rFonts w:asciiTheme="minorHAnsi" w:eastAsiaTheme="minorEastAsia" w:hAnsiTheme="minorHAnsi" w:cs="Arial"/>
                        <w:color w:val="0070C0"/>
                        <w:sz w:val="20"/>
                        <w:szCs w:val="20"/>
                        <w:lang w:eastAsia="ja-JP"/>
                      </w:rPr>
                      <w:t>投与中止（休薬）日、休薬の有無</w:t>
                    </w:r>
                    <w:r w:rsidR="00046F1C">
                      <w:rPr>
                        <w:rFonts w:asciiTheme="minorHAnsi" w:eastAsiaTheme="minorEastAsia" w:hAnsiTheme="minorHAnsi" w:cs="Arial" w:hint="eastAsia"/>
                        <w:color w:val="0070C0"/>
                        <w:sz w:val="20"/>
                        <w:szCs w:val="20"/>
                        <w:lang w:eastAsia="ja-JP"/>
                      </w:rPr>
                      <w:t>、</w:t>
                    </w:r>
                    <w:r w:rsidR="00046F1C">
                      <w:rPr>
                        <w:rFonts w:asciiTheme="minorHAnsi" w:eastAsiaTheme="minorEastAsia" w:hAnsiTheme="minorHAnsi" w:cs="Arial"/>
                        <w:color w:val="0070C0"/>
                        <w:sz w:val="20"/>
                        <w:szCs w:val="20"/>
                        <w:lang w:eastAsia="ja-JP"/>
                      </w:rPr>
                      <w:t>その回数</w:t>
                    </w:r>
                    <w:r w:rsidR="00A70805" w:rsidRPr="00C57D15">
                      <w:rPr>
                        <w:rFonts w:asciiTheme="minorHAnsi" w:eastAsiaTheme="minorEastAsia" w:hAnsiTheme="minorHAnsi" w:cs="Arial"/>
                        <w:color w:val="0070C0"/>
                        <w:sz w:val="20"/>
                        <w:szCs w:val="20"/>
                        <w:lang w:eastAsia="ja-JP"/>
                      </w:rPr>
                      <w:t>及び</w:t>
                    </w:r>
                    <w:r w:rsidR="00FA7675" w:rsidRPr="00C57D15">
                      <w:rPr>
                        <w:rFonts w:asciiTheme="minorHAnsi" w:eastAsiaTheme="minorEastAsia" w:hAnsiTheme="minorHAnsi" w:cs="Arial"/>
                        <w:color w:val="0070C0"/>
                        <w:sz w:val="20"/>
                        <w:szCs w:val="20"/>
                        <w:lang w:eastAsia="ja-JP"/>
                      </w:rPr>
                      <w:t>その理由</w:t>
                    </w:r>
                  </w:sdtContent>
                </w:sdt>
              </w:sdtContent>
            </w:sdt>
          </w:p>
        </w:tc>
      </w:tr>
      <w:tr w:rsidR="00FA7675" w:rsidRPr="00151D6F" w14:paraId="1A032A9D" w14:textId="77777777" w:rsidTr="00971A6F">
        <w:tc>
          <w:tcPr>
            <w:tcW w:w="1838" w:type="dxa"/>
            <w:tcBorders>
              <w:top w:val="single" w:sz="4" w:space="0" w:color="000000"/>
              <w:left w:val="single" w:sz="4" w:space="0" w:color="000000"/>
              <w:bottom w:val="single" w:sz="4" w:space="0" w:color="000000"/>
              <w:right w:val="single" w:sz="4" w:space="0" w:color="000000"/>
            </w:tcBorders>
            <w:hideMark/>
          </w:tcPr>
          <w:p w14:paraId="7743216C" w14:textId="23682B53" w:rsidR="00FA7675" w:rsidRPr="00C57D15" w:rsidRDefault="004E60A0" w:rsidP="0053179A">
            <w:pPr>
              <w:snapToGrid w:val="0"/>
              <w:rPr>
                <w:rFonts w:asciiTheme="minorHAnsi" w:eastAsiaTheme="minorEastAsia" w:hAnsiTheme="minorHAnsi" w:cs="Arial"/>
                <w:b/>
                <w:color w:val="0070C0"/>
                <w:sz w:val="20"/>
                <w:szCs w:val="20"/>
                <w:lang w:eastAsia="ja-JP"/>
              </w:rPr>
            </w:pPr>
            <w:proofErr w:type="spellStart"/>
            <w:r>
              <w:rPr>
                <w:rFonts w:asciiTheme="minorHAnsi" w:eastAsiaTheme="minorEastAsia" w:hAnsiTheme="minorHAnsi" w:cs="Arial"/>
                <w:b/>
                <w:color w:val="0070C0"/>
                <w:sz w:val="20"/>
                <w:szCs w:val="20"/>
              </w:rPr>
              <w:t>被験者</w:t>
            </w:r>
            <w:r w:rsidR="00FA7675" w:rsidRPr="00C57D15">
              <w:rPr>
                <w:rFonts w:asciiTheme="minorHAnsi" w:eastAsiaTheme="minorEastAsia" w:hAnsiTheme="minorHAnsi" w:cs="Arial"/>
                <w:b/>
                <w:color w:val="0070C0"/>
                <w:sz w:val="20"/>
                <w:szCs w:val="20"/>
              </w:rPr>
              <w:t>背景</w:t>
            </w:r>
            <w:proofErr w:type="spellEnd"/>
          </w:p>
        </w:tc>
        <w:tc>
          <w:tcPr>
            <w:tcW w:w="6662" w:type="dxa"/>
            <w:tcBorders>
              <w:top w:val="single" w:sz="4" w:space="0" w:color="000000"/>
              <w:left w:val="single" w:sz="4" w:space="0" w:color="000000"/>
              <w:bottom w:val="single" w:sz="4" w:space="0" w:color="000000"/>
              <w:right w:val="single" w:sz="4" w:space="0" w:color="000000"/>
            </w:tcBorders>
            <w:hideMark/>
          </w:tcPr>
          <w:p w14:paraId="656620BF" w14:textId="4276F84E" w:rsidR="00FA7675" w:rsidRPr="00C57D15" w:rsidRDefault="004E11ED" w:rsidP="00A97FFA">
            <w:pPr>
              <w:snapToGrid w:val="0"/>
              <w:rPr>
                <w:rFonts w:asciiTheme="minorHAnsi" w:eastAsiaTheme="minorEastAsia" w:hAnsiTheme="minorHAnsi" w:cs="Arial"/>
                <w:color w:val="0070C0"/>
                <w:sz w:val="20"/>
                <w:szCs w:val="20"/>
                <w:lang w:eastAsia="ja-JP"/>
              </w:rPr>
            </w:pPr>
            <w:sdt>
              <w:sdtPr>
                <w:rPr>
                  <w:rFonts w:asciiTheme="minorHAnsi" w:eastAsiaTheme="minorEastAsia" w:hAnsiTheme="minorHAnsi" w:cs="Arial"/>
                  <w:color w:val="0070C0"/>
                  <w:sz w:val="20"/>
                  <w:szCs w:val="20"/>
                  <w:lang w:eastAsia="ja-JP"/>
                </w:rPr>
                <w:alias w:val="8.0.2.1"/>
                <w:tag w:val="DM"/>
                <w:id w:val="-100345535"/>
                <w:placeholder>
                  <w:docPart w:val="DefaultPlaceholder_1082065158"/>
                </w:placeholder>
              </w:sdtPr>
              <w:sdtEndPr/>
              <w:sdtContent>
                <w:r w:rsidR="00FA7675" w:rsidRPr="00C57D15">
                  <w:rPr>
                    <w:rFonts w:asciiTheme="minorHAnsi" w:eastAsiaTheme="minorEastAsia" w:hAnsiTheme="minorHAnsi" w:cs="Arial"/>
                    <w:color w:val="0070C0"/>
                    <w:sz w:val="20"/>
                    <w:szCs w:val="20"/>
                    <w:lang w:eastAsia="ja-JP"/>
                  </w:rPr>
                  <w:t>性別、年齢（同意取得時）</w:t>
                </w:r>
              </w:sdtContent>
            </w:sdt>
            <w:r w:rsidR="00FA7675" w:rsidRPr="00C57D15">
              <w:rPr>
                <w:rFonts w:asciiTheme="minorHAnsi" w:eastAsiaTheme="minorEastAsia" w:hAnsiTheme="minorHAnsi" w:cs="Arial"/>
                <w:color w:val="0070C0"/>
                <w:sz w:val="20"/>
                <w:szCs w:val="20"/>
                <w:lang w:eastAsia="ja-JP"/>
              </w:rPr>
              <w:t>、</w:t>
            </w:r>
            <w:sdt>
              <w:sdtPr>
                <w:rPr>
                  <w:rFonts w:asciiTheme="minorHAnsi" w:eastAsiaTheme="minorEastAsia" w:hAnsiTheme="minorHAnsi" w:cs="Arial"/>
                  <w:color w:val="0070C0"/>
                  <w:sz w:val="20"/>
                  <w:szCs w:val="20"/>
                  <w:lang w:eastAsia="ja-JP"/>
                </w:rPr>
                <w:alias w:val="8.0.3.1"/>
                <w:tag w:val="MH"/>
                <w:id w:val="-1818410595"/>
                <w:placeholder>
                  <w:docPart w:val="DefaultPlaceholder_1082065158"/>
                </w:placeholder>
              </w:sdtPr>
              <w:sdtEndPr/>
              <w:sdtContent>
                <w:r w:rsidR="00FA7675" w:rsidRPr="00C57D15">
                  <w:rPr>
                    <w:rFonts w:asciiTheme="minorHAnsi" w:eastAsiaTheme="minorEastAsia" w:hAnsiTheme="minorHAnsi" w:cs="Arial"/>
                    <w:color w:val="0070C0"/>
                    <w:sz w:val="20"/>
                    <w:szCs w:val="20"/>
                    <w:lang w:eastAsia="ja-JP"/>
                  </w:rPr>
                  <w:t>既往歴、合併症</w:t>
                </w:r>
              </w:sdtContent>
            </w:sdt>
          </w:p>
        </w:tc>
      </w:tr>
      <w:tr w:rsidR="0096569F" w:rsidRPr="00151D6F" w14:paraId="002F8BE2" w14:textId="77777777" w:rsidTr="00971A6F">
        <w:tc>
          <w:tcPr>
            <w:tcW w:w="1838" w:type="dxa"/>
            <w:tcBorders>
              <w:top w:val="single" w:sz="4" w:space="0" w:color="000000"/>
              <w:left w:val="single" w:sz="4" w:space="0" w:color="000000"/>
              <w:bottom w:val="single" w:sz="4" w:space="0" w:color="000000"/>
              <w:right w:val="single" w:sz="4" w:space="0" w:color="000000"/>
            </w:tcBorders>
          </w:tcPr>
          <w:p w14:paraId="45CDF3B2" w14:textId="4F126DA7" w:rsidR="0096569F" w:rsidRPr="00C57D15" w:rsidRDefault="0096569F" w:rsidP="00971A6F">
            <w:pPr>
              <w:snapToGrid w:val="0"/>
              <w:rPr>
                <w:rFonts w:asciiTheme="minorHAnsi" w:eastAsiaTheme="minorEastAsia" w:hAnsiTheme="minorHAnsi" w:cs="Arial"/>
                <w:b/>
                <w:color w:val="0070C0"/>
                <w:sz w:val="20"/>
                <w:szCs w:val="20"/>
                <w:lang w:eastAsia="ja-JP"/>
              </w:rPr>
            </w:pPr>
            <w:r>
              <w:rPr>
                <w:rFonts w:asciiTheme="minorHAnsi" w:eastAsiaTheme="minorEastAsia" w:hAnsiTheme="minorHAnsi" w:cs="Arial" w:hint="eastAsia"/>
                <w:b/>
                <w:color w:val="0070C0"/>
                <w:sz w:val="20"/>
                <w:szCs w:val="20"/>
                <w:lang w:eastAsia="ja-JP"/>
              </w:rPr>
              <w:t>疾患の詳細</w:t>
            </w:r>
          </w:p>
        </w:tc>
        <w:tc>
          <w:tcPr>
            <w:tcW w:w="6662" w:type="dxa"/>
            <w:tcBorders>
              <w:top w:val="single" w:sz="4" w:space="0" w:color="000000"/>
              <w:left w:val="single" w:sz="4" w:space="0" w:color="000000"/>
              <w:bottom w:val="single" w:sz="4" w:space="0" w:color="000000"/>
              <w:right w:val="single" w:sz="4" w:space="0" w:color="000000"/>
            </w:tcBorders>
          </w:tcPr>
          <w:p w14:paraId="3BD68FBF" w14:textId="7864CB9C" w:rsidR="0096569F" w:rsidRDefault="0096569F" w:rsidP="00971A6F">
            <w:pPr>
              <w:snapToGrid w:val="0"/>
              <w:rPr>
                <w:rFonts w:asciiTheme="minorHAnsi" w:eastAsiaTheme="minorEastAsia" w:hAnsiTheme="minorHAnsi" w:cs="Arial"/>
                <w:color w:val="0070C0"/>
                <w:sz w:val="20"/>
                <w:szCs w:val="20"/>
                <w:lang w:eastAsia="ja-JP"/>
              </w:rPr>
            </w:pPr>
            <w:r>
              <w:rPr>
                <w:rFonts w:asciiTheme="minorHAnsi" w:eastAsiaTheme="minorEastAsia" w:hAnsiTheme="minorHAnsi" w:cs="Arial" w:hint="eastAsia"/>
                <w:color w:val="0070C0"/>
                <w:sz w:val="20"/>
                <w:szCs w:val="20"/>
                <w:lang w:eastAsia="ja-JP"/>
              </w:rPr>
              <w:t>・</w:t>
            </w:r>
            <w:sdt>
              <w:sdtPr>
                <w:rPr>
                  <w:rFonts w:asciiTheme="minorHAnsi" w:eastAsiaTheme="minorEastAsia" w:hAnsiTheme="minorHAnsi" w:cs="Arial" w:hint="eastAsia"/>
                  <w:color w:val="0070C0"/>
                  <w:sz w:val="20"/>
                  <w:szCs w:val="20"/>
                  <w:lang w:eastAsia="ja-JP"/>
                </w:rPr>
                <w:alias w:val="8.0.4.1"/>
                <w:tag w:val="PR"/>
                <w:id w:val="-1681423698"/>
                <w:placeholder>
                  <w:docPart w:val="DefaultPlaceholder_1082065158"/>
                </w:placeholder>
              </w:sdtPr>
              <w:sdtEndPr>
                <w:rPr>
                  <w:rFonts w:hint="default"/>
                </w:rPr>
              </w:sdtEndPr>
              <w:sdtContent>
                <w:r w:rsidRPr="00C57D15">
                  <w:rPr>
                    <w:rFonts w:asciiTheme="minorHAnsi" w:eastAsiaTheme="minorEastAsia" w:hAnsiTheme="minorHAnsi" w:cs="Arial"/>
                    <w:color w:val="0070C0"/>
                    <w:sz w:val="20"/>
                    <w:szCs w:val="20"/>
                    <w:lang w:eastAsia="ja-JP"/>
                  </w:rPr>
                  <w:t>臨床診断名</w:t>
                </w:r>
              </w:sdtContent>
            </w:sdt>
          </w:p>
          <w:p w14:paraId="1D9FA3E4" w14:textId="0899826A" w:rsidR="0096569F" w:rsidRDefault="0096569F" w:rsidP="00971A6F">
            <w:pPr>
              <w:snapToGrid w:val="0"/>
              <w:ind w:firstLineChars="100" w:firstLine="200"/>
              <w:rPr>
                <w:rFonts w:asciiTheme="minorHAnsi" w:eastAsiaTheme="minorEastAsia" w:hAnsiTheme="minorHAnsi" w:cs="Arial"/>
                <w:color w:val="0070C0"/>
                <w:sz w:val="20"/>
                <w:szCs w:val="20"/>
                <w:lang w:eastAsia="ja-JP"/>
              </w:rPr>
            </w:pPr>
            <w:r w:rsidRPr="0096569F">
              <w:rPr>
                <w:rFonts w:asciiTheme="minorHAnsi" w:eastAsiaTheme="minorEastAsia" w:hAnsiTheme="minorHAnsi" w:cs="Arial" w:hint="eastAsia"/>
                <w:color w:val="0070C0"/>
                <w:sz w:val="20"/>
                <w:szCs w:val="20"/>
                <w:lang w:eastAsia="ja-JP"/>
              </w:rPr>
              <w:t>原発巣の部位、原発巣の有無、転移巣の部位など</w:t>
            </w:r>
          </w:p>
          <w:p w14:paraId="6922FE73" w14:textId="1A4476C4" w:rsidR="0096569F" w:rsidRDefault="0096569F" w:rsidP="00971A6F">
            <w:pPr>
              <w:snapToGrid w:val="0"/>
              <w:rPr>
                <w:rFonts w:asciiTheme="minorHAnsi" w:eastAsiaTheme="minorEastAsia" w:hAnsiTheme="minorHAnsi" w:cs="Arial"/>
                <w:color w:val="0070C0"/>
                <w:sz w:val="20"/>
                <w:szCs w:val="20"/>
                <w:lang w:eastAsia="ja-JP"/>
              </w:rPr>
            </w:pPr>
            <w:r>
              <w:rPr>
                <w:rFonts w:asciiTheme="minorHAnsi" w:eastAsiaTheme="minorEastAsia" w:hAnsiTheme="minorHAnsi" w:cs="Arial" w:hint="eastAsia"/>
                <w:color w:val="0070C0"/>
                <w:sz w:val="20"/>
                <w:szCs w:val="20"/>
                <w:lang w:eastAsia="ja-JP"/>
              </w:rPr>
              <w:t>・</w:t>
            </w:r>
            <w:sdt>
              <w:sdtPr>
                <w:rPr>
                  <w:rFonts w:asciiTheme="minorHAnsi" w:eastAsiaTheme="minorEastAsia" w:hAnsiTheme="minorHAnsi" w:cs="Arial" w:hint="eastAsia"/>
                  <w:color w:val="0070C0"/>
                  <w:sz w:val="20"/>
                  <w:szCs w:val="20"/>
                  <w:lang w:eastAsia="ja-JP"/>
                </w:rPr>
                <w:alias w:val="8.0.5.1"/>
                <w:tag w:val="PR"/>
                <w:id w:val="-1625695194"/>
                <w:placeholder>
                  <w:docPart w:val="DefaultPlaceholder_1082065158"/>
                </w:placeholder>
              </w:sdtPr>
              <w:sdtEndPr>
                <w:rPr>
                  <w:rFonts w:hint="default"/>
                </w:rPr>
              </w:sdtEndPr>
              <w:sdtContent>
                <w:r>
                  <w:rPr>
                    <w:rFonts w:asciiTheme="minorHAnsi" w:eastAsiaTheme="minorEastAsia" w:hAnsiTheme="minorHAnsi" w:cs="Arial"/>
                    <w:color w:val="0070C0"/>
                    <w:sz w:val="20"/>
                    <w:szCs w:val="20"/>
                    <w:lang w:eastAsia="ja-JP"/>
                  </w:rPr>
                  <w:t>組織学的な診断</w:t>
                </w:r>
              </w:sdtContent>
            </w:sdt>
          </w:p>
          <w:p w14:paraId="62EC3E2A" w14:textId="1E5349C0" w:rsidR="0096569F" w:rsidRDefault="0096569F" w:rsidP="00971A6F">
            <w:pPr>
              <w:snapToGrid w:val="0"/>
              <w:ind w:firstLineChars="100" w:firstLine="200"/>
              <w:rPr>
                <w:rFonts w:asciiTheme="minorHAnsi" w:eastAsiaTheme="minorEastAsia" w:hAnsiTheme="minorHAnsi" w:cs="Arial"/>
                <w:color w:val="0070C0"/>
                <w:sz w:val="20"/>
                <w:szCs w:val="20"/>
                <w:lang w:eastAsia="ja-JP"/>
              </w:rPr>
            </w:pPr>
            <w:r w:rsidRPr="0096569F">
              <w:rPr>
                <w:rFonts w:asciiTheme="minorHAnsi" w:eastAsiaTheme="minorEastAsia" w:hAnsiTheme="minorHAnsi" w:cs="Arial" w:hint="eastAsia"/>
                <w:color w:val="0070C0"/>
                <w:sz w:val="20"/>
                <w:szCs w:val="20"/>
                <w:lang w:eastAsia="ja-JP"/>
              </w:rPr>
              <w:t>初回診断の時期、組織型</w:t>
            </w:r>
          </w:p>
          <w:p w14:paraId="3C56E8FA" w14:textId="4797412F" w:rsidR="00971A6F" w:rsidRDefault="00971A6F" w:rsidP="00971A6F">
            <w:pPr>
              <w:snapToGrid w:val="0"/>
              <w:rPr>
                <w:rFonts w:asciiTheme="minorHAnsi" w:eastAsiaTheme="minorEastAsia" w:hAnsiTheme="minorHAnsi" w:cs="Arial"/>
                <w:color w:val="0070C0"/>
                <w:sz w:val="20"/>
                <w:szCs w:val="20"/>
                <w:lang w:eastAsia="ja-JP"/>
              </w:rPr>
            </w:pPr>
            <w:r>
              <w:rPr>
                <w:rFonts w:asciiTheme="minorHAnsi" w:eastAsiaTheme="minorEastAsia" w:hAnsiTheme="minorHAnsi" w:cs="Arial" w:hint="eastAsia"/>
                <w:color w:val="0070C0"/>
                <w:sz w:val="20"/>
                <w:szCs w:val="20"/>
                <w:lang w:eastAsia="ja-JP"/>
              </w:rPr>
              <w:t>・</w:t>
            </w:r>
            <w:sdt>
              <w:sdtPr>
                <w:rPr>
                  <w:rFonts w:asciiTheme="minorHAnsi" w:eastAsiaTheme="minorEastAsia" w:hAnsiTheme="minorHAnsi" w:cs="Arial" w:hint="eastAsia"/>
                  <w:color w:val="0070C0"/>
                  <w:sz w:val="20"/>
                  <w:szCs w:val="20"/>
                  <w:lang w:eastAsia="ja-JP"/>
                </w:rPr>
                <w:alias w:val="8.0.6.1"/>
                <w:tag w:val="PF"/>
                <w:id w:val="-1399670190"/>
                <w:placeholder>
                  <w:docPart w:val="DefaultPlaceholder_1082065158"/>
                </w:placeholder>
              </w:sdtPr>
              <w:sdtEndPr>
                <w:rPr>
                  <w:rFonts w:hint="default"/>
                </w:rPr>
              </w:sdtEndPr>
              <w:sdtContent>
                <w:sdt>
                  <w:sdtPr>
                    <w:rPr>
                      <w:rFonts w:asciiTheme="minorHAnsi" w:eastAsiaTheme="minorEastAsia" w:hAnsiTheme="minorHAnsi" w:cs="Arial" w:hint="eastAsia"/>
                      <w:color w:val="0070C0"/>
                      <w:sz w:val="20"/>
                      <w:szCs w:val="20"/>
                      <w:lang w:eastAsia="ja-JP"/>
                    </w:rPr>
                    <w:alias w:val="8.0.6.2"/>
                    <w:tag w:val="PR"/>
                    <w:id w:val="559449273"/>
                    <w:placeholder>
                      <w:docPart w:val="DefaultPlaceholder_1082065158"/>
                    </w:placeholder>
                  </w:sdtPr>
                  <w:sdtEndPr>
                    <w:rPr>
                      <w:rFonts w:hint="default"/>
                    </w:rPr>
                  </w:sdtEndPr>
                  <w:sdtContent>
                    <w:r w:rsidR="0096569F" w:rsidRPr="0096569F">
                      <w:rPr>
                        <w:rFonts w:asciiTheme="minorHAnsi" w:eastAsiaTheme="minorEastAsia" w:hAnsiTheme="minorHAnsi" w:cs="Arial" w:hint="eastAsia"/>
                        <w:color w:val="0070C0"/>
                        <w:sz w:val="20"/>
                        <w:szCs w:val="20"/>
                        <w:lang w:eastAsia="ja-JP"/>
                      </w:rPr>
                      <w:t>［遺伝子異常の名称］</w:t>
                    </w:r>
                    <w:r>
                      <w:rPr>
                        <w:rFonts w:asciiTheme="minorHAnsi" w:eastAsiaTheme="minorEastAsia" w:hAnsiTheme="minorHAnsi" w:cs="Arial" w:hint="eastAsia"/>
                        <w:color w:val="0070C0"/>
                        <w:sz w:val="20"/>
                        <w:szCs w:val="20"/>
                        <w:lang w:eastAsia="ja-JP"/>
                      </w:rPr>
                      <w:t>と</w:t>
                    </w:r>
                    <w:r>
                      <w:rPr>
                        <w:rFonts w:asciiTheme="minorHAnsi" w:eastAsiaTheme="minorEastAsia" w:hAnsiTheme="minorHAnsi" w:cs="Arial"/>
                        <w:color w:val="0070C0"/>
                        <w:sz w:val="20"/>
                        <w:szCs w:val="20"/>
                        <w:lang w:eastAsia="ja-JP"/>
                      </w:rPr>
                      <w:t>その他</w:t>
                    </w:r>
                    <w:r w:rsidR="0096569F" w:rsidRPr="00C57D15">
                      <w:rPr>
                        <w:rFonts w:asciiTheme="minorHAnsi" w:eastAsiaTheme="minorEastAsia" w:hAnsiTheme="minorHAnsi" w:cs="Arial"/>
                        <w:color w:val="0070C0"/>
                        <w:sz w:val="20"/>
                        <w:szCs w:val="20"/>
                        <w:lang w:eastAsia="ja-JP"/>
                      </w:rPr>
                      <w:t>の</w:t>
                    </w:r>
                    <w:r>
                      <w:rPr>
                        <w:rFonts w:asciiTheme="minorHAnsi" w:eastAsiaTheme="minorEastAsia" w:hAnsiTheme="minorHAnsi" w:cs="Arial" w:hint="eastAsia"/>
                        <w:color w:val="0070C0"/>
                        <w:sz w:val="20"/>
                        <w:szCs w:val="20"/>
                        <w:lang w:eastAsia="ja-JP"/>
                      </w:rPr>
                      <w:t>遺伝子変異</w:t>
                    </w:r>
                    <w:r>
                      <w:rPr>
                        <w:rFonts w:asciiTheme="minorHAnsi" w:eastAsiaTheme="minorEastAsia" w:hAnsiTheme="minorHAnsi" w:cs="Arial"/>
                        <w:color w:val="0070C0"/>
                        <w:sz w:val="20"/>
                        <w:szCs w:val="20"/>
                        <w:lang w:eastAsia="ja-JP"/>
                      </w:rPr>
                      <w:t>の有無</w:t>
                    </w:r>
                  </w:sdtContent>
                </w:sdt>
              </w:sdtContent>
            </w:sdt>
          </w:p>
          <w:p w14:paraId="1A468B8A" w14:textId="193E5D99" w:rsidR="0096569F" w:rsidRDefault="0096569F" w:rsidP="00971A6F">
            <w:pPr>
              <w:snapToGrid w:val="0"/>
              <w:ind w:firstLineChars="100" w:firstLine="200"/>
              <w:rPr>
                <w:rFonts w:asciiTheme="minorHAnsi" w:eastAsiaTheme="minorEastAsia" w:hAnsiTheme="minorHAnsi" w:cs="Arial"/>
                <w:color w:val="0070C0"/>
                <w:sz w:val="20"/>
                <w:szCs w:val="20"/>
                <w:lang w:eastAsia="ja-JP"/>
              </w:rPr>
            </w:pPr>
            <w:r w:rsidRPr="00C57D15">
              <w:rPr>
                <w:rFonts w:asciiTheme="minorHAnsi" w:eastAsiaTheme="minorEastAsia" w:hAnsiTheme="minorHAnsi" w:cs="Arial"/>
                <w:color w:val="0070C0"/>
                <w:sz w:val="20"/>
                <w:szCs w:val="20"/>
                <w:lang w:eastAsia="ja-JP"/>
              </w:rPr>
              <w:t>腫瘍組織及び</w:t>
            </w:r>
            <w:r>
              <w:rPr>
                <w:rFonts w:asciiTheme="minorHAnsi" w:eastAsiaTheme="minorEastAsia" w:hAnsiTheme="minorHAnsi" w:cs="Arial"/>
                <w:color w:val="0070C0"/>
                <w:sz w:val="20"/>
                <w:szCs w:val="20"/>
                <w:lang w:eastAsia="ja-JP"/>
              </w:rPr>
              <w:t>血液検体の採取時期（年月日）</w:t>
            </w:r>
          </w:p>
          <w:p w14:paraId="2F13B1CF" w14:textId="77777777" w:rsidR="0096569F" w:rsidRDefault="0096569F" w:rsidP="00971A6F">
            <w:pPr>
              <w:snapToGrid w:val="0"/>
              <w:ind w:firstLineChars="100" w:firstLine="200"/>
              <w:rPr>
                <w:rFonts w:asciiTheme="minorHAnsi" w:eastAsiaTheme="minorEastAsia" w:hAnsiTheme="minorHAnsi" w:cs="Arial"/>
                <w:color w:val="0070C0"/>
                <w:sz w:val="20"/>
                <w:szCs w:val="20"/>
                <w:lang w:eastAsia="ja-JP"/>
              </w:rPr>
            </w:pPr>
            <w:r w:rsidRPr="00C57D15">
              <w:rPr>
                <w:rFonts w:asciiTheme="minorHAnsi" w:eastAsiaTheme="minorEastAsia" w:hAnsiTheme="minorHAnsi" w:cs="Arial"/>
                <w:color w:val="0070C0"/>
                <w:sz w:val="20"/>
                <w:szCs w:val="20"/>
                <w:lang w:eastAsia="ja-JP"/>
              </w:rPr>
              <w:t>遺伝子異常の有無</w:t>
            </w:r>
            <w:r>
              <w:rPr>
                <w:rFonts w:asciiTheme="minorHAnsi" w:eastAsiaTheme="minorEastAsia" w:hAnsiTheme="minorHAnsi" w:cs="Arial" w:hint="eastAsia"/>
                <w:color w:val="0070C0"/>
                <w:sz w:val="20"/>
                <w:szCs w:val="20"/>
                <w:lang w:eastAsia="ja-JP"/>
              </w:rPr>
              <w:t>とその内容</w:t>
            </w:r>
          </w:p>
          <w:p w14:paraId="497F5602" w14:textId="40BA1DD6" w:rsidR="00971A6F" w:rsidRDefault="0096569F" w:rsidP="00971A6F">
            <w:pPr>
              <w:snapToGrid w:val="0"/>
              <w:rPr>
                <w:rFonts w:asciiTheme="minorHAnsi" w:eastAsiaTheme="minorEastAsia" w:hAnsiTheme="minorHAnsi" w:cs="Arial"/>
                <w:color w:val="0070C0"/>
                <w:sz w:val="20"/>
                <w:szCs w:val="20"/>
                <w:lang w:eastAsia="ja-JP"/>
              </w:rPr>
            </w:pPr>
            <w:r>
              <w:rPr>
                <w:rFonts w:asciiTheme="minorHAnsi" w:eastAsiaTheme="minorEastAsia" w:hAnsiTheme="minorHAnsi" w:cs="Arial" w:hint="eastAsia"/>
                <w:color w:val="0070C0"/>
                <w:sz w:val="20"/>
                <w:szCs w:val="20"/>
                <w:lang w:eastAsia="ja-JP"/>
              </w:rPr>
              <w:t>・</w:t>
            </w:r>
            <w:sdt>
              <w:sdtPr>
                <w:rPr>
                  <w:rFonts w:asciiTheme="minorHAnsi" w:eastAsiaTheme="minorEastAsia" w:hAnsiTheme="minorHAnsi" w:cs="Arial" w:hint="eastAsia"/>
                  <w:color w:val="0070C0"/>
                  <w:sz w:val="20"/>
                  <w:szCs w:val="20"/>
                  <w:lang w:eastAsia="ja-JP"/>
                </w:rPr>
                <w:alias w:val="8.0.7.1"/>
                <w:tag w:val="PR"/>
                <w:id w:val="375280960"/>
                <w:placeholder>
                  <w:docPart w:val="DefaultPlaceholder_1082065158"/>
                </w:placeholder>
              </w:sdtPr>
              <w:sdtEndPr/>
              <w:sdtContent>
                <w:sdt>
                  <w:sdtPr>
                    <w:rPr>
                      <w:rFonts w:asciiTheme="minorHAnsi" w:eastAsiaTheme="minorEastAsia" w:hAnsiTheme="minorHAnsi" w:cs="Arial" w:hint="eastAsia"/>
                      <w:color w:val="0070C0"/>
                      <w:sz w:val="20"/>
                      <w:szCs w:val="20"/>
                      <w:lang w:eastAsia="ja-JP"/>
                    </w:rPr>
                    <w:alias w:val="8.0.7.2"/>
                    <w:tag w:val="TR"/>
                    <w:id w:val="2116944320"/>
                    <w:placeholder>
                      <w:docPart w:val="DefaultPlaceholder_1082065158"/>
                    </w:placeholder>
                  </w:sdtPr>
                  <w:sdtEndPr/>
                  <w:sdtContent>
                    <w:r w:rsidRPr="00C57D15">
                      <w:rPr>
                        <w:rFonts w:asciiTheme="minorHAnsi" w:eastAsiaTheme="minorEastAsia" w:hAnsiTheme="minorHAnsi" w:cs="Arial"/>
                        <w:color w:val="0070C0"/>
                        <w:sz w:val="20"/>
                        <w:szCs w:val="20"/>
                        <w:lang w:eastAsia="ja-JP"/>
                      </w:rPr>
                      <w:t>前治療</w:t>
                    </w:r>
                    <w:r w:rsidR="00971A6F">
                      <w:rPr>
                        <w:rFonts w:asciiTheme="minorHAnsi" w:eastAsiaTheme="minorEastAsia" w:hAnsiTheme="minorHAnsi" w:cs="Arial" w:hint="eastAsia"/>
                        <w:color w:val="0070C0"/>
                        <w:sz w:val="20"/>
                        <w:szCs w:val="20"/>
                        <w:lang w:eastAsia="ja-JP"/>
                      </w:rPr>
                      <w:t>歴</w:t>
                    </w:r>
                  </w:sdtContent>
                </w:sdt>
              </w:sdtContent>
            </w:sdt>
          </w:p>
          <w:p w14:paraId="0C2A4757" w14:textId="77777777" w:rsidR="00971A6F" w:rsidRPr="00971A6F" w:rsidRDefault="00971A6F" w:rsidP="00971A6F">
            <w:pPr>
              <w:snapToGrid w:val="0"/>
              <w:ind w:firstLineChars="100" w:firstLine="200"/>
              <w:rPr>
                <w:rFonts w:asciiTheme="minorHAnsi" w:eastAsiaTheme="minorEastAsia" w:hAnsiTheme="minorHAnsi" w:cs="Arial"/>
                <w:color w:val="0070C0"/>
                <w:sz w:val="20"/>
                <w:szCs w:val="20"/>
                <w:lang w:eastAsia="ja-JP"/>
              </w:rPr>
            </w:pPr>
            <w:r w:rsidRPr="00971A6F">
              <w:rPr>
                <w:rFonts w:asciiTheme="minorHAnsi" w:eastAsiaTheme="minorEastAsia" w:hAnsiTheme="minorHAnsi" w:cs="Arial" w:hint="eastAsia"/>
                <w:color w:val="0070C0"/>
                <w:sz w:val="20"/>
                <w:szCs w:val="20"/>
                <w:lang w:eastAsia="ja-JP"/>
              </w:rPr>
              <w:t>手術の有無・術式・手術日・結果（</w:t>
            </w:r>
            <w:r w:rsidRPr="00971A6F">
              <w:rPr>
                <w:rFonts w:asciiTheme="minorHAnsi" w:eastAsiaTheme="minorEastAsia" w:hAnsiTheme="minorHAnsi" w:cs="Arial" w:hint="eastAsia"/>
                <w:color w:val="0070C0"/>
                <w:sz w:val="20"/>
                <w:szCs w:val="20"/>
                <w:lang w:eastAsia="ja-JP"/>
              </w:rPr>
              <w:t>R0/1/2</w:t>
            </w:r>
            <w:r w:rsidRPr="00971A6F">
              <w:rPr>
                <w:rFonts w:asciiTheme="minorHAnsi" w:eastAsiaTheme="minorEastAsia" w:hAnsiTheme="minorHAnsi" w:cs="Arial" w:hint="eastAsia"/>
                <w:color w:val="0070C0"/>
                <w:sz w:val="20"/>
                <w:szCs w:val="20"/>
                <w:lang w:eastAsia="ja-JP"/>
              </w:rPr>
              <w:t>）</w:t>
            </w:r>
          </w:p>
          <w:p w14:paraId="4CFF9BC9" w14:textId="27BE3A96" w:rsidR="00971A6F" w:rsidRPr="00971A6F" w:rsidRDefault="00971A6F" w:rsidP="00971A6F">
            <w:pPr>
              <w:snapToGrid w:val="0"/>
              <w:ind w:firstLineChars="100" w:firstLine="200"/>
              <w:rPr>
                <w:rFonts w:asciiTheme="minorHAnsi" w:eastAsiaTheme="minorEastAsia" w:hAnsiTheme="minorHAnsi" w:cs="Arial"/>
                <w:color w:val="0070C0"/>
                <w:sz w:val="20"/>
                <w:szCs w:val="20"/>
                <w:lang w:eastAsia="ja-JP"/>
              </w:rPr>
            </w:pPr>
            <w:r w:rsidRPr="00971A6F">
              <w:rPr>
                <w:rFonts w:asciiTheme="minorHAnsi" w:eastAsiaTheme="minorEastAsia" w:hAnsiTheme="minorHAnsi" w:cs="Arial" w:hint="eastAsia"/>
                <w:color w:val="0070C0"/>
                <w:sz w:val="20"/>
                <w:szCs w:val="20"/>
                <w:lang w:eastAsia="ja-JP"/>
              </w:rPr>
              <w:t>補助化学療法の有無・治療内容・</w:t>
            </w:r>
            <w:r w:rsidR="00105EA7">
              <w:rPr>
                <w:rFonts w:asciiTheme="minorHAnsi" w:eastAsiaTheme="minorEastAsia" w:hAnsiTheme="minorHAnsi" w:cs="Arial" w:hint="eastAsia"/>
                <w:color w:val="0070C0"/>
                <w:sz w:val="20"/>
                <w:szCs w:val="20"/>
                <w:lang w:eastAsia="ja-JP"/>
              </w:rPr>
              <w:t>治療開始日</w:t>
            </w:r>
            <w:r w:rsidR="00105EA7">
              <w:rPr>
                <w:rFonts w:asciiTheme="minorHAnsi" w:eastAsiaTheme="minorEastAsia" w:hAnsiTheme="minorHAnsi" w:cs="Arial"/>
                <w:color w:val="0070C0"/>
                <w:sz w:val="20"/>
                <w:szCs w:val="20"/>
                <w:lang w:eastAsia="ja-JP"/>
              </w:rPr>
              <w:t>・</w:t>
            </w:r>
            <w:r w:rsidR="00105EA7">
              <w:rPr>
                <w:rFonts w:asciiTheme="minorHAnsi" w:eastAsiaTheme="minorEastAsia" w:hAnsiTheme="minorHAnsi" w:cs="Arial" w:hint="eastAsia"/>
                <w:color w:val="0070C0"/>
                <w:sz w:val="20"/>
                <w:szCs w:val="20"/>
                <w:lang w:eastAsia="ja-JP"/>
              </w:rPr>
              <w:t>最終投与</w:t>
            </w:r>
            <w:r w:rsidR="00105EA7">
              <w:rPr>
                <w:rFonts w:asciiTheme="minorHAnsi" w:eastAsiaTheme="minorEastAsia" w:hAnsiTheme="minorHAnsi" w:cs="Arial"/>
                <w:color w:val="0070C0"/>
                <w:sz w:val="20"/>
                <w:szCs w:val="20"/>
                <w:lang w:eastAsia="ja-JP"/>
              </w:rPr>
              <w:t>日</w:t>
            </w:r>
            <w:r w:rsidRPr="00971A6F">
              <w:rPr>
                <w:rFonts w:asciiTheme="minorHAnsi" w:eastAsiaTheme="minorEastAsia" w:hAnsiTheme="minorHAnsi" w:cs="Arial" w:hint="eastAsia"/>
                <w:color w:val="0070C0"/>
                <w:sz w:val="20"/>
                <w:szCs w:val="20"/>
                <w:lang w:eastAsia="ja-JP"/>
              </w:rPr>
              <w:t>・中止理由</w:t>
            </w:r>
          </w:p>
          <w:p w14:paraId="05085D4B" w14:textId="137E0DC3" w:rsidR="00971A6F" w:rsidRDefault="00971A6F" w:rsidP="00971A6F">
            <w:pPr>
              <w:snapToGrid w:val="0"/>
              <w:ind w:firstLineChars="100" w:firstLine="200"/>
              <w:rPr>
                <w:rFonts w:asciiTheme="minorHAnsi" w:eastAsiaTheme="minorEastAsia" w:hAnsiTheme="minorHAnsi" w:cs="Arial"/>
                <w:color w:val="0070C0"/>
                <w:sz w:val="20"/>
                <w:szCs w:val="20"/>
                <w:lang w:eastAsia="ja-JP"/>
              </w:rPr>
            </w:pPr>
            <w:r w:rsidRPr="00971A6F">
              <w:rPr>
                <w:rFonts w:asciiTheme="minorHAnsi" w:eastAsiaTheme="minorEastAsia" w:hAnsiTheme="minorHAnsi" w:cs="Arial" w:hint="eastAsia"/>
                <w:color w:val="0070C0"/>
                <w:sz w:val="20"/>
                <w:szCs w:val="20"/>
                <w:lang w:eastAsia="ja-JP"/>
              </w:rPr>
              <w:t>化学療法の</w:t>
            </w:r>
            <w:r w:rsidR="00105EA7">
              <w:rPr>
                <w:rFonts w:asciiTheme="minorHAnsi" w:eastAsiaTheme="minorEastAsia" w:hAnsiTheme="minorHAnsi" w:cs="Arial" w:hint="eastAsia"/>
                <w:color w:val="0070C0"/>
                <w:sz w:val="20"/>
                <w:szCs w:val="20"/>
                <w:lang w:eastAsia="ja-JP"/>
              </w:rPr>
              <w:t>有無</w:t>
            </w:r>
            <w:r w:rsidR="00105EA7">
              <w:rPr>
                <w:rFonts w:asciiTheme="minorHAnsi" w:eastAsiaTheme="minorEastAsia" w:hAnsiTheme="minorHAnsi" w:cs="Arial"/>
                <w:color w:val="0070C0"/>
                <w:sz w:val="20"/>
                <w:szCs w:val="20"/>
                <w:lang w:eastAsia="ja-JP"/>
              </w:rPr>
              <w:t>・</w:t>
            </w:r>
            <w:r w:rsidRPr="00971A6F">
              <w:rPr>
                <w:rFonts w:asciiTheme="minorHAnsi" w:eastAsiaTheme="minorEastAsia" w:hAnsiTheme="minorHAnsi" w:cs="Arial" w:hint="eastAsia"/>
                <w:color w:val="0070C0"/>
                <w:sz w:val="20"/>
                <w:szCs w:val="20"/>
                <w:lang w:eastAsia="ja-JP"/>
              </w:rPr>
              <w:t>治療内容・</w:t>
            </w:r>
            <w:r w:rsidR="00105EA7">
              <w:rPr>
                <w:rFonts w:asciiTheme="minorHAnsi" w:eastAsiaTheme="minorEastAsia" w:hAnsiTheme="minorHAnsi" w:cs="Arial" w:hint="eastAsia"/>
                <w:color w:val="0070C0"/>
                <w:sz w:val="20"/>
                <w:szCs w:val="20"/>
                <w:lang w:eastAsia="ja-JP"/>
              </w:rPr>
              <w:t>治療開始日</w:t>
            </w:r>
            <w:r w:rsidR="00105EA7">
              <w:rPr>
                <w:rFonts w:asciiTheme="minorHAnsi" w:eastAsiaTheme="minorEastAsia" w:hAnsiTheme="minorHAnsi" w:cs="Arial"/>
                <w:color w:val="0070C0"/>
                <w:sz w:val="20"/>
                <w:szCs w:val="20"/>
                <w:lang w:eastAsia="ja-JP"/>
              </w:rPr>
              <w:t>・</w:t>
            </w:r>
            <w:r w:rsidR="00105EA7">
              <w:rPr>
                <w:rFonts w:asciiTheme="minorHAnsi" w:eastAsiaTheme="minorEastAsia" w:hAnsiTheme="minorHAnsi" w:cs="Arial" w:hint="eastAsia"/>
                <w:color w:val="0070C0"/>
                <w:sz w:val="20"/>
                <w:szCs w:val="20"/>
                <w:lang w:eastAsia="ja-JP"/>
              </w:rPr>
              <w:t>最終投与</w:t>
            </w:r>
            <w:r w:rsidR="00105EA7">
              <w:rPr>
                <w:rFonts w:asciiTheme="minorHAnsi" w:eastAsiaTheme="minorEastAsia" w:hAnsiTheme="minorHAnsi" w:cs="Arial"/>
                <w:color w:val="0070C0"/>
                <w:sz w:val="20"/>
                <w:szCs w:val="20"/>
                <w:lang w:eastAsia="ja-JP"/>
              </w:rPr>
              <w:t>日</w:t>
            </w:r>
            <w:r w:rsidRPr="00971A6F">
              <w:rPr>
                <w:rFonts w:asciiTheme="minorHAnsi" w:eastAsiaTheme="minorEastAsia" w:hAnsiTheme="minorHAnsi" w:cs="Arial" w:hint="eastAsia"/>
                <w:color w:val="0070C0"/>
                <w:sz w:val="20"/>
                <w:szCs w:val="20"/>
                <w:lang w:eastAsia="ja-JP"/>
              </w:rPr>
              <w:t>・中止理由</w:t>
            </w:r>
          </w:p>
          <w:p w14:paraId="0E5950D1" w14:textId="44181E23" w:rsidR="00105EA7" w:rsidRPr="00105EA7" w:rsidRDefault="00105EA7" w:rsidP="00971A6F">
            <w:pPr>
              <w:snapToGrid w:val="0"/>
              <w:ind w:firstLineChars="100" w:firstLine="200"/>
              <w:rPr>
                <w:rFonts w:asciiTheme="minorHAnsi" w:eastAsiaTheme="minorEastAsia" w:hAnsiTheme="minorHAnsi" w:cs="Arial"/>
                <w:color w:val="0070C0"/>
                <w:sz w:val="20"/>
                <w:szCs w:val="20"/>
                <w:lang w:eastAsia="ja-JP"/>
              </w:rPr>
            </w:pPr>
            <w:r w:rsidRPr="00105EA7">
              <w:rPr>
                <w:rFonts w:asciiTheme="minorHAnsi" w:eastAsiaTheme="minorEastAsia" w:hAnsiTheme="minorHAnsi" w:hint="eastAsia"/>
                <w:color w:val="0070C0"/>
                <w:sz w:val="20"/>
                <w:szCs w:val="20"/>
                <w:lang w:eastAsia="ja-JP"/>
              </w:rPr>
              <w:t>●●</w:t>
            </w:r>
            <w:r w:rsidRPr="00105EA7">
              <w:rPr>
                <w:rFonts w:asciiTheme="minorHAnsi" w:eastAsiaTheme="minorEastAsia" w:hAnsiTheme="minorHAnsi"/>
                <w:color w:val="0070C0"/>
                <w:sz w:val="20"/>
                <w:szCs w:val="20"/>
                <w:lang w:eastAsia="ja-JP"/>
              </w:rPr>
              <w:t>を含むレジメンの最良総合効果</w:t>
            </w:r>
          </w:p>
          <w:p w14:paraId="2CEFAF9C" w14:textId="0CE85D3B" w:rsidR="00971A6F" w:rsidRPr="00971A6F" w:rsidRDefault="00971A6F" w:rsidP="00971A6F">
            <w:pPr>
              <w:snapToGrid w:val="0"/>
              <w:ind w:firstLineChars="100" w:firstLine="200"/>
              <w:rPr>
                <w:rFonts w:asciiTheme="minorHAnsi" w:eastAsiaTheme="minorEastAsia" w:hAnsiTheme="minorHAnsi" w:cs="Arial"/>
                <w:color w:val="0070C0"/>
                <w:sz w:val="20"/>
                <w:szCs w:val="20"/>
                <w:lang w:eastAsia="ja-JP"/>
              </w:rPr>
            </w:pPr>
            <w:r w:rsidRPr="00971A6F">
              <w:rPr>
                <w:rFonts w:asciiTheme="minorHAnsi" w:eastAsiaTheme="minorEastAsia" w:hAnsiTheme="minorHAnsi" w:cs="Arial" w:hint="eastAsia"/>
                <w:color w:val="0070C0"/>
                <w:sz w:val="20"/>
                <w:szCs w:val="20"/>
                <w:lang w:eastAsia="ja-JP"/>
              </w:rPr>
              <w:t>放射線療法の有無・部位・</w:t>
            </w:r>
            <w:r w:rsidR="00105EA7">
              <w:rPr>
                <w:rFonts w:asciiTheme="minorHAnsi" w:eastAsiaTheme="minorEastAsia" w:hAnsiTheme="minorHAnsi" w:cs="Arial" w:hint="eastAsia"/>
                <w:color w:val="0070C0"/>
                <w:sz w:val="20"/>
                <w:szCs w:val="20"/>
                <w:lang w:eastAsia="ja-JP"/>
              </w:rPr>
              <w:t>治療開始日</w:t>
            </w:r>
            <w:r w:rsidR="00105EA7">
              <w:rPr>
                <w:rFonts w:asciiTheme="minorHAnsi" w:eastAsiaTheme="minorEastAsia" w:hAnsiTheme="minorHAnsi" w:cs="Arial"/>
                <w:color w:val="0070C0"/>
                <w:sz w:val="20"/>
                <w:szCs w:val="20"/>
                <w:lang w:eastAsia="ja-JP"/>
              </w:rPr>
              <w:t>・</w:t>
            </w:r>
            <w:r w:rsidR="00105EA7">
              <w:rPr>
                <w:rFonts w:asciiTheme="minorHAnsi" w:eastAsiaTheme="minorEastAsia" w:hAnsiTheme="minorHAnsi" w:cs="Arial" w:hint="eastAsia"/>
                <w:color w:val="0070C0"/>
                <w:sz w:val="20"/>
                <w:szCs w:val="20"/>
                <w:lang w:eastAsia="ja-JP"/>
              </w:rPr>
              <w:t>最終照射</w:t>
            </w:r>
            <w:r w:rsidR="00105EA7">
              <w:rPr>
                <w:rFonts w:asciiTheme="minorHAnsi" w:eastAsiaTheme="minorEastAsia" w:hAnsiTheme="minorHAnsi" w:cs="Arial"/>
                <w:color w:val="0070C0"/>
                <w:sz w:val="20"/>
                <w:szCs w:val="20"/>
                <w:lang w:eastAsia="ja-JP"/>
              </w:rPr>
              <w:t>日</w:t>
            </w:r>
            <w:r w:rsidR="00105EA7" w:rsidRPr="00971A6F">
              <w:rPr>
                <w:rFonts w:asciiTheme="minorHAnsi" w:eastAsiaTheme="minorEastAsia" w:hAnsiTheme="minorHAnsi" w:cs="Arial" w:hint="eastAsia"/>
                <w:color w:val="0070C0"/>
                <w:sz w:val="20"/>
                <w:szCs w:val="20"/>
                <w:lang w:eastAsia="ja-JP"/>
              </w:rPr>
              <w:t>・</w:t>
            </w:r>
            <w:r w:rsidRPr="00971A6F">
              <w:rPr>
                <w:rFonts w:asciiTheme="minorHAnsi" w:eastAsiaTheme="minorEastAsia" w:hAnsiTheme="minorHAnsi" w:cs="Arial" w:hint="eastAsia"/>
                <w:color w:val="0070C0"/>
                <w:sz w:val="20"/>
                <w:szCs w:val="20"/>
                <w:lang w:eastAsia="ja-JP"/>
              </w:rPr>
              <w:t>照射量</w:t>
            </w:r>
            <w:r w:rsidR="00105EA7">
              <w:rPr>
                <w:rFonts w:asciiTheme="minorHAnsi" w:eastAsiaTheme="minorEastAsia" w:hAnsiTheme="minorHAnsi" w:cs="Arial" w:hint="eastAsia"/>
                <w:color w:val="0070C0"/>
                <w:sz w:val="20"/>
                <w:szCs w:val="20"/>
                <w:lang w:eastAsia="ja-JP"/>
              </w:rPr>
              <w:t>など</w:t>
            </w:r>
          </w:p>
          <w:p w14:paraId="090AD8E5" w14:textId="7772F534" w:rsidR="0096569F" w:rsidRDefault="00971A6F" w:rsidP="00971A6F">
            <w:pPr>
              <w:snapToGrid w:val="0"/>
              <w:ind w:firstLineChars="100" w:firstLine="200"/>
              <w:rPr>
                <w:rFonts w:asciiTheme="minorHAnsi" w:eastAsiaTheme="minorEastAsia" w:hAnsiTheme="minorHAnsi" w:cs="Arial"/>
                <w:color w:val="0070C0"/>
                <w:sz w:val="20"/>
                <w:szCs w:val="20"/>
                <w:lang w:eastAsia="ja-JP"/>
              </w:rPr>
            </w:pPr>
            <w:r w:rsidRPr="00971A6F">
              <w:rPr>
                <w:rFonts w:asciiTheme="minorHAnsi" w:eastAsiaTheme="minorEastAsia" w:hAnsiTheme="minorHAnsi" w:cs="Arial" w:hint="eastAsia"/>
                <w:color w:val="0070C0"/>
                <w:sz w:val="20"/>
                <w:szCs w:val="20"/>
                <w:lang w:eastAsia="ja-JP"/>
              </w:rPr>
              <w:t>その他の治療の有無・治療内容・実施期間・中止理由</w:t>
            </w:r>
          </w:p>
        </w:tc>
      </w:tr>
      <w:tr w:rsidR="00FA7675" w:rsidRPr="00151D6F" w14:paraId="188FC2BF" w14:textId="77777777" w:rsidTr="00971A6F">
        <w:tc>
          <w:tcPr>
            <w:tcW w:w="1838" w:type="dxa"/>
            <w:tcBorders>
              <w:top w:val="single" w:sz="4" w:space="0" w:color="000000"/>
              <w:left w:val="single" w:sz="4" w:space="0" w:color="000000"/>
              <w:bottom w:val="single" w:sz="4" w:space="0" w:color="000000"/>
              <w:right w:val="single" w:sz="4" w:space="0" w:color="000000"/>
            </w:tcBorders>
            <w:hideMark/>
          </w:tcPr>
          <w:p w14:paraId="52056AA8" w14:textId="77777777" w:rsidR="00FA7675" w:rsidRPr="00C57D15" w:rsidRDefault="00FA7675" w:rsidP="00971A6F">
            <w:pPr>
              <w:snapToGrid w:val="0"/>
              <w:rPr>
                <w:rFonts w:asciiTheme="minorHAnsi" w:eastAsiaTheme="minorEastAsia" w:hAnsiTheme="minorHAnsi" w:cs="Arial"/>
                <w:b/>
                <w:color w:val="0070C0"/>
                <w:sz w:val="20"/>
                <w:szCs w:val="20"/>
              </w:rPr>
            </w:pPr>
            <w:proofErr w:type="spellStart"/>
            <w:r w:rsidRPr="00C57D15">
              <w:rPr>
                <w:rFonts w:asciiTheme="minorHAnsi" w:eastAsiaTheme="minorEastAsia" w:hAnsiTheme="minorHAnsi" w:cs="Arial"/>
                <w:b/>
                <w:color w:val="0070C0"/>
                <w:sz w:val="20"/>
                <w:szCs w:val="20"/>
              </w:rPr>
              <w:t>身体測定</w:t>
            </w:r>
            <w:proofErr w:type="spellEnd"/>
          </w:p>
        </w:tc>
        <w:tc>
          <w:tcPr>
            <w:tcW w:w="6662" w:type="dxa"/>
            <w:tcBorders>
              <w:top w:val="single" w:sz="4" w:space="0" w:color="000000"/>
              <w:left w:val="single" w:sz="4" w:space="0" w:color="000000"/>
              <w:bottom w:val="single" w:sz="4" w:space="0" w:color="000000"/>
              <w:right w:val="single" w:sz="4" w:space="0" w:color="000000"/>
            </w:tcBorders>
            <w:hideMark/>
          </w:tcPr>
          <w:sdt>
            <w:sdtPr>
              <w:rPr>
                <w:rFonts w:asciiTheme="minorHAnsi" w:eastAsiaTheme="minorEastAsia" w:hAnsiTheme="minorHAnsi" w:cs="Arial"/>
                <w:color w:val="0070C0"/>
                <w:sz w:val="20"/>
                <w:szCs w:val="20"/>
              </w:rPr>
              <w:alias w:val="8.0.8.1"/>
              <w:tag w:val="VS"/>
              <w:id w:val="696577522"/>
              <w:placeholder>
                <w:docPart w:val="DefaultPlaceholder_1082065158"/>
              </w:placeholder>
            </w:sdtPr>
            <w:sdtEndPr/>
            <w:sdtContent>
              <w:p w14:paraId="34D989FF" w14:textId="0F539685" w:rsidR="00FA7675" w:rsidRPr="00C57D15" w:rsidRDefault="00FA7675" w:rsidP="00F06532">
                <w:pPr>
                  <w:snapToGrid w:val="0"/>
                  <w:rPr>
                    <w:rFonts w:asciiTheme="minorHAnsi" w:eastAsiaTheme="minorEastAsia" w:hAnsiTheme="minorHAnsi" w:cs="Arial"/>
                    <w:color w:val="0070C0"/>
                    <w:sz w:val="20"/>
                    <w:szCs w:val="20"/>
                    <w:lang w:eastAsia="ja-JP"/>
                  </w:rPr>
                </w:pPr>
                <w:proofErr w:type="spellStart"/>
                <w:r w:rsidRPr="00C57D15">
                  <w:rPr>
                    <w:rFonts w:asciiTheme="minorHAnsi" w:eastAsiaTheme="minorEastAsia" w:hAnsiTheme="minorHAnsi" w:cs="Arial"/>
                    <w:color w:val="0070C0"/>
                    <w:sz w:val="20"/>
                    <w:szCs w:val="20"/>
                  </w:rPr>
                  <w:t>身長、体重</w:t>
                </w:r>
                <w:proofErr w:type="spellEnd"/>
              </w:p>
            </w:sdtContent>
          </w:sdt>
        </w:tc>
      </w:tr>
      <w:tr w:rsidR="00FA7675" w:rsidRPr="00151D6F" w14:paraId="22CB644B" w14:textId="77777777" w:rsidTr="00971A6F">
        <w:tc>
          <w:tcPr>
            <w:tcW w:w="1838" w:type="dxa"/>
            <w:tcBorders>
              <w:top w:val="single" w:sz="4" w:space="0" w:color="000000"/>
              <w:left w:val="single" w:sz="4" w:space="0" w:color="000000"/>
              <w:bottom w:val="single" w:sz="4" w:space="0" w:color="000000"/>
              <w:right w:val="single" w:sz="4" w:space="0" w:color="000000"/>
            </w:tcBorders>
            <w:hideMark/>
          </w:tcPr>
          <w:p w14:paraId="5E2EDB52" w14:textId="77777777" w:rsidR="00FA7675" w:rsidRPr="00C57D15" w:rsidRDefault="00FA7675" w:rsidP="00971A6F">
            <w:pPr>
              <w:snapToGrid w:val="0"/>
              <w:rPr>
                <w:rFonts w:asciiTheme="minorHAnsi" w:eastAsiaTheme="minorEastAsia" w:hAnsiTheme="minorHAnsi" w:cs="Arial"/>
                <w:b/>
                <w:color w:val="0070C0"/>
                <w:sz w:val="20"/>
                <w:szCs w:val="20"/>
              </w:rPr>
            </w:pPr>
            <w:proofErr w:type="spellStart"/>
            <w:r w:rsidRPr="00C57D15">
              <w:rPr>
                <w:rFonts w:asciiTheme="minorHAnsi" w:eastAsiaTheme="minorEastAsia" w:hAnsiTheme="minorHAnsi" w:cs="Arial"/>
                <w:b/>
                <w:color w:val="0070C0"/>
                <w:sz w:val="20"/>
                <w:szCs w:val="20"/>
              </w:rPr>
              <w:t>バイタルサイン</w:t>
            </w:r>
            <w:proofErr w:type="spellEnd"/>
          </w:p>
        </w:tc>
        <w:tc>
          <w:tcPr>
            <w:tcW w:w="6662" w:type="dxa"/>
            <w:tcBorders>
              <w:top w:val="single" w:sz="4" w:space="0" w:color="000000"/>
              <w:left w:val="single" w:sz="4" w:space="0" w:color="000000"/>
              <w:bottom w:val="single" w:sz="4" w:space="0" w:color="000000"/>
              <w:right w:val="single" w:sz="4" w:space="0" w:color="000000"/>
            </w:tcBorders>
            <w:hideMark/>
          </w:tcPr>
          <w:sdt>
            <w:sdtPr>
              <w:rPr>
                <w:rFonts w:asciiTheme="minorHAnsi" w:eastAsiaTheme="minorEastAsia" w:hAnsiTheme="minorHAnsi" w:cs="Arial"/>
                <w:color w:val="0070C0"/>
                <w:sz w:val="20"/>
                <w:szCs w:val="20"/>
              </w:rPr>
              <w:alias w:val="8.0.9.1"/>
              <w:tag w:val="VS"/>
              <w:id w:val="-794747076"/>
              <w:placeholder>
                <w:docPart w:val="DefaultPlaceholder_1082065158"/>
              </w:placeholder>
            </w:sdtPr>
            <w:sdtEndPr/>
            <w:sdtContent>
              <w:p w14:paraId="46A0D2FF" w14:textId="28D401AE" w:rsidR="00FA7675" w:rsidRPr="00C57D15" w:rsidRDefault="00FA7675" w:rsidP="00F06532">
                <w:pPr>
                  <w:snapToGrid w:val="0"/>
                  <w:rPr>
                    <w:rFonts w:asciiTheme="minorHAnsi" w:eastAsiaTheme="minorEastAsia" w:hAnsiTheme="minorHAnsi" w:cs="Arial"/>
                    <w:color w:val="0070C0"/>
                    <w:sz w:val="20"/>
                    <w:szCs w:val="20"/>
                  </w:rPr>
                </w:pPr>
                <w:proofErr w:type="spellStart"/>
                <w:r w:rsidRPr="00C57D15">
                  <w:rPr>
                    <w:rFonts w:asciiTheme="minorHAnsi" w:eastAsiaTheme="minorEastAsia" w:hAnsiTheme="minorHAnsi" w:cs="Arial"/>
                    <w:color w:val="0070C0"/>
                    <w:sz w:val="20"/>
                    <w:szCs w:val="20"/>
                  </w:rPr>
                  <w:t>収縮期</w:t>
                </w:r>
                <w:proofErr w:type="spellEnd"/>
                <w:r w:rsidRPr="00C57D15">
                  <w:rPr>
                    <w:rFonts w:asciiTheme="minorHAnsi" w:eastAsiaTheme="minorEastAsia" w:hAnsiTheme="minorHAnsi" w:cs="Arial"/>
                    <w:color w:val="0070C0"/>
                    <w:sz w:val="20"/>
                    <w:szCs w:val="20"/>
                  </w:rPr>
                  <w:t>/</w:t>
                </w:r>
                <w:proofErr w:type="spellStart"/>
                <w:r w:rsidRPr="00C57D15">
                  <w:rPr>
                    <w:rFonts w:asciiTheme="minorHAnsi" w:eastAsiaTheme="minorEastAsia" w:hAnsiTheme="minorHAnsi" w:cs="Arial"/>
                    <w:color w:val="0070C0"/>
                    <w:sz w:val="20"/>
                    <w:szCs w:val="20"/>
                  </w:rPr>
                  <w:t>拡張期血圧、脈拍数、体温</w:t>
                </w:r>
                <w:proofErr w:type="spellEnd"/>
              </w:p>
            </w:sdtContent>
          </w:sdt>
        </w:tc>
      </w:tr>
      <w:tr w:rsidR="00FA7675" w:rsidRPr="00151D6F" w14:paraId="5D705A8B" w14:textId="77777777" w:rsidTr="00971A6F">
        <w:tc>
          <w:tcPr>
            <w:tcW w:w="1838" w:type="dxa"/>
            <w:tcBorders>
              <w:top w:val="single" w:sz="4" w:space="0" w:color="000000"/>
              <w:left w:val="single" w:sz="4" w:space="0" w:color="000000"/>
              <w:bottom w:val="single" w:sz="4" w:space="0" w:color="000000"/>
              <w:right w:val="single" w:sz="4" w:space="0" w:color="000000"/>
            </w:tcBorders>
            <w:hideMark/>
          </w:tcPr>
          <w:p w14:paraId="6FD35B0C" w14:textId="51B44329" w:rsidR="00FA7675" w:rsidRPr="00C57D15" w:rsidRDefault="00FA7675" w:rsidP="0053179A">
            <w:pPr>
              <w:snapToGrid w:val="0"/>
              <w:rPr>
                <w:rFonts w:asciiTheme="minorHAnsi" w:eastAsiaTheme="minorEastAsia" w:hAnsiTheme="minorHAnsi" w:cs="Arial"/>
                <w:b/>
                <w:color w:val="0070C0"/>
                <w:sz w:val="20"/>
                <w:szCs w:val="20"/>
              </w:rPr>
            </w:pPr>
            <w:proofErr w:type="spellStart"/>
            <w:r w:rsidRPr="00C57D15">
              <w:rPr>
                <w:rFonts w:asciiTheme="minorHAnsi" w:eastAsiaTheme="minorEastAsia" w:hAnsiTheme="minorHAnsi" w:cs="Arial"/>
                <w:b/>
                <w:color w:val="0070C0"/>
                <w:sz w:val="20"/>
                <w:szCs w:val="20"/>
              </w:rPr>
              <w:t>全身状態</w:t>
            </w:r>
            <w:proofErr w:type="spellEnd"/>
          </w:p>
        </w:tc>
        <w:tc>
          <w:tcPr>
            <w:tcW w:w="6662" w:type="dxa"/>
            <w:tcBorders>
              <w:top w:val="single" w:sz="4" w:space="0" w:color="000000"/>
              <w:left w:val="single" w:sz="4" w:space="0" w:color="000000"/>
              <w:bottom w:val="single" w:sz="4" w:space="0" w:color="000000"/>
              <w:right w:val="single" w:sz="4" w:space="0" w:color="000000"/>
            </w:tcBorders>
            <w:hideMark/>
          </w:tcPr>
          <w:sdt>
            <w:sdtPr>
              <w:rPr>
                <w:rFonts w:asciiTheme="minorHAnsi" w:eastAsiaTheme="minorEastAsia" w:hAnsiTheme="minorHAnsi" w:cs="Arial"/>
                <w:color w:val="0070C0"/>
                <w:sz w:val="20"/>
                <w:szCs w:val="20"/>
              </w:rPr>
              <w:alias w:val="8.0.10.1"/>
              <w:tag w:val="QS"/>
              <w:id w:val="514271528"/>
              <w:placeholder>
                <w:docPart w:val="DefaultPlaceholder_1082065158"/>
              </w:placeholder>
            </w:sdtPr>
            <w:sdtEndPr/>
            <w:sdtContent>
              <w:p w14:paraId="1A58D858" w14:textId="7E4A9C1A" w:rsidR="00FA7675" w:rsidRPr="00C57D15" w:rsidRDefault="00FA7675" w:rsidP="00F06532">
                <w:pPr>
                  <w:snapToGrid w:val="0"/>
                  <w:rPr>
                    <w:rFonts w:asciiTheme="minorHAnsi" w:eastAsiaTheme="minorEastAsia" w:hAnsiTheme="minorHAnsi" w:cs="Arial"/>
                    <w:color w:val="0070C0"/>
                    <w:sz w:val="20"/>
                    <w:szCs w:val="20"/>
                  </w:rPr>
                </w:pPr>
                <w:r w:rsidRPr="00C57D15">
                  <w:rPr>
                    <w:rFonts w:asciiTheme="minorHAnsi" w:eastAsiaTheme="minorEastAsia" w:hAnsiTheme="minorHAnsi" w:cs="Arial"/>
                    <w:color w:val="0070C0"/>
                    <w:sz w:val="20"/>
                    <w:szCs w:val="20"/>
                  </w:rPr>
                  <w:t>ECOG PS</w:t>
                </w:r>
              </w:p>
            </w:sdtContent>
          </w:sdt>
        </w:tc>
      </w:tr>
      <w:tr w:rsidR="00971A6F" w:rsidRPr="00151D6F" w14:paraId="1429903E" w14:textId="77777777" w:rsidTr="00971A6F">
        <w:tc>
          <w:tcPr>
            <w:tcW w:w="1838" w:type="dxa"/>
            <w:tcBorders>
              <w:top w:val="single" w:sz="4" w:space="0" w:color="000000"/>
              <w:left w:val="single" w:sz="4" w:space="0" w:color="000000"/>
              <w:bottom w:val="single" w:sz="4" w:space="0" w:color="000000"/>
              <w:right w:val="single" w:sz="4" w:space="0" w:color="000000"/>
            </w:tcBorders>
          </w:tcPr>
          <w:p w14:paraId="1DB9CA18" w14:textId="19158C09" w:rsidR="00971A6F" w:rsidRPr="00C57D15" w:rsidRDefault="00971A6F" w:rsidP="00971A6F">
            <w:pPr>
              <w:snapToGrid w:val="0"/>
              <w:rPr>
                <w:rFonts w:asciiTheme="minorHAnsi" w:eastAsiaTheme="minorEastAsia" w:hAnsiTheme="minorHAnsi" w:cs="Arial"/>
                <w:b/>
                <w:color w:val="0070C0"/>
                <w:sz w:val="20"/>
                <w:szCs w:val="20"/>
                <w:lang w:eastAsia="ja-JP"/>
              </w:rPr>
            </w:pPr>
            <w:r>
              <w:rPr>
                <w:rFonts w:asciiTheme="minorHAnsi" w:eastAsiaTheme="minorEastAsia" w:hAnsiTheme="minorHAnsi" w:cs="Arial" w:hint="eastAsia"/>
                <w:b/>
                <w:color w:val="0070C0"/>
                <w:sz w:val="20"/>
                <w:szCs w:val="20"/>
                <w:lang w:eastAsia="ja-JP"/>
              </w:rPr>
              <w:t>有害事象</w:t>
            </w:r>
          </w:p>
        </w:tc>
        <w:tc>
          <w:tcPr>
            <w:tcW w:w="6662" w:type="dxa"/>
            <w:tcBorders>
              <w:top w:val="single" w:sz="4" w:space="0" w:color="000000"/>
              <w:left w:val="single" w:sz="4" w:space="0" w:color="000000"/>
              <w:bottom w:val="single" w:sz="4" w:space="0" w:color="000000"/>
              <w:right w:val="single" w:sz="4" w:space="0" w:color="000000"/>
            </w:tcBorders>
          </w:tcPr>
          <w:sdt>
            <w:sdtPr>
              <w:rPr>
                <w:rFonts w:asciiTheme="minorHAnsi" w:eastAsiaTheme="minorEastAsia" w:hAnsiTheme="minorHAnsi" w:cs="Arial" w:hint="eastAsia"/>
                <w:color w:val="0070C0"/>
                <w:sz w:val="20"/>
                <w:szCs w:val="20"/>
                <w:lang w:eastAsia="ja-JP"/>
              </w:rPr>
              <w:alias w:val="8.0.11.1"/>
              <w:tag w:val="AE"/>
              <w:id w:val="-398904659"/>
              <w:placeholder>
                <w:docPart w:val="DefaultPlaceholder_1082065158"/>
              </w:placeholder>
            </w:sdtPr>
            <w:sdtEndPr/>
            <w:sdtContent>
              <w:p w14:paraId="7B8ABAB4" w14:textId="37D4A725" w:rsidR="00971A6F" w:rsidRPr="00C57D15" w:rsidRDefault="00971A6F" w:rsidP="00266E5C">
                <w:pPr>
                  <w:snapToGrid w:val="0"/>
                  <w:rPr>
                    <w:rFonts w:asciiTheme="minorHAnsi" w:eastAsiaTheme="minorEastAsia" w:hAnsiTheme="minorHAnsi" w:cs="Arial"/>
                    <w:color w:val="0070C0"/>
                    <w:sz w:val="20"/>
                    <w:szCs w:val="20"/>
                    <w:lang w:eastAsia="ja-JP"/>
                  </w:rPr>
                </w:pPr>
                <w:r w:rsidRPr="00971A6F">
                  <w:rPr>
                    <w:rFonts w:asciiTheme="minorHAnsi" w:eastAsiaTheme="minorEastAsia" w:hAnsiTheme="minorHAnsi" w:cs="Arial" w:hint="eastAsia"/>
                    <w:color w:val="0070C0"/>
                    <w:sz w:val="20"/>
                    <w:szCs w:val="20"/>
                    <w:lang w:eastAsia="ja-JP"/>
                  </w:rPr>
                  <w:t>CTCAE version 4.0</w:t>
                </w:r>
                <w:r>
                  <w:rPr>
                    <w:rFonts w:asciiTheme="minorHAnsi" w:eastAsiaTheme="minorEastAsia" w:hAnsiTheme="minorHAnsi" w:cs="Arial" w:hint="eastAsia"/>
                    <w:color w:val="0070C0"/>
                    <w:sz w:val="20"/>
                    <w:szCs w:val="20"/>
                    <w:lang w:eastAsia="ja-JP"/>
                  </w:rPr>
                  <w:t>を用いた有害事象の有無と重症度</w:t>
                </w:r>
              </w:p>
            </w:sdtContent>
          </w:sdt>
        </w:tc>
      </w:tr>
      <w:tr w:rsidR="00FA7675" w:rsidRPr="00151D6F" w14:paraId="00325266" w14:textId="77777777" w:rsidTr="00971A6F">
        <w:tc>
          <w:tcPr>
            <w:tcW w:w="1838" w:type="dxa"/>
            <w:tcBorders>
              <w:top w:val="single" w:sz="4" w:space="0" w:color="000000"/>
              <w:left w:val="single" w:sz="4" w:space="0" w:color="000000"/>
              <w:bottom w:val="single" w:sz="4" w:space="0" w:color="000000"/>
              <w:right w:val="single" w:sz="4" w:space="0" w:color="000000"/>
            </w:tcBorders>
            <w:hideMark/>
          </w:tcPr>
          <w:p w14:paraId="3A4E77A3" w14:textId="5D4AC45C" w:rsidR="00FA7675" w:rsidRPr="00C57D15" w:rsidRDefault="00FA7675" w:rsidP="00971A6F">
            <w:pPr>
              <w:snapToGrid w:val="0"/>
              <w:rPr>
                <w:rFonts w:asciiTheme="minorHAnsi" w:eastAsiaTheme="minorEastAsia" w:hAnsiTheme="minorHAnsi" w:cs="Arial"/>
                <w:b/>
                <w:color w:val="0070C0"/>
                <w:sz w:val="20"/>
                <w:szCs w:val="20"/>
              </w:rPr>
            </w:pPr>
            <w:proofErr w:type="spellStart"/>
            <w:r w:rsidRPr="00C57D15">
              <w:rPr>
                <w:rFonts w:asciiTheme="minorHAnsi" w:eastAsiaTheme="minorEastAsia" w:hAnsiTheme="minorHAnsi" w:cs="Arial"/>
                <w:b/>
                <w:color w:val="0070C0"/>
                <w:sz w:val="20"/>
                <w:szCs w:val="20"/>
              </w:rPr>
              <w:t>併用薬</w:t>
            </w:r>
            <w:proofErr w:type="spellEnd"/>
            <w:r w:rsidRPr="00C57D15">
              <w:rPr>
                <w:rFonts w:asciiTheme="minorHAnsi" w:eastAsiaTheme="minorEastAsia" w:hAnsiTheme="minorHAnsi" w:cs="Arial"/>
                <w:b/>
                <w:color w:val="0070C0"/>
                <w:sz w:val="20"/>
                <w:szCs w:val="20"/>
              </w:rPr>
              <w:t>/</w:t>
            </w:r>
            <w:proofErr w:type="spellStart"/>
            <w:r w:rsidRPr="00C57D15">
              <w:rPr>
                <w:rFonts w:asciiTheme="minorHAnsi" w:eastAsiaTheme="minorEastAsia" w:hAnsiTheme="minorHAnsi" w:cs="Arial"/>
                <w:b/>
                <w:color w:val="0070C0"/>
                <w:sz w:val="20"/>
                <w:szCs w:val="20"/>
              </w:rPr>
              <w:t>併用療法</w:t>
            </w:r>
            <w:proofErr w:type="spellEnd"/>
          </w:p>
        </w:tc>
        <w:tc>
          <w:tcPr>
            <w:tcW w:w="6662" w:type="dxa"/>
            <w:tcBorders>
              <w:top w:val="single" w:sz="4" w:space="0" w:color="000000"/>
              <w:left w:val="single" w:sz="4" w:space="0" w:color="000000"/>
              <w:bottom w:val="single" w:sz="4" w:space="0" w:color="000000"/>
              <w:right w:val="single" w:sz="4" w:space="0" w:color="000000"/>
            </w:tcBorders>
            <w:hideMark/>
          </w:tcPr>
          <w:sdt>
            <w:sdtPr>
              <w:rPr>
                <w:rFonts w:asciiTheme="minorHAnsi" w:eastAsiaTheme="minorEastAsia" w:hAnsiTheme="minorHAnsi" w:cs="Arial"/>
                <w:color w:val="0070C0"/>
                <w:sz w:val="20"/>
                <w:szCs w:val="20"/>
                <w:lang w:eastAsia="ja-JP"/>
              </w:rPr>
              <w:alias w:val="8.0.12.1"/>
              <w:tag w:val="CM"/>
              <w:id w:val="-1607643146"/>
              <w:placeholder>
                <w:docPart w:val="DefaultPlaceholder_1082065158"/>
              </w:placeholder>
            </w:sdtPr>
            <w:sdtEndPr/>
            <w:sdtContent>
              <w:p w14:paraId="6F508CB1" w14:textId="648EA9DC" w:rsidR="00FA7675" w:rsidRPr="00C57D15" w:rsidRDefault="00FA7675" w:rsidP="00266E5C">
                <w:pPr>
                  <w:snapToGrid w:val="0"/>
                  <w:rPr>
                    <w:rFonts w:asciiTheme="minorHAnsi" w:eastAsiaTheme="minorEastAsia" w:hAnsiTheme="minorHAnsi" w:cs="Arial"/>
                    <w:color w:val="0070C0"/>
                    <w:sz w:val="20"/>
                    <w:szCs w:val="20"/>
                    <w:lang w:eastAsia="ja-JP"/>
                  </w:rPr>
                </w:pPr>
                <w:r w:rsidRPr="00C57D15">
                  <w:rPr>
                    <w:rFonts w:asciiTheme="minorHAnsi" w:eastAsiaTheme="minorEastAsia" w:hAnsiTheme="minorHAnsi" w:cs="Arial"/>
                    <w:color w:val="0070C0"/>
                    <w:sz w:val="20"/>
                    <w:szCs w:val="20"/>
                    <w:lang w:eastAsia="ja-JP"/>
                  </w:rPr>
                  <w:t>薬剤名（</w:t>
                </w:r>
                <w:r w:rsidR="00A70805" w:rsidRPr="00C57D15">
                  <w:rPr>
                    <w:rFonts w:asciiTheme="minorHAnsi" w:eastAsiaTheme="minorEastAsia" w:hAnsiTheme="minorHAnsi" w:cs="Arial"/>
                    <w:color w:val="0070C0"/>
                    <w:sz w:val="20"/>
                    <w:szCs w:val="20"/>
                    <w:lang w:eastAsia="ja-JP"/>
                  </w:rPr>
                  <w:t>又は</w:t>
                </w:r>
                <w:r w:rsidRPr="00C57D15">
                  <w:rPr>
                    <w:rFonts w:asciiTheme="minorHAnsi" w:eastAsiaTheme="minorEastAsia" w:hAnsiTheme="minorHAnsi" w:cs="Arial"/>
                    <w:color w:val="0070C0"/>
                    <w:sz w:val="20"/>
                    <w:szCs w:val="20"/>
                    <w:lang w:eastAsia="ja-JP"/>
                  </w:rPr>
                  <w:t>併用療法）、</w:t>
                </w:r>
                <w:r w:rsidR="00046F1C">
                  <w:rPr>
                    <w:rFonts w:asciiTheme="minorHAnsi" w:eastAsiaTheme="minorEastAsia" w:hAnsiTheme="minorHAnsi" w:cs="Arial" w:hint="eastAsia"/>
                    <w:color w:val="0070C0"/>
                    <w:sz w:val="20"/>
                    <w:szCs w:val="20"/>
                    <w:lang w:eastAsia="ja-JP"/>
                  </w:rPr>
                  <w:t>投与経路</w:t>
                </w:r>
                <w:r w:rsidR="00046F1C">
                  <w:rPr>
                    <w:rFonts w:asciiTheme="minorHAnsi" w:eastAsiaTheme="minorEastAsia" w:hAnsiTheme="minorHAnsi" w:cs="Arial"/>
                    <w:color w:val="0070C0"/>
                    <w:sz w:val="20"/>
                    <w:szCs w:val="20"/>
                    <w:lang w:eastAsia="ja-JP"/>
                  </w:rPr>
                  <w:t>、投与開始日、投与終了日</w:t>
                </w:r>
                <w:r w:rsidRPr="00C57D15">
                  <w:rPr>
                    <w:rFonts w:asciiTheme="minorHAnsi" w:eastAsiaTheme="minorEastAsia" w:hAnsiTheme="minorHAnsi" w:cs="Arial"/>
                    <w:color w:val="0070C0"/>
                    <w:sz w:val="20"/>
                    <w:szCs w:val="20"/>
                    <w:lang w:eastAsia="ja-JP"/>
                  </w:rPr>
                  <w:t>、併用理由</w:t>
                </w:r>
              </w:p>
            </w:sdtContent>
          </w:sdt>
        </w:tc>
      </w:tr>
      <w:tr w:rsidR="00FA7675" w:rsidRPr="00151D6F" w14:paraId="2B59A2EA" w14:textId="77777777" w:rsidTr="00971A6F">
        <w:trPr>
          <w:trHeight w:val="349"/>
        </w:trPr>
        <w:tc>
          <w:tcPr>
            <w:tcW w:w="1838" w:type="dxa"/>
            <w:tcBorders>
              <w:top w:val="single" w:sz="4" w:space="0" w:color="000000"/>
              <w:left w:val="single" w:sz="4" w:space="0" w:color="000000"/>
              <w:bottom w:val="single" w:sz="4" w:space="0" w:color="000000"/>
              <w:right w:val="single" w:sz="4" w:space="0" w:color="000000"/>
            </w:tcBorders>
            <w:hideMark/>
          </w:tcPr>
          <w:p w14:paraId="258FBC58" w14:textId="77777777" w:rsidR="00FA7675" w:rsidRPr="00C57D15" w:rsidRDefault="00FA7675" w:rsidP="00971A6F">
            <w:pPr>
              <w:snapToGrid w:val="0"/>
              <w:rPr>
                <w:rFonts w:asciiTheme="minorHAnsi" w:eastAsiaTheme="minorEastAsia" w:hAnsiTheme="minorHAnsi" w:cs="Arial"/>
                <w:b/>
                <w:color w:val="0070C0"/>
                <w:sz w:val="20"/>
                <w:szCs w:val="20"/>
              </w:rPr>
            </w:pPr>
            <w:proofErr w:type="spellStart"/>
            <w:r w:rsidRPr="00C57D15">
              <w:rPr>
                <w:rFonts w:asciiTheme="minorHAnsi" w:eastAsiaTheme="minorEastAsia" w:hAnsiTheme="minorHAnsi" w:cs="Arial"/>
                <w:b/>
                <w:color w:val="0070C0"/>
                <w:sz w:val="20"/>
                <w:szCs w:val="20"/>
              </w:rPr>
              <w:t>心電図</w:t>
            </w:r>
            <w:proofErr w:type="spellEnd"/>
          </w:p>
        </w:tc>
        <w:tc>
          <w:tcPr>
            <w:tcW w:w="6662" w:type="dxa"/>
            <w:tcBorders>
              <w:top w:val="single" w:sz="4" w:space="0" w:color="000000"/>
              <w:left w:val="single" w:sz="4" w:space="0" w:color="000000"/>
              <w:bottom w:val="single" w:sz="4" w:space="0" w:color="000000"/>
              <w:right w:val="single" w:sz="4" w:space="0" w:color="000000"/>
            </w:tcBorders>
            <w:hideMark/>
          </w:tcPr>
          <w:sdt>
            <w:sdtPr>
              <w:rPr>
                <w:rFonts w:asciiTheme="minorHAnsi" w:eastAsiaTheme="minorEastAsia" w:hAnsiTheme="minorHAnsi" w:cs="Arial"/>
                <w:color w:val="0070C0"/>
                <w:sz w:val="20"/>
                <w:szCs w:val="20"/>
              </w:rPr>
              <w:alias w:val="8.0.13.1"/>
              <w:tag w:val="EG"/>
              <w:id w:val="-587932998"/>
              <w:placeholder>
                <w:docPart w:val="DefaultPlaceholder_1082065158"/>
              </w:placeholder>
            </w:sdtPr>
            <w:sdtEndPr/>
            <w:sdtContent>
              <w:p w14:paraId="163932AC" w14:textId="38429C7F" w:rsidR="00FA7675" w:rsidRPr="00C57D15" w:rsidRDefault="00FA7675" w:rsidP="003D28AE">
                <w:pPr>
                  <w:snapToGrid w:val="0"/>
                  <w:rPr>
                    <w:rFonts w:asciiTheme="minorHAnsi" w:eastAsiaTheme="minorEastAsia" w:hAnsiTheme="minorHAnsi" w:cs="Arial"/>
                    <w:color w:val="0070C0"/>
                    <w:sz w:val="20"/>
                    <w:szCs w:val="20"/>
                    <w:lang w:eastAsia="ja-JP"/>
                  </w:rPr>
                </w:pPr>
                <w:r w:rsidRPr="00C57D15">
                  <w:rPr>
                    <w:rFonts w:asciiTheme="minorHAnsi" w:eastAsiaTheme="minorEastAsia" w:hAnsiTheme="minorHAnsi" w:cs="Arial"/>
                    <w:color w:val="0070C0"/>
                    <w:sz w:val="20"/>
                    <w:szCs w:val="20"/>
                  </w:rPr>
                  <w:t>安静時</w:t>
                </w:r>
                <w:r w:rsidRPr="00C57D15">
                  <w:rPr>
                    <w:rFonts w:asciiTheme="minorHAnsi" w:eastAsiaTheme="minorEastAsia" w:hAnsiTheme="minorHAnsi" w:cs="Arial"/>
                    <w:color w:val="0070C0"/>
                    <w:sz w:val="20"/>
                    <w:szCs w:val="20"/>
                  </w:rPr>
                  <w:t>12</w:t>
                </w:r>
                <w:r w:rsidRPr="00C57D15">
                  <w:rPr>
                    <w:rFonts w:asciiTheme="minorHAnsi" w:eastAsiaTheme="minorEastAsia" w:hAnsiTheme="minorHAnsi" w:cs="Arial"/>
                    <w:color w:val="0070C0"/>
                    <w:sz w:val="20"/>
                    <w:szCs w:val="20"/>
                  </w:rPr>
                  <w:t>誘導心電図</w:t>
                </w:r>
              </w:p>
            </w:sdtContent>
          </w:sdt>
        </w:tc>
      </w:tr>
      <w:tr w:rsidR="00FA7675" w:rsidRPr="00151D6F" w14:paraId="3877691B" w14:textId="77777777" w:rsidTr="00971A6F">
        <w:tc>
          <w:tcPr>
            <w:tcW w:w="1838" w:type="dxa"/>
            <w:tcBorders>
              <w:top w:val="single" w:sz="4" w:space="0" w:color="000000"/>
              <w:left w:val="single" w:sz="4" w:space="0" w:color="000000"/>
              <w:bottom w:val="single" w:sz="4" w:space="0" w:color="000000"/>
              <w:right w:val="single" w:sz="4" w:space="0" w:color="000000"/>
            </w:tcBorders>
            <w:hideMark/>
          </w:tcPr>
          <w:p w14:paraId="426F5D5E" w14:textId="77777777" w:rsidR="00FA7675" w:rsidRPr="00C57D15" w:rsidRDefault="00FA7675" w:rsidP="00971A6F">
            <w:pPr>
              <w:snapToGrid w:val="0"/>
              <w:rPr>
                <w:rFonts w:asciiTheme="minorHAnsi" w:eastAsiaTheme="minorEastAsia" w:hAnsiTheme="minorHAnsi" w:cs="Arial"/>
                <w:b/>
                <w:color w:val="0070C0"/>
                <w:sz w:val="20"/>
                <w:szCs w:val="20"/>
              </w:rPr>
            </w:pPr>
            <w:proofErr w:type="spellStart"/>
            <w:r w:rsidRPr="00C57D15">
              <w:rPr>
                <w:rFonts w:asciiTheme="minorHAnsi" w:eastAsiaTheme="minorEastAsia" w:hAnsiTheme="minorHAnsi" w:cs="Arial"/>
                <w:b/>
                <w:color w:val="0070C0"/>
                <w:sz w:val="20"/>
                <w:szCs w:val="20"/>
              </w:rPr>
              <w:t>血液学的検査</w:t>
            </w:r>
            <w:proofErr w:type="spellEnd"/>
          </w:p>
        </w:tc>
        <w:tc>
          <w:tcPr>
            <w:tcW w:w="6662" w:type="dxa"/>
            <w:tcBorders>
              <w:top w:val="single" w:sz="4" w:space="0" w:color="000000"/>
              <w:left w:val="single" w:sz="4" w:space="0" w:color="000000"/>
              <w:bottom w:val="single" w:sz="4" w:space="0" w:color="000000"/>
              <w:right w:val="single" w:sz="4" w:space="0" w:color="000000"/>
            </w:tcBorders>
            <w:hideMark/>
          </w:tcPr>
          <w:p w14:paraId="455DBF0F" w14:textId="783BA005" w:rsidR="00FA7675" w:rsidRPr="00C57D15" w:rsidRDefault="004E11ED" w:rsidP="002F4B03">
            <w:pPr>
              <w:snapToGrid w:val="0"/>
              <w:rPr>
                <w:rFonts w:asciiTheme="minorHAnsi" w:eastAsiaTheme="minorEastAsia" w:hAnsiTheme="minorHAnsi" w:cs="Arial"/>
                <w:color w:val="0070C0"/>
                <w:sz w:val="20"/>
                <w:szCs w:val="20"/>
                <w:lang w:eastAsia="ja-JP"/>
              </w:rPr>
            </w:pPr>
            <w:sdt>
              <w:sdtPr>
                <w:rPr>
                  <w:rFonts w:asciiTheme="minorHAnsi" w:eastAsiaTheme="minorEastAsia" w:hAnsiTheme="minorHAnsi" w:cs="Arial" w:hint="eastAsia"/>
                  <w:color w:val="0070C0"/>
                  <w:sz w:val="20"/>
                  <w:szCs w:val="20"/>
                  <w:lang w:eastAsia="ja-JP"/>
                </w:rPr>
                <w:alias w:val="8.0.14.1"/>
                <w:tag w:val="LB"/>
                <w:id w:val="-2027929671"/>
                <w:placeholder>
                  <w:docPart w:val="DefaultPlaceholder_1082065158"/>
                </w:placeholder>
              </w:sdtPr>
              <w:sdtEndPr>
                <w:rPr>
                  <w:rFonts w:hint="default"/>
                </w:rPr>
              </w:sdtEndPr>
              <w:sdtContent>
                <w:r w:rsidR="00046F1C">
                  <w:rPr>
                    <w:rFonts w:asciiTheme="minorHAnsi" w:eastAsiaTheme="minorEastAsia" w:hAnsiTheme="minorHAnsi" w:cs="Arial" w:hint="eastAsia"/>
                    <w:color w:val="0070C0"/>
                    <w:sz w:val="20"/>
                    <w:szCs w:val="20"/>
                    <w:lang w:eastAsia="ja-JP"/>
                  </w:rPr>
                  <w:t>赤血球数</w:t>
                </w:r>
                <w:r w:rsidR="00046F1C">
                  <w:rPr>
                    <w:rFonts w:asciiTheme="minorHAnsi" w:eastAsiaTheme="minorEastAsia" w:hAnsiTheme="minorHAnsi" w:cs="Arial"/>
                    <w:color w:val="0070C0"/>
                    <w:sz w:val="20"/>
                    <w:szCs w:val="20"/>
                    <w:lang w:eastAsia="ja-JP"/>
                  </w:rPr>
                  <w:t>、</w:t>
                </w:r>
                <w:r w:rsidR="00FA7675" w:rsidRPr="00C57D15">
                  <w:rPr>
                    <w:rFonts w:asciiTheme="minorHAnsi" w:eastAsiaTheme="minorEastAsia" w:hAnsiTheme="minorHAnsi" w:cs="Arial"/>
                    <w:color w:val="0070C0"/>
                    <w:sz w:val="20"/>
                    <w:szCs w:val="20"/>
                    <w:lang w:eastAsia="ja-JP"/>
                  </w:rPr>
                  <w:t>Hb</w:t>
                </w:r>
                <w:r w:rsidR="00FA7675" w:rsidRPr="00C57D15">
                  <w:rPr>
                    <w:rFonts w:asciiTheme="minorHAnsi" w:eastAsiaTheme="minorEastAsia" w:hAnsiTheme="minorHAnsi" w:cs="Arial"/>
                    <w:color w:val="0070C0"/>
                    <w:sz w:val="20"/>
                    <w:szCs w:val="20"/>
                    <w:lang w:eastAsia="ja-JP"/>
                  </w:rPr>
                  <w:t>、</w:t>
                </w:r>
                <w:r w:rsidR="00046F1C">
                  <w:rPr>
                    <w:rFonts w:asciiTheme="minorHAnsi" w:eastAsiaTheme="minorEastAsia" w:hAnsiTheme="minorHAnsi" w:cs="Arial" w:hint="eastAsia"/>
                    <w:color w:val="0070C0"/>
                    <w:sz w:val="20"/>
                    <w:szCs w:val="20"/>
                    <w:lang w:eastAsia="ja-JP"/>
                  </w:rPr>
                  <w:t>ヘマトクリット値</w:t>
                </w:r>
                <w:r w:rsidR="00046F1C">
                  <w:rPr>
                    <w:rFonts w:asciiTheme="minorHAnsi" w:eastAsiaTheme="minorEastAsia" w:hAnsiTheme="minorHAnsi" w:cs="Arial"/>
                    <w:color w:val="0070C0"/>
                    <w:sz w:val="20"/>
                    <w:szCs w:val="20"/>
                    <w:lang w:eastAsia="ja-JP"/>
                  </w:rPr>
                  <w:t>、</w:t>
                </w:r>
                <w:r w:rsidR="00FA7675" w:rsidRPr="00C57D15">
                  <w:rPr>
                    <w:rFonts w:asciiTheme="minorHAnsi" w:eastAsiaTheme="minorEastAsia" w:hAnsiTheme="minorHAnsi" w:cs="Arial"/>
                    <w:color w:val="0070C0"/>
                    <w:sz w:val="20"/>
                    <w:szCs w:val="20"/>
                    <w:lang w:eastAsia="ja-JP"/>
                  </w:rPr>
                  <w:t>白血球数、好中球数、血小板数</w:t>
                </w:r>
              </w:sdtContent>
            </w:sdt>
          </w:p>
        </w:tc>
      </w:tr>
      <w:tr w:rsidR="00FA7675" w:rsidRPr="00151D6F" w14:paraId="4A4B2EA6" w14:textId="77777777" w:rsidTr="00971A6F">
        <w:tc>
          <w:tcPr>
            <w:tcW w:w="1838" w:type="dxa"/>
            <w:tcBorders>
              <w:top w:val="single" w:sz="4" w:space="0" w:color="000000"/>
              <w:left w:val="single" w:sz="4" w:space="0" w:color="000000"/>
              <w:bottom w:val="single" w:sz="4" w:space="0" w:color="000000"/>
              <w:right w:val="single" w:sz="4" w:space="0" w:color="000000"/>
            </w:tcBorders>
          </w:tcPr>
          <w:p w14:paraId="4933E0F7" w14:textId="641D548C" w:rsidR="00FA7675" w:rsidRPr="00C57D15" w:rsidRDefault="00FA7675" w:rsidP="00971A6F">
            <w:pPr>
              <w:snapToGrid w:val="0"/>
              <w:rPr>
                <w:rFonts w:asciiTheme="minorHAnsi" w:eastAsiaTheme="minorEastAsia" w:hAnsiTheme="minorHAnsi" w:cs="Arial"/>
                <w:b/>
                <w:color w:val="0070C0"/>
                <w:sz w:val="20"/>
                <w:szCs w:val="20"/>
              </w:rPr>
            </w:pPr>
            <w:proofErr w:type="spellStart"/>
            <w:r w:rsidRPr="00C57D15">
              <w:rPr>
                <w:rFonts w:asciiTheme="minorHAnsi" w:eastAsiaTheme="minorEastAsia" w:hAnsiTheme="minorHAnsi" w:cs="Arial"/>
                <w:b/>
                <w:color w:val="0070C0"/>
                <w:sz w:val="20"/>
                <w:szCs w:val="20"/>
              </w:rPr>
              <w:t>生化学的検査</w:t>
            </w:r>
            <w:proofErr w:type="spellEnd"/>
          </w:p>
        </w:tc>
        <w:tc>
          <w:tcPr>
            <w:tcW w:w="6662" w:type="dxa"/>
            <w:tcBorders>
              <w:top w:val="single" w:sz="4" w:space="0" w:color="000000"/>
              <w:left w:val="single" w:sz="4" w:space="0" w:color="000000"/>
              <w:bottom w:val="single" w:sz="4" w:space="0" w:color="000000"/>
              <w:right w:val="single" w:sz="4" w:space="0" w:color="000000"/>
            </w:tcBorders>
            <w:hideMark/>
          </w:tcPr>
          <w:sdt>
            <w:sdtPr>
              <w:rPr>
                <w:rFonts w:asciiTheme="minorHAnsi" w:eastAsiaTheme="minorEastAsia" w:hAnsiTheme="minorHAnsi" w:cs="Arial"/>
                <w:color w:val="0070C0"/>
                <w:sz w:val="20"/>
                <w:szCs w:val="20"/>
                <w:lang w:eastAsia="ja-JP"/>
              </w:rPr>
              <w:alias w:val="8.0.15.1"/>
              <w:tag w:val="LB"/>
              <w:id w:val="225660998"/>
              <w:placeholder>
                <w:docPart w:val="DefaultPlaceholder_1082065158"/>
              </w:placeholder>
            </w:sdtPr>
            <w:sdtEndPr/>
            <w:sdtContent>
              <w:p w14:paraId="664A4523" w14:textId="476EF501" w:rsidR="00FA7675" w:rsidRPr="00C57D15" w:rsidRDefault="00FA7675" w:rsidP="007429C7">
                <w:pPr>
                  <w:snapToGrid w:val="0"/>
                  <w:rPr>
                    <w:rFonts w:asciiTheme="minorHAnsi" w:eastAsiaTheme="minorEastAsia" w:hAnsiTheme="minorHAnsi" w:cs="Arial"/>
                    <w:color w:val="0070C0"/>
                    <w:sz w:val="20"/>
                    <w:szCs w:val="20"/>
                    <w:lang w:eastAsia="ja-JP"/>
                  </w:rPr>
                </w:pPr>
                <w:r w:rsidRPr="00C57D15">
                  <w:rPr>
                    <w:rFonts w:asciiTheme="minorHAnsi" w:eastAsiaTheme="minorEastAsia" w:hAnsiTheme="minorHAnsi" w:cs="Arial"/>
                    <w:color w:val="0070C0"/>
                    <w:sz w:val="20"/>
                    <w:szCs w:val="20"/>
                    <w:lang w:eastAsia="ja-JP"/>
                  </w:rPr>
                  <w:t>AST</w:t>
                </w:r>
                <w:r w:rsidRPr="00C57D15">
                  <w:rPr>
                    <w:rFonts w:asciiTheme="minorHAnsi" w:eastAsiaTheme="minorEastAsia" w:hAnsiTheme="minorHAnsi" w:cs="Arial"/>
                    <w:color w:val="0070C0"/>
                    <w:sz w:val="20"/>
                    <w:szCs w:val="20"/>
                    <w:lang w:eastAsia="ja-JP"/>
                  </w:rPr>
                  <w:t>（</w:t>
                </w:r>
                <w:r w:rsidRPr="00C57D15">
                  <w:rPr>
                    <w:rFonts w:asciiTheme="minorHAnsi" w:eastAsiaTheme="minorEastAsia" w:hAnsiTheme="minorHAnsi" w:cs="Arial"/>
                    <w:color w:val="0070C0"/>
                    <w:sz w:val="20"/>
                    <w:szCs w:val="20"/>
                    <w:lang w:eastAsia="ja-JP"/>
                  </w:rPr>
                  <w:t>GOT</w:t>
                </w:r>
                <w:r w:rsidRPr="00C57D15">
                  <w:rPr>
                    <w:rFonts w:asciiTheme="minorHAnsi" w:eastAsiaTheme="minorEastAsia" w:hAnsiTheme="minorHAnsi" w:cs="Arial"/>
                    <w:color w:val="0070C0"/>
                    <w:sz w:val="20"/>
                    <w:szCs w:val="20"/>
                    <w:lang w:eastAsia="ja-JP"/>
                  </w:rPr>
                  <w:t>）、</w:t>
                </w:r>
                <w:r w:rsidRPr="00C57D15">
                  <w:rPr>
                    <w:rFonts w:asciiTheme="minorHAnsi" w:eastAsiaTheme="minorEastAsia" w:hAnsiTheme="minorHAnsi" w:cs="Arial"/>
                    <w:color w:val="0070C0"/>
                    <w:sz w:val="20"/>
                    <w:szCs w:val="20"/>
                    <w:lang w:eastAsia="ja-JP"/>
                  </w:rPr>
                  <w:t>ALT</w:t>
                </w:r>
                <w:r w:rsidRPr="00C57D15">
                  <w:rPr>
                    <w:rFonts w:asciiTheme="minorHAnsi" w:eastAsiaTheme="minorEastAsia" w:hAnsiTheme="minorHAnsi" w:cs="Arial"/>
                    <w:color w:val="0070C0"/>
                    <w:sz w:val="20"/>
                    <w:szCs w:val="20"/>
                    <w:lang w:eastAsia="ja-JP"/>
                  </w:rPr>
                  <w:t>（</w:t>
                </w:r>
                <w:r w:rsidRPr="00C57D15">
                  <w:rPr>
                    <w:rFonts w:asciiTheme="minorHAnsi" w:eastAsiaTheme="minorEastAsia" w:hAnsiTheme="minorHAnsi" w:cs="Arial"/>
                    <w:color w:val="0070C0"/>
                    <w:sz w:val="20"/>
                    <w:szCs w:val="20"/>
                    <w:lang w:eastAsia="ja-JP"/>
                  </w:rPr>
                  <w:t>GPT</w:t>
                </w:r>
                <w:r w:rsidRPr="00C57D15">
                  <w:rPr>
                    <w:rFonts w:asciiTheme="minorHAnsi" w:eastAsiaTheme="minorEastAsia" w:hAnsiTheme="minorHAnsi" w:cs="Arial"/>
                    <w:color w:val="0070C0"/>
                    <w:sz w:val="20"/>
                    <w:szCs w:val="20"/>
                    <w:lang w:eastAsia="ja-JP"/>
                  </w:rPr>
                  <w:t>）、</w:t>
                </w:r>
                <w:r w:rsidRPr="00C57D15">
                  <w:rPr>
                    <w:rFonts w:asciiTheme="minorHAnsi" w:eastAsiaTheme="minorEastAsia" w:hAnsiTheme="minorHAnsi" w:cs="Arial"/>
                    <w:color w:val="0070C0"/>
                    <w:sz w:val="20"/>
                    <w:szCs w:val="20"/>
                    <w:lang w:eastAsia="ja-JP"/>
                  </w:rPr>
                  <w:t>ALP</w:t>
                </w:r>
                <w:r w:rsidRPr="00C57D15">
                  <w:rPr>
                    <w:rFonts w:asciiTheme="minorHAnsi" w:eastAsiaTheme="minorEastAsia" w:hAnsiTheme="minorHAnsi" w:cs="Arial"/>
                    <w:color w:val="0070C0"/>
                    <w:sz w:val="20"/>
                    <w:szCs w:val="20"/>
                    <w:lang w:eastAsia="ja-JP"/>
                  </w:rPr>
                  <w:t>、</w:t>
                </w:r>
                <w:r w:rsidRPr="00C57D15">
                  <w:rPr>
                    <w:rFonts w:asciiTheme="minorHAnsi" w:eastAsiaTheme="minorEastAsia" w:hAnsiTheme="minorHAnsi" w:cs="Arial"/>
                    <w:color w:val="0070C0"/>
                    <w:sz w:val="20"/>
                    <w:szCs w:val="20"/>
                    <w:lang w:eastAsia="ja-JP"/>
                  </w:rPr>
                  <w:t>LDH</w:t>
                </w:r>
                <w:r w:rsidRPr="00C57D15">
                  <w:rPr>
                    <w:rFonts w:asciiTheme="minorHAnsi" w:eastAsiaTheme="minorEastAsia" w:hAnsiTheme="minorHAnsi" w:cs="Arial"/>
                    <w:color w:val="0070C0"/>
                    <w:sz w:val="20"/>
                    <w:szCs w:val="20"/>
                    <w:lang w:eastAsia="ja-JP"/>
                  </w:rPr>
                  <w:t>、アルブミン、総ビリルビン、</w:t>
                </w:r>
                <w:r w:rsidRPr="00C57D15">
                  <w:rPr>
                    <w:rFonts w:asciiTheme="minorHAnsi" w:eastAsiaTheme="minorEastAsia" w:hAnsiTheme="minorHAnsi" w:cs="Arial"/>
                    <w:color w:val="0070C0"/>
                    <w:sz w:val="20"/>
                    <w:szCs w:val="20"/>
                    <w:lang w:eastAsia="ja-JP"/>
                  </w:rPr>
                  <w:t>BUN</w:t>
                </w:r>
                <w:r w:rsidRPr="00C57D15">
                  <w:rPr>
                    <w:rFonts w:asciiTheme="minorHAnsi" w:eastAsiaTheme="minorEastAsia" w:hAnsiTheme="minorHAnsi" w:cs="Arial"/>
                    <w:color w:val="0070C0"/>
                    <w:sz w:val="20"/>
                    <w:szCs w:val="20"/>
                    <w:lang w:eastAsia="ja-JP"/>
                  </w:rPr>
                  <w:t>、クレアチニン、電解質（</w:t>
                </w:r>
                <w:r w:rsidRPr="00C57D15">
                  <w:rPr>
                    <w:rFonts w:asciiTheme="minorHAnsi" w:eastAsiaTheme="minorEastAsia" w:hAnsiTheme="minorHAnsi" w:cs="Arial"/>
                    <w:color w:val="0070C0"/>
                    <w:sz w:val="20"/>
                    <w:szCs w:val="20"/>
                    <w:lang w:eastAsia="ja-JP"/>
                  </w:rPr>
                  <w:t>Na</w:t>
                </w:r>
                <w:r w:rsidRPr="00C57D15">
                  <w:rPr>
                    <w:rFonts w:asciiTheme="minorHAnsi" w:eastAsiaTheme="minorEastAsia" w:hAnsiTheme="minorHAnsi" w:cs="Arial"/>
                    <w:color w:val="0070C0"/>
                    <w:sz w:val="20"/>
                    <w:szCs w:val="20"/>
                    <w:lang w:eastAsia="ja-JP"/>
                  </w:rPr>
                  <w:t>、</w:t>
                </w:r>
                <w:r w:rsidRPr="00C57D15">
                  <w:rPr>
                    <w:rFonts w:asciiTheme="minorHAnsi" w:eastAsiaTheme="minorEastAsia" w:hAnsiTheme="minorHAnsi" w:cs="Arial"/>
                    <w:color w:val="0070C0"/>
                    <w:sz w:val="20"/>
                    <w:szCs w:val="20"/>
                    <w:lang w:eastAsia="ja-JP"/>
                  </w:rPr>
                  <w:t>K</w:t>
                </w:r>
                <w:r w:rsidRPr="00C57D15">
                  <w:rPr>
                    <w:rFonts w:asciiTheme="minorHAnsi" w:eastAsiaTheme="minorEastAsia" w:hAnsiTheme="minorHAnsi" w:cs="Arial"/>
                    <w:color w:val="0070C0"/>
                    <w:sz w:val="20"/>
                    <w:szCs w:val="20"/>
                    <w:lang w:eastAsia="ja-JP"/>
                  </w:rPr>
                  <w:t>、</w:t>
                </w:r>
                <w:r w:rsidRPr="00C57D15">
                  <w:rPr>
                    <w:rFonts w:asciiTheme="minorHAnsi" w:eastAsiaTheme="minorEastAsia" w:hAnsiTheme="minorHAnsi" w:cs="Arial"/>
                    <w:color w:val="0070C0"/>
                    <w:sz w:val="20"/>
                    <w:szCs w:val="20"/>
                    <w:lang w:eastAsia="ja-JP"/>
                  </w:rPr>
                  <w:t>Cl</w:t>
                </w:r>
                <w:r w:rsidR="00927E65" w:rsidRPr="00C57D15">
                  <w:rPr>
                    <w:rFonts w:asciiTheme="minorHAnsi" w:eastAsiaTheme="minorEastAsia" w:hAnsiTheme="minorHAnsi" w:cs="Arial"/>
                    <w:color w:val="0070C0"/>
                    <w:sz w:val="20"/>
                    <w:szCs w:val="20"/>
                    <w:lang w:eastAsia="ja-JP"/>
                  </w:rPr>
                  <w:t>）</w:t>
                </w:r>
                <w:r w:rsidR="00046F1C">
                  <w:rPr>
                    <w:rFonts w:asciiTheme="minorHAnsi" w:eastAsiaTheme="minorEastAsia" w:hAnsiTheme="minorHAnsi" w:cs="Arial" w:hint="eastAsia"/>
                    <w:color w:val="0070C0"/>
                    <w:sz w:val="20"/>
                    <w:szCs w:val="20"/>
                    <w:lang w:eastAsia="ja-JP"/>
                  </w:rPr>
                  <w:t>、</w:t>
                </w:r>
                <w:r w:rsidR="00046F1C">
                  <w:rPr>
                    <w:rFonts w:asciiTheme="minorHAnsi" w:eastAsiaTheme="minorEastAsia" w:hAnsiTheme="minorHAnsi" w:cs="Arial"/>
                    <w:color w:val="0070C0"/>
                    <w:sz w:val="20"/>
                    <w:szCs w:val="20"/>
                    <w:lang w:eastAsia="ja-JP"/>
                  </w:rPr>
                  <w:t>血糖</w:t>
                </w:r>
              </w:p>
            </w:sdtContent>
          </w:sdt>
        </w:tc>
      </w:tr>
      <w:tr w:rsidR="00046F1C" w:rsidRPr="00151D6F" w14:paraId="5482C9AC" w14:textId="77777777" w:rsidTr="00971A6F">
        <w:tc>
          <w:tcPr>
            <w:tcW w:w="1838" w:type="dxa"/>
            <w:tcBorders>
              <w:top w:val="single" w:sz="4" w:space="0" w:color="000000"/>
              <w:left w:val="single" w:sz="4" w:space="0" w:color="000000"/>
              <w:bottom w:val="single" w:sz="4" w:space="0" w:color="000000"/>
              <w:right w:val="single" w:sz="4" w:space="0" w:color="000000"/>
            </w:tcBorders>
          </w:tcPr>
          <w:p w14:paraId="1FC840DD" w14:textId="3A6FD9B0" w:rsidR="00046F1C" w:rsidRPr="00046F1C" w:rsidRDefault="00046F1C" w:rsidP="00046F1C">
            <w:pPr>
              <w:snapToGrid w:val="0"/>
              <w:rPr>
                <w:rFonts w:asciiTheme="minorEastAsia" w:eastAsiaTheme="minorEastAsia" w:hAnsiTheme="minorEastAsia" w:cs="Arial"/>
                <w:b/>
                <w:color w:val="0070C0"/>
                <w:sz w:val="20"/>
                <w:szCs w:val="20"/>
              </w:rPr>
            </w:pPr>
            <w:proofErr w:type="spellStart"/>
            <w:r w:rsidRPr="00C57D15">
              <w:rPr>
                <w:rFonts w:asciiTheme="minorHAnsi" w:eastAsiaTheme="minorEastAsia" w:hAnsiTheme="minorHAnsi" w:cs="Arial"/>
                <w:b/>
                <w:color w:val="0070C0"/>
                <w:sz w:val="20"/>
                <w:szCs w:val="20"/>
              </w:rPr>
              <w:t>腫瘍マーカ</w:t>
            </w:r>
            <w:proofErr w:type="spellEnd"/>
            <w:r w:rsidRPr="00C57D15">
              <w:rPr>
                <w:rFonts w:asciiTheme="minorHAnsi" w:eastAsiaTheme="minorEastAsia" w:hAnsiTheme="minorHAnsi" w:cs="Arial"/>
                <w:b/>
                <w:color w:val="0070C0"/>
                <w:sz w:val="20"/>
                <w:szCs w:val="20"/>
              </w:rPr>
              <w:t>ー</w:t>
            </w:r>
          </w:p>
        </w:tc>
        <w:tc>
          <w:tcPr>
            <w:tcW w:w="6662" w:type="dxa"/>
            <w:tcBorders>
              <w:top w:val="single" w:sz="4" w:space="0" w:color="000000"/>
              <w:left w:val="single" w:sz="4" w:space="0" w:color="000000"/>
              <w:bottom w:val="single" w:sz="4" w:space="0" w:color="000000"/>
              <w:right w:val="single" w:sz="4" w:space="0" w:color="000000"/>
            </w:tcBorders>
          </w:tcPr>
          <w:sdt>
            <w:sdtPr>
              <w:rPr>
                <w:rFonts w:asciiTheme="minorHAnsi" w:eastAsiaTheme="minorEastAsia" w:hAnsiTheme="minorHAnsi" w:cs="Arial" w:hint="eastAsia"/>
                <w:color w:val="0070C0"/>
                <w:sz w:val="20"/>
                <w:szCs w:val="20"/>
                <w:lang w:eastAsia="ja-JP"/>
              </w:rPr>
              <w:alias w:val="8.0.16.1"/>
              <w:tag w:val="MI"/>
              <w:id w:val="2110853381"/>
              <w:placeholder>
                <w:docPart w:val="DefaultPlaceholder_1082065158"/>
              </w:placeholder>
            </w:sdtPr>
            <w:sdtEndPr/>
            <w:sdtContent>
              <w:sdt>
                <w:sdtPr>
                  <w:rPr>
                    <w:rFonts w:asciiTheme="minorHAnsi" w:eastAsiaTheme="minorEastAsia" w:hAnsiTheme="minorHAnsi" w:cs="Arial" w:hint="eastAsia"/>
                    <w:color w:val="0070C0"/>
                    <w:sz w:val="20"/>
                    <w:szCs w:val="20"/>
                    <w:lang w:eastAsia="ja-JP"/>
                  </w:rPr>
                  <w:alias w:val="8.0.16.2"/>
                  <w:tag w:val="LB"/>
                  <w:id w:val="59837482"/>
                  <w:placeholder>
                    <w:docPart w:val="DefaultPlaceholder_1082065158"/>
                  </w:placeholder>
                </w:sdtPr>
                <w:sdtEndPr/>
                <w:sdtContent>
                  <w:p w14:paraId="606D19C7" w14:textId="656228EA" w:rsidR="00046F1C" w:rsidRPr="00046F1C" w:rsidRDefault="00046F1C" w:rsidP="0097139C">
                    <w:pPr>
                      <w:snapToGrid w:val="0"/>
                      <w:rPr>
                        <w:rFonts w:asciiTheme="minorEastAsia" w:eastAsiaTheme="minorEastAsia" w:hAnsiTheme="minorEastAsia" w:cs="Arial"/>
                        <w:color w:val="0070C0"/>
                        <w:sz w:val="20"/>
                        <w:szCs w:val="20"/>
                      </w:rPr>
                    </w:pPr>
                    <w:r w:rsidRPr="00C57D15">
                      <w:rPr>
                        <w:rFonts w:asciiTheme="minorHAnsi" w:eastAsiaTheme="minorEastAsia" w:hAnsiTheme="minorHAnsi" w:cs="Arial" w:hint="eastAsia"/>
                        <w:color w:val="0070C0"/>
                        <w:sz w:val="20"/>
                        <w:szCs w:val="20"/>
                        <w:lang w:eastAsia="ja-JP"/>
                      </w:rPr>
                      <w:t>●●、●●</w:t>
                    </w:r>
                  </w:p>
                </w:sdtContent>
              </w:sdt>
            </w:sdtContent>
          </w:sdt>
        </w:tc>
      </w:tr>
      <w:tr w:rsidR="00046F1C" w:rsidRPr="00151D6F" w14:paraId="6C88277F" w14:textId="77777777" w:rsidTr="00971A6F">
        <w:tc>
          <w:tcPr>
            <w:tcW w:w="1838" w:type="dxa"/>
            <w:tcBorders>
              <w:top w:val="single" w:sz="4" w:space="0" w:color="000000"/>
              <w:left w:val="single" w:sz="4" w:space="0" w:color="000000"/>
              <w:bottom w:val="single" w:sz="4" w:space="0" w:color="000000"/>
              <w:right w:val="single" w:sz="4" w:space="0" w:color="000000"/>
            </w:tcBorders>
          </w:tcPr>
          <w:p w14:paraId="10223AC4" w14:textId="613A2770" w:rsidR="00046F1C" w:rsidRPr="00046F1C" w:rsidRDefault="00046F1C" w:rsidP="00046F1C">
            <w:pPr>
              <w:snapToGrid w:val="0"/>
              <w:rPr>
                <w:rFonts w:asciiTheme="minorEastAsia" w:eastAsiaTheme="minorEastAsia" w:hAnsiTheme="minorEastAsia" w:cs="Arial"/>
                <w:b/>
                <w:color w:val="0070C0"/>
                <w:sz w:val="20"/>
                <w:szCs w:val="20"/>
              </w:rPr>
            </w:pPr>
            <w:proofErr w:type="spellStart"/>
            <w:r w:rsidRPr="00046F1C">
              <w:rPr>
                <w:rFonts w:asciiTheme="minorEastAsia" w:eastAsiaTheme="minorEastAsia" w:hAnsiTheme="minorEastAsia" w:cs="Arial"/>
                <w:b/>
                <w:color w:val="0070C0"/>
                <w:sz w:val="20"/>
                <w:szCs w:val="20"/>
              </w:rPr>
              <w:t>尿検査</w:t>
            </w:r>
            <w:proofErr w:type="spellEnd"/>
          </w:p>
        </w:tc>
        <w:tc>
          <w:tcPr>
            <w:tcW w:w="6662" w:type="dxa"/>
            <w:tcBorders>
              <w:top w:val="single" w:sz="4" w:space="0" w:color="000000"/>
              <w:left w:val="single" w:sz="4" w:space="0" w:color="000000"/>
              <w:bottom w:val="single" w:sz="4" w:space="0" w:color="000000"/>
              <w:right w:val="single" w:sz="4" w:space="0" w:color="000000"/>
            </w:tcBorders>
          </w:tcPr>
          <w:sdt>
            <w:sdtPr>
              <w:rPr>
                <w:rFonts w:asciiTheme="minorEastAsia" w:eastAsiaTheme="minorEastAsia" w:hAnsiTheme="minorEastAsia" w:cs="Arial"/>
                <w:color w:val="0070C0"/>
                <w:sz w:val="20"/>
                <w:szCs w:val="20"/>
              </w:rPr>
              <w:alias w:val="8.0.17.1"/>
              <w:tag w:val="LB"/>
              <w:id w:val="300746047"/>
              <w:placeholder>
                <w:docPart w:val="DefaultPlaceholder_1082065158"/>
              </w:placeholder>
            </w:sdtPr>
            <w:sdtEndPr/>
            <w:sdtContent>
              <w:p w14:paraId="0C351C37" w14:textId="64A7806E" w:rsidR="00046F1C" w:rsidRPr="00046F1C" w:rsidRDefault="00046F1C" w:rsidP="008F0341">
                <w:pPr>
                  <w:snapToGrid w:val="0"/>
                  <w:rPr>
                    <w:rFonts w:asciiTheme="minorEastAsia" w:eastAsiaTheme="minorEastAsia" w:hAnsiTheme="minorEastAsia" w:cs="Arial"/>
                    <w:color w:val="0070C0"/>
                    <w:sz w:val="20"/>
                    <w:szCs w:val="20"/>
                    <w:lang w:eastAsia="ja-JP"/>
                  </w:rPr>
                </w:pPr>
                <w:proofErr w:type="spellStart"/>
                <w:r w:rsidRPr="00046F1C">
                  <w:rPr>
                    <w:rFonts w:asciiTheme="minorEastAsia" w:eastAsiaTheme="minorEastAsia" w:hAnsiTheme="minorEastAsia" w:cs="Arial"/>
                    <w:color w:val="0070C0"/>
                    <w:sz w:val="20"/>
                    <w:szCs w:val="20"/>
                  </w:rPr>
                  <w:t>尿糖（定性</w:t>
                </w:r>
                <w:proofErr w:type="spellEnd"/>
                <w:r w:rsidRPr="00046F1C">
                  <w:rPr>
                    <w:rFonts w:asciiTheme="minorEastAsia" w:eastAsiaTheme="minorEastAsia" w:hAnsiTheme="minorEastAsia" w:cs="Arial"/>
                    <w:color w:val="0070C0"/>
                    <w:sz w:val="20"/>
                    <w:szCs w:val="20"/>
                  </w:rPr>
                  <w:t>）、</w:t>
                </w:r>
                <w:proofErr w:type="spellStart"/>
                <w:r w:rsidRPr="00046F1C">
                  <w:rPr>
                    <w:rFonts w:asciiTheme="minorEastAsia" w:eastAsiaTheme="minorEastAsia" w:hAnsiTheme="minorEastAsia" w:cs="Arial"/>
                    <w:color w:val="0070C0"/>
                    <w:sz w:val="20"/>
                    <w:szCs w:val="20"/>
                  </w:rPr>
                  <w:t>尿蛋白（定性</w:t>
                </w:r>
                <w:proofErr w:type="spellEnd"/>
                <w:r w:rsidRPr="00046F1C">
                  <w:rPr>
                    <w:rFonts w:asciiTheme="minorEastAsia" w:eastAsiaTheme="minorEastAsia" w:hAnsiTheme="minorEastAsia" w:cs="Arial"/>
                    <w:color w:val="0070C0"/>
                    <w:sz w:val="20"/>
                    <w:szCs w:val="20"/>
                  </w:rPr>
                  <w:t>）</w:t>
                </w:r>
              </w:p>
            </w:sdtContent>
          </w:sdt>
        </w:tc>
      </w:tr>
      <w:tr w:rsidR="00046F1C" w:rsidRPr="00151D6F" w14:paraId="191756D4" w14:textId="77777777" w:rsidTr="00971A6F">
        <w:tc>
          <w:tcPr>
            <w:tcW w:w="1838" w:type="dxa"/>
            <w:tcBorders>
              <w:top w:val="single" w:sz="4" w:space="0" w:color="000000"/>
              <w:left w:val="single" w:sz="4" w:space="0" w:color="000000"/>
              <w:bottom w:val="single" w:sz="4" w:space="0" w:color="000000"/>
              <w:right w:val="single" w:sz="4" w:space="0" w:color="000000"/>
            </w:tcBorders>
            <w:hideMark/>
          </w:tcPr>
          <w:p w14:paraId="10E292B9" w14:textId="3BC4A6C2" w:rsidR="00046F1C" w:rsidRPr="00C57D15" w:rsidRDefault="00046F1C" w:rsidP="00046F1C">
            <w:pPr>
              <w:snapToGrid w:val="0"/>
              <w:rPr>
                <w:rFonts w:asciiTheme="minorHAnsi" w:eastAsiaTheme="minorEastAsia" w:hAnsiTheme="minorHAnsi" w:cs="Arial"/>
                <w:b/>
                <w:color w:val="0070C0"/>
                <w:sz w:val="20"/>
                <w:szCs w:val="20"/>
              </w:rPr>
            </w:pPr>
            <w:proofErr w:type="spellStart"/>
            <w:r w:rsidRPr="00C57D15">
              <w:rPr>
                <w:rFonts w:asciiTheme="minorHAnsi" w:eastAsiaTheme="minorEastAsia" w:hAnsiTheme="minorHAnsi" w:cs="Arial"/>
                <w:b/>
                <w:color w:val="0070C0"/>
                <w:sz w:val="20"/>
                <w:szCs w:val="20"/>
              </w:rPr>
              <w:t>妊娠検査</w:t>
            </w:r>
            <w:proofErr w:type="spellEnd"/>
          </w:p>
        </w:tc>
        <w:tc>
          <w:tcPr>
            <w:tcW w:w="6662" w:type="dxa"/>
            <w:tcBorders>
              <w:top w:val="single" w:sz="4" w:space="0" w:color="000000"/>
              <w:left w:val="single" w:sz="4" w:space="0" w:color="000000"/>
              <w:bottom w:val="single" w:sz="4" w:space="0" w:color="000000"/>
              <w:right w:val="single" w:sz="4" w:space="0" w:color="000000"/>
            </w:tcBorders>
            <w:hideMark/>
          </w:tcPr>
          <w:sdt>
            <w:sdtPr>
              <w:rPr>
                <w:rFonts w:asciiTheme="minorHAnsi" w:eastAsiaTheme="minorEastAsia" w:hAnsiTheme="minorHAnsi" w:cs="Arial"/>
                <w:color w:val="0070C0"/>
                <w:sz w:val="20"/>
                <w:szCs w:val="20"/>
              </w:rPr>
              <w:alias w:val="8.0.18.1"/>
              <w:tag w:val="LB"/>
              <w:id w:val="-880466826"/>
              <w:placeholder>
                <w:docPart w:val="DefaultPlaceholder_1082065158"/>
              </w:placeholder>
            </w:sdtPr>
            <w:sdtEndPr/>
            <w:sdtContent>
              <w:p w14:paraId="5F237B1A" w14:textId="1940CB48" w:rsidR="00046F1C" w:rsidRPr="00C57D15" w:rsidRDefault="00046F1C" w:rsidP="00046F1C">
                <w:pPr>
                  <w:pStyle w:val="afffffd"/>
                  <w:snapToGrid w:val="0"/>
                  <w:ind w:leftChars="0" w:left="0" w:firstLineChars="0" w:firstLine="1"/>
                  <w:rPr>
                    <w:rFonts w:asciiTheme="minorHAnsi" w:eastAsiaTheme="minorEastAsia" w:hAnsiTheme="minorHAnsi" w:cs="Arial"/>
                    <w:color w:val="0070C0"/>
                    <w:sz w:val="20"/>
                    <w:szCs w:val="20"/>
                  </w:rPr>
                </w:pPr>
                <w:r w:rsidRPr="00C57D15">
                  <w:rPr>
                    <w:rFonts w:asciiTheme="minorHAnsi" w:eastAsiaTheme="minorEastAsia" w:hAnsiTheme="minorHAnsi" w:cs="Arial"/>
                    <w:color w:val="0070C0"/>
                    <w:sz w:val="20"/>
                    <w:szCs w:val="20"/>
                  </w:rPr>
                  <w:t>尿検査で妊娠が疑われた場合には血清検査</w:t>
                </w:r>
              </w:p>
            </w:sdtContent>
          </w:sdt>
          <w:sdt>
            <w:sdtPr>
              <w:rPr>
                <w:rFonts w:asciiTheme="minorHAnsi" w:eastAsiaTheme="minorEastAsia" w:hAnsiTheme="minorHAnsi" w:cs="Arial"/>
                <w:color w:val="0070C0"/>
                <w:sz w:val="20"/>
                <w:szCs w:val="20"/>
              </w:rPr>
              <w:alias w:val="8.0.19.1"/>
              <w:tag w:val="RP"/>
              <w:id w:val="-186296952"/>
              <w:placeholder>
                <w:docPart w:val="DefaultPlaceholder_1082065158"/>
              </w:placeholder>
            </w:sdtPr>
            <w:sdtEndPr/>
            <w:sdtContent>
              <w:p w14:paraId="6F36819D" w14:textId="411FC270" w:rsidR="00046F1C" w:rsidRPr="00C57D15" w:rsidRDefault="00046F1C" w:rsidP="00792F15">
                <w:pPr>
                  <w:pStyle w:val="afffffd"/>
                  <w:snapToGrid w:val="0"/>
                  <w:ind w:leftChars="0" w:left="0" w:firstLineChars="0" w:firstLine="0"/>
                  <w:rPr>
                    <w:rFonts w:asciiTheme="minorHAnsi" w:eastAsiaTheme="minorEastAsia" w:hAnsiTheme="minorHAnsi" w:cs="Arial"/>
                    <w:color w:val="0070C0"/>
                    <w:sz w:val="20"/>
                    <w:szCs w:val="20"/>
                  </w:rPr>
                </w:pPr>
                <w:r w:rsidRPr="00C57D15">
                  <w:rPr>
                    <w:rFonts w:asciiTheme="minorHAnsi" w:eastAsiaTheme="minorEastAsia" w:hAnsiTheme="minorHAnsi" w:cs="Arial"/>
                    <w:color w:val="0070C0"/>
                    <w:sz w:val="20"/>
                    <w:szCs w:val="20"/>
                  </w:rPr>
                  <w:t>閉経前女性又は最終月経後</w:t>
                </w:r>
                <w:r w:rsidRPr="00C57D15">
                  <w:rPr>
                    <w:rFonts w:asciiTheme="minorHAnsi" w:eastAsiaTheme="minorEastAsia" w:hAnsiTheme="minorHAnsi" w:cs="Arial"/>
                    <w:color w:val="0070C0"/>
                    <w:sz w:val="20"/>
                    <w:szCs w:val="20"/>
                  </w:rPr>
                  <w:t>1</w:t>
                </w:r>
                <w:r w:rsidRPr="00C57D15">
                  <w:rPr>
                    <w:rFonts w:asciiTheme="minorHAnsi" w:eastAsiaTheme="minorEastAsia" w:hAnsiTheme="minorHAnsi" w:cs="Arial"/>
                    <w:color w:val="0070C0"/>
                    <w:sz w:val="20"/>
                    <w:szCs w:val="20"/>
                  </w:rPr>
                  <w:t>年未満の女性に実施</w:t>
                </w:r>
              </w:p>
            </w:sdtContent>
          </w:sdt>
        </w:tc>
      </w:tr>
      <w:tr w:rsidR="00046F1C" w:rsidRPr="00151D6F" w14:paraId="45DCC47F" w14:textId="77777777" w:rsidTr="00971A6F">
        <w:tc>
          <w:tcPr>
            <w:tcW w:w="1838" w:type="dxa"/>
            <w:tcBorders>
              <w:top w:val="single" w:sz="4" w:space="0" w:color="000000"/>
              <w:left w:val="single" w:sz="4" w:space="0" w:color="000000"/>
              <w:bottom w:val="single" w:sz="4" w:space="0" w:color="000000"/>
              <w:right w:val="single" w:sz="4" w:space="0" w:color="000000"/>
            </w:tcBorders>
            <w:hideMark/>
          </w:tcPr>
          <w:p w14:paraId="2F6AC0FC" w14:textId="609407B4" w:rsidR="00046F1C" w:rsidRPr="00C57D15" w:rsidRDefault="00046F1C" w:rsidP="00046F1C">
            <w:pPr>
              <w:snapToGrid w:val="0"/>
              <w:rPr>
                <w:rFonts w:asciiTheme="minorHAnsi" w:eastAsiaTheme="minorEastAsia" w:hAnsiTheme="minorHAnsi" w:cs="Arial"/>
                <w:b/>
                <w:color w:val="0070C0"/>
                <w:sz w:val="20"/>
                <w:szCs w:val="20"/>
              </w:rPr>
            </w:pPr>
            <w:proofErr w:type="spellStart"/>
            <w:r w:rsidRPr="00C57D15">
              <w:rPr>
                <w:rFonts w:asciiTheme="minorHAnsi" w:eastAsiaTheme="minorEastAsia" w:hAnsiTheme="minorHAnsi" w:cs="Arial"/>
                <w:b/>
                <w:color w:val="0070C0"/>
                <w:sz w:val="20"/>
                <w:szCs w:val="20"/>
              </w:rPr>
              <w:t>感染症検査</w:t>
            </w:r>
            <w:proofErr w:type="spellEnd"/>
          </w:p>
        </w:tc>
        <w:tc>
          <w:tcPr>
            <w:tcW w:w="6662" w:type="dxa"/>
            <w:tcBorders>
              <w:top w:val="single" w:sz="4" w:space="0" w:color="000000"/>
              <w:left w:val="single" w:sz="4" w:space="0" w:color="000000"/>
              <w:bottom w:val="single" w:sz="4" w:space="0" w:color="000000"/>
              <w:right w:val="single" w:sz="4" w:space="0" w:color="000000"/>
            </w:tcBorders>
            <w:vAlign w:val="center"/>
            <w:hideMark/>
          </w:tcPr>
          <w:sdt>
            <w:sdtPr>
              <w:rPr>
                <w:rFonts w:asciiTheme="minorHAnsi" w:eastAsiaTheme="minorEastAsia" w:hAnsiTheme="minorHAnsi" w:cs="Arial"/>
                <w:color w:val="0070C0"/>
                <w:sz w:val="20"/>
                <w:szCs w:val="20"/>
              </w:rPr>
              <w:alias w:val="8.0.20.1"/>
              <w:tag w:val="IS"/>
              <w:id w:val="1738046075"/>
              <w:placeholder>
                <w:docPart w:val="DefaultPlaceholder_1082065158"/>
              </w:placeholder>
            </w:sdtPr>
            <w:sdtEndPr>
              <w:rPr>
                <w:rFonts w:hint="eastAsia"/>
                <w:lang w:eastAsia="ja-JP"/>
              </w:rPr>
            </w:sdtEndPr>
            <w:sdtContent>
              <w:sdt>
                <w:sdtPr>
                  <w:rPr>
                    <w:rFonts w:asciiTheme="minorHAnsi" w:eastAsiaTheme="minorEastAsia" w:hAnsiTheme="minorHAnsi" w:cs="Arial"/>
                    <w:color w:val="0070C0"/>
                    <w:sz w:val="20"/>
                    <w:szCs w:val="20"/>
                  </w:rPr>
                  <w:alias w:val="8.0.20.2"/>
                  <w:tag w:val="LB"/>
                  <w:id w:val="1803873737"/>
                  <w:placeholder>
                    <w:docPart w:val="DefaultPlaceholder_1082065158"/>
                  </w:placeholder>
                </w:sdtPr>
                <w:sdtEndPr>
                  <w:rPr>
                    <w:rFonts w:hint="eastAsia"/>
                    <w:lang w:eastAsia="ja-JP"/>
                  </w:rPr>
                </w:sdtEndPr>
                <w:sdtContent>
                  <w:p w14:paraId="2D7A3F57" w14:textId="650CC3D9" w:rsidR="00046F1C" w:rsidRPr="00C57D15" w:rsidRDefault="00046F1C" w:rsidP="00177F02">
                    <w:pPr>
                      <w:snapToGrid w:val="0"/>
                      <w:ind w:hanging="23"/>
                      <w:rPr>
                        <w:rFonts w:asciiTheme="minorHAnsi" w:eastAsiaTheme="minorEastAsia" w:hAnsiTheme="minorHAnsi" w:cs="Arial"/>
                        <w:color w:val="0070C0"/>
                        <w:sz w:val="20"/>
                        <w:szCs w:val="20"/>
                      </w:rPr>
                    </w:pPr>
                    <w:proofErr w:type="spellStart"/>
                    <w:r w:rsidRPr="00C57D15">
                      <w:rPr>
                        <w:rFonts w:asciiTheme="minorHAnsi" w:eastAsiaTheme="minorEastAsia" w:hAnsiTheme="minorHAnsi" w:cs="Arial"/>
                        <w:color w:val="0070C0"/>
                        <w:sz w:val="20"/>
                        <w:szCs w:val="20"/>
                      </w:rPr>
                      <w:t>HIV</w:t>
                    </w:r>
                    <w:r w:rsidRPr="00C57D15">
                      <w:rPr>
                        <w:rFonts w:asciiTheme="minorHAnsi" w:eastAsiaTheme="minorEastAsia" w:hAnsiTheme="minorHAnsi" w:cs="Arial"/>
                        <w:color w:val="0070C0"/>
                        <w:sz w:val="20"/>
                        <w:szCs w:val="20"/>
                      </w:rPr>
                      <w:t>抗体、</w:t>
                    </w:r>
                    <w:r w:rsidRPr="00C57D15">
                      <w:rPr>
                        <w:rFonts w:asciiTheme="minorHAnsi" w:eastAsiaTheme="minorEastAsia" w:hAnsiTheme="minorHAnsi" w:cs="Arial"/>
                        <w:color w:val="0070C0"/>
                        <w:sz w:val="20"/>
                        <w:szCs w:val="20"/>
                      </w:rPr>
                      <w:t>HBs</w:t>
                    </w:r>
                    <w:r w:rsidRPr="00C57D15">
                      <w:rPr>
                        <w:rFonts w:asciiTheme="minorHAnsi" w:eastAsiaTheme="minorEastAsia" w:hAnsiTheme="minorHAnsi" w:cs="Arial"/>
                        <w:color w:val="0070C0"/>
                        <w:sz w:val="20"/>
                        <w:szCs w:val="20"/>
                      </w:rPr>
                      <w:t>抗原</w:t>
                    </w:r>
                    <w:proofErr w:type="spellEnd"/>
                    <w:r w:rsidR="0033189E">
                      <w:rPr>
                        <w:rFonts w:asciiTheme="minorHAnsi" w:eastAsiaTheme="minorEastAsia" w:hAnsiTheme="minorHAnsi" w:cs="Arial" w:hint="eastAsia"/>
                        <w:color w:val="0070C0"/>
                        <w:sz w:val="20"/>
                        <w:szCs w:val="20"/>
                        <w:lang w:eastAsia="ja-JP"/>
                      </w:rPr>
                      <w:t>、</w:t>
                    </w:r>
                    <w:r w:rsidR="0033189E">
                      <w:rPr>
                        <w:rFonts w:asciiTheme="minorHAnsi" w:eastAsiaTheme="minorEastAsia" w:hAnsiTheme="minorHAnsi" w:cs="Arial"/>
                        <w:color w:val="0070C0"/>
                        <w:sz w:val="20"/>
                        <w:szCs w:val="20"/>
                        <w:lang w:eastAsia="ja-JP"/>
                      </w:rPr>
                      <w:t>HBs</w:t>
                    </w:r>
                    <w:r w:rsidR="0033189E">
                      <w:rPr>
                        <w:rFonts w:asciiTheme="minorHAnsi" w:eastAsiaTheme="minorEastAsia" w:hAnsiTheme="minorHAnsi" w:cs="Arial" w:hint="eastAsia"/>
                        <w:color w:val="0070C0"/>
                        <w:sz w:val="20"/>
                        <w:szCs w:val="20"/>
                        <w:lang w:eastAsia="ja-JP"/>
                      </w:rPr>
                      <w:t>抗体、</w:t>
                    </w:r>
                    <w:proofErr w:type="spellStart"/>
                    <w:r w:rsidR="0033189E">
                      <w:rPr>
                        <w:rFonts w:asciiTheme="minorHAnsi" w:eastAsiaTheme="minorEastAsia" w:hAnsiTheme="minorHAnsi" w:cs="Arial"/>
                        <w:color w:val="0070C0"/>
                        <w:sz w:val="20"/>
                        <w:szCs w:val="20"/>
                        <w:lang w:eastAsia="ja-JP"/>
                      </w:rPr>
                      <w:t>HBc</w:t>
                    </w:r>
                    <w:proofErr w:type="spellEnd"/>
                    <w:r w:rsidR="0033189E">
                      <w:rPr>
                        <w:rFonts w:asciiTheme="minorHAnsi" w:eastAsiaTheme="minorEastAsia" w:hAnsiTheme="minorHAnsi" w:cs="Arial" w:hint="eastAsia"/>
                        <w:color w:val="0070C0"/>
                        <w:sz w:val="20"/>
                        <w:szCs w:val="20"/>
                        <w:lang w:eastAsia="ja-JP"/>
                      </w:rPr>
                      <w:t>抗体</w:t>
                    </w:r>
                  </w:p>
                </w:sdtContent>
              </w:sdt>
            </w:sdtContent>
          </w:sdt>
        </w:tc>
      </w:tr>
      <w:tr w:rsidR="00046F1C" w:rsidRPr="00151D6F" w14:paraId="259498FA" w14:textId="77777777" w:rsidTr="00971A6F">
        <w:trPr>
          <w:trHeight w:val="416"/>
        </w:trPr>
        <w:tc>
          <w:tcPr>
            <w:tcW w:w="1838" w:type="dxa"/>
            <w:tcBorders>
              <w:top w:val="single" w:sz="4" w:space="0" w:color="000000"/>
              <w:left w:val="single" w:sz="4" w:space="0" w:color="000000"/>
              <w:bottom w:val="single" w:sz="4" w:space="0" w:color="000000"/>
              <w:right w:val="single" w:sz="4" w:space="0" w:color="000000"/>
            </w:tcBorders>
            <w:hideMark/>
          </w:tcPr>
          <w:p w14:paraId="416B1873" w14:textId="682B1108" w:rsidR="00046F1C" w:rsidRPr="00C57D15" w:rsidRDefault="00046F1C" w:rsidP="0053179A">
            <w:pPr>
              <w:snapToGrid w:val="0"/>
              <w:rPr>
                <w:rFonts w:asciiTheme="minorHAnsi" w:eastAsiaTheme="minorEastAsia" w:hAnsiTheme="minorHAnsi" w:cs="Arial"/>
                <w:b/>
                <w:color w:val="0070C0"/>
                <w:sz w:val="20"/>
                <w:szCs w:val="20"/>
              </w:rPr>
            </w:pPr>
            <w:proofErr w:type="spellStart"/>
            <w:r w:rsidRPr="00C57D15">
              <w:rPr>
                <w:rFonts w:asciiTheme="minorHAnsi" w:eastAsiaTheme="minorEastAsia" w:hAnsiTheme="minorHAnsi" w:cs="Arial"/>
                <w:b/>
                <w:color w:val="0070C0"/>
                <w:sz w:val="20"/>
                <w:szCs w:val="20"/>
              </w:rPr>
              <w:t>画像検査</w:t>
            </w:r>
            <w:proofErr w:type="spellEnd"/>
          </w:p>
        </w:tc>
        <w:tc>
          <w:tcPr>
            <w:tcW w:w="6662" w:type="dxa"/>
            <w:tcBorders>
              <w:top w:val="single" w:sz="4" w:space="0" w:color="000000"/>
              <w:left w:val="single" w:sz="4" w:space="0" w:color="000000"/>
              <w:bottom w:val="single" w:sz="4" w:space="0" w:color="000000"/>
              <w:right w:val="single" w:sz="4" w:space="0" w:color="000000"/>
            </w:tcBorders>
            <w:hideMark/>
          </w:tcPr>
          <w:sdt>
            <w:sdtPr>
              <w:rPr>
                <w:rFonts w:asciiTheme="minorHAnsi" w:eastAsiaTheme="minorEastAsia" w:hAnsiTheme="minorHAnsi" w:cs="Arial"/>
                <w:color w:val="0070C0"/>
                <w:sz w:val="20"/>
                <w:szCs w:val="20"/>
                <w:lang w:eastAsia="ja-JP"/>
              </w:rPr>
              <w:alias w:val="8.0.21.1"/>
              <w:tag w:val="TU"/>
              <w:id w:val="-2074189525"/>
              <w:placeholder>
                <w:docPart w:val="DefaultPlaceholder_1082065158"/>
              </w:placeholder>
            </w:sdtPr>
            <w:sdtEndPr/>
            <w:sdtContent>
              <w:sdt>
                <w:sdtPr>
                  <w:rPr>
                    <w:rFonts w:asciiTheme="minorHAnsi" w:eastAsiaTheme="minorEastAsia" w:hAnsiTheme="minorHAnsi" w:cs="Arial"/>
                    <w:color w:val="0070C0"/>
                    <w:sz w:val="20"/>
                    <w:szCs w:val="20"/>
                    <w:lang w:eastAsia="ja-JP"/>
                  </w:rPr>
                  <w:alias w:val="8.0.21.2"/>
                  <w:tag w:val="TR"/>
                  <w:id w:val="-616292119"/>
                  <w:placeholder>
                    <w:docPart w:val="DefaultPlaceholder_1082065158"/>
                  </w:placeholder>
                </w:sdtPr>
                <w:sdtEndPr/>
                <w:sdtContent>
                  <w:sdt>
                    <w:sdtPr>
                      <w:rPr>
                        <w:rFonts w:asciiTheme="minorHAnsi" w:eastAsiaTheme="minorEastAsia" w:hAnsiTheme="minorHAnsi" w:cs="Arial"/>
                        <w:color w:val="0070C0"/>
                        <w:sz w:val="20"/>
                        <w:szCs w:val="20"/>
                        <w:lang w:eastAsia="ja-JP"/>
                      </w:rPr>
                      <w:alias w:val="8.0.21.3"/>
                      <w:tag w:val="RS"/>
                      <w:id w:val="953671566"/>
                      <w:placeholder>
                        <w:docPart w:val="DefaultPlaceholder_1082065158"/>
                      </w:placeholder>
                    </w:sdtPr>
                    <w:sdtEndPr/>
                    <w:sdtContent>
                      <w:p w14:paraId="4495C539" w14:textId="4841B93A" w:rsidR="00046F1C" w:rsidRPr="00C57D15" w:rsidRDefault="00046F1C" w:rsidP="00046F1C">
                        <w:pPr>
                          <w:snapToGrid w:val="0"/>
                          <w:rPr>
                            <w:rFonts w:asciiTheme="minorHAnsi" w:eastAsiaTheme="minorEastAsia" w:hAnsiTheme="minorHAnsi" w:cs="Arial"/>
                            <w:color w:val="0070C0"/>
                            <w:sz w:val="20"/>
                            <w:szCs w:val="20"/>
                            <w:lang w:eastAsia="ja-JP"/>
                          </w:rPr>
                        </w:pPr>
                        <w:r w:rsidRPr="00C57D15">
                          <w:rPr>
                            <w:rFonts w:asciiTheme="minorHAnsi" w:eastAsiaTheme="minorEastAsia" w:hAnsiTheme="minorHAnsi" w:cs="Arial"/>
                            <w:color w:val="0070C0"/>
                            <w:sz w:val="20"/>
                            <w:szCs w:val="20"/>
                            <w:lang w:eastAsia="ja-JP"/>
                          </w:rPr>
                          <w:t>胸腹部・骨盤造影</w:t>
                        </w:r>
                        <w:r w:rsidRPr="00C57D15">
                          <w:rPr>
                            <w:rFonts w:asciiTheme="minorHAnsi" w:eastAsiaTheme="minorEastAsia" w:hAnsiTheme="minorHAnsi" w:cs="Arial"/>
                            <w:color w:val="0070C0"/>
                            <w:sz w:val="20"/>
                            <w:szCs w:val="20"/>
                            <w:lang w:eastAsia="ja-JP"/>
                          </w:rPr>
                          <w:t>CT</w:t>
                        </w:r>
                        <w:r w:rsidRPr="00C57D15">
                          <w:rPr>
                            <w:rFonts w:ascii="ＭＳ 明朝" w:eastAsiaTheme="minorEastAsia" w:hAnsi="ＭＳ 明朝" w:cs="ＭＳ 明朝"/>
                            <w:color w:val="0070C0"/>
                            <w:sz w:val="20"/>
                            <w:szCs w:val="20"/>
                            <w:vertAlign w:val="superscript"/>
                            <w:lang w:eastAsia="ja-JP"/>
                          </w:rPr>
                          <w:t>※</w:t>
                        </w:r>
                        <w:r w:rsidRPr="00C57D15">
                          <w:rPr>
                            <w:rFonts w:asciiTheme="minorHAnsi" w:eastAsiaTheme="minorEastAsia" w:hAnsiTheme="minorHAnsi" w:cs="Arial"/>
                            <w:color w:val="0070C0"/>
                            <w:sz w:val="20"/>
                            <w:szCs w:val="20"/>
                            <w:lang w:eastAsia="ja-JP"/>
                          </w:rPr>
                          <w:t>又は腹部・骨盤造影</w:t>
                        </w:r>
                        <w:r w:rsidRPr="00C57D15">
                          <w:rPr>
                            <w:rFonts w:asciiTheme="minorHAnsi" w:eastAsiaTheme="minorEastAsia" w:hAnsiTheme="minorHAnsi" w:cs="Arial"/>
                            <w:color w:val="0070C0"/>
                            <w:sz w:val="20"/>
                            <w:szCs w:val="20"/>
                            <w:lang w:eastAsia="ja-JP"/>
                          </w:rPr>
                          <w:t>MRI</w:t>
                        </w:r>
                        <w:r w:rsidRPr="00C57D15">
                          <w:rPr>
                            <w:rFonts w:ascii="ＭＳ 明朝" w:eastAsiaTheme="minorEastAsia" w:hAnsi="ＭＳ 明朝" w:cs="ＭＳ 明朝"/>
                            <w:color w:val="0070C0"/>
                            <w:sz w:val="20"/>
                            <w:szCs w:val="20"/>
                            <w:vertAlign w:val="superscript"/>
                            <w:lang w:eastAsia="ja-JP"/>
                          </w:rPr>
                          <w:t>※</w:t>
                        </w:r>
                        <w:r w:rsidRPr="00C57D15">
                          <w:rPr>
                            <w:rFonts w:asciiTheme="minorHAnsi" w:eastAsiaTheme="minorEastAsia" w:hAnsiTheme="minorHAnsi" w:cs="Arial"/>
                            <w:color w:val="0070C0"/>
                            <w:sz w:val="20"/>
                            <w:szCs w:val="20"/>
                            <w:lang w:eastAsia="ja-JP"/>
                          </w:rPr>
                          <w:t>、必要に応じて、胸部</w:t>
                        </w:r>
                        <w:r w:rsidRPr="00C57D15">
                          <w:rPr>
                            <w:rFonts w:asciiTheme="minorHAnsi" w:eastAsiaTheme="minorEastAsia" w:hAnsiTheme="minorHAnsi" w:cs="Arial"/>
                            <w:color w:val="0070C0"/>
                            <w:sz w:val="20"/>
                            <w:szCs w:val="20"/>
                            <w:lang w:eastAsia="ja-JP"/>
                          </w:rPr>
                          <w:t>X</w:t>
                        </w:r>
                        <w:r w:rsidRPr="00C57D15">
                          <w:rPr>
                            <w:rFonts w:asciiTheme="minorHAnsi" w:eastAsiaTheme="minorEastAsia" w:hAnsiTheme="minorHAnsi" w:cs="Arial"/>
                            <w:color w:val="0070C0"/>
                            <w:sz w:val="20"/>
                            <w:szCs w:val="20"/>
                            <w:lang w:eastAsia="ja-JP"/>
                          </w:rPr>
                          <w:t>線、脳</w:t>
                        </w:r>
                        <w:r w:rsidRPr="00C57D15">
                          <w:rPr>
                            <w:rFonts w:asciiTheme="minorHAnsi" w:eastAsiaTheme="minorEastAsia" w:hAnsiTheme="minorHAnsi" w:cs="Arial"/>
                            <w:color w:val="0070C0"/>
                            <w:sz w:val="20"/>
                            <w:szCs w:val="20"/>
                            <w:lang w:eastAsia="ja-JP"/>
                          </w:rPr>
                          <w:t>CT</w:t>
                        </w:r>
                        <w:r w:rsidRPr="00C57D15">
                          <w:rPr>
                            <w:rFonts w:asciiTheme="minorHAnsi" w:eastAsiaTheme="minorEastAsia" w:hAnsiTheme="minorHAnsi" w:cs="Arial"/>
                            <w:color w:val="0070C0"/>
                            <w:sz w:val="20"/>
                            <w:szCs w:val="20"/>
                            <w:lang w:eastAsia="ja-JP"/>
                          </w:rPr>
                          <w:t>、脳</w:t>
                        </w:r>
                        <w:r w:rsidRPr="00C57D15">
                          <w:rPr>
                            <w:rFonts w:asciiTheme="minorHAnsi" w:eastAsiaTheme="minorEastAsia" w:hAnsiTheme="minorHAnsi" w:cs="Arial"/>
                            <w:color w:val="0070C0"/>
                            <w:sz w:val="20"/>
                            <w:szCs w:val="20"/>
                            <w:lang w:eastAsia="ja-JP"/>
                          </w:rPr>
                          <w:t>MRI</w:t>
                        </w:r>
                      </w:p>
                    </w:sdtContent>
                  </w:sdt>
                </w:sdtContent>
              </w:sdt>
            </w:sdtContent>
          </w:sdt>
          <w:p w14:paraId="40BC068E" w14:textId="3A19901A" w:rsidR="00046F1C" w:rsidRPr="00C57D15" w:rsidRDefault="00046F1C" w:rsidP="00046F1C">
            <w:pPr>
              <w:snapToGrid w:val="0"/>
              <w:rPr>
                <w:rFonts w:asciiTheme="minorHAnsi" w:eastAsiaTheme="minorEastAsia" w:hAnsiTheme="minorHAnsi" w:cs="Arial"/>
                <w:color w:val="0070C0"/>
                <w:sz w:val="18"/>
                <w:szCs w:val="18"/>
                <w:lang w:eastAsia="ja-JP"/>
              </w:rPr>
            </w:pPr>
            <w:r w:rsidRPr="00C57D15">
              <w:rPr>
                <w:rFonts w:ascii="ＭＳ 明朝" w:eastAsiaTheme="minorEastAsia" w:hAnsi="ＭＳ 明朝" w:cs="ＭＳ 明朝"/>
                <w:color w:val="0070C0"/>
                <w:sz w:val="20"/>
                <w:szCs w:val="20"/>
                <w:lang w:eastAsia="ja-JP"/>
              </w:rPr>
              <w:t>※</w:t>
            </w:r>
            <w:r w:rsidRPr="00C57D15">
              <w:rPr>
                <w:rFonts w:asciiTheme="minorHAnsi" w:eastAsiaTheme="minorEastAsia" w:hAnsiTheme="minorHAnsi" w:cs="Arial"/>
                <w:color w:val="0070C0"/>
                <w:sz w:val="18"/>
                <w:szCs w:val="18"/>
                <w:lang w:eastAsia="ja-JP"/>
              </w:rPr>
              <w:t>CT</w:t>
            </w:r>
            <w:r w:rsidRPr="00C57D15">
              <w:rPr>
                <w:rFonts w:asciiTheme="minorHAnsi" w:eastAsiaTheme="minorEastAsia" w:hAnsiTheme="minorHAnsi" w:cs="Arial"/>
                <w:color w:val="0070C0"/>
                <w:sz w:val="18"/>
                <w:szCs w:val="18"/>
                <w:lang w:eastAsia="ja-JP"/>
              </w:rPr>
              <w:t>及び</w:t>
            </w:r>
            <w:r w:rsidRPr="00C57D15">
              <w:rPr>
                <w:rFonts w:asciiTheme="minorHAnsi" w:eastAsiaTheme="minorEastAsia" w:hAnsiTheme="minorHAnsi" w:cs="Arial"/>
                <w:color w:val="0070C0"/>
                <w:sz w:val="18"/>
                <w:szCs w:val="18"/>
                <w:lang w:eastAsia="ja-JP"/>
              </w:rPr>
              <w:t>MRI</w:t>
            </w:r>
            <w:r w:rsidRPr="00C57D15">
              <w:rPr>
                <w:rFonts w:asciiTheme="minorHAnsi" w:eastAsiaTheme="minorEastAsia" w:hAnsiTheme="minorHAnsi" w:cs="Arial"/>
                <w:color w:val="0070C0"/>
                <w:sz w:val="18"/>
                <w:szCs w:val="18"/>
                <w:lang w:eastAsia="ja-JP"/>
              </w:rPr>
              <w:t>に使用する造影剤にアレルギー</w:t>
            </w:r>
            <w:r w:rsidRPr="00C57D15">
              <w:rPr>
                <w:rFonts w:asciiTheme="minorHAnsi" w:eastAsiaTheme="minorEastAsia" w:hAnsiTheme="minorHAnsi" w:cs="Arial"/>
                <w:color w:val="0070C0"/>
                <w:sz w:val="18"/>
                <w:szCs w:val="18"/>
                <w:lang w:eastAsia="ja-JP"/>
              </w:rPr>
              <w:t>/</w:t>
            </w:r>
            <w:r w:rsidRPr="00C57D15">
              <w:rPr>
                <w:rFonts w:asciiTheme="minorHAnsi" w:eastAsiaTheme="minorEastAsia" w:hAnsiTheme="minorHAnsi" w:cs="Arial"/>
                <w:color w:val="0070C0"/>
                <w:sz w:val="18"/>
                <w:szCs w:val="18"/>
                <w:lang w:eastAsia="ja-JP"/>
              </w:rPr>
              <w:t>過敏症等を有する被験者では、造影剤を用いずに実施してもよい。</w:t>
            </w:r>
          </w:p>
          <w:p w14:paraId="0854502E" w14:textId="537079B2" w:rsidR="00046F1C" w:rsidRPr="00C57D15" w:rsidRDefault="00046F1C" w:rsidP="00240376">
            <w:pPr>
              <w:snapToGrid w:val="0"/>
              <w:rPr>
                <w:rFonts w:asciiTheme="minorHAnsi" w:eastAsiaTheme="minorEastAsia" w:hAnsiTheme="minorHAnsi" w:cs="Arial"/>
                <w:color w:val="0070C0"/>
                <w:sz w:val="20"/>
                <w:szCs w:val="20"/>
                <w:lang w:eastAsia="ja-JP"/>
              </w:rPr>
            </w:pPr>
            <w:r w:rsidRPr="00C57D15">
              <w:rPr>
                <w:rFonts w:asciiTheme="minorHAnsi" w:eastAsiaTheme="minorEastAsia" w:hAnsiTheme="minorHAnsi" w:cs="Arial"/>
                <w:color w:val="0070C0"/>
                <w:sz w:val="20"/>
                <w:szCs w:val="20"/>
                <w:lang w:eastAsia="ja-JP"/>
              </w:rPr>
              <w:t>画像による原病の増悪以外の理由で投与を中止した場合には、増悪が確認されるまで又は</w:t>
            </w:r>
            <w:r w:rsidR="00240376">
              <w:rPr>
                <w:rFonts w:asciiTheme="minorHAnsi" w:eastAsiaTheme="minorEastAsia" w:hAnsiTheme="minorHAnsi" w:cs="Arial" w:hint="eastAsia"/>
                <w:color w:val="0070C0"/>
                <w:sz w:val="20"/>
                <w:szCs w:val="20"/>
                <w:lang w:eastAsia="ja-JP"/>
              </w:rPr>
              <w:t>後</w:t>
            </w:r>
            <w:r w:rsidRPr="00C57D15">
              <w:rPr>
                <w:rFonts w:asciiTheme="minorHAnsi" w:eastAsiaTheme="minorEastAsia" w:hAnsiTheme="minorHAnsi" w:cs="Arial"/>
                <w:color w:val="0070C0"/>
                <w:sz w:val="20"/>
                <w:szCs w:val="20"/>
                <w:lang w:eastAsia="ja-JP"/>
              </w:rPr>
              <w:t>治療を開始するまで評価を行う。</w:t>
            </w:r>
          </w:p>
        </w:tc>
      </w:tr>
      <w:tr w:rsidR="00046F1C" w:rsidRPr="00151D6F" w14:paraId="77866B5F" w14:textId="77777777" w:rsidTr="00971A6F">
        <w:trPr>
          <w:trHeight w:val="416"/>
        </w:trPr>
        <w:tc>
          <w:tcPr>
            <w:tcW w:w="1838" w:type="dxa"/>
            <w:tcBorders>
              <w:top w:val="single" w:sz="4" w:space="0" w:color="000000"/>
              <w:left w:val="single" w:sz="4" w:space="0" w:color="000000"/>
              <w:bottom w:val="single" w:sz="4" w:space="0" w:color="000000"/>
              <w:right w:val="single" w:sz="4" w:space="0" w:color="000000"/>
            </w:tcBorders>
            <w:hideMark/>
          </w:tcPr>
          <w:p w14:paraId="50BD855D" w14:textId="473A7281" w:rsidR="00046F1C" w:rsidRPr="00C57D15" w:rsidRDefault="00046F1C" w:rsidP="00046F1C">
            <w:pPr>
              <w:snapToGrid w:val="0"/>
              <w:rPr>
                <w:rFonts w:asciiTheme="minorHAnsi" w:eastAsiaTheme="minorEastAsia" w:hAnsiTheme="minorHAnsi" w:cs="Arial"/>
                <w:b/>
                <w:color w:val="0070C0"/>
                <w:sz w:val="20"/>
                <w:szCs w:val="20"/>
                <w:lang w:eastAsia="ja-JP"/>
              </w:rPr>
            </w:pPr>
            <w:r w:rsidRPr="00C57D15">
              <w:rPr>
                <w:rFonts w:asciiTheme="minorHAnsi" w:eastAsiaTheme="minorEastAsia" w:hAnsiTheme="minorHAnsi" w:cs="Arial"/>
                <w:b/>
                <w:color w:val="0070C0"/>
                <w:sz w:val="20"/>
                <w:szCs w:val="20"/>
                <w:lang w:eastAsia="ja-JP"/>
              </w:rPr>
              <w:t>バイオマーカー</w:t>
            </w:r>
          </w:p>
        </w:tc>
        <w:tc>
          <w:tcPr>
            <w:tcW w:w="6662" w:type="dxa"/>
            <w:tcBorders>
              <w:top w:val="single" w:sz="4" w:space="0" w:color="000000"/>
              <w:left w:val="single" w:sz="4" w:space="0" w:color="000000"/>
              <w:bottom w:val="single" w:sz="4" w:space="0" w:color="000000"/>
              <w:right w:val="single" w:sz="4" w:space="0" w:color="000000"/>
            </w:tcBorders>
            <w:hideMark/>
          </w:tcPr>
          <w:sdt>
            <w:sdtPr>
              <w:rPr>
                <w:rFonts w:asciiTheme="minorHAnsi" w:eastAsiaTheme="minorEastAsia" w:hAnsiTheme="minorHAnsi" w:cs="Arial"/>
                <w:color w:val="0070C0"/>
                <w:sz w:val="20"/>
                <w:szCs w:val="20"/>
                <w:lang w:eastAsia="ja-JP"/>
              </w:rPr>
              <w:alias w:val="8.0.22.1"/>
              <w:tag w:val="MI"/>
              <w:id w:val="1515273473"/>
              <w:placeholder>
                <w:docPart w:val="DefaultPlaceholder_1082065158"/>
              </w:placeholder>
            </w:sdtPr>
            <w:sdtEndPr/>
            <w:sdtContent>
              <w:sdt>
                <w:sdtPr>
                  <w:rPr>
                    <w:rFonts w:asciiTheme="minorHAnsi" w:eastAsiaTheme="minorEastAsia" w:hAnsiTheme="minorHAnsi" w:cs="Arial"/>
                    <w:color w:val="0070C0"/>
                    <w:sz w:val="20"/>
                    <w:szCs w:val="20"/>
                    <w:lang w:eastAsia="ja-JP"/>
                  </w:rPr>
                  <w:alias w:val="8.0.22.2"/>
                  <w:tag w:val="LB"/>
                  <w:id w:val="-1492478058"/>
                  <w:placeholder>
                    <w:docPart w:val="DefaultPlaceholder_1082065158"/>
                  </w:placeholder>
                </w:sdtPr>
                <w:sdtEndPr/>
                <w:sdtContent>
                  <w:p w14:paraId="11B212C3" w14:textId="16E7BE8C" w:rsidR="00046F1C" w:rsidRPr="00C57D15" w:rsidRDefault="00046F1C" w:rsidP="00C25B8C">
                    <w:pPr>
                      <w:snapToGrid w:val="0"/>
                      <w:rPr>
                        <w:rFonts w:asciiTheme="minorHAnsi" w:eastAsiaTheme="minorEastAsia" w:hAnsiTheme="minorHAnsi" w:cs="Arial"/>
                        <w:color w:val="0070C0"/>
                        <w:sz w:val="20"/>
                        <w:szCs w:val="20"/>
                        <w:lang w:eastAsia="ja-JP"/>
                      </w:rPr>
                    </w:pPr>
                    <w:r w:rsidRPr="00C57D15">
                      <w:rPr>
                        <w:rFonts w:asciiTheme="minorHAnsi" w:eastAsiaTheme="minorEastAsia" w:hAnsiTheme="minorHAnsi" w:cs="Arial"/>
                        <w:color w:val="0070C0"/>
                        <w:sz w:val="20"/>
                        <w:szCs w:val="20"/>
                        <w:lang w:eastAsia="ja-JP"/>
                      </w:rPr>
                      <w:t>腫瘍生検、採血</w:t>
                    </w:r>
                  </w:p>
                </w:sdtContent>
              </w:sdt>
            </w:sdtContent>
          </w:sdt>
        </w:tc>
      </w:tr>
      <w:tr w:rsidR="00046F1C" w:rsidRPr="00151D6F" w14:paraId="5BE889B2" w14:textId="77777777" w:rsidTr="00971A6F">
        <w:trPr>
          <w:trHeight w:val="416"/>
        </w:trPr>
        <w:tc>
          <w:tcPr>
            <w:tcW w:w="1838" w:type="dxa"/>
            <w:tcBorders>
              <w:top w:val="single" w:sz="4" w:space="0" w:color="000000"/>
              <w:left w:val="single" w:sz="4" w:space="0" w:color="000000"/>
              <w:bottom w:val="single" w:sz="4" w:space="0" w:color="000000"/>
              <w:right w:val="single" w:sz="4" w:space="0" w:color="000000"/>
            </w:tcBorders>
            <w:hideMark/>
          </w:tcPr>
          <w:p w14:paraId="119D89E7" w14:textId="62F4E5DB" w:rsidR="00046F1C" w:rsidRPr="00C57D15" w:rsidRDefault="00046F1C" w:rsidP="00046F1C">
            <w:pPr>
              <w:snapToGrid w:val="0"/>
              <w:rPr>
                <w:rFonts w:asciiTheme="minorHAnsi" w:eastAsiaTheme="minorEastAsia" w:hAnsiTheme="minorHAnsi" w:cs="Arial"/>
                <w:b/>
                <w:color w:val="0070C0"/>
                <w:sz w:val="20"/>
                <w:szCs w:val="20"/>
              </w:rPr>
            </w:pPr>
            <w:r>
              <w:rPr>
                <w:rFonts w:asciiTheme="minorHAnsi" w:eastAsiaTheme="minorEastAsia" w:hAnsiTheme="minorHAnsi" w:cs="Arial" w:hint="eastAsia"/>
                <w:b/>
                <w:color w:val="0070C0"/>
                <w:sz w:val="20"/>
                <w:szCs w:val="20"/>
                <w:lang w:eastAsia="ja-JP"/>
              </w:rPr>
              <w:t>転帰</w:t>
            </w:r>
            <w:proofErr w:type="spellStart"/>
            <w:r w:rsidRPr="00C57D15">
              <w:rPr>
                <w:rFonts w:asciiTheme="minorHAnsi" w:eastAsiaTheme="minorEastAsia" w:hAnsiTheme="minorHAnsi" w:cs="Arial"/>
                <w:b/>
                <w:color w:val="0070C0"/>
                <w:sz w:val="20"/>
                <w:szCs w:val="20"/>
              </w:rPr>
              <w:t>調査</w:t>
            </w:r>
            <w:proofErr w:type="spellEnd"/>
            <w:r w:rsidRPr="00C57D15">
              <w:rPr>
                <w:rFonts w:asciiTheme="minorHAnsi" w:eastAsiaTheme="minorEastAsia" w:hAnsiTheme="minorHAnsi" w:cs="Arial"/>
                <w:b/>
                <w:color w:val="0070C0"/>
                <w:sz w:val="20"/>
                <w:szCs w:val="20"/>
                <w:vertAlign w:val="superscript"/>
                <w:lang w:eastAsia="ja-JP"/>
              </w:rPr>
              <w:t>＊</w:t>
            </w:r>
          </w:p>
        </w:tc>
        <w:tc>
          <w:tcPr>
            <w:tcW w:w="6662" w:type="dxa"/>
            <w:tcBorders>
              <w:top w:val="single" w:sz="4" w:space="0" w:color="000000"/>
              <w:left w:val="single" w:sz="4" w:space="0" w:color="000000"/>
              <w:bottom w:val="single" w:sz="4" w:space="0" w:color="000000"/>
              <w:right w:val="single" w:sz="4" w:space="0" w:color="000000"/>
            </w:tcBorders>
            <w:hideMark/>
          </w:tcPr>
          <w:sdt>
            <w:sdtPr>
              <w:rPr>
                <w:rFonts w:asciiTheme="minorHAnsi" w:eastAsiaTheme="minorEastAsia" w:hAnsiTheme="minorHAnsi" w:cs="Arial"/>
                <w:color w:val="0070C0"/>
                <w:sz w:val="20"/>
                <w:szCs w:val="20"/>
                <w:lang w:eastAsia="ja-JP"/>
              </w:rPr>
              <w:alias w:val="8.0.23.1"/>
              <w:tag w:val="CM"/>
              <w:id w:val="-296306867"/>
              <w:placeholder>
                <w:docPart w:val="DefaultPlaceholder_1082065158"/>
              </w:placeholder>
            </w:sdtPr>
            <w:sdtEndPr/>
            <w:sdtContent>
              <w:sdt>
                <w:sdtPr>
                  <w:rPr>
                    <w:rFonts w:asciiTheme="minorHAnsi" w:eastAsiaTheme="minorEastAsia" w:hAnsiTheme="minorHAnsi" w:cs="Arial"/>
                    <w:color w:val="0070C0"/>
                    <w:sz w:val="20"/>
                    <w:szCs w:val="20"/>
                    <w:lang w:eastAsia="ja-JP"/>
                  </w:rPr>
                  <w:alias w:val="8.0.23.2"/>
                  <w:tag w:val="RS"/>
                  <w:id w:val="-508751542"/>
                  <w:placeholder>
                    <w:docPart w:val="DefaultPlaceholder_1082065158"/>
                  </w:placeholder>
                </w:sdtPr>
                <w:sdtEndPr/>
                <w:sdtContent>
                  <w:p w14:paraId="5F600E7E" w14:textId="542A2B97" w:rsidR="00046F1C" w:rsidRDefault="00046F1C" w:rsidP="00046F1C">
                    <w:pPr>
                      <w:snapToGrid w:val="0"/>
                      <w:rPr>
                        <w:rFonts w:asciiTheme="minorHAnsi" w:eastAsiaTheme="minorEastAsia" w:hAnsiTheme="minorHAnsi" w:cs="Arial"/>
                        <w:color w:val="0070C0"/>
                        <w:sz w:val="20"/>
                        <w:szCs w:val="20"/>
                        <w:lang w:eastAsia="ja-JP"/>
                      </w:rPr>
                    </w:pPr>
                    <w:r w:rsidRPr="00C57D15">
                      <w:rPr>
                        <w:rFonts w:asciiTheme="minorHAnsi" w:eastAsiaTheme="minorEastAsia" w:hAnsiTheme="minorHAnsi" w:cs="Arial"/>
                        <w:color w:val="0070C0"/>
                        <w:sz w:val="20"/>
                        <w:szCs w:val="20"/>
                        <w:lang w:eastAsia="ja-JP"/>
                      </w:rPr>
                      <w:t>後治療の治療内容（治療開始日、最終投与日、増悪確認日、中止日、最良総合効果）</w:t>
                    </w:r>
                  </w:p>
                </w:sdtContent>
              </w:sdt>
            </w:sdtContent>
          </w:sdt>
          <w:sdt>
            <w:sdtPr>
              <w:rPr>
                <w:rFonts w:asciiTheme="minorHAnsi" w:eastAsiaTheme="minorEastAsia" w:hAnsiTheme="minorHAnsi" w:cs="Arial"/>
                <w:color w:val="0070C0"/>
                <w:sz w:val="20"/>
                <w:szCs w:val="20"/>
                <w:lang w:eastAsia="ja-JP"/>
              </w:rPr>
              <w:alias w:val="8.0.24.1"/>
              <w:tag w:val="SS"/>
              <w:id w:val="-1063872397"/>
              <w:placeholder>
                <w:docPart w:val="DefaultPlaceholder_1082065158"/>
              </w:placeholder>
            </w:sdtPr>
            <w:sdtEndPr/>
            <w:sdtContent>
              <w:sdt>
                <w:sdtPr>
                  <w:rPr>
                    <w:rFonts w:asciiTheme="minorHAnsi" w:eastAsiaTheme="minorEastAsia" w:hAnsiTheme="minorHAnsi" w:cs="Arial"/>
                    <w:color w:val="0070C0"/>
                    <w:sz w:val="20"/>
                    <w:szCs w:val="20"/>
                    <w:lang w:eastAsia="ja-JP"/>
                  </w:rPr>
                  <w:alias w:val="8.0.24.2"/>
                  <w:tag w:val="DD"/>
                  <w:id w:val="-1560552232"/>
                  <w:placeholder>
                    <w:docPart w:val="DefaultPlaceholder_1082065158"/>
                  </w:placeholder>
                </w:sdtPr>
                <w:sdtEndPr/>
                <w:sdtContent>
                  <w:p w14:paraId="63C01B69" w14:textId="49DA29B0" w:rsidR="00046F1C" w:rsidRPr="00C57D15" w:rsidRDefault="00046F1C" w:rsidP="009E0F14">
                    <w:pPr>
                      <w:snapToGrid w:val="0"/>
                      <w:rPr>
                        <w:rFonts w:asciiTheme="minorHAnsi" w:eastAsiaTheme="minorEastAsia" w:hAnsiTheme="minorHAnsi" w:cs="Arial"/>
                        <w:color w:val="0070C0"/>
                        <w:sz w:val="20"/>
                        <w:szCs w:val="20"/>
                        <w:lang w:eastAsia="ja-JP"/>
                      </w:rPr>
                    </w:pPr>
                    <w:r w:rsidRPr="00C57D15">
                      <w:rPr>
                        <w:rFonts w:asciiTheme="minorHAnsi" w:eastAsiaTheme="minorEastAsia" w:hAnsiTheme="minorHAnsi" w:cs="Arial"/>
                        <w:color w:val="0070C0"/>
                        <w:sz w:val="20"/>
                        <w:szCs w:val="20"/>
                        <w:lang w:eastAsia="ja-JP"/>
                      </w:rPr>
                      <w:t>死亡日又は最終生存確認日、死亡の場合はその死因</w:t>
                    </w:r>
                  </w:p>
                </w:sdtContent>
              </w:sdt>
            </w:sdtContent>
          </w:sdt>
        </w:tc>
      </w:tr>
    </w:tbl>
    <w:p w14:paraId="02F769DA" w14:textId="77777777" w:rsidR="00FA7675" w:rsidRPr="00151D6F" w:rsidRDefault="00FA7675" w:rsidP="00ED39F0">
      <w:pPr>
        <w:pStyle w:val="2"/>
      </w:pPr>
      <w:bookmarkStart w:id="402" w:name="_Toc490486357"/>
      <w:bookmarkStart w:id="403" w:name="_Toc511157498"/>
      <w:bookmarkStart w:id="404" w:name="_Toc456772081"/>
      <w:bookmarkStart w:id="405" w:name="_Toc413055578"/>
      <w:r w:rsidRPr="00151D6F">
        <w:lastRenderedPageBreak/>
        <w:t>スタディカレンダー</w:t>
      </w:r>
      <w:bookmarkEnd w:id="402"/>
      <w:bookmarkEnd w:id="403"/>
    </w:p>
    <w:p w14:paraId="68A49128" w14:textId="671F511A" w:rsidR="00FA7675" w:rsidRDefault="00333FFA" w:rsidP="000B7A0C">
      <w:pPr>
        <w:pStyle w:val="affffff5"/>
      </w:pPr>
      <w:r>
        <w:fldChar w:fldCharType="begin"/>
      </w:r>
      <w:r>
        <w:instrText xml:space="preserve"> REF _Ref501014681 \h </w:instrText>
      </w:r>
      <w:r w:rsidR="000B7A0C">
        <w:instrText xml:space="preserve"> \* MERGEFORMAT </w:instrText>
      </w:r>
      <w:r>
        <w:fldChar w:fldCharType="separate"/>
      </w:r>
      <w:r w:rsidR="00B66D59" w:rsidRPr="00B66D59">
        <w:rPr>
          <w:rFonts w:hint="eastAsia"/>
        </w:rPr>
        <w:t>表</w:t>
      </w:r>
      <w:r w:rsidR="00B66D59" w:rsidRPr="00B66D59">
        <w:rPr>
          <w:rFonts w:hint="eastAsia"/>
        </w:rPr>
        <w:t xml:space="preserve"> </w:t>
      </w:r>
      <w:r w:rsidR="00B66D59" w:rsidRPr="00B66D59">
        <w:rPr>
          <w:noProof/>
        </w:rPr>
        <w:t>8</w:t>
      </w:r>
      <w:r w:rsidR="00B66D59" w:rsidRPr="00B66D59">
        <w:rPr>
          <w:noProof/>
        </w:rPr>
        <w:noBreakHyphen/>
        <w:t>2</w:t>
      </w:r>
      <w:r>
        <w:fldChar w:fldCharType="end"/>
      </w:r>
      <w:r w:rsidR="00FA7675" w:rsidRPr="00ED39F0">
        <w:t>のスケジュールを遵守すること。ただし、適切な順序が維持される限り治験治療の実施は</w:t>
      </w:r>
      <w:r w:rsidR="00FA7675" w:rsidRPr="00ED39F0">
        <w:t>±3</w:t>
      </w:r>
      <w:r w:rsidR="00FA7675" w:rsidRPr="00ED39F0">
        <w:t>日まで許容する。また、年末年始など長期間の祝日によるスケジュール延期は逸脱としては扱わない。治験治療</w:t>
      </w:r>
      <w:r w:rsidR="00A70805">
        <w:t>及び</w:t>
      </w:r>
      <w:r w:rsidR="00FA7675" w:rsidRPr="00ED39F0">
        <w:t>各種検査の許容範囲は「</w:t>
      </w:r>
      <w:r>
        <w:fldChar w:fldCharType="begin"/>
      </w:r>
      <w:r>
        <w:instrText xml:space="preserve"> REF _Ref501014730 \h </w:instrText>
      </w:r>
      <w:r w:rsidR="000B7A0C">
        <w:instrText xml:space="preserve"> \* MERGEFORMAT </w:instrText>
      </w:r>
      <w:r>
        <w:fldChar w:fldCharType="separate"/>
      </w:r>
      <w:r w:rsidR="00B66D59" w:rsidRPr="00B66D59">
        <w:rPr>
          <w:rFonts w:hint="eastAsia"/>
        </w:rPr>
        <w:t>表</w:t>
      </w:r>
      <w:r w:rsidR="00B66D59" w:rsidRPr="00B66D59">
        <w:rPr>
          <w:rFonts w:hint="eastAsia"/>
        </w:rPr>
        <w:t xml:space="preserve"> </w:t>
      </w:r>
      <w:r w:rsidR="00B66D59" w:rsidRPr="00B66D59">
        <w:rPr>
          <w:noProof/>
        </w:rPr>
        <w:t>8</w:t>
      </w:r>
      <w:r w:rsidR="00B66D59" w:rsidRPr="00B66D59">
        <w:rPr>
          <w:noProof/>
        </w:rPr>
        <w:noBreakHyphen/>
        <w:t>3</w:t>
      </w:r>
      <w:r w:rsidR="00B66D59" w:rsidRPr="00B66D59">
        <w:t xml:space="preserve"> </w:t>
      </w:r>
      <w:r w:rsidR="00B66D59" w:rsidRPr="00B66D59">
        <w:t>治験治療及び検査の許容範囲</w:t>
      </w:r>
      <w:r>
        <w:fldChar w:fldCharType="end"/>
      </w:r>
      <w:r w:rsidR="00FA7675" w:rsidRPr="00ED39F0">
        <w:t>」も参照。</w:t>
      </w:r>
    </w:p>
    <w:p w14:paraId="6E1066F4" w14:textId="77777777" w:rsidR="000B7A0C" w:rsidRPr="00ED39F0" w:rsidRDefault="000B7A0C" w:rsidP="000B7A0C">
      <w:pPr>
        <w:pStyle w:val="affffff5"/>
      </w:pPr>
    </w:p>
    <w:p w14:paraId="0C6197E2" w14:textId="7DB9B305" w:rsidR="00FA7675" w:rsidRPr="00333FFA" w:rsidRDefault="00333FFA" w:rsidP="00E75B1D">
      <w:pPr>
        <w:pStyle w:val="af3"/>
        <w:rPr>
          <w:color w:val="auto"/>
        </w:rPr>
      </w:pPr>
      <w:bookmarkStart w:id="406" w:name="_Ref501014681"/>
      <w:bookmarkStart w:id="407" w:name="_Ref501043651"/>
      <w:r w:rsidRPr="00333FFA">
        <w:rPr>
          <w:rFonts w:hint="eastAsia"/>
          <w:color w:val="auto"/>
        </w:rPr>
        <w:t>表</w:t>
      </w:r>
      <w:r w:rsidRPr="00333FFA">
        <w:rPr>
          <w:rFonts w:hint="eastAsia"/>
          <w:color w:val="auto"/>
        </w:rPr>
        <w:t xml:space="preserve"> </w:t>
      </w:r>
      <w:r w:rsidR="00C6537F">
        <w:rPr>
          <w:color w:val="auto"/>
        </w:rPr>
        <w:fldChar w:fldCharType="begin"/>
      </w:r>
      <w:r w:rsidR="00C6537F">
        <w:rPr>
          <w:color w:val="auto"/>
        </w:rPr>
        <w:instrText xml:space="preserve"> </w:instrText>
      </w:r>
      <w:r w:rsidR="00C6537F">
        <w:rPr>
          <w:rFonts w:hint="eastAsia"/>
          <w:color w:val="auto"/>
        </w:rPr>
        <w:instrText>STYLEREF 1 \s</w:instrText>
      </w:r>
      <w:r w:rsidR="00C6537F">
        <w:rPr>
          <w:color w:val="auto"/>
        </w:rPr>
        <w:instrText xml:space="preserve"> </w:instrText>
      </w:r>
      <w:r w:rsidR="00C6537F">
        <w:rPr>
          <w:color w:val="auto"/>
        </w:rPr>
        <w:fldChar w:fldCharType="separate"/>
      </w:r>
      <w:r w:rsidR="00B66D59">
        <w:rPr>
          <w:noProof/>
          <w:color w:val="auto"/>
        </w:rPr>
        <w:t>8</w:t>
      </w:r>
      <w:r w:rsidR="00C6537F">
        <w:rPr>
          <w:color w:val="auto"/>
        </w:rPr>
        <w:fldChar w:fldCharType="end"/>
      </w:r>
      <w:r w:rsidR="00C6537F">
        <w:rPr>
          <w:color w:val="auto"/>
        </w:rPr>
        <w:noBreakHyphen/>
      </w:r>
      <w:r w:rsidR="00C6537F">
        <w:rPr>
          <w:color w:val="auto"/>
        </w:rPr>
        <w:fldChar w:fldCharType="begin"/>
      </w:r>
      <w:r w:rsidR="00C6537F">
        <w:rPr>
          <w:color w:val="auto"/>
        </w:rPr>
        <w:instrText xml:space="preserve"> </w:instrText>
      </w:r>
      <w:r w:rsidR="00C6537F">
        <w:rPr>
          <w:rFonts w:hint="eastAsia"/>
          <w:color w:val="auto"/>
        </w:rPr>
        <w:instrText xml:space="preserve">SEQ </w:instrText>
      </w:r>
      <w:r w:rsidR="00C6537F">
        <w:rPr>
          <w:rFonts w:hint="eastAsia"/>
          <w:color w:val="auto"/>
        </w:rPr>
        <w:instrText>表</w:instrText>
      </w:r>
      <w:r w:rsidR="00C6537F">
        <w:rPr>
          <w:rFonts w:hint="eastAsia"/>
          <w:color w:val="auto"/>
        </w:rPr>
        <w:instrText xml:space="preserve"> \* ARABIC \s 1</w:instrText>
      </w:r>
      <w:r w:rsidR="00C6537F">
        <w:rPr>
          <w:color w:val="auto"/>
        </w:rPr>
        <w:instrText xml:space="preserve"> </w:instrText>
      </w:r>
      <w:r w:rsidR="00C6537F">
        <w:rPr>
          <w:color w:val="auto"/>
        </w:rPr>
        <w:fldChar w:fldCharType="separate"/>
      </w:r>
      <w:r w:rsidR="00B66D59">
        <w:rPr>
          <w:noProof/>
          <w:color w:val="auto"/>
        </w:rPr>
        <w:t>2</w:t>
      </w:r>
      <w:r w:rsidR="00C6537F">
        <w:rPr>
          <w:color w:val="auto"/>
        </w:rPr>
        <w:fldChar w:fldCharType="end"/>
      </w:r>
      <w:bookmarkEnd w:id="406"/>
      <w:r w:rsidRPr="00333FFA">
        <w:rPr>
          <w:rFonts w:hint="eastAsia"/>
          <w:color w:val="auto"/>
        </w:rPr>
        <w:t xml:space="preserve">　</w:t>
      </w:r>
      <w:sdt>
        <w:sdtPr>
          <w:rPr>
            <w:rFonts w:hint="eastAsia"/>
            <w:color w:val="auto"/>
          </w:rPr>
          <w:alias w:val="8.2.1.1"/>
          <w:tag w:val="TV"/>
          <w:id w:val="822237638"/>
          <w:placeholder>
            <w:docPart w:val="DefaultPlaceholder_1082065158"/>
          </w:placeholder>
        </w:sdtPr>
        <w:sdtEndPr>
          <w:rPr>
            <w:rFonts w:hint="default"/>
          </w:rPr>
        </w:sdtEndPr>
        <w:sdtContent>
          <w:sdt>
            <w:sdtPr>
              <w:rPr>
                <w:rFonts w:hint="eastAsia"/>
                <w:color w:val="auto"/>
              </w:rPr>
              <w:alias w:val="8.2.1.2"/>
              <w:tag w:val="TA.EPOCH (EPOCH)"/>
              <w:id w:val="-1339380778"/>
              <w:placeholder>
                <w:docPart w:val="DefaultPlaceholder_1082065158"/>
              </w:placeholder>
            </w:sdtPr>
            <w:sdtEndPr>
              <w:rPr>
                <w:rFonts w:hint="default"/>
              </w:rPr>
            </w:sdtEndPr>
            <w:sdtContent>
              <w:r w:rsidR="00FA7675" w:rsidRPr="00333FFA">
                <w:rPr>
                  <w:color w:val="auto"/>
                </w:rPr>
                <w:t>スタディカレンダー</w:t>
              </w:r>
              <w:bookmarkEnd w:id="407"/>
            </w:sdtContent>
          </w:sdt>
        </w:sdtContent>
      </w:sdt>
    </w:p>
    <w:tbl>
      <w:tblPr>
        <w:tblW w:w="50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left w:w="28" w:type="dxa"/>
          <w:bottom w:w="11" w:type="dxa"/>
          <w:right w:w="28" w:type="dxa"/>
        </w:tblCellMar>
        <w:tblLook w:val="06A0" w:firstRow="1" w:lastRow="0" w:firstColumn="1" w:lastColumn="0" w:noHBand="1" w:noVBand="1"/>
      </w:tblPr>
      <w:tblGrid>
        <w:gridCol w:w="2159"/>
        <w:gridCol w:w="980"/>
        <w:gridCol w:w="726"/>
        <w:gridCol w:w="1572"/>
        <w:gridCol w:w="1088"/>
        <w:gridCol w:w="975"/>
        <w:gridCol w:w="1081"/>
      </w:tblGrid>
      <w:tr w:rsidR="00E85640" w:rsidRPr="00151D6F" w14:paraId="5ABBB96C" w14:textId="77777777" w:rsidTr="00621DA5">
        <w:trPr>
          <w:trHeight w:val="164"/>
        </w:trPr>
        <w:tc>
          <w:tcPr>
            <w:tcW w:w="1258"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sdt>
            <w:sdtPr>
              <w:rPr>
                <w:rFonts w:asciiTheme="minorHAnsi" w:eastAsiaTheme="minorEastAsia" w:hAnsiTheme="minorHAnsi" w:hint="eastAsia"/>
                <w:color w:val="FF0000"/>
                <w:sz w:val="18"/>
                <w:szCs w:val="18"/>
                <w:u w:val="single"/>
                <w:lang w:eastAsia="ja-JP"/>
              </w:rPr>
              <w:alias w:val="8.2.2.1"/>
              <w:tag w:val="TV.VISIT"/>
              <w:id w:val="595907213"/>
              <w:placeholder>
                <w:docPart w:val="DefaultPlaceholder_1082065158"/>
              </w:placeholder>
            </w:sdtPr>
            <w:sdtEndPr/>
            <w:sdtContent>
              <w:p w14:paraId="170C763F" w14:textId="1C1FF9E4" w:rsidR="00FA7675" w:rsidRPr="00571B79" w:rsidRDefault="00700655" w:rsidP="00883B33">
                <w:pPr>
                  <w:keepNext/>
                  <w:keepLines/>
                  <w:snapToGrid w:val="0"/>
                  <w:rPr>
                    <w:rFonts w:asciiTheme="minorHAnsi" w:eastAsiaTheme="minorEastAsia" w:hAnsiTheme="minorHAnsi"/>
                    <w:color w:val="7030A0"/>
                    <w:sz w:val="18"/>
                    <w:szCs w:val="18"/>
                    <w:u w:val="single"/>
                    <w:lang w:eastAsia="ja-JP"/>
                  </w:rPr>
                </w:pPr>
                <w:r w:rsidRPr="00571B79">
                  <w:rPr>
                    <w:rFonts w:asciiTheme="minorHAnsi" w:eastAsiaTheme="minorEastAsia" w:hAnsiTheme="minorHAnsi" w:hint="eastAsia"/>
                    <w:color w:val="FF0000"/>
                    <w:sz w:val="18"/>
                    <w:szCs w:val="18"/>
                    <w:u w:val="single"/>
                    <w:lang w:eastAsia="ja-JP"/>
                  </w:rPr>
                  <w:t>VISIT</w:t>
                </w:r>
              </w:p>
            </w:sdtContent>
          </w:sdt>
        </w:tc>
        <w:tc>
          <w:tcPr>
            <w:tcW w:w="994" w:type="pct"/>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4210AC1" w14:textId="77777777" w:rsidR="00FA7675" w:rsidRPr="00C57D15" w:rsidRDefault="00FA7675" w:rsidP="00CD47E7">
            <w:pPr>
              <w:keepNext/>
              <w:keepLines/>
              <w:snapToGrid w:val="0"/>
              <w:jc w:val="center"/>
              <w:rPr>
                <w:rFonts w:asciiTheme="minorHAnsi" w:eastAsiaTheme="minorEastAsia" w:hAnsiTheme="minorHAnsi"/>
                <w:color w:val="0070C0"/>
                <w:sz w:val="18"/>
                <w:szCs w:val="18"/>
                <w:lang w:eastAsia="ja-JP"/>
              </w:rPr>
            </w:pPr>
            <w:r w:rsidRPr="00C57D15">
              <w:rPr>
                <w:rFonts w:asciiTheme="minorHAnsi" w:eastAsiaTheme="minorEastAsia" w:hAnsiTheme="minorHAnsi"/>
                <w:color w:val="0070C0"/>
                <w:sz w:val="18"/>
                <w:szCs w:val="18"/>
                <w:lang w:eastAsia="ja-JP"/>
              </w:rPr>
              <w:t>登録時</w:t>
            </w:r>
          </w:p>
        </w:tc>
        <w:tc>
          <w:tcPr>
            <w:tcW w:w="9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2A66CFA" w14:textId="77777777" w:rsidR="00FA7675" w:rsidRPr="00C57D15" w:rsidRDefault="00FA7675" w:rsidP="00CD47E7">
            <w:pPr>
              <w:keepNext/>
              <w:keepLines/>
              <w:snapToGrid w:val="0"/>
              <w:jc w:val="center"/>
              <w:rPr>
                <w:rFonts w:asciiTheme="minorHAnsi" w:eastAsiaTheme="minorEastAsia" w:hAnsiTheme="minorHAnsi"/>
                <w:color w:val="0070C0"/>
                <w:sz w:val="18"/>
                <w:szCs w:val="18"/>
                <w:lang w:eastAsia="ja-JP"/>
              </w:rPr>
            </w:pPr>
            <w:r w:rsidRPr="00C57D15">
              <w:rPr>
                <w:rFonts w:asciiTheme="minorHAnsi" w:eastAsiaTheme="minorEastAsia" w:hAnsiTheme="minorHAnsi"/>
                <w:color w:val="0070C0"/>
                <w:sz w:val="18"/>
                <w:szCs w:val="18"/>
                <w:lang w:eastAsia="ja-JP"/>
              </w:rPr>
              <w:t>治験治療中</w:t>
            </w:r>
          </w:p>
        </w:tc>
        <w:tc>
          <w:tcPr>
            <w:tcW w:w="634"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5AF64A7" w14:textId="77777777" w:rsidR="00FA7675" w:rsidRPr="00C57D15" w:rsidRDefault="00FA7675" w:rsidP="00CD47E7">
            <w:pPr>
              <w:keepNext/>
              <w:keepLines/>
              <w:snapToGrid w:val="0"/>
              <w:jc w:val="center"/>
              <w:rPr>
                <w:rFonts w:asciiTheme="minorHAnsi" w:eastAsiaTheme="minorEastAsia" w:hAnsiTheme="minorHAnsi"/>
                <w:color w:val="0070C0"/>
                <w:sz w:val="18"/>
                <w:szCs w:val="18"/>
                <w:lang w:eastAsia="ja-JP"/>
              </w:rPr>
            </w:pPr>
            <w:r w:rsidRPr="00C57D15">
              <w:rPr>
                <w:rFonts w:asciiTheme="minorHAnsi" w:eastAsiaTheme="minorEastAsia" w:hAnsiTheme="minorHAnsi"/>
                <w:color w:val="0070C0"/>
                <w:sz w:val="18"/>
                <w:szCs w:val="18"/>
                <w:lang w:eastAsia="ja-JP"/>
              </w:rPr>
              <w:t>治験治療</w:t>
            </w:r>
          </w:p>
          <w:p w14:paraId="04B50621" w14:textId="77777777" w:rsidR="00FA7675" w:rsidRPr="00C57D15" w:rsidRDefault="00FA7675" w:rsidP="00CD47E7">
            <w:pPr>
              <w:keepNext/>
              <w:keepLines/>
              <w:snapToGrid w:val="0"/>
              <w:jc w:val="center"/>
              <w:rPr>
                <w:rFonts w:asciiTheme="minorHAnsi" w:eastAsiaTheme="minorEastAsia" w:hAnsiTheme="minorHAnsi"/>
                <w:color w:val="0070C0"/>
                <w:sz w:val="18"/>
                <w:szCs w:val="18"/>
                <w:lang w:eastAsia="ja-JP"/>
              </w:rPr>
            </w:pPr>
            <w:r w:rsidRPr="00C57D15">
              <w:rPr>
                <w:rFonts w:asciiTheme="minorHAnsi" w:eastAsiaTheme="minorEastAsia" w:hAnsiTheme="minorHAnsi"/>
                <w:color w:val="0070C0"/>
                <w:sz w:val="18"/>
                <w:szCs w:val="18"/>
                <w:lang w:eastAsia="ja-JP"/>
              </w:rPr>
              <w:t>中止日</w:t>
            </w:r>
            <w:r w:rsidRPr="00C57D15">
              <w:rPr>
                <w:rFonts w:asciiTheme="minorHAnsi" w:eastAsiaTheme="minorEastAsia" w:hAnsiTheme="minorHAnsi"/>
                <w:color w:val="0070C0"/>
                <w:spacing w:val="-10"/>
                <w:sz w:val="18"/>
                <w:szCs w:val="18"/>
                <w:vertAlign w:val="superscript"/>
                <w:lang w:eastAsia="ja-JP"/>
              </w:rPr>
              <w:t>†</w:t>
            </w:r>
          </w:p>
        </w:tc>
        <w:tc>
          <w:tcPr>
            <w:tcW w:w="568"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FB8E0F4" w14:textId="77777777" w:rsidR="00FA7675" w:rsidRPr="00C57D15" w:rsidRDefault="00FA7675" w:rsidP="00CD47E7">
            <w:pPr>
              <w:keepNext/>
              <w:keepLines/>
              <w:snapToGrid w:val="0"/>
              <w:jc w:val="center"/>
              <w:rPr>
                <w:rFonts w:asciiTheme="minorHAnsi" w:eastAsiaTheme="minorEastAsia" w:hAnsiTheme="minorHAnsi"/>
                <w:color w:val="0070C0"/>
                <w:sz w:val="18"/>
                <w:szCs w:val="18"/>
                <w:lang w:eastAsia="ja-JP"/>
              </w:rPr>
            </w:pPr>
            <w:r w:rsidRPr="00C57D15">
              <w:rPr>
                <w:rFonts w:asciiTheme="minorHAnsi" w:eastAsiaTheme="minorEastAsia" w:hAnsiTheme="minorHAnsi"/>
                <w:color w:val="0070C0"/>
                <w:sz w:val="18"/>
                <w:szCs w:val="18"/>
                <w:lang w:eastAsia="ja-JP"/>
              </w:rPr>
              <w:t>最終投与</w:t>
            </w:r>
          </w:p>
          <w:p w14:paraId="629AB69F" w14:textId="77777777" w:rsidR="00FA7675" w:rsidRPr="00C57D15" w:rsidRDefault="00FA7675" w:rsidP="00CD47E7">
            <w:pPr>
              <w:keepNext/>
              <w:keepLines/>
              <w:snapToGrid w:val="0"/>
              <w:jc w:val="center"/>
              <w:rPr>
                <w:rFonts w:asciiTheme="minorHAnsi" w:eastAsiaTheme="minorEastAsia" w:hAnsiTheme="minorHAnsi"/>
                <w:color w:val="0070C0"/>
                <w:sz w:val="18"/>
                <w:szCs w:val="18"/>
                <w:lang w:eastAsia="ja-JP"/>
              </w:rPr>
            </w:pPr>
            <w:r w:rsidRPr="00C57D15">
              <w:rPr>
                <w:rFonts w:asciiTheme="minorHAnsi" w:eastAsiaTheme="minorEastAsia" w:hAnsiTheme="minorHAnsi"/>
                <w:color w:val="0070C0"/>
                <w:sz w:val="18"/>
                <w:szCs w:val="18"/>
                <w:lang w:eastAsia="ja-JP"/>
              </w:rPr>
              <w:t>30</w:t>
            </w:r>
            <w:r w:rsidRPr="00C57D15">
              <w:rPr>
                <w:rFonts w:asciiTheme="minorHAnsi" w:eastAsiaTheme="minorEastAsia" w:hAnsiTheme="minorHAnsi"/>
                <w:color w:val="0070C0"/>
                <w:sz w:val="18"/>
                <w:szCs w:val="18"/>
                <w:lang w:eastAsia="ja-JP"/>
              </w:rPr>
              <w:t>日後</w:t>
            </w:r>
            <w:r w:rsidRPr="00C57D15">
              <w:rPr>
                <w:rFonts w:asciiTheme="minorHAnsi" w:eastAsiaTheme="minorEastAsia" w:hAnsiTheme="minorHAnsi"/>
                <w:color w:val="0070C0"/>
                <w:sz w:val="18"/>
                <w:szCs w:val="18"/>
                <w:vertAlign w:val="superscript"/>
                <w:lang w:eastAsia="ja-JP"/>
              </w:rPr>
              <w:t>‡</w:t>
            </w:r>
          </w:p>
        </w:tc>
        <w:tc>
          <w:tcPr>
            <w:tcW w:w="631"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45CE4A0" w14:textId="77777777" w:rsidR="00FA7675" w:rsidRPr="00C57D15" w:rsidRDefault="00FA7675" w:rsidP="00CD47E7">
            <w:pPr>
              <w:keepNext/>
              <w:keepLines/>
              <w:snapToGrid w:val="0"/>
              <w:jc w:val="center"/>
              <w:rPr>
                <w:rFonts w:asciiTheme="minorHAnsi" w:eastAsiaTheme="minorEastAsia" w:hAnsiTheme="minorHAnsi"/>
                <w:color w:val="0070C0"/>
                <w:sz w:val="18"/>
                <w:szCs w:val="18"/>
                <w:lang w:eastAsia="ja-JP"/>
              </w:rPr>
            </w:pPr>
            <w:r w:rsidRPr="00C57D15">
              <w:rPr>
                <w:rFonts w:asciiTheme="minorHAnsi" w:eastAsiaTheme="minorEastAsia" w:hAnsiTheme="minorHAnsi"/>
                <w:color w:val="0070C0"/>
                <w:sz w:val="18"/>
                <w:szCs w:val="18"/>
                <w:lang w:eastAsia="ja-JP"/>
              </w:rPr>
              <w:t>追跡期間</w:t>
            </w:r>
            <w:r w:rsidRPr="00C57D15">
              <w:rPr>
                <w:rFonts w:asciiTheme="minorHAnsi" w:eastAsiaTheme="minorEastAsia" w:hAnsiTheme="minorHAnsi"/>
                <w:color w:val="0070C0"/>
                <w:sz w:val="18"/>
                <w:szCs w:val="18"/>
                <w:vertAlign w:val="superscript"/>
                <w:lang w:eastAsia="ja-JP"/>
              </w:rPr>
              <w:t>#</w:t>
            </w:r>
          </w:p>
        </w:tc>
      </w:tr>
      <w:tr w:rsidR="00E85640" w:rsidRPr="00151D6F" w14:paraId="5F007B78" w14:textId="77777777" w:rsidTr="00621DA5">
        <w:trPr>
          <w:trHeight w:val="16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C54244" w14:textId="77777777" w:rsidR="00FA7675" w:rsidRPr="00151D6F" w:rsidRDefault="00FA7675" w:rsidP="00CD47E7">
            <w:pPr>
              <w:snapToGrid w:val="0"/>
              <w:rPr>
                <w:rFonts w:asciiTheme="minorHAnsi" w:eastAsiaTheme="minorEastAsia" w:hAnsiTheme="minorHAnsi"/>
                <w:color w:val="7030A0"/>
                <w:sz w:val="21"/>
                <w:szCs w:val="21"/>
                <w:lang w:eastAsia="ja-JP"/>
              </w:rPr>
            </w:pPr>
          </w:p>
        </w:tc>
        <w:tc>
          <w:tcPr>
            <w:tcW w:w="994" w:type="pct"/>
            <w:gridSpan w:val="2"/>
            <w:vMerge/>
            <w:tcBorders>
              <w:top w:val="single" w:sz="4" w:space="0" w:color="auto"/>
              <w:left w:val="single" w:sz="4" w:space="0" w:color="auto"/>
              <w:bottom w:val="single" w:sz="4" w:space="0" w:color="auto"/>
              <w:right w:val="single" w:sz="4" w:space="0" w:color="auto"/>
            </w:tcBorders>
            <w:vAlign w:val="center"/>
            <w:hideMark/>
          </w:tcPr>
          <w:p w14:paraId="208C2956" w14:textId="77777777" w:rsidR="00FA7675" w:rsidRPr="00151D6F" w:rsidRDefault="00FA7675" w:rsidP="00CD47E7">
            <w:pPr>
              <w:snapToGrid w:val="0"/>
              <w:rPr>
                <w:rFonts w:asciiTheme="minorHAnsi" w:eastAsiaTheme="minorEastAsia" w:hAnsiTheme="minorHAnsi"/>
                <w:color w:val="7030A0"/>
                <w:sz w:val="18"/>
                <w:szCs w:val="18"/>
                <w:lang w:eastAsia="ja-JP"/>
              </w:rPr>
            </w:pPr>
          </w:p>
        </w:tc>
        <w:tc>
          <w:tcPr>
            <w:tcW w:w="9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C1A7AD2" w14:textId="77777777" w:rsidR="00FA7675" w:rsidRPr="00F942CC" w:rsidRDefault="00FA7675" w:rsidP="00CD47E7">
            <w:pPr>
              <w:keepNext/>
              <w:keepLines/>
              <w:snapToGrid w:val="0"/>
              <w:jc w:val="center"/>
              <w:rPr>
                <w:rFonts w:asciiTheme="minorHAnsi" w:eastAsiaTheme="minorEastAsia" w:hAnsiTheme="minorHAnsi"/>
                <w:color w:val="0070C0"/>
                <w:sz w:val="18"/>
                <w:szCs w:val="18"/>
                <w:lang w:eastAsia="ja-JP"/>
              </w:rPr>
            </w:pPr>
            <w:r w:rsidRPr="00F942CC">
              <w:rPr>
                <w:rFonts w:asciiTheme="minorHAnsi" w:eastAsiaTheme="minorEastAsia" w:hAnsiTheme="minorHAnsi"/>
                <w:color w:val="0070C0"/>
                <w:sz w:val="18"/>
                <w:szCs w:val="18"/>
                <w:lang w:eastAsia="ja-JP"/>
              </w:rPr>
              <w:t>各サイクル</w:t>
            </w:r>
          </w:p>
          <w:p w14:paraId="5EE69511" w14:textId="2D3789DB" w:rsidR="00FA7675" w:rsidRPr="00151D6F" w:rsidRDefault="00FA7675" w:rsidP="00F942CC">
            <w:pPr>
              <w:keepNext/>
              <w:keepLines/>
              <w:snapToGrid w:val="0"/>
              <w:jc w:val="center"/>
              <w:rPr>
                <w:rFonts w:asciiTheme="minorHAnsi" w:eastAsiaTheme="minorEastAsia" w:hAnsiTheme="minorHAnsi"/>
                <w:color w:val="7030A0"/>
                <w:sz w:val="16"/>
                <w:szCs w:val="16"/>
                <w:lang w:eastAsia="ja-JP"/>
              </w:rPr>
            </w:pPr>
            <w:r w:rsidRPr="00F942CC">
              <w:rPr>
                <w:rFonts w:asciiTheme="minorHAnsi" w:eastAsiaTheme="minorEastAsia" w:hAnsiTheme="minorHAnsi"/>
                <w:color w:val="0070C0"/>
                <w:sz w:val="16"/>
                <w:szCs w:val="16"/>
                <w:lang w:eastAsia="ja-JP"/>
              </w:rPr>
              <w:t>（</w:t>
            </w:r>
            <w:r w:rsidRPr="00F942CC">
              <w:rPr>
                <w:rFonts w:asciiTheme="minorHAnsi" w:eastAsiaTheme="minorEastAsia" w:hAnsiTheme="minorHAnsi"/>
                <w:color w:val="0070C0"/>
                <w:sz w:val="16"/>
                <w:szCs w:val="16"/>
                <w:lang w:eastAsia="ja-JP"/>
              </w:rPr>
              <w:t>1</w:t>
            </w:r>
            <w:r w:rsidRPr="00F942CC">
              <w:rPr>
                <w:rFonts w:asciiTheme="minorHAnsi" w:eastAsiaTheme="minorEastAsia" w:hAnsiTheme="minorHAnsi"/>
                <w:color w:val="0070C0"/>
                <w:sz w:val="16"/>
                <w:szCs w:val="16"/>
                <w:lang w:eastAsia="ja-JP"/>
              </w:rPr>
              <w:t>サイクル</w:t>
            </w:r>
            <w:r w:rsidR="00F942CC" w:rsidRPr="00F942CC">
              <w:rPr>
                <w:color w:val="0070C0"/>
                <w:lang w:eastAsia="ja-JP"/>
              </w:rPr>
              <w:t>●</w:t>
            </w:r>
            <w:r w:rsidRPr="00F942CC">
              <w:rPr>
                <w:rFonts w:asciiTheme="minorHAnsi" w:eastAsiaTheme="minorEastAsia" w:hAnsiTheme="minorHAnsi"/>
                <w:color w:val="0070C0"/>
                <w:sz w:val="16"/>
                <w:szCs w:val="16"/>
                <w:lang w:eastAsia="ja-JP"/>
              </w:rPr>
              <w:t>日）</w:t>
            </w:r>
          </w:p>
        </w:tc>
        <w:tc>
          <w:tcPr>
            <w:tcW w:w="634" w:type="pct"/>
            <w:vMerge/>
            <w:tcBorders>
              <w:top w:val="single" w:sz="4" w:space="0" w:color="auto"/>
              <w:left w:val="single" w:sz="4" w:space="0" w:color="auto"/>
              <w:bottom w:val="single" w:sz="4" w:space="0" w:color="auto"/>
              <w:right w:val="single" w:sz="4" w:space="0" w:color="auto"/>
            </w:tcBorders>
            <w:vAlign w:val="center"/>
            <w:hideMark/>
          </w:tcPr>
          <w:p w14:paraId="4EF191A7" w14:textId="77777777" w:rsidR="00FA7675" w:rsidRPr="00151D6F" w:rsidRDefault="00FA7675" w:rsidP="00CD47E7">
            <w:pPr>
              <w:snapToGrid w:val="0"/>
              <w:rPr>
                <w:rFonts w:asciiTheme="minorHAnsi" w:eastAsiaTheme="minorEastAsia" w:hAnsiTheme="minorHAnsi"/>
                <w:color w:val="7030A0"/>
                <w:sz w:val="18"/>
                <w:szCs w:val="18"/>
                <w:lang w:eastAsia="ja-JP"/>
              </w:rPr>
            </w:pPr>
          </w:p>
        </w:tc>
        <w:tc>
          <w:tcPr>
            <w:tcW w:w="568" w:type="pct"/>
            <w:vMerge/>
            <w:tcBorders>
              <w:top w:val="single" w:sz="4" w:space="0" w:color="auto"/>
              <w:left w:val="single" w:sz="4" w:space="0" w:color="auto"/>
              <w:bottom w:val="single" w:sz="4" w:space="0" w:color="auto"/>
              <w:right w:val="single" w:sz="4" w:space="0" w:color="auto"/>
            </w:tcBorders>
            <w:vAlign w:val="center"/>
            <w:hideMark/>
          </w:tcPr>
          <w:p w14:paraId="246DA3C3" w14:textId="77777777" w:rsidR="00FA7675" w:rsidRPr="00151D6F" w:rsidRDefault="00FA7675" w:rsidP="00CD47E7">
            <w:pPr>
              <w:snapToGrid w:val="0"/>
              <w:rPr>
                <w:rFonts w:asciiTheme="minorHAnsi" w:eastAsiaTheme="minorEastAsia" w:hAnsiTheme="minorHAnsi"/>
                <w:color w:val="7030A0"/>
                <w:sz w:val="18"/>
                <w:szCs w:val="18"/>
                <w:lang w:eastAsia="ja-JP"/>
              </w:rPr>
            </w:pPr>
          </w:p>
        </w:tc>
        <w:tc>
          <w:tcPr>
            <w:tcW w:w="631" w:type="pct"/>
            <w:vMerge/>
            <w:tcBorders>
              <w:top w:val="single" w:sz="4" w:space="0" w:color="auto"/>
              <w:left w:val="single" w:sz="4" w:space="0" w:color="auto"/>
              <w:bottom w:val="single" w:sz="4" w:space="0" w:color="auto"/>
              <w:right w:val="single" w:sz="4" w:space="0" w:color="auto"/>
            </w:tcBorders>
            <w:vAlign w:val="center"/>
            <w:hideMark/>
          </w:tcPr>
          <w:p w14:paraId="1D303F7E" w14:textId="77777777" w:rsidR="00FA7675" w:rsidRPr="00151D6F" w:rsidRDefault="00FA7675" w:rsidP="00CD47E7">
            <w:pPr>
              <w:snapToGrid w:val="0"/>
              <w:rPr>
                <w:rFonts w:asciiTheme="minorHAnsi" w:eastAsiaTheme="minorEastAsia" w:hAnsiTheme="minorHAnsi"/>
                <w:color w:val="7030A0"/>
                <w:sz w:val="18"/>
                <w:szCs w:val="18"/>
                <w:lang w:eastAsia="ja-JP"/>
              </w:rPr>
            </w:pPr>
          </w:p>
        </w:tc>
      </w:tr>
      <w:tr w:rsidR="00E85640" w:rsidRPr="00151D6F" w14:paraId="38A6FE0E" w14:textId="77777777" w:rsidTr="00621DA5">
        <w:trPr>
          <w:trHeight w:val="383"/>
        </w:trPr>
        <w:tc>
          <w:tcPr>
            <w:tcW w:w="12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sdt>
            <w:sdtPr>
              <w:rPr>
                <w:rFonts w:asciiTheme="minorHAnsi" w:eastAsiaTheme="minorEastAsia" w:hAnsiTheme="minorHAnsi" w:hint="eastAsia"/>
                <w:color w:val="0070C0"/>
                <w:sz w:val="18"/>
                <w:szCs w:val="18"/>
                <w:lang w:eastAsia="ja-JP"/>
              </w:rPr>
              <w:alias w:val="8.2.3.1"/>
              <w:tag w:val="TV.VISITDY"/>
              <w:id w:val="-1355957966"/>
              <w:placeholder>
                <w:docPart w:val="DefaultPlaceholder_1082065158"/>
              </w:placeholder>
            </w:sdtPr>
            <w:sdtEndPr/>
            <w:sdtContent>
              <w:p w14:paraId="308D9B5D" w14:textId="5789ABF8" w:rsidR="00E85640" w:rsidRPr="00E85640" w:rsidRDefault="00670833" w:rsidP="002C0163">
                <w:pPr>
                  <w:keepNext/>
                  <w:keepLines/>
                  <w:snapToGrid w:val="0"/>
                  <w:rPr>
                    <w:rFonts w:asciiTheme="minorHAnsi" w:eastAsiaTheme="minorEastAsia" w:hAnsiTheme="minorHAnsi"/>
                    <w:color w:val="0070C0"/>
                    <w:sz w:val="18"/>
                    <w:szCs w:val="18"/>
                    <w:lang w:eastAsia="ja-JP"/>
                  </w:rPr>
                </w:pPr>
                <w:r w:rsidRPr="00670833">
                  <w:rPr>
                    <w:rFonts w:asciiTheme="minorHAnsi" w:eastAsiaTheme="minorEastAsia" w:hAnsiTheme="minorHAnsi" w:hint="eastAsia"/>
                    <w:color w:val="0070C0"/>
                    <w:sz w:val="18"/>
                    <w:szCs w:val="18"/>
                    <w:lang w:eastAsia="ja-JP"/>
                  </w:rPr>
                  <w:t>基準日</w:t>
                </w:r>
              </w:p>
            </w:sdtContent>
          </w:sdt>
        </w:tc>
        <w:tc>
          <w:tcPr>
            <w:tcW w:w="994"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9B30D92" w14:textId="0F5DE1C9" w:rsidR="00E85640" w:rsidRPr="00E85640" w:rsidRDefault="00E85640" w:rsidP="00E85640">
            <w:pPr>
              <w:keepNext/>
              <w:keepLines/>
              <w:snapToGrid w:val="0"/>
              <w:jc w:val="center"/>
              <w:rPr>
                <w:rFonts w:asciiTheme="minorHAnsi" w:eastAsiaTheme="minorEastAsia" w:hAnsiTheme="minorHAnsi"/>
                <w:color w:val="0070C0"/>
                <w:sz w:val="18"/>
                <w:szCs w:val="18"/>
                <w:lang w:eastAsia="ja-JP"/>
              </w:rPr>
            </w:pPr>
            <w:r w:rsidRPr="00E85640">
              <w:rPr>
                <w:rFonts w:asciiTheme="minorHAnsi" w:eastAsiaTheme="minorEastAsia" w:hAnsiTheme="minorHAnsi"/>
                <w:color w:val="0070C0"/>
                <w:sz w:val="18"/>
                <w:szCs w:val="18"/>
                <w:lang w:eastAsia="ja-JP"/>
              </w:rPr>
              <w:t>-1</w:t>
            </w:r>
          </w:p>
        </w:tc>
        <w:tc>
          <w:tcPr>
            <w:tcW w:w="9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51C67D1" w14:textId="3160F0FC" w:rsidR="00E85640" w:rsidRPr="00E85640" w:rsidRDefault="00E85640" w:rsidP="00CD47E7">
            <w:pPr>
              <w:keepNext/>
              <w:keepLines/>
              <w:snapToGrid w:val="0"/>
              <w:jc w:val="center"/>
              <w:rPr>
                <w:rFonts w:asciiTheme="minorHAnsi" w:eastAsiaTheme="minorEastAsia" w:hAnsiTheme="minorHAnsi"/>
                <w:color w:val="0070C0"/>
                <w:sz w:val="18"/>
                <w:szCs w:val="18"/>
                <w:lang w:eastAsia="ja-JP"/>
              </w:rPr>
            </w:pPr>
            <w:r w:rsidRPr="00E85640">
              <w:rPr>
                <w:rFonts w:asciiTheme="minorHAnsi" w:eastAsiaTheme="minorEastAsia" w:hAnsiTheme="minorHAnsi"/>
                <w:color w:val="0070C0"/>
                <w:sz w:val="18"/>
                <w:szCs w:val="18"/>
                <w:lang w:eastAsia="ja-JP"/>
              </w:rPr>
              <w:t>1</w:t>
            </w:r>
          </w:p>
        </w:tc>
        <w:tc>
          <w:tcPr>
            <w:tcW w:w="6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8FD7C3C" w14:textId="77777777" w:rsidR="009D70BF" w:rsidRDefault="00621DA5" w:rsidP="00CD47E7">
            <w:pPr>
              <w:keepNext/>
              <w:keepLines/>
              <w:snapToGrid w:val="0"/>
              <w:jc w:val="center"/>
              <w:rPr>
                <w:rFonts w:asciiTheme="minorHAnsi" w:eastAsiaTheme="minorEastAsia" w:hAnsiTheme="minorHAnsi"/>
                <w:color w:val="0070C0"/>
                <w:sz w:val="18"/>
                <w:szCs w:val="18"/>
                <w:lang w:eastAsia="ja-JP"/>
              </w:rPr>
            </w:pPr>
            <w:r>
              <w:rPr>
                <w:rFonts w:asciiTheme="minorHAnsi" w:eastAsiaTheme="minorEastAsia" w:hAnsiTheme="minorHAnsi" w:hint="eastAsia"/>
                <w:color w:val="0070C0"/>
                <w:sz w:val="18"/>
                <w:szCs w:val="18"/>
                <w:lang w:eastAsia="ja-JP"/>
              </w:rPr>
              <w:t>(</w:t>
            </w:r>
            <w:r w:rsidR="009D70BF" w:rsidRPr="00C57D15">
              <w:rPr>
                <w:rFonts w:asciiTheme="minorHAnsi" w:eastAsiaTheme="minorEastAsia" w:hAnsiTheme="minorHAnsi"/>
                <w:color w:val="0070C0"/>
                <w:sz w:val="18"/>
                <w:szCs w:val="18"/>
                <w:lang w:eastAsia="ja-JP"/>
              </w:rPr>
              <w:t>治験治療</w:t>
            </w:r>
          </w:p>
          <w:p w14:paraId="4DC7853B" w14:textId="2C594D76" w:rsidR="00E85640" w:rsidRPr="00E85640" w:rsidRDefault="00621DA5" w:rsidP="00CD47E7">
            <w:pPr>
              <w:keepNext/>
              <w:keepLines/>
              <w:snapToGrid w:val="0"/>
              <w:jc w:val="center"/>
              <w:rPr>
                <w:rFonts w:asciiTheme="minorHAnsi" w:eastAsiaTheme="minorEastAsia" w:hAnsiTheme="minorHAnsi"/>
                <w:color w:val="0070C0"/>
                <w:sz w:val="18"/>
                <w:szCs w:val="18"/>
                <w:lang w:eastAsia="ja-JP"/>
              </w:rPr>
            </w:pPr>
            <w:r>
              <w:rPr>
                <w:rFonts w:asciiTheme="minorHAnsi" w:eastAsiaTheme="minorEastAsia" w:hAnsiTheme="minorHAnsi" w:hint="eastAsia"/>
                <w:color w:val="0070C0"/>
                <w:sz w:val="18"/>
                <w:szCs w:val="18"/>
                <w:lang w:eastAsia="ja-JP"/>
              </w:rPr>
              <w:t>中止日</w:t>
            </w:r>
            <w:r>
              <w:rPr>
                <w:rFonts w:asciiTheme="minorHAnsi" w:eastAsiaTheme="minorEastAsia" w:hAnsiTheme="minorHAnsi" w:hint="eastAsia"/>
                <w:color w:val="0070C0"/>
                <w:sz w:val="18"/>
                <w:szCs w:val="18"/>
                <w:lang w:eastAsia="ja-JP"/>
              </w:rPr>
              <w:t>)</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C60DE0B" w14:textId="77777777" w:rsidR="00880EBD" w:rsidRDefault="00621DA5" w:rsidP="00CD47E7">
            <w:pPr>
              <w:keepNext/>
              <w:keepLines/>
              <w:snapToGrid w:val="0"/>
              <w:jc w:val="center"/>
              <w:rPr>
                <w:rFonts w:asciiTheme="minorHAnsi" w:eastAsiaTheme="minorEastAsia" w:hAnsiTheme="minorHAnsi"/>
                <w:color w:val="0070C0"/>
                <w:sz w:val="18"/>
                <w:szCs w:val="18"/>
                <w:lang w:eastAsia="ja-JP"/>
              </w:rPr>
            </w:pPr>
            <w:r>
              <w:rPr>
                <w:rFonts w:asciiTheme="minorHAnsi" w:eastAsiaTheme="minorEastAsia" w:hAnsiTheme="minorHAnsi" w:hint="eastAsia"/>
                <w:color w:val="0070C0"/>
                <w:sz w:val="18"/>
                <w:szCs w:val="18"/>
                <w:lang w:eastAsia="ja-JP"/>
              </w:rPr>
              <w:t>(</w:t>
            </w:r>
            <w:r>
              <w:rPr>
                <w:rFonts w:asciiTheme="minorHAnsi" w:eastAsiaTheme="minorEastAsia" w:hAnsiTheme="minorHAnsi" w:hint="eastAsia"/>
                <w:color w:val="0070C0"/>
                <w:sz w:val="18"/>
                <w:szCs w:val="18"/>
                <w:lang w:eastAsia="ja-JP"/>
              </w:rPr>
              <w:t>最終投与</w:t>
            </w:r>
          </w:p>
          <w:p w14:paraId="7A4F0D22" w14:textId="584B50A0" w:rsidR="00E85640" w:rsidRPr="00E85640" w:rsidRDefault="00621DA5" w:rsidP="00CD47E7">
            <w:pPr>
              <w:keepNext/>
              <w:keepLines/>
              <w:snapToGrid w:val="0"/>
              <w:jc w:val="center"/>
              <w:rPr>
                <w:rFonts w:asciiTheme="minorHAnsi" w:eastAsiaTheme="minorEastAsia" w:hAnsiTheme="minorHAnsi"/>
                <w:color w:val="0070C0"/>
                <w:sz w:val="18"/>
                <w:szCs w:val="18"/>
                <w:lang w:eastAsia="ja-JP"/>
              </w:rPr>
            </w:pPr>
            <w:r>
              <w:rPr>
                <w:rFonts w:asciiTheme="minorHAnsi" w:eastAsiaTheme="minorEastAsia" w:hAnsiTheme="minorHAnsi" w:hint="eastAsia"/>
                <w:color w:val="0070C0"/>
                <w:sz w:val="18"/>
                <w:szCs w:val="18"/>
                <w:lang w:eastAsia="ja-JP"/>
              </w:rPr>
              <w:t>30</w:t>
            </w:r>
            <w:r>
              <w:rPr>
                <w:rFonts w:asciiTheme="minorHAnsi" w:eastAsiaTheme="minorEastAsia" w:hAnsiTheme="minorHAnsi" w:hint="eastAsia"/>
                <w:color w:val="0070C0"/>
                <w:sz w:val="18"/>
                <w:szCs w:val="18"/>
                <w:lang w:eastAsia="ja-JP"/>
              </w:rPr>
              <w:t>日</w:t>
            </w:r>
            <w:r w:rsidR="00880EBD">
              <w:rPr>
                <w:rFonts w:asciiTheme="minorHAnsi" w:eastAsiaTheme="minorEastAsia" w:hAnsiTheme="minorHAnsi" w:hint="eastAsia"/>
                <w:color w:val="0070C0"/>
                <w:sz w:val="18"/>
                <w:szCs w:val="18"/>
                <w:lang w:eastAsia="ja-JP"/>
              </w:rPr>
              <w:t>後</w:t>
            </w:r>
            <w:r>
              <w:rPr>
                <w:rFonts w:asciiTheme="minorHAnsi" w:eastAsiaTheme="minorEastAsia" w:hAnsiTheme="minorHAnsi" w:hint="eastAsia"/>
                <w:color w:val="0070C0"/>
                <w:sz w:val="18"/>
                <w:szCs w:val="18"/>
                <w:lang w:eastAsia="ja-JP"/>
              </w:rPr>
              <w:t>)</w:t>
            </w:r>
          </w:p>
        </w:tc>
        <w:tc>
          <w:tcPr>
            <w:tcW w:w="63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213598F" w14:textId="77777777" w:rsidR="00B66D59" w:rsidRDefault="00621DA5" w:rsidP="00DF6180">
            <w:pPr>
              <w:keepNext/>
              <w:keepLines/>
              <w:snapToGrid w:val="0"/>
              <w:jc w:val="center"/>
              <w:rPr>
                <w:rFonts w:asciiTheme="minorHAnsi" w:eastAsiaTheme="minorEastAsia" w:hAnsiTheme="minorHAnsi"/>
                <w:color w:val="0070C0"/>
                <w:sz w:val="18"/>
                <w:szCs w:val="18"/>
                <w:lang w:eastAsia="ja-JP"/>
              </w:rPr>
            </w:pPr>
            <w:r>
              <w:rPr>
                <w:rFonts w:asciiTheme="minorHAnsi" w:eastAsiaTheme="minorEastAsia" w:hAnsiTheme="minorHAnsi" w:hint="eastAsia"/>
                <w:color w:val="0070C0"/>
                <w:sz w:val="18"/>
                <w:szCs w:val="18"/>
                <w:lang w:eastAsia="ja-JP"/>
              </w:rPr>
              <w:t>(</w:t>
            </w:r>
            <w:r w:rsidRPr="00E85640">
              <w:rPr>
                <w:rFonts w:asciiTheme="minorHAnsi" w:eastAsiaTheme="minorEastAsia" w:hAnsiTheme="minorHAnsi" w:hint="eastAsia"/>
                <w:color w:val="0070C0"/>
                <w:sz w:val="18"/>
                <w:szCs w:val="18"/>
                <w:lang w:eastAsia="ja-JP"/>
              </w:rPr>
              <w:t>治験治療</w:t>
            </w:r>
          </w:p>
          <w:p w14:paraId="45B7D659" w14:textId="3F5F3224" w:rsidR="00E85640" w:rsidRPr="00E85640" w:rsidRDefault="00621DA5" w:rsidP="00DF6180">
            <w:pPr>
              <w:keepNext/>
              <w:keepLines/>
              <w:snapToGrid w:val="0"/>
              <w:jc w:val="center"/>
              <w:rPr>
                <w:rFonts w:asciiTheme="minorHAnsi" w:eastAsiaTheme="minorEastAsia" w:hAnsiTheme="minorHAnsi"/>
                <w:color w:val="0070C0"/>
                <w:sz w:val="18"/>
                <w:szCs w:val="18"/>
                <w:lang w:eastAsia="ja-JP"/>
              </w:rPr>
            </w:pPr>
            <w:r w:rsidRPr="00E85640">
              <w:rPr>
                <w:rFonts w:asciiTheme="minorHAnsi" w:eastAsiaTheme="minorEastAsia" w:hAnsiTheme="minorHAnsi" w:hint="eastAsia"/>
                <w:color w:val="0070C0"/>
                <w:sz w:val="18"/>
                <w:szCs w:val="18"/>
                <w:lang w:eastAsia="ja-JP"/>
              </w:rPr>
              <w:t>中止日</w:t>
            </w:r>
            <w:r>
              <w:rPr>
                <w:rFonts w:asciiTheme="minorHAnsi" w:eastAsiaTheme="minorEastAsia" w:hAnsiTheme="minorHAnsi" w:hint="eastAsia"/>
                <w:color w:val="0070C0"/>
                <w:sz w:val="18"/>
                <w:szCs w:val="18"/>
                <w:lang w:eastAsia="ja-JP"/>
              </w:rPr>
              <w:t>)</w:t>
            </w:r>
          </w:p>
        </w:tc>
      </w:tr>
      <w:tr w:rsidR="00E85640" w:rsidRPr="00151D6F" w14:paraId="45D62046" w14:textId="77777777" w:rsidTr="00880EBD">
        <w:trPr>
          <w:trHeight w:val="358"/>
        </w:trPr>
        <w:tc>
          <w:tcPr>
            <w:tcW w:w="12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A443135" w14:textId="4BCC07AD" w:rsidR="00E85640" w:rsidRPr="00E85640" w:rsidRDefault="00670833" w:rsidP="00E85640">
            <w:pPr>
              <w:keepNext/>
              <w:keepLines/>
              <w:snapToGrid w:val="0"/>
              <w:rPr>
                <w:rFonts w:asciiTheme="minorHAnsi" w:eastAsiaTheme="minorEastAsia" w:hAnsiTheme="minorHAnsi"/>
                <w:color w:val="0070C0"/>
                <w:sz w:val="18"/>
                <w:szCs w:val="18"/>
                <w:lang w:eastAsia="ja-JP"/>
              </w:rPr>
            </w:pPr>
            <w:r>
              <w:rPr>
                <w:rFonts w:asciiTheme="minorHAnsi" w:eastAsiaTheme="minorEastAsia" w:hAnsiTheme="minorHAnsi" w:hint="eastAsia"/>
                <w:color w:val="0070C0"/>
                <w:sz w:val="18"/>
                <w:szCs w:val="18"/>
                <w:lang w:eastAsia="ja-JP"/>
              </w:rPr>
              <w:t>許容日数</w:t>
            </w:r>
          </w:p>
        </w:tc>
        <w:tc>
          <w:tcPr>
            <w:tcW w:w="5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52096F8" w14:textId="5FCF540E" w:rsidR="00E85640" w:rsidRPr="00E85640" w:rsidRDefault="00670833" w:rsidP="00670833">
            <w:pPr>
              <w:keepNext/>
              <w:keepLines/>
              <w:snapToGrid w:val="0"/>
              <w:jc w:val="center"/>
              <w:rPr>
                <w:rFonts w:asciiTheme="minorHAnsi" w:eastAsiaTheme="minorEastAsia" w:hAnsiTheme="minorHAnsi"/>
                <w:color w:val="0070C0"/>
                <w:sz w:val="18"/>
                <w:szCs w:val="18"/>
                <w:lang w:eastAsia="ja-JP"/>
              </w:rPr>
            </w:pPr>
            <w:r>
              <w:rPr>
                <w:rFonts w:asciiTheme="minorHAnsi" w:eastAsiaTheme="minorEastAsia" w:hAnsiTheme="minorHAnsi" w:hint="eastAsia"/>
                <w:color w:val="0070C0"/>
                <w:sz w:val="18"/>
                <w:szCs w:val="18"/>
                <w:lang w:eastAsia="ja-JP"/>
              </w:rPr>
              <w:t>-2</w:t>
            </w:r>
            <w:r w:rsidR="009D70BF">
              <w:rPr>
                <w:rFonts w:asciiTheme="minorHAnsi" w:eastAsiaTheme="minorEastAsia" w:hAnsiTheme="minorHAnsi"/>
                <w:color w:val="0070C0"/>
                <w:sz w:val="18"/>
                <w:szCs w:val="18"/>
                <w:lang w:eastAsia="ja-JP"/>
              </w:rPr>
              <w:t>8</w:t>
            </w:r>
            <w:r>
              <w:rPr>
                <w:rFonts w:asciiTheme="minorHAnsi" w:eastAsiaTheme="minorEastAsia" w:hAnsiTheme="minorHAnsi" w:hint="eastAsia"/>
                <w:color w:val="0070C0"/>
                <w:sz w:val="18"/>
                <w:szCs w:val="18"/>
                <w:lang w:eastAsia="ja-JP"/>
              </w:rPr>
              <w:t>～</w:t>
            </w:r>
            <w:r w:rsidR="009D70BF">
              <w:rPr>
                <w:rFonts w:asciiTheme="minorHAnsi" w:eastAsiaTheme="minorEastAsia" w:hAnsiTheme="minorHAnsi" w:hint="eastAsia"/>
                <w:color w:val="0070C0"/>
                <w:sz w:val="18"/>
                <w:szCs w:val="18"/>
                <w:lang w:eastAsia="ja-JP"/>
              </w:rPr>
              <w:t>-1</w:t>
            </w:r>
          </w:p>
        </w:tc>
        <w:tc>
          <w:tcPr>
            <w:tcW w:w="42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E4C8455" w14:textId="02DA10F1" w:rsidR="00E85640" w:rsidRPr="00E85640" w:rsidRDefault="00670833" w:rsidP="00621DA5">
            <w:pPr>
              <w:keepNext/>
              <w:keepLines/>
              <w:snapToGrid w:val="0"/>
              <w:jc w:val="center"/>
              <w:rPr>
                <w:rFonts w:asciiTheme="minorHAnsi" w:eastAsiaTheme="minorEastAsia" w:hAnsiTheme="minorHAnsi"/>
                <w:color w:val="0070C0"/>
                <w:sz w:val="18"/>
                <w:szCs w:val="18"/>
                <w:lang w:eastAsia="ja-JP"/>
              </w:rPr>
            </w:pPr>
            <w:r>
              <w:rPr>
                <w:rFonts w:asciiTheme="minorHAnsi" w:eastAsiaTheme="minorEastAsia" w:hAnsiTheme="minorHAnsi" w:hint="eastAsia"/>
                <w:color w:val="0070C0"/>
                <w:sz w:val="18"/>
                <w:szCs w:val="18"/>
                <w:lang w:eastAsia="ja-JP"/>
              </w:rPr>
              <w:t>-</w:t>
            </w:r>
            <w:r w:rsidR="009D70BF">
              <w:rPr>
                <w:rFonts w:asciiTheme="minorHAnsi" w:eastAsiaTheme="minorEastAsia" w:hAnsiTheme="minorHAnsi"/>
                <w:color w:val="0070C0"/>
                <w:sz w:val="18"/>
                <w:szCs w:val="18"/>
                <w:lang w:eastAsia="ja-JP"/>
              </w:rPr>
              <w:t>7</w:t>
            </w:r>
            <w:r>
              <w:rPr>
                <w:rFonts w:asciiTheme="minorHAnsi" w:eastAsiaTheme="minorEastAsia" w:hAnsiTheme="minorHAnsi" w:hint="eastAsia"/>
                <w:color w:val="0070C0"/>
                <w:sz w:val="18"/>
                <w:szCs w:val="18"/>
                <w:lang w:eastAsia="ja-JP"/>
              </w:rPr>
              <w:t>～</w:t>
            </w:r>
            <w:r w:rsidR="009D70BF">
              <w:rPr>
                <w:rFonts w:asciiTheme="minorHAnsi" w:eastAsiaTheme="minorEastAsia" w:hAnsiTheme="minorHAnsi" w:hint="eastAsia"/>
                <w:color w:val="0070C0"/>
                <w:sz w:val="18"/>
                <w:szCs w:val="18"/>
                <w:lang w:eastAsia="ja-JP"/>
              </w:rPr>
              <w:t>-1</w:t>
            </w:r>
          </w:p>
        </w:tc>
        <w:tc>
          <w:tcPr>
            <w:tcW w:w="9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87D7B5C" w14:textId="266132B9" w:rsidR="00E85640" w:rsidRPr="00E85640" w:rsidRDefault="009D70BF" w:rsidP="00E85640">
            <w:pPr>
              <w:keepNext/>
              <w:keepLines/>
              <w:snapToGrid w:val="0"/>
              <w:jc w:val="center"/>
              <w:rPr>
                <w:rFonts w:asciiTheme="minorHAnsi" w:eastAsiaTheme="minorEastAsia" w:hAnsiTheme="minorHAnsi"/>
                <w:color w:val="0070C0"/>
                <w:sz w:val="18"/>
                <w:szCs w:val="18"/>
                <w:lang w:eastAsia="ja-JP"/>
              </w:rPr>
            </w:pPr>
            <w:r>
              <w:rPr>
                <w:rFonts w:asciiTheme="minorHAnsi" w:eastAsiaTheme="minorEastAsia" w:hAnsiTheme="minorHAnsi" w:hint="eastAsia"/>
                <w:color w:val="0070C0"/>
                <w:sz w:val="18"/>
                <w:szCs w:val="18"/>
                <w:lang w:eastAsia="ja-JP"/>
              </w:rPr>
              <w:t>1</w:t>
            </w:r>
          </w:p>
        </w:tc>
        <w:tc>
          <w:tcPr>
            <w:tcW w:w="6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FFCBA33" w14:textId="77777777" w:rsidR="00880EBD" w:rsidRDefault="00880EBD" w:rsidP="00670833">
            <w:pPr>
              <w:keepNext/>
              <w:keepLines/>
              <w:snapToGrid w:val="0"/>
              <w:jc w:val="center"/>
              <w:rPr>
                <w:rFonts w:asciiTheme="minorHAnsi" w:eastAsiaTheme="minorEastAsia" w:hAnsiTheme="minorHAnsi"/>
                <w:color w:val="0070C0"/>
                <w:sz w:val="18"/>
                <w:szCs w:val="18"/>
                <w:lang w:eastAsia="ja-JP"/>
              </w:rPr>
            </w:pPr>
            <w:r>
              <w:rPr>
                <w:rFonts w:asciiTheme="minorHAnsi" w:eastAsiaTheme="minorEastAsia" w:hAnsiTheme="minorHAnsi" w:hint="eastAsia"/>
                <w:color w:val="0070C0"/>
                <w:sz w:val="18"/>
                <w:szCs w:val="18"/>
                <w:lang w:eastAsia="ja-JP"/>
              </w:rPr>
              <w:t>中止日</w:t>
            </w:r>
            <w:r w:rsidR="00E85640" w:rsidRPr="00E85640">
              <w:rPr>
                <w:rFonts w:asciiTheme="minorHAnsi" w:eastAsiaTheme="minorEastAsia" w:hAnsiTheme="minorHAnsi"/>
                <w:color w:val="0070C0"/>
                <w:sz w:val="18"/>
                <w:szCs w:val="18"/>
                <w:lang w:eastAsia="ja-JP"/>
              </w:rPr>
              <w:t>〜</w:t>
            </w:r>
          </w:p>
          <w:p w14:paraId="20F24108" w14:textId="7BA3786F" w:rsidR="00E85640" w:rsidRPr="00E85640" w:rsidRDefault="00880EBD" w:rsidP="00670833">
            <w:pPr>
              <w:keepNext/>
              <w:keepLines/>
              <w:snapToGrid w:val="0"/>
              <w:jc w:val="center"/>
              <w:rPr>
                <w:rFonts w:asciiTheme="minorHAnsi" w:eastAsiaTheme="minorEastAsia" w:hAnsiTheme="minorHAnsi"/>
                <w:color w:val="0070C0"/>
                <w:sz w:val="18"/>
                <w:szCs w:val="18"/>
                <w:lang w:eastAsia="ja-JP"/>
              </w:rPr>
            </w:pPr>
            <w:r>
              <w:rPr>
                <w:rFonts w:asciiTheme="minorHAnsi" w:eastAsiaTheme="minorEastAsia" w:hAnsiTheme="minorHAnsi" w:hint="eastAsia"/>
                <w:color w:val="0070C0"/>
                <w:sz w:val="18"/>
                <w:szCs w:val="18"/>
                <w:lang w:eastAsia="ja-JP"/>
              </w:rPr>
              <w:t>中止日</w:t>
            </w:r>
            <w:r>
              <w:rPr>
                <w:rFonts w:asciiTheme="minorHAnsi" w:eastAsiaTheme="minorEastAsia" w:hAnsiTheme="minorHAnsi" w:hint="eastAsia"/>
                <w:color w:val="0070C0"/>
                <w:sz w:val="18"/>
                <w:szCs w:val="18"/>
                <w:lang w:eastAsia="ja-JP"/>
              </w:rPr>
              <w:t>+</w:t>
            </w:r>
            <w:r w:rsidR="00E85640" w:rsidRPr="00E85640">
              <w:rPr>
                <w:rFonts w:asciiTheme="minorHAnsi" w:eastAsiaTheme="minorEastAsia" w:hAnsiTheme="minorHAnsi"/>
                <w:color w:val="0070C0"/>
                <w:sz w:val="18"/>
                <w:szCs w:val="18"/>
                <w:lang w:eastAsia="ja-JP"/>
              </w:rPr>
              <w:t>7</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8B583C3" w14:textId="60C66651" w:rsidR="00E85640" w:rsidRPr="00E85640" w:rsidRDefault="00880EBD" w:rsidP="00E85640">
            <w:pPr>
              <w:keepNext/>
              <w:keepLines/>
              <w:snapToGrid w:val="0"/>
              <w:jc w:val="center"/>
              <w:rPr>
                <w:rFonts w:asciiTheme="minorHAnsi" w:eastAsiaTheme="minorEastAsia" w:hAnsiTheme="minorHAnsi"/>
                <w:color w:val="0070C0"/>
                <w:sz w:val="18"/>
                <w:szCs w:val="18"/>
                <w:lang w:eastAsia="ja-JP"/>
              </w:rPr>
            </w:pPr>
            <w:r>
              <w:rPr>
                <w:rFonts w:asciiTheme="minorHAnsi" w:eastAsiaTheme="minorEastAsia" w:hAnsiTheme="minorHAnsi" w:hint="eastAsia"/>
                <w:color w:val="0070C0"/>
                <w:sz w:val="18"/>
                <w:szCs w:val="18"/>
                <w:lang w:eastAsia="ja-JP"/>
              </w:rPr>
              <w:t>最終投与日</w:t>
            </w:r>
            <w:r>
              <w:rPr>
                <w:rFonts w:asciiTheme="minorHAnsi" w:eastAsiaTheme="minorEastAsia" w:hAnsiTheme="minorHAnsi" w:hint="eastAsia"/>
                <w:color w:val="0070C0"/>
                <w:sz w:val="18"/>
                <w:szCs w:val="18"/>
                <w:lang w:eastAsia="ja-JP"/>
              </w:rPr>
              <w:t>+27</w:t>
            </w:r>
            <w:r>
              <w:rPr>
                <w:rFonts w:asciiTheme="minorHAnsi" w:eastAsiaTheme="minorEastAsia" w:hAnsiTheme="minorHAnsi" w:hint="eastAsia"/>
                <w:color w:val="0070C0"/>
                <w:sz w:val="18"/>
                <w:szCs w:val="18"/>
                <w:lang w:eastAsia="ja-JP"/>
              </w:rPr>
              <w:t>～最終投与日</w:t>
            </w:r>
            <w:r>
              <w:rPr>
                <w:rFonts w:asciiTheme="minorHAnsi" w:eastAsiaTheme="minorEastAsia" w:hAnsiTheme="minorHAnsi" w:hint="eastAsia"/>
                <w:color w:val="0070C0"/>
                <w:sz w:val="18"/>
                <w:szCs w:val="18"/>
                <w:lang w:eastAsia="ja-JP"/>
              </w:rPr>
              <w:t>+</w:t>
            </w:r>
            <w:r>
              <w:rPr>
                <w:rFonts w:asciiTheme="minorHAnsi" w:eastAsiaTheme="minorEastAsia" w:hAnsiTheme="minorHAnsi"/>
                <w:color w:val="0070C0"/>
                <w:sz w:val="18"/>
                <w:szCs w:val="18"/>
                <w:lang w:eastAsia="ja-JP"/>
              </w:rPr>
              <w:t>37</w:t>
            </w:r>
          </w:p>
        </w:tc>
        <w:tc>
          <w:tcPr>
            <w:tcW w:w="63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68C77A1" w14:textId="10D141FF" w:rsidR="00E85640" w:rsidRPr="00880EBD" w:rsidRDefault="00880EBD" w:rsidP="00E85640">
            <w:pPr>
              <w:keepNext/>
              <w:keepLines/>
              <w:snapToGrid w:val="0"/>
              <w:jc w:val="center"/>
              <w:rPr>
                <w:rFonts w:asciiTheme="minorHAnsi" w:eastAsiaTheme="minorEastAsia" w:hAnsiTheme="minorHAnsi"/>
                <w:color w:val="0070C0"/>
                <w:sz w:val="18"/>
                <w:szCs w:val="18"/>
                <w:lang w:eastAsia="ja-JP"/>
              </w:rPr>
            </w:pPr>
            <w:r>
              <w:rPr>
                <w:rFonts w:asciiTheme="minorHAnsi" w:eastAsiaTheme="minorEastAsia" w:hAnsiTheme="minorHAnsi" w:hint="eastAsia"/>
                <w:color w:val="0070C0"/>
                <w:sz w:val="18"/>
                <w:szCs w:val="18"/>
                <w:lang w:eastAsia="ja-JP"/>
              </w:rPr>
              <w:t xml:space="preserve">　</w:t>
            </w:r>
          </w:p>
        </w:tc>
      </w:tr>
      <w:tr w:rsidR="00E85640" w:rsidRPr="00D76EDA" w14:paraId="0BFBDE04" w14:textId="77777777" w:rsidTr="00621DA5">
        <w:trPr>
          <w:trHeight w:val="317"/>
        </w:trPr>
        <w:tc>
          <w:tcPr>
            <w:tcW w:w="12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96D443C" w14:textId="77777777" w:rsidR="00E85640" w:rsidRPr="00D76EDA" w:rsidRDefault="00E85640" w:rsidP="00E85640">
            <w:pPr>
              <w:keepNext/>
              <w:keepLines/>
              <w:snapToGrid w:val="0"/>
              <w:jc w:val="both"/>
              <w:rPr>
                <w:rFonts w:asciiTheme="minorHAnsi" w:eastAsiaTheme="minorEastAsia" w:hAnsiTheme="minorHAnsi"/>
                <w:color w:val="0070C0"/>
                <w:sz w:val="18"/>
                <w:szCs w:val="18"/>
                <w:lang w:eastAsia="ja-JP"/>
              </w:rPr>
            </w:pPr>
            <w:r w:rsidRPr="00D76EDA">
              <w:rPr>
                <w:rFonts w:asciiTheme="minorHAnsi" w:eastAsiaTheme="minorEastAsia" w:hAnsiTheme="minorHAnsi"/>
                <w:color w:val="0070C0"/>
                <w:sz w:val="18"/>
                <w:szCs w:val="18"/>
                <w:lang w:eastAsia="ja-JP"/>
              </w:rPr>
              <w:t>同意取得</w:t>
            </w:r>
          </w:p>
        </w:tc>
        <w:tc>
          <w:tcPr>
            <w:tcW w:w="571" w:type="pct"/>
            <w:tcBorders>
              <w:top w:val="single" w:sz="4" w:space="0" w:color="auto"/>
              <w:left w:val="single" w:sz="4" w:space="0" w:color="auto"/>
              <w:bottom w:val="single" w:sz="4" w:space="0" w:color="auto"/>
              <w:right w:val="single" w:sz="4" w:space="0" w:color="auto"/>
            </w:tcBorders>
            <w:vAlign w:val="center"/>
            <w:hideMark/>
          </w:tcPr>
          <w:p w14:paraId="6FDFBA3D" w14:textId="3067CF88" w:rsidR="00E85640" w:rsidRPr="00D76EDA" w:rsidRDefault="00E85640" w:rsidP="00E85640">
            <w:pPr>
              <w:keepNext/>
              <w:keepLines/>
              <w:snapToGrid w:val="0"/>
              <w:jc w:val="center"/>
              <w:rPr>
                <w:rFonts w:asciiTheme="minorHAnsi" w:eastAsiaTheme="minorEastAsia" w:hAnsiTheme="minorHAnsi"/>
                <w:color w:val="0070C0"/>
                <w:sz w:val="21"/>
                <w:szCs w:val="21"/>
              </w:rPr>
            </w:pPr>
            <w:r>
              <w:rPr>
                <w:rFonts w:asciiTheme="minorHAnsi" w:eastAsiaTheme="minorEastAsia" w:hAnsiTheme="minorHAnsi" w:hint="eastAsia"/>
                <w:color w:val="0070C0"/>
                <w:sz w:val="18"/>
                <w:szCs w:val="18"/>
                <w:lang w:eastAsia="ja-JP"/>
              </w:rPr>
              <w:t>●</w:t>
            </w:r>
            <w:r w:rsidRPr="00D76EDA">
              <w:rPr>
                <w:rFonts w:asciiTheme="minorHAnsi" w:eastAsiaTheme="minorEastAsia" w:hAnsiTheme="minorHAnsi"/>
                <w:color w:val="0070C0"/>
                <w:sz w:val="21"/>
                <w:szCs w:val="21"/>
                <w:vertAlign w:val="superscript"/>
              </w:rPr>
              <w:t>*1</w:t>
            </w:r>
          </w:p>
        </w:tc>
        <w:tc>
          <w:tcPr>
            <w:tcW w:w="423" w:type="pct"/>
            <w:tcBorders>
              <w:top w:val="single" w:sz="4" w:space="0" w:color="auto"/>
              <w:left w:val="single" w:sz="4" w:space="0" w:color="auto"/>
              <w:bottom w:val="single" w:sz="4" w:space="0" w:color="auto"/>
              <w:right w:val="single" w:sz="4" w:space="0" w:color="auto"/>
            </w:tcBorders>
            <w:vAlign w:val="center"/>
          </w:tcPr>
          <w:p w14:paraId="74F8AD85"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916" w:type="pct"/>
            <w:tcBorders>
              <w:top w:val="single" w:sz="4" w:space="0" w:color="auto"/>
              <w:left w:val="single" w:sz="4" w:space="0" w:color="auto"/>
              <w:bottom w:val="single" w:sz="4" w:space="0" w:color="auto"/>
              <w:right w:val="single" w:sz="4" w:space="0" w:color="auto"/>
            </w:tcBorders>
            <w:vAlign w:val="center"/>
          </w:tcPr>
          <w:p w14:paraId="0325AECC"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634" w:type="pct"/>
            <w:tcBorders>
              <w:top w:val="single" w:sz="4" w:space="0" w:color="auto"/>
              <w:left w:val="single" w:sz="4" w:space="0" w:color="auto"/>
              <w:bottom w:val="single" w:sz="4" w:space="0" w:color="auto"/>
              <w:right w:val="single" w:sz="4" w:space="0" w:color="auto"/>
            </w:tcBorders>
            <w:vAlign w:val="center"/>
          </w:tcPr>
          <w:p w14:paraId="57AF75BD"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568" w:type="pct"/>
            <w:tcBorders>
              <w:top w:val="single" w:sz="4" w:space="0" w:color="auto"/>
              <w:left w:val="single" w:sz="4" w:space="0" w:color="auto"/>
              <w:bottom w:val="single" w:sz="4" w:space="0" w:color="auto"/>
              <w:right w:val="single" w:sz="4" w:space="0" w:color="auto"/>
            </w:tcBorders>
            <w:vAlign w:val="center"/>
          </w:tcPr>
          <w:p w14:paraId="0144C542"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631" w:type="pct"/>
            <w:tcBorders>
              <w:top w:val="single" w:sz="4" w:space="0" w:color="auto"/>
              <w:left w:val="single" w:sz="4" w:space="0" w:color="auto"/>
              <w:bottom w:val="single" w:sz="4" w:space="0" w:color="auto"/>
              <w:right w:val="single" w:sz="4" w:space="0" w:color="auto"/>
            </w:tcBorders>
            <w:vAlign w:val="center"/>
          </w:tcPr>
          <w:p w14:paraId="4650272E"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r>
      <w:tr w:rsidR="00E85640" w:rsidRPr="00D76EDA" w14:paraId="6C4F245C" w14:textId="77777777" w:rsidTr="00621DA5">
        <w:trPr>
          <w:trHeight w:val="317"/>
        </w:trPr>
        <w:tc>
          <w:tcPr>
            <w:tcW w:w="12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880F746" w14:textId="001A35EA" w:rsidR="00E85640" w:rsidRPr="00D76EDA" w:rsidRDefault="00E85640" w:rsidP="00E85640">
            <w:pPr>
              <w:keepNext/>
              <w:keepLines/>
              <w:snapToGrid w:val="0"/>
              <w:jc w:val="both"/>
              <w:rPr>
                <w:rFonts w:asciiTheme="minorHAnsi" w:eastAsiaTheme="minorEastAsia" w:hAnsiTheme="minorHAnsi"/>
                <w:color w:val="0070C0"/>
                <w:sz w:val="18"/>
                <w:szCs w:val="18"/>
              </w:rPr>
            </w:pPr>
            <w:r>
              <w:rPr>
                <w:rFonts w:asciiTheme="minorHAnsi" w:eastAsiaTheme="minorEastAsia" w:hAnsiTheme="minorHAnsi" w:hint="eastAsia"/>
                <w:color w:val="0070C0"/>
                <w:sz w:val="18"/>
                <w:szCs w:val="18"/>
                <w:lang w:eastAsia="ja-JP"/>
              </w:rPr>
              <w:t>被験</w:t>
            </w:r>
            <w:r w:rsidRPr="00D76EDA">
              <w:rPr>
                <w:rFonts w:asciiTheme="minorHAnsi" w:eastAsiaTheme="minorEastAsia" w:hAnsiTheme="minorHAnsi"/>
                <w:color w:val="0070C0"/>
                <w:sz w:val="18"/>
                <w:szCs w:val="18"/>
                <w:lang w:eastAsia="ja-JP"/>
              </w:rPr>
              <w:t>者</w:t>
            </w:r>
            <w:proofErr w:type="spellStart"/>
            <w:r w:rsidRPr="00D76EDA">
              <w:rPr>
                <w:rFonts w:asciiTheme="minorHAnsi" w:eastAsiaTheme="minorEastAsia" w:hAnsiTheme="minorHAnsi"/>
                <w:color w:val="0070C0"/>
                <w:sz w:val="18"/>
                <w:szCs w:val="18"/>
              </w:rPr>
              <w:t>背景</w:t>
            </w:r>
            <w:proofErr w:type="spellEnd"/>
          </w:p>
        </w:tc>
        <w:tc>
          <w:tcPr>
            <w:tcW w:w="571" w:type="pct"/>
            <w:tcBorders>
              <w:top w:val="single" w:sz="4" w:space="0" w:color="auto"/>
              <w:left w:val="single" w:sz="4" w:space="0" w:color="auto"/>
              <w:bottom w:val="single" w:sz="4" w:space="0" w:color="auto"/>
              <w:right w:val="single" w:sz="4" w:space="0" w:color="auto"/>
            </w:tcBorders>
            <w:vAlign w:val="center"/>
            <w:hideMark/>
          </w:tcPr>
          <w:p w14:paraId="669B1EA1" w14:textId="2D9FA0E4" w:rsidR="00E85640" w:rsidRPr="0053179A" w:rsidRDefault="00E85640" w:rsidP="00E85640">
            <w:pPr>
              <w:keepNext/>
              <w:keepLines/>
              <w:snapToGrid w:val="0"/>
              <w:jc w:val="center"/>
              <w:rPr>
                <w:rFonts w:asciiTheme="minorEastAsia" w:eastAsiaTheme="minorEastAsia" w:hAnsiTheme="minorEastAsia"/>
                <w:color w:val="0070C0"/>
                <w:sz w:val="21"/>
                <w:szCs w:val="21"/>
              </w:rPr>
            </w:pPr>
            <w:r w:rsidRPr="0053179A">
              <w:rPr>
                <w:rFonts w:asciiTheme="minorEastAsia" w:eastAsiaTheme="minorEastAsia" w:hAnsiTheme="minorEastAsia"/>
                <w:color w:val="0070C0"/>
                <w:sz w:val="21"/>
                <w:szCs w:val="21"/>
              </w:rPr>
              <w:t>●</w:t>
            </w:r>
          </w:p>
        </w:tc>
        <w:tc>
          <w:tcPr>
            <w:tcW w:w="423" w:type="pct"/>
            <w:tcBorders>
              <w:top w:val="single" w:sz="4" w:space="0" w:color="auto"/>
              <w:left w:val="single" w:sz="4" w:space="0" w:color="auto"/>
              <w:bottom w:val="single" w:sz="4" w:space="0" w:color="auto"/>
              <w:right w:val="single" w:sz="4" w:space="0" w:color="auto"/>
            </w:tcBorders>
            <w:vAlign w:val="center"/>
          </w:tcPr>
          <w:p w14:paraId="67F2FD66"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916" w:type="pct"/>
            <w:tcBorders>
              <w:top w:val="single" w:sz="4" w:space="0" w:color="auto"/>
              <w:left w:val="single" w:sz="4" w:space="0" w:color="auto"/>
              <w:bottom w:val="single" w:sz="4" w:space="0" w:color="auto"/>
              <w:right w:val="single" w:sz="4" w:space="0" w:color="auto"/>
            </w:tcBorders>
            <w:vAlign w:val="center"/>
          </w:tcPr>
          <w:p w14:paraId="6FF01602" w14:textId="77777777" w:rsidR="00E85640" w:rsidRPr="00D76EDA" w:rsidRDefault="00E85640" w:rsidP="00E85640">
            <w:pPr>
              <w:keepNext/>
              <w:keepLines/>
              <w:snapToGrid w:val="0"/>
              <w:jc w:val="center"/>
              <w:rPr>
                <w:rFonts w:asciiTheme="minorHAnsi" w:eastAsiaTheme="minorEastAsia" w:hAnsiTheme="minorHAnsi"/>
                <w:color w:val="0070C0"/>
                <w:sz w:val="21"/>
                <w:szCs w:val="21"/>
                <w:lang w:eastAsia="ja-JP"/>
              </w:rPr>
            </w:pPr>
          </w:p>
        </w:tc>
        <w:tc>
          <w:tcPr>
            <w:tcW w:w="634" w:type="pct"/>
            <w:tcBorders>
              <w:top w:val="single" w:sz="4" w:space="0" w:color="auto"/>
              <w:left w:val="single" w:sz="4" w:space="0" w:color="auto"/>
              <w:bottom w:val="single" w:sz="4" w:space="0" w:color="auto"/>
              <w:right w:val="single" w:sz="4" w:space="0" w:color="auto"/>
            </w:tcBorders>
            <w:vAlign w:val="center"/>
          </w:tcPr>
          <w:p w14:paraId="68893067"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568" w:type="pct"/>
            <w:tcBorders>
              <w:top w:val="single" w:sz="4" w:space="0" w:color="auto"/>
              <w:left w:val="single" w:sz="4" w:space="0" w:color="auto"/>
              <w:bottom w:val="single" w:sz="4" w:space="0" w:color="auto"/>
              <w:right w:val="single" w:sz="4" w:space="0" w:color="auto"/>
            </w:tcBorders>
            <w:vAlign w:val="center"/>
          </w:tcPr>
          <w:p w14:paraId="7212CBFD"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631" w:type="pct"/>
            <w:tcBorders>
              <w:top w:val="single" w:sz="4" w:space="0" w:color="auto"/>
              <w:left w:val="single" w:sz="4" w:space="0" w:color="auto"/>
              <w:bottom w:val="single" w:sz="4" w:space="0" w:color="auto"/>
              <w:right w:val="single" w:sz="4" w:space="0" w:color="auto"/>
            </w:tcBorders>
            <w:vAlign w:val="center"/>
          </w:tcPr>
          <w:p w14:paraId="56288A51"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r>
      <w:tr w:rsidR="00E85640" w:rsidRPr="00D76EDA" w14:paraId="57A958C0" w14:textId="77777777" w:rsidTr="00621DA5">
        <w:trPr>
          <w:trHeight w:val="317"/>
        </w:trPr>
        <w:tc>
          <w:tcPr>
            <w:tcW w:w="12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332BC95" w14:textId="2316548D" w:rsidR="00E85640" w:rsidRPr="00D76EDA" w:rsidRDefault="00E85640" w:rsidP="00E85640">
            <w:pPr>
              <w:keepNext/>
              <w:keepLines/>
              <w:snapToGrid w:val="0"/>
              <w:rPr>
                <w:rFonts w:asciiTheme="minorHAnsi" w:eastAsiaTheme="minorEastAsia" w:hAnsiTheme="minorHAnsi"/>
                <w:color w:val="0070C0"/>
                <w:sz w:val="18"/>
                <w:szCs w:val="18"/>
                <w:lang w:eastAsia="ja-JP"/>
              </w:rPr>
            </w:pPr>
            <w:r w:rsidRPr="00D76EDA">
              <w:rPr>
                <w:rFonts w:asciiTheme="minorHAnsi" w:eastAsiaTheme="minorEastAsia" w:hAnsiTheme="minorHAnsi" w:hint="eastAsia"/>
                <w:color w:val="0070C0"/>
                <w:sz w:val="18"/>
                <w:szCs w:val="18"/>
                <w:lang w:eastAsia="ja-JP"/>
              </w:rPr>
              <w:t>遺伝子変異の</w:t>
            </w:r>
            <w:r w:rsidRPr="00D76EDA">
              <w:rPr>
                <w:rFonts w:asciiTheme="minorHAnsi" w:eastAsiaTheme="minorEastAsia" w:hAnsiTheme="minorHAnsi"/>
                <w:color w:val="0070C0"/>
                <w:sz w:val="18"/>
                <w:szCs w:val="18"/>
                <w:lang w:eastAsia="ja-JP"/>
              </w:rPr>
              <w:t>解析（腫瘍組織・血液）</w:t>
            </w:r>
          </w:p>
        </w:tc>
        <w:tc>
          <w:tcPr>
            <w:tcW w:w="571" w:type="pct"/>
            <w:tcBorders>
              <w:top w:val="single" w:sz="4" w:space="0" w:color="auto"/>
              <w:left w:val="single" w:sz="4" w:space="0" w:color="auto"/>
              <w:bottom w:val="single" w:sz="4" w:space="0" w:color="auto"/>
              <w:right w:val="single" w:sz="4" w:space="0" w:color="auto"/>
            </w:tcBorders>
            <w:vAlign w:val="center"/>
            <w:hideMark/>
          </w:tcPr>
          <w:p w14:paraId="3C796DFB" w14:textId="5FEC0F9C" w:rsidR="00E85640" w:rsidRPr="00D76EDA" w:rsidRDefault="00E85640" w:rsidP="00E85640">
            <w:pPr>
              <w:keepNext/>
              <w:keepLines/>
              <w:snapToGrid w:val="0"/>
              <w:jc w:val="center"/>
              <w:rPr>
                <w:rFonts w:asciiTheme="minorHAnsi" w:eastAsiaTheme="minorEastAsia" w:hAnsiTheme="minorHAnsi"/>
                <w:color w:val="0070C0"/>
                <w:sz w:val="21"/>
                <w:szCs w:val="21"/>
              </w:rPr>
            </w:pPr>
            <w:r w:rsidRPr="0053179A">
              <w:rPr>
                <w:rFonts w:asciiTheme="minorEastAsia" w:eastAsiaTheme="minorEastAsia" w:hAnsiTheme="minorEastAsia"/>
                <w:color w:val="0070C0"/>
                <w:sz w:val="21"/>
                <w:szCs w:val="21"/>
              </w:rPr>
              <w:t>●</w:t>
            </w:r>
            <w:r w:rsidRPr="00D76EDA">
              <w:rPr>
                <w:rFonts w:asciiTheme="minorHAnsi" w:eastAsiaTheme="minorEastAsia" w:hAnsiTheme="minorHAnsi"/>
                <w:color w:val="0070C0"/>
                <w:sz w:val="21"/>
                <w:szCs w:val="21"/>
                <w:vertAlign w:val="superscript"/>
              </w:rPr>
              <w:t>*2</w:t>
            </w:r>
          </w:p>
        </w:tc>
        <w:tc>
          <w:tcPr>
            <w:tcW w:w="423" w:type="pct"/>
            <w:tcBorders>
              <w:top w:val="single" w:sz="4" w:space="0" w:color="auto"/>
              <w:left w:val="single" w:sz="4" w:space="0" w:color="auto"/>
              <w:bottom w:val="single" w:sz="4" w:space="0" w:color="auto"/>
              <w:right w:val="single" w:sz="4" w:space="0" w:color="auto"/>
            </w:tcBorders>
            <w:vAlign w:val="center"/>
          </w:tcPr>
          <w:p w14:paraId="197D0576"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916" w:type="pct"/>
            <w:tcBorders>
              <w:top w:val="single" w:sz="4" w:space="0" w:color="auto"/>
              <w:left w:val="single" w:sz="4" w:space="0" w:color="auto"/>
              <w:bottom w:val="single" w:sz="4" w:space="0" w:color="auto"/>
              <w:right w:val="single" w:sz="4" w:space="0" w:color="auto"/>
            </w:tcBorders>
            <w:vAlign w:val="center"/>
          </w:tcPr>
          <w:p w14:paraId="6C473A16"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634" w:type="pct"/>
            <w:tcBorders>
              <w:top w:val="single" w:sz="4" w:space="0" w:color="auto"/>
              <w:left w:val="single" w:sz="4" w:space="0" w:color="auto"/>
              <w:bottom w:val="single" w:sz="4" w:space="0" w:color="auto"/>
              <w:right w:val="single" w:sz="4" w:space="0" w:color="auto"/>
            </w:tcBorders>
            <w:vAlign w:val="center"/>
          </w:tcPr>
          <w:p w14:paraId="038C3D01"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568" w:type="pct"/>
            <w:tcBorders>
              <w:top w:val="single" w:sz="4" w:space="0" w:color="auto"/>
              <w:left w:val="single" w:sz="4" w:space="0" w:color="auto"/>
              <w:bottom w:val="single" w:sz="4" w:space="0" w:color="auto"/>
              <w:right w:val="single" w:sz="4" w:space="0" w:color="auto"/>
            </w:tcBorders>
            <w:vAlign w:val="center"/>
          </w:tcPr>
          <w:p w14:paraId="360D0F21"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631" w:type="pct"/>
            <w:tcBorders>
              <w:top w:val="single" w:sz="4" w:space="0" w:color="auto"/>
              <w:left w:val="single" w:sz="4" w:space="0" w:color="auto"/>
              <w:bottom w:val="single" w:sz="4" w:space="0" w:color="auto"/>
              <w:right w:val="single" w:sz="4" w:space="0" w:color="auto"/>
            </w:tcBorders>
            <w:vAlign w:val="center"/>
          </w:tcPr>
          <w:p w14:paraId="2E0A2E92"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r>
      <w:tr w:rsidR="00E85640" w:rsidRPr="00D76EDA" w14:paraId="5F388F07" w14:textId="77777777" w:rsidTr="00621DA5">
        <w:trPr>
          <w:trHeight w:val="317"/>
        </w:trPr>
        <w:tc>
          <w:tcPr>
            <w:tcW w:w="12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6BEA30E" w14:textId="77777777" w:rsidR="00E85640" w:rsidRPr="00D76EDA" w:rsidRDefault="00E85640" w:rsidP="00E85640">
            <w:pPr>
              <w:keepNext/>
              <w:keepLines/>
              <w:snapToGrid w:val="0"/>
              <w:jc w:val="both"/>
              <w:rPr>
                <w:rFonts w:asciiTheme="minorHAnsi" w:eastAsiaTheme="minorEastAsia" w:hAnsiTheme="minorHAnsi"/>
                <w:color w:val="0070C0"/>
                <w:sz w:val="18"/>
                <w:szCs w:val="18"/>
              </w:rPr>
            </w:pPr>
            <w:proofErr w:type="spellStart"/>
            <w:r w:rsidRPr="00D76EDA">
              <w:rPr>
                <w:rFonts w:asciiTheme="minorHAnsi" w:eastAsiaTheme="minorEastAsia" w:hAnsiTheme="minorHAnsi"/>
                <w:color w:val="0070C0"/>
                <w:sz w:val="18"/>
                <w:szCs w:val="18"/>
              </w:rPr>
              <w:t>身長・体重</w:t>
            </w:r>
            <w:proofErr w:type="spellEnd"/>
          </w:p>
        </w:tc>
        <w:tc>
          <w:tcPr>
            <w:tcW w:w="571" w:type="pct"/>
            <w:tcBorders>
              <w:top w:val="single" w:sz="4" w:space="0" w:color="auto"/>
              <w:left w:val="single" w:sz="4" w:space="0" w:color="auto"/>
              <w:bottom w:val="single" w:sz="4" w:space="0" w:color="auto"/>
              <w:right w:val="single" w:sz="4" w:space="0" w:color="auto"/>
            </w:tcBorders>
            <w:vAlign w:val="center"/>
            <w:hideMark/>
          </w:tcPr>
          <w:p w14:paraId="2A8219BE" w14:textId="7E1FCA21" w:rsidR="00E85640" w:rsidRPr="0053179A" w:rsidRDefault="00E85640" w:rsidP="00E85640">
            <w:pPr>
              <w:keepNext/>
              <w:keepLines/>
              <w:snapToGrid w:val="0"/>
              <w:jc w:val="center"/>
              <w:rPr>
                <w:rFonts w:asciiTheme="minorEastAsia" w:eastAsiaTheme="minorEastAsia" w:hAnsiTheme="minorEastAsia"/>
                <w:color w:val="0070C0"/>
                <w:sz w:val="21"/>
                <w:szCs w:val="21"/>
              </w:rPr>
            </w:pPr>
            <w:r w:rsidRPr="0053179A">
              <w:rPr>
                <w:rFonts w:asciiTheme="minorEastAsia" w:eastAsiaTheme="minorEastAsia" w:hAnsiTheme="minorEastAsia"/>
                <w:color w:val="0070C0"/>
                <w:sz w:val="21"/>
                <w:szCs w:val="21"/>
              </w:rPr>
              <w:t>●</w:t>
            </w:r>
          </w:p>
        </w:tc>
        <w:tc>
          <w:tcPr>
            <w:tcW w:w="423" w:type="pct"/>
            <w:tcBorders>
              <w:top w:val="single" w:sz="4" w:space="0" w:color="auto"/>
              <w:left w:val="single" w:sz="4" w:space="0" w:color="auto"/>
              <w:bottom w:val="single" w:sz="4" w:space="0" w:color="auto"/>
              <w:right w:val="single" w:sz="4" w:space="0" w:color="auto"/>
            </w:tcBorders>
            <w:vAlign w:val="center"/>
          </w:tcPr>
          <w:p w14:paraId="5C2256B4"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916" w:type="pct"/>
            <w:tcBorders>
              <w:top w:val="single" w:sz="4" w:space="0" w:color="auto"/>
              <w:left w:val="single" w:sz="4" w:space="0" w:color="auto"/>
              <w:bottom w:val="single" w:sz="4" w:space="0" w:color="auto"/>
              <w:right w:val="single" w:sz="4" w:space="0" w:color="auto"/>
            </w:tcBorders>
            <w:vAlign w:val="center"/>
            <w:hideMark/>
          </w:tcPr>
          <w:p w14:paraId="2C651893" w14:textId="77777777" w:rsidR="00E85640" w:rsidRPr="00D76EDA" w:rsidRDefault="00E85640" w:rsidP="00E85640">
            <w:pPr>
              <w:keepNext/>
              <w:keepLines/>
              <w:snapToGrid w:val="0"/>
              <w:jc w:val="center"/>
              <w:rPr>
                <w:rFonts w:asciiTheme="minorHAnsi" w:eastAsiaTheme="minorEastAsia" w:hAnsiTheme="minorHAnsi"/>
                <w:color w:val="0070C0"/>
                <w:sz w:val="21"/>
                <w:szCs w:val="21"/>
                <w:vertAlign w:val="superscript"/>
                <w:lang w:eastAsia="ja-JP"/>
              </w:rPr>
            </w:pPr>
            <w:r w:rsidRPr="00D76EDA">
              <w:rPr>
                <w:rFonts w:asciiTheme="minorHAnsi" w:eastAsiaTheme="minorEastAsia" w:hAnsiTheme="minorHAnsi"/>
                <w:color w:val="0070C0"/>
                <w:sz w:val="21"/>
                <w:szCs w:val="21"/>
              </w:rPr>
              <w:t>〇</w:t>
            </w:r>
            <w:r w:rsidRPr="00D76EDA">
              <w:rPr>
                <w:rFonts w:asciiTheme="minorHAnsi" w:eastAsiaTheme="minorEastAsia" w:hAnsiTheme="minorHAnsi"/>
                <w:color w:val="0070C0"/>
                <w:sz w:val="21"/>
                <w:szCs w:val="21"/>
                <w:vertAlign w:val="superscript"/>
                <w:lang w:eastAsia="ja-JP"/>
              </w:rPr>
              <w:t>*3</w:t>
            </w:r>
          </w:p>
        </w:tc>
        <w:tc>
          <w:tcPr>
            <w:tcW w:w="634" w:type="pct"/>
            <w:tcBorders>
              <w:top w:val="single" w:sz="4" w:space="0" w:color="auto"/>
              <w:left w:val="single" w:sz="4" w:space="0" w:color="auto"/>
              <w:bottom w:val="single" w:sz="4" w:space="0" w:color="auto"/>
              <w:right w:val="single" w:sz="4" w:space="0" w:color="auto"/>
            </w:tcBorders>
            <w:vAlign w:val="center"/>
          </w:tcPr>
          <w:p w14:paraId="3D6C896F"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568" w:type="pct"/>
            <w:tcBorders>
              <w:top w:val="single" w:sz="4" w:space="0" w:color="auto"/>
              <w:left w:val="single" w:sz="4" w:space="0" w:color="auto"/>
              <w:bottom w:val="single" w:sz="4" w:space="0" w:color="auto"/>
              <w:right w:val="single" w:sz="4" w:space="0" w:color="auto"/>
            </w:tcBorders>
            <w:vAlign w:val="center"/>
          </w:tcPr>
          <w:p w14:paraId="07E12C7D"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631" w:type="pct"/>
            <w:tcBorders>
              <w:top w:val="single" w:sz="4" w:space="0" w:color="auto"/>
              <w:left w:val="single" w:sz="4" w:space="0" w:color="auto"/>
              <w:bottom w:val="single" w:sz="4" w:space="0" w:color="auto"/>
              <w:right w:val="single" w:sz="4" w:space="0" w:color="auto"/>
            </w:tcBorders>
            <w:vAlign w:val="center"/>
          </w:tcPr>
          <w:p w14:paraId="64745D9F"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r>
      <w:tr w:rsidR="00E85640" w:rsidRPr="00D76EDA" w14:paraId="5FC23DA5" w14:textId="77777777" w:rsidTr="00621DA5">
        <w:trPr>
          <w:trHeight w:val="317"/>
        </w:trPr>
        <w:tc>
          <w:tcPr>
            <w:tcW w:w="12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7D3D976" w14:textId="77777777" w:rsidR="00E85640" w:rsidRPr="00D76EDA" w:rsidRDefault="00E85640" w:rsidP="00E85640">
            <w:pPr>
              <w:keepNext/>
              <w:keepLines/>
              <w:snapToGrid w:val="0"/>
              <w:jc w:val="both"/>
              <w:rPr>
                <w:rFonts w:asciiTheme="minorHAnsi" w:eastAsiaTheme="minorEastAsia" w:hAnsiTheme="minorHAnsi"/>
                <w:color w:val="0070C0"/>
                <w:sz w:val="18"/>
                <w:szCs w:val="18"/>
              </w:rPr>
            </w:pPr>
            <w:proofErr w:type="spellStart"/>
            <w:r w:rsidRPr="00D76EDA">
              <w:rPr>
                <w:rFonts w:asciiTheme="minorHAnsi" w:eastAsiaTheme="minorEastAsia" w:hAnsiTheme="minorHAnsi"/>
                <w:color w:val="0070C0"/>
                <w:sz w:val="18"/>
                <w:szCs w:val="18"/>
              </w:rPr>
              <w:t>バイタルサイン</w:t>
            </w:r>
            <w:proofErr w:type="spellEnd"/>
          </w:p>
        </w:tc>
        <w:tc>
          <w:tcPr>
            <w:tcW w:w="571" w:type="pct"/>
            <w:tcBorders>
              <w:top w:val="single" w:sz="4" w:space="0" w:color="auto"/>
              <w:left w:val="single" w:sz="4" w:space="0" w:color="auto"/>
              <w:bottom w:val="single" w:sz="4" w:space="0" w:color="auto"/>
              <w:right w:val="single" w:sz="4" w:space="0" w:color="auto"/>
            </w:tcBorders>
            <w:vAlign w:val="center"/>
            <w:hideMark/>
          </w:tcPr>
          <w:p w14:paraId="354A3625" w14:textId="249A5ADC" w:rsidR="00E85640" w:rsidRPr="0053179A" w:rsidRDefault="00E85640" w:rsidP="00E85640">
            <w:pPr>
              <w:keepNext/>
              <w:keepLines/>
              <w:snapToGrid w:val="0"/>
              <w:jc w:val="center"/>
              <w:rPr>
                <w:rFonts w:asciiTheme="minorEastAsia" w:eastAsiaTheme="minorEastAsia" w:hAnsiTheme="minorEastAsia"/>
                <w:color w:val="0070C0"/>
                <w:sz w:val="21"/>
                <w:szCs w:val="21"/>
              </w:rPr>
            </w:pPr>
            <w:r w:rsidRPr="0053179A">
              <w:rPr>
                <w:rFonts w:asciiTheme="minorEastAsia" w:eastAsiaTheme="minorEastAsia" w:hAnsiTheme="minorEastAsia"/>
                <w:color w:val="0070C0"/>
                <w:sz w:val="21"/>
                <w:szCs w:val="21"/>
              </w:rPr>
              <w:t>●</w:t>
            </w:r>
          </w:p>
        </w:tc>
        <w:tc>
          <w:tcPr>
            <w:tcW w:w="423" w:type="pct"/>
            <w:tcBorders>
              <w:top w:val="single" w:sz="4" w:space="0" w:color="auto"/>
              <w:left w:val="single" w:sz="4" w:space="0" w:color="auto"/>
              <w:bottom w:val="single" w:sz="4" w:space="0" w:color="auto"/>
              <w:right w:val="single" w:sz="4" w:space="0" w:color="auto"/>
            </w:tcBorders>
            <w:vAlign w:val="center"/>
          </w:tcPr>
          <w:p w14:paraId="7B0BFEB5"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916" w:type="pct"/>
            <w:tcBorders>
              <w:top w:val="single" w:sz="4" w:space="0" w:color="auto"/>
              <w:left w:val="single" w:sz="4" w:space="0" w:color="auto"/>
              <w:bottom w:val="single" w:sz="4" w:space="0" w:color="auto"/>
              <w:right w:val="single" w:sz="4" w:space="0" w:color="auto"/>
            </w:tcBorders>
            <w:vAlign w:val="center"/>
            <w:hideMark/>
          </w:tcPr>
          <w:p w14:paraId="16375AB8" w14:textId="509C81F6" w:rsidR="00E85640" w:rsidRPr="00D76EDA" w:rsidRDefault="00E85640" w:rsidP="00E85640">
            <w:pPr>
              <w:keepNext/>
              <w:keepLines/>
              <w:snapToGrid w:val="0"/>
              <w:jc w:val="center"/>
              <w:rPr>
                <w:rFonts w:asciiTheme="minorHAnsi" w:eastAsiaTheme="minorEastAsia" w:hAnsiTheme="minorHAnsi"/>
                <w:color w:val="0070C0"/>
                <w:sz w:val="21"/>
                <w:szCs w:val="21"/>
              </w:rPr>
            </w:pPr>
            <w:r w:rsidRPr="0053179A">
              <w:rPr>
                <w:rFonts w:asciiTheme="minorEastAsia" w:eastAsiaTheme="minorEastAsia" w:hAnsiTheme="minorEastAsia"/>
                <w:color w:val="0070C0"/>
                <w:sz w:val="21"/>
                <w:szCs w:val="21"/>
              </w:rPr>
              <w:t>●</w:t>
            </w:r>
            <w:r w:rsidRPr="00D76EDA">
              <w:rPr>
                <w:rFonts w:asciiTheme="minorHAnsi" w:eastAsiaTheme="minorEastAsia" w:hAnsiTheme="minorHAnsi"/>
                <w:color w:val="0070C0"/>
                <w:sz w:val="21"/>
                <w:szCs w:val="21"/>
                <w:vertAlign w:val="superscript"/>
              </w:rPr>
              <w:t>*</w:t>
            </w:r>
            <w:r w:rsidRPr="00D76EDA">
              <w:rPr>
                <w:rFonts w:asciiTheme="minorHAnsi" w:eastAsiaTheme="minorEastAsia" w:hAnsiTheme="minorHAnsi"/>
                <w:color w:val="0070C0"/>
                <w:sz w:val="21"/>
                <w:szCs w:val="21"/>
                <w:vertAlign w:val="superscript"/>
                <w:lang w:eastAsia="ja-JP"/>
              </w:rPr>
              <w:t>4</w:t>
            </w:r>
          </w:p>
        </w:tc>
        <w:tc>
          <w:tcPr>
            <w:tcW w:w="634" w:type="pct"/>
            <w:tcBorders>
              <w:top w:val="single" w:sz="4" w:space="0" w:color="auto"/>
              <w:left w:val="single" w:sz="4" w:space="0" w:color="auto"/>
              <w:bottom w:val="single" w:sz="4" w:space="0" w:color="auto"/>
              <w:right w:val="single" w:sz="4" w:space="0" w:color="auto"/>
            </w:tcBorders>
            <w:vAlign w:val="center"/>
            <w:hideMark/>
          </w:tcPr>
          <w:p w14:paraId="64A00D26" w14:textId="1F32A49E" w:rsidR="00E85640" w:rsidRPr="0053179A" w:rsidRDefault="00E85640" w:rsidP="00E85640">
            <w:pPr>
              <w:keepNext/>
              <w:keepLines/>
              <w:snapToGrid w:val="0"/>
              <w:jc w:val="center"/>
              <w:rPr>
                <w:rFonts w:asciiTheme="minorEastAsia" w:eastAsiaTheme="minorEastAsia" w:hAnsiTheme="minorEastAsia"/>
                <w:color w:val="0070C0"/>
                <w:sz w:val="21"/>
                <w:szCs w:val="21"/>
              </w:rPr>
            </w:pPr>
            <w:r w:rsidRPr="0053179A">
              <w:rPr>
                <w:rFonts w:asciiTheme="minorEastAsia" w:eastAsiaTheme="minorEastAsia" w:hAnsiTheme="minorEastAsia"/>
                <w:color w:val="0070C0"/>
                <w:sz w:val="21"/>
                <w:szCs w:val="21"/>
              </w:rPr>
              <w:t>●</w:t>
            </w:r>
          </w:p>
        </w:tc>
        <w:tc>
          <w:tcPr>
            <w:tcW w:w="568" w:type="pct"/>
            <w:tcBorders>
              <w:top w:val="single" w:sz="4" w:space="0" w:color="auto"/>
              <w:left w:val="single" w:sz="4" w:space="0" w:color="auto"/>
              <w:bottom w:val="single" w:sz="4" w:space="0" w:color="auto"/>
              <w:right w:val="single" w:sz="4" w:space="0" w:color="auto"/>
            </w:tcBorders>
            <w:vAlign w:val="center"/>
            <w:hideMark/>
          </w:tcPr>
          <w:p w14:paraId="6B254F82" w14:textId="74E20A9A" w:rsidR="00E85640" w:rsidRPr="0053179A" w:rsidRDefault="00E85640" w:rsidP="00E85640">
            <w:pPr>
              <w:keepNext/>
              <w:keepLines/>
              <w:snapToGrid w:val="0"/>
              <w:jc w:val="center"/>
              <w:rPr>
                <w:rFonts w:asciiTheme="minorEastAsia" w:eastAsiaTheme="minorEastAsia" w:hAnsiTheme="minorEastAsia"/>
                <w:color w:val="0070C0"/>
                <w:sz w:val="21"/>
                <w:szCs w:val="21"/>
              </w:rPr>
            </w:pPr>
            <w:r w:rsidRPr="0053179A">
              <w:rPr>
                <w:rFonts w:asciiTheme="minorEastAsia" w:eastAsiaTheme="minorEastAsia" w:hAnsiTheme="minorEastAsia"/>
                <w:color w:val="0070C0"/>
                <w:sz w:val="21"/>
                <w:szCs w:val="21"/>
              </w:rPr>
              <w:t>●</w:t>
            </w:r>
          </w:p>
        </w:tc>
        <w:tc>
          <w:tcPr>
            <w:tcW w:w="631" w:type="pct"/>
            <w:tcBorders>
              <w:top w:val="single" w:sz="4" w:space="0" w:color="auto"/>
              <w:left w:val="single" w:sz="4" w:space="0" w:color="auto"/>
              <w:bottom w:val="single" w:sz="4" w:space="0" w:color="auto"/>
              <w:right w:val="single" w:sz="4" w:space="0" w:color="auto"/>
            </w:tcBorders>
            <w:vAlign w:val="center"/>
          </w:tcPr>
          <w:p w14:paraId="11680CDD"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r>
      <w:tr w:rsidR="00E85640" w:rsidRPr="00D76EDA" w14:paraId="33CBB168" w14:textId="77777777" w:rsidTr="00621DA5">
        <w:trPr>
          <w:trHeight w:val="317"/>
        </w:trPr>
        <w:tc>
          <w:tcPr>
            <w:tcW w:w="12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9C3C818" w14:textId="77777777" w:rsidR="00E85640" w:rsidRPr="00D76EDA" w:rsidRDefault="00E85640" w:rsidP="00E85640">
            <w:pPr>
              <w:keepNext/>
              <w:keepLines/>
              <w:snapToGrid w:val="0"/>
              <w:jc w:val="both"/>
              <w:rPr>
                <w:rFonts w:asciiTheme="minorHAnsi" w:eastAsiaTheme="minorEastAsia" w:hAnsiTheme="minorHAnsi"/>
                <w:color w:val="0070C0"/>
                <w:sz w:val="18"/>
                <w:szCs w:val="18"/>
              </w:rPr>
            </w:pPr>
            <w:r w:rsidRPr="00D76EDA">
              <w:rPr>
                <w:rFonts w:asciiTheme="minorHAnsi" w:eastAsiaTheme="minorEastAsia" w:hAnsiTheme="minorHAnsi"/>
                <w:color w:val="0070C0"/>
                <w:sz w:val="18"/>
                <w:szCs w:val="18"/>
                <w:lang w:eastAsia="ja-JP"/>
              </w:rPr>
              <w:t xml:space="preserve">ECOG </w:t>
            </w:r>
            <w:r w:rsidRPr="00D76EDA">
              <w:rPr>
                <w:rFonts w:asciiTheme="minorHAnsi" w:eastAsiaTheme="minorEastAsia" w:hAnsiTheme="minorHAnsi"/>
                <w:color w:val="0070C0"/>
                <w:sz w:val="18"/>
                <w:szCs w:val="18"/>
              </w:rPr>
              <w:t>PS</w:t>
            </w:r>
          </w:p>
        </w:tc>
        <w:tc>
          <w:tcPr>
            <w:tcW w:w="571" w:type="pct"/>
            <w:tcBorders>
              <w:top w:val="single" w:sz="4" w:space="0" w:color="auto"/>
              <w:left w:val="single" w:sz="4" w:space="0" w:color="auto"/>
              <w:bottom w:val="single" w:sz="4" w:space="0" w:color="auto"/>
              <w:right w:val="single" w:sz="4" w:space="0" w:color="auto"/>
            </w:tcBorders>
            <w:vAlign w:val="center"/>
            <w:hideMark/>
          </w:tcPr>
          <w:p w14:paraId="26E022CD" w14:textId="1EBDA18B" w:rsidR="00E85640" w:rsidRPr="0053179A" w:rsidRDefault="00E85640" w:rsidP="00E85640">
            <w:pPr>
              <w:keepNext/>
              <w:keepLines/>
              <w:snapToGrid w:val="0"/>
              <w:jc w:val="center"/>
              <w:rPr>
                <w:rFonts w:asciiTheme="minorEastAsia" w:eastAsiaTheme="minorEastAsia" w:hAnsiTheme="minorEastAsia"/>
                <w:color w:val="0070C0"/>
                <w:sz w:val="21"/>
                <w:szCs w:val="21"/>
              </w:rPr>
            </w:pPr>
            <w:r w:rsidRPr="0053179A">
              <w:rPr>
                <w:rFonts w:asciiTheme="minorEastAsia" w:eastAsiaTheme="minorEastAsia" w:hAnsiTheme="minorEastAsia"/>
                <w:color w:val="0070C0"/>
                <w:sz w:val="21"/>
                <w:szCs w:val="21"/>
              </w:rPr>
              <w:t>●</w:t>
            </w:r>
          </w:p>
        </w:tc>
        <w:tc>
          <w:tcPr>
            <w:tcW w:w="423" w:type="pct"/>
            <w:tcBorders>
              <w:top w:val="single" w:sz="4" w:space="0" w:color="auto"/>
              <w:left w:val="single" w:sz="4" w:space="0" w:color="auto"/>
              <w:bottom w:val="single" w:sz="4" w:space="0" w:color="auto"/>
              <w:right w:val="single" w:sz="4" w:space="0" w:color="auto"/>
            </w:tcBorders>
            <w:vAlign w:val="center"/>
          </w:tcPr>
          <w:p w14:paraId="7FA3E364"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916" w:type="pct"/>
            <w:tcBorders>
              <w:top w:val="single" w:sz="4" w:space="0" w:color="auto"/>
              <w:left w:val="single" w:sz="4" w:space="0" w:color="auto"/>
              <w:bottom w:val="single" w:sz="4" w:space="0" w:color="auto"/>
              <w:right w:val="single" w:sz="4" w:space="0" w:color="auto"/>
            </w:tcBorders>
            <w:vAlign w:val="center"/>
            <w:hideMark/>
          </w:tcPr>
          <w:p w14:paraId="4D577A20" w14:textId="6BEB250A" w:rsidR="00E85640" w:rsidRPr="00D76EDA" w:rsidRDefault="00E85640" w:rsidP="00E85640">
            <w:pPr>
              <w:keepNext/>
              <w:keepLines/>
              <w:snapToGrid w:val="0"/>
              <w:jc w:val="center"/>
              <w:rPr>
                <w:rFonts w:asciiTheme="minorHAnsi" w:eastAsiaTheme="minorEastAsia" w:hAnsiTheme="minorHAnsi"/>
                <w:color w:val="0070C0"/>
                <w:sz w:val="21"/>
                <w:szCs w:val="21"/>
              </w:rPr>
            </w:pPr>
            <w:r w:rsidRPr="0053179A">
              <w:rPr>
                <w:rFonts w:asciiTheme="minorEastAsia" w:eastAsiaTheme="minorEastAsia" w:hAnsiTheme="minorEastAsia"/>
                <w:color w:val="0070C0"/>
                <w:sz w:val="21"/>
                <w:szCs w:val="21"/>
              </w:rPr>
              <w:t>●</w:t>
            </w:r>
            <w:r w:rsidRPr="00D76EDA">
              <w:rPr>
                <w:rFonts w:asciiTheme="minorHAnsi" w:eastAsiaTheme="minorEastAsia" w:hAnsiTheme="minorHAnsi"/>
                <w:color w:val="0070C0"/>
                <w:sz w:val="21"/>
                <w:szCs w:val="21"/>
                <w:vertAlign w:val="superscript"/>
              </w:rPr>
              <w:t>*</w:t>
            </w:r>
            <w:r w:rsidRPr="00D76EDA">
              <w:rPr>
                <w:rFonts w:asciiTheme="minorHAnsi" w:eastAsiaTheme="minorEastAsia" w:hAnsiTheme="minorHAnsi"/>
                <w:color w:val="0070C0"/>
                <w:sz w:val="21"/>
                <w:szCs w:val="21"/>
                <w:vertAlign w:val="superscript"/>
                <w:lang w:eastAsia="ja-JP"/>
              </w:rPr>
              <w:t>4</w:t>
            </w:r>
          </w:p>
        </w:tc>
        <w:tc>
          <w:tcPr>
            <w:tcW w:w="634" w:type="pct"/>
            <w:tcBorders>
              <w:top w:val="single" w:sz="4" w:space="0" w:color="auto"/>
              <w:left w:val="single" w:sz="4" w:space="0" w:color="auto"/>
              <w:bottom w:val="single" w:sz="4" w:space="0" w:color="auto"/>
              <w:right w:val="single" w:sz="4" w:space="0" w:color="auto"/>
            </w:tcBorders>
            <w:vAlign w:val="center"/>
            <w:hideMark/>
          </w:tcPr>
          <w:p w14:paraId="2FF4EEC6" w14:textId="36F8DEC7" w:rsidR="00E85640" w:rsidRPr="0053179A" w:rsidRDefault="00E85640" w:rsidP="00E85640">
            <w:pPr>
              <w:keepNext/>
              <w:keepLines/>
              <w:snapToGrid w:val="0"/>
              <w:jc w:val="center"/>
              <w:rPr>
                <w:rFonts w:asciiTheme="minorEastAsia" w:eastAsiaTheme="minorEastAsia" w:hAnsiTheme="minorEastAsia"/>
                <w:color w:val="0070C0"/>
                <w:sz w:val="21"/>
                <w:szCs w:val="21"/>
              </w:rPr>
            </w:pPr>
            <w:r w:rsidRPr="0053179A">
              <w:rPr>
                <w:rFonts w:asciiTheme="minorEastAsia" w:eastAsiaTheme="minorEastAsia" w:hAnsiTheme="minorEastAsia"/>
                <w:color w:val="0070C0"/>
                <w:sz w:val="21"/>
                <w:szCs w:val="21"/>
              </w:rPr>
              <w:t>●</w:t>
            </w:r>
          </w:p>
        </w:tc>
        <w:tc>
          <w:tcPr>
            <w:tcW w:w="568" w:type="pct"/>
            <w:tcBorders>
              <w:top w:val="single" w:sz="4" w:space="0" w:color="auto"/>
              <w:left w:val="single" w:sz="4" w:space="0" w:color="auto"/>
              <w:bottom w:val="single" w:sz="4" w:space="0" w:color="auto"/>
              <w:right w:val="single" w:sz="4" w:space="0" w:color="auto"/>
            </w:tcBorders>
            <w:vAlign w:val="center"/>
            <w:hideMark/>
          </w:tcPr>
          <w:p w14:paraId="6278F0E7" w14:textId="048752BC" w:rsidR="00E85640" w:rsidRPr="0053179A" w:rsidRDefault="00E85640" w:rsidP="00E85640">
            <w:pPr>
              <w:keepNext/>
              <w:keepLines/>
              <w:snapToGrid w:val="0"/>
              <w:jc w:val="center"/>
              <w:rPr>
                <w:rFonts w:asciiTheme="minorEastAsia" w:eastAsiaTheme="minorEastAsia" w:hAnsiTheme="minorEastAsia"/>
                <w:color w:val="0070C0"/>
                <w:sz w:val="21"/>
                <w:szCs w:val="21"/>
                <w:lang w:eastAsia="ja-JP"/>
              </w:rPr>
            </w:pPr>
            <w:r w:rsidRPr="0053179A">
              <w:rPr>
                <w:rFonts w:asciiTheme="minorEastAsia" w:eastAsiaTheme="minorEastAsia" w:hAnsiTheme="minorEastAsia"/>
                <w:color w:val="0070C0"/>
                <w:sz w:val="21"/>
                <w:szCs w:val="21"/>
                <w:lang w:eastAsia="ja-JP"/>
              </w:rPr>
              <w:t>●</w:t>
            </w:r>
          </w:p>
        </w:tc>
        <w:tc>
          <w:tcPr>
            <w:tcW w:w="631" w:type="pct"/>
            <w:tcBorders>
              <w:top w:val="single" w:sz="4" w:space="0" w:color="auto"/>
              <w:left w:val="single" w:sz="4" w:space="0" w:color="auto"/>
              <w:bottom w:val="single" w:sz="4" w:space="0" w:color="auto"/>
              <w:right w:val="single" w:sz="4" w:space="0" w:color="auto"/>
            </w:tcBorders>
            <w:vAlign w:val="center"/>
          </w:tcPr>
          <w:p w14:paraId="54BEB8FD"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r>
      <w:tr w:rsidR="00E85640" w:rsidRPr="00D76EDA" w14:paraId="0DE96512" w14:textId="77777777" w:rsidTr="00621DA5">
        <w:trPr>
          <w:trHeight w:val="317"/>
        </w:trPr>
        <w:tc>
          <w:tcPr>
            <w:tcW w:w="12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861A10C" w14:textId="77777777" w:rsidR="00E85640" w:rsidRPr="00D76EDA" w:rsidRDefault="00E85640" w:rsidP="00E85640">
            <w:pPr>
              <w:keepNext/>
              <w:keepLines/>
              <w:snapToGrid w:val="0"/>
              <w:jc w:val="both"/>
              <w:rPr>
                <w:rFonts w:asciiTheme="minorHAnsi" w:eastAsiaTheme="minorEastAsia" w:hAnsiTheme="minorHAnsi"/>
                <w:color w:val="0070C0"/>
                <w:sz w:val="18"/>
                <w:szCs w:val="18"/>
                <w:lang w:eastAsia="ja-JP"/>
              </w:rPr>
            </w:pPr>
            <w:r w:rsidRPr="00D76EDA">
              <w:rPr>
                <w:rFonts w:asciiTheme="minorHAnsi" w:eastAsiaTheme="minorEastAsia" w:hAnsiTheme="minorHAnsi"/>
                <w:color w:val="0070C0"/>
                <w:sz w:val="18"/>
                <w:szCs w:val="18"/>
                <w:lang w:eastAsia="ja-JP"/>
              </w:rPr>
              <w:t>臨床所見（有害事象含む）</w:t>
            </w:r>
          </w:p>
          <w:p w14:paraId="446C2107" w14:textId="77777777" w:rsidR="00E85640" w:rsidRPr="00D76EDA" w:rsidRDefault="00E85640" w:rsidP="00E85640">
            <w:pPr>
              <w:keepNext/>
              <w:keepLines/>
              <w:snapToGrid w:val="0"/>
              <w:jc w:val="both"/>
              <w:rPr>
                <w:rFonts w:asciiTheme="minorHAnsi" w:eastAsiaTheme="minorEastAsia" w:hAnsiTheme="minorHAnsi"/>
                <w:color w:val="0070C0"/>
                <w:sz w:val="18"/>
                <w:szCs w:val="18"/>
                <w:lang w:eastAsia="ja-JP"/>
              </w:rPr>
            </w:pPr>
            <w:r w:rsidRPr="00D76EDA">
              <w:rPr>
                <w:rFonts w:asciiTheme="minorHAnsi" w:eastAsiaTheme="minorEastAsia" w:hAnsiTheme="minorHAnsi"/>
                <w:color w:val="0070C0"/>
                <w:sz w:val="18"/>
                <w:szCs w:val="18"/>
                <w:lang w:eastAsia="ja-JP"/>
              </w:rPr>
              <w:t>併用薬／併用療法</w:t>
            </w:r>
          </w:p>
        </w:tc>
        <w:tc>
          <w:tcPr>
            <w:tcW w:w="571" w:type="pct"/>
            <w:tcBorders>
              <w:top w:val="single" w:sz="4" w:space="0" w:color="auto"/>
              <w:left w:val="single" w:sz="4" w:space="0" w:color="auto"/>
              <w:bottom w:val="single" w:sz="4" w:space="0" w:color="auto"/>
              <w:right w:val="single" w:sz="4" w:space="0" w:color="auto"/>
            </w:tcBorders>
            <w:vAlign w:val="center"/>
            <w:hideMark/>
          </w:tcPr>
          <w:p w14:paraId="033BD0F4" w14:textId="567DB2FD" w:rsidR="00E85640" w:rsidRPr="0053179A" w:rsidRDefault="00E85640" w:rsidP="00E85640">
            <w:pPr>
              <w:keepNext/>
              <w:keepLines/>
              <w:snapToGrid w:val="0"/>
              <w:jc w:val="center"/>
              <w:rPr>
                <w:rFonts w:asciiTheme="minorEastAsia" w:eastAsiaTheme="minorEastAsia" w:hAnsiTheme="minorEastAsia"/>
                <w:color w:val="0070C0"/>
                <w:sz w:val="21"/>
                <w:szCs w:val="21"/>
              </w:rPr>
            </w:pPr>
            <w:r w:rsidRPr="0053179A">
              <w:rPr>
                <w:rFonts w:asciiTheme="minorEastAsia" w:eastAsiaTheme="minorEastAsia" w:hAnsiTheme="minorEastAsia"/>
                <w:color w:val="0070C0"/>
                <w:sz w:val="21"/>
                <w:szCs w:val="21"/>
              </w:rPr>
              <w:t>●</w:t>
            </w:r>
          </w:p>
        </w:tc>
        <w:tc>
          <w:tcPr>
            <w:tcW w:w="423" w:type="pct"/>
            <w:tcBorders>
              <w:top w:val="single" w:sz="4" w:space="0" w:color="auto"/>
              <w:left w:val="single" w:sz="4" w:space="0" w:color="auto"/>
              <w:bottom w:val="single" w:sz="4" w:space="0" w:color="auto"/>
              <w:right w:val="single" w:sz="4" w:space="0" w:color="auto"/>
            </w:tcBorders>
            <w:vAlign w:val="center"/>
          </w:tcPr>
          <w:p w14:paraId="28CBD817"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916" w:type="pct"/>
            <w:tcBorders>
              <w:top w:val="single" w:sz="4" w:space="0" w:color="auto"/>
              <w:left w:val="single" w:sz="4" w:space="0" w:color="auto"/>
              <w:bottom w:val="single" w:sz="4" w:space="0" w:color="auto"/>
              <w:right w:val="single" w:sz="4" w:space="0" w:color="auto"/>
            </w:tcBorders>
            <w:vAlign w:val="center"/>
            <w:hideMark/>
          </w:tcPr>
          <w:p w14:paraId="2F2DADB8" w14:textId="2F4872B2" w:rsidR="00E85640" w:rsidRPr="00D76EDA" w:rsidRDefault="00E85640" w:rsidP="00E85640">
            <w:pPr>
              <w:keepNext/>
              <w:keepLines/>
              <w:snapToGrid w:val="0"/>
              <w:jc w:val="center"/>
              <w:rPr>
                <w:rFonts w:asciiTheme="minorHAnsi" w:eastAsiaTheme="minorEastAsia" w:hAnsiTheme="minorHAnsi"/>
                <w:color w:val="0070C0"/>
                <w:sz w:val="21"/>
                <w:szCs w:val="21"/>
              </w:rPr>
            </w:pPr>
            <w:r w:rsidRPr="0053179A">
              <w:rPr>
                <w:rFonts w:asciiTheme="minorEastAsia" w:eastAsiaTheme="minorEastAsia" w:hAnsiTheme="minorEastAsia"/>
                <w:color w:val="0070C0"/>
                <w:sz w:val="21"/>
                <w:szCs w:val="21"/>
              </w:rPr>
              <w:t>●</w:t>
            </w:r>
            <w:r w:rsidRPr="00D76EDA">
              <w:rPr>
                <w:rFonts w:asciiTheme="minorHAnsi" w:eastAsiaTheme="minorEastAsia" w:hAnsiTheme="minorHAnsi"/>
                <w:color w:val="0070C0"/>
                <w:sz w:val="21"/>
                <w:szCs w:val="21"/>
                <w:vertAlign w:val="superscript"/>
              </w:rPr>
              <w:t>*</w:t>
            </w:r>
            <w:r w:rsidRPr="00D76EDA">
              <w:rPr>
                <w:rFonts w:asciiTheme="minorHAnsi" w:eastAsiaTheme="minorEastAsia" w:hAnsiTheme="minorHAnsi"/>
                <w:color w:val="0070C0"/>
                <w:sz w:val="21"/>
                <w:szCs w:val="21"/>
                <w:vertAlign w:val="superscript"/>
                <w:lang w:eastAsia="ja-JP"/>
              </w:rPr>
              <w:t>4</w:t>
            </w:r>
          </w:p>
        </w:tc>
        <w:tc>
          <w:tcPr>
            <w:tcW w:w="634" w:type="pct"/>
            <w:tcBorders>
              <w:top w:val="single" w:sz="4" w:space="0" w:color="auto"/>
              <w:left w:val="single" w:sz="4" w:space="0" w:color="auto"/>
              <w:bottom w:val="single" w:sz="4" w:space="0" w:color="auto"/>
              <w:right w:val="single" w:sz="4" w:space="0" w:color="auto"/>
            </w:tcBorders>
            <w:vAlign w:val="center"/>
            <w:hideMark/>
          </w:tcPr>
          <w:p w14:paraId="066E41A4" w14:textId="0964E7E4" w:rsidR="00E85640" w:rsidRPr="0053179A" w:rsidRDefault="00E85640" w:rsidP="00E85640">
            <w:pPr>
              <w:keepNext/>
              <w:keepLines/>
              <w:snapToGrid w:val="0"/>
              <w:jc w:val="center"/>
              <w:rPr>
                <w:rFonts w:asciiTheme="minorEastAsia" w:eastAsiaTheme="minorEastAsia" w:hAnsiTheme="minorEastAsia"/>
                <w:color w:val="0070C0"/>
                <w:sz w:val="21"/>
                <w:szCs w:val="21"/>
                <w:lang w:eastAsia="ja-JP"/>
              </w:rPr>
            </w:pPr>
            <w:r w:rsidRPr="0053179A">
              <w:rPr>
                <w:rFonts w:asciiTheme="minorEastAsia" w:eastAsiaTheme="minorEastAsia" w:hAnsiTheme="minorEastAsia"/>
                <w:color w:val="0070C0"/>
                <w:sz w:val="21"/>
                <w:szCs w:val="21"/>
                <w:lang w:eastAsia="ja-JP"/>
              </w:rPr>
              <w:t>●</w:t>
            </w:r>
          </w:p>
        </w:tc>
        <w:tc>
          <w:tcPr>
            <w:tcW w:w="568" w:type="pct"/>
            <w:tcBorders>
              <w:top w:val="single" w:sz="4" w:space="0" w:color="auto"/>
              <w:left w:val="single" w:sz="4" w:space="0" w:color="auto"/>
              <w:bottom w:val="single" w:sz="4" w:space="0" w:color="auto"/>
              <w:right w:val="single" w:sz="4" w:space="0" w:color="auto"/>
            </w:tcBorders>
            <w:vAlign w:val="center"/>
            <w:hideMark/>
          </w:tcPr>
          <w:p w14:paraId="4ED8E33B" w14:textId="7F20C567" w:rsidR="00E85640" w:rsidRPr="0053179A" w:rsidRDefault="00E85640" w:rsidP="00E85640">
            <w:pPr>
              <w:keepNext/>
              <w:keepLines/>
              <w:snapToGrid w:val="0"/>
              <w:jc w:val="center"/>
              <w:rPr>
                <w:rFonts w:asciiTheme="minorEastAsia" w:eastAsiaTheme="minorEastAsia" w:hAnsiTheme="minorEastAsia"/>
                <w:color w:val="0070C0"/>
                <w:sz w:val="21"/>
                <w:szCs w:val="21"/>
              </w:rPr>
            </w:pPr>
            <w:r w:rsidRPr="0053179A">
              <w:rPr>
                <w:rFonts w:asciiTheme="minorEastAsia" w:eastAsiaTheme="minorEastAsia" w:hAnsiTheme="minorEastAsia"/>
                <w:color w:val="0070C0"/>
                <w:sz w:val="21"/>
                <w:szCs w:val="21"/>
              </w:rPr>
              <w:t>●</w:t>
            </w:r>
          </w:p>
        </w:tc>
        <w:tc>
          <w:tcPr>
            <w:tcW w:w="631" w:type="pct"/>
            <w:tcBorders>
              <w:top w:val="single" w:sz="4" w:space="0" w:color="auto"/>
              <w:left w:val="single" w:sz="4" w:space="0" w:color="auto"/>
              <w:bottom w:val="single" w:sz="4" w:space="0" w:color="auto"/>
              <w:right w:val="single" w:sz="4" w:space="0" w:color="auto"/>
            </w:tcBorders>
            <w:vAlign w:val="center"/>
          </w:tcPr>
          <w:p w14:paraId="7192202D"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r>
      <w:tr w:rsidR="00E85640" w:rsidRPr="00D76EDA" w14:paraId="53930F3F" w14:textId="77777777" w:rsidTr="00621DA5">
        <w:trPr>
          <w:trHeight w:val="317"/>
        </w:trPr>
        <w:tc>
          <w:tcPr>
            <w:tcW w:w="12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DD72DCB" w14:textId="77777777" w:rsidR="00E85640" w:rsidRPr="00D76EDA" w:rsidRDefault="00E85640" w:rsidP="00E85640">
            <w:pPr>
              <w:keepNext/>
              <w:keepLines/>
              <w:snapToGrid w:val="0"/>
              <w:jc w:val="both"/>
              <w:rPr>
                <w:rFonts w:asciiTheme="minorHAnsi" w:eastAsiaTheme="minorEastAsia" w:hAnsiTheme="minorHAnsi"/>
                <w:color w:val="0070C0"/>
                <w:sz w:val="18"/>
                <w:szCs w:val="18"/>
                <w:lang w:eastAsia="ja-JP"/>
              </w:rPr>
            </w:pPr>
            <w:r w:rsidRPr="00D76EDA">
              <w:rPr>
                <w:rFonts w:asciiTheme="minorHAnsi" w:eastAsiaTheme="minorEastAsia" w:hAnsiTheme="minorHAnsi"/>
                <w:color w:val="0070C0"/>
                <w:sz w:val="18"/>
                <w:szCs w:val="18"/>
                <w:lang w:eastAsia="ja-JP"/>
              </w:rPr>
              <w:t>12</w:t>
            </w:r>
            <w:r w:rsidRPr="00D76EDA">
              <w:rPr>
                <w:rFonts w:asciiTheme="minorHAnsi" w:eastAsiaTheme="minorEastAsia" w:hAnsiTheme="minorHAnsi"/>
                <w:color w:val="0070C0"/>
                <w:sz w:val="18"/>
                <w:szCs w:val="18"/>
                <w:lang w:eastAsia="ja-JP"/>
              </w:rPr>
              <w:t>誘導心電図</w:t>
            </w:r>
          </w:p>
        </w:tc>
        <w:tc>
          <w:tcPr>
            <w:tcW w:w="571" w:type="pct"/>
            <w:tcBorders>
              <w:top w:val="single" w:sz="4" w:space="0" w:color="auto"/>
              <w:left w:val="single" w:sz="4" w:space="0" w:color="auto"/>
              <w:bottom w:val="single" w:sz="4" w:space="0" w:color="auto"/>
              <w:right w:val="single" w:sz="4" w:space="0" w:color="auto"/>
            </w:tcBorders>
            <w:vAlign w:val="center"/>
            <w:hideMark/>
          </w:tcPr>
          <w:p w14:paraId="53049ECF" w14:textId="27420DBC" w:rsidR="00E85640" w:rsidRPr="0053179A" w:rsidRDefault="00E85640" w:rsidP="00E85640">
            <w:pPr>
              <w:keepNext/>
              <w:keepLines/>
              <w:snapToGrid w:val="0"/>
              <w:jc w:val="center"/>
              <w:rPr>
                <w:rFonts w:asciiTheme="minorEastAsia" w:eastAsiaTheme="minorEastAsia" w:hAnsiTheme="minorEastAsia"/>
                <w:color w:val="0070C0"/>
                <w:sz w:val="21"/>
                <w:szCs w:val="21"/>
              </w:rPr>
            </w:pPr>
            <w:r w:rsidRPr="0053179A">
              <w:rPr>
                <w:rFonts w:asciiTheme="minorEastAsia" w:eastAsiaTheme="minorEastAsia" w:hAnsiTheme="minorEastAsia"/>
                <w:color w:val="0070C0"/>
                <w:sz w:val="21"/>
                <w:szCs w:val="21"/>
              </w:rPr>
              <w:t>●</w:t>
            </w:r>
          </w:p>
        </w:tc>
        <w:tc>
          <w:tcPr>
            <w:tcW w:w="423" w:type="pct"/>
            <w:tcBorders>
              <w:top w:val="single" w:sz="4" w:space="0" w:color="auto"/>
              <w:left w:val="single" w:sz="4" w:space="0" w:color="auto"/>
              <w:bottom w:val="single" w:sz="4" w:space="0" w:color="auto"/>
              <w:right w:val="single" w:sz="4" w:space="0" w:color="auto"/>
            </w:tcBorders>
            <w:vAlign w:val="center"/>
          </w:tcPr>
          <w:p w14:paraId="734D51C6"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916" w:type="pct"/>
            <w:tcBorders>
              <w:top w:val="single" w:sz="4" w:space="0" w:color="auto"/>
              <w:left w:val="single" w:sz="4" w:space="0" w:color="auto"/>
              <w:bottom w:val="single" w:sz="4" w:space="0" w:color="auto"/>
              <w:right w:val="single" w:sz="4" w:space="0" w:color="auto"/>
            </w:tcBorders>
            <w:vAlign w:val="center"/>
          </w:tcPr>
          <w:p w14:paraId="78470C51"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634" w:type="pct"/>
            <w:tcBorders>
              <w:top w:val="single" w:sz="4" w:space="0" w:color="auto"/>
              <w:left w:val="single" w:sz="4" w:space="0" w:color="auto"/>
              <w:bottom w:val="single" w:sz="4" w:space="0" w:color="auto"/>
              <w:right w:val="single" w:sz="4" w:space="0" w:color="auto"/>
            </w:tcBorders>
            <w:vAlign w:val="center"/>
          </w:tcPr>
          <w:p w14:paraId="58B07523"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568" w:type="pct"/>
            <w:tcBorders>
              <w:top w:val="single" w:sz="4" w:space="0" w:color="auto"/>
              <w:left w:val="single" w:sz="4" w:space="0" w:color="auto"/>
              <w:bottom w:val="single" w:sz="4" w:space="0" w:color="auto"/>
              <w:right w:val="single" w:sz="4" w:space="0" w:color="auto"/>
            </w:tcBorders>
            <w:vAlign w:val="center"/>
          </w:tcPr>
          <w:p w14:paraId="048AA758"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631" w:type="pct"/>
            <w:tcBorders>
              <w:top w:val="single" w:sz="4" w:space="0" w:color="auto"/>
              <w:left w:val="single" w:sz="4" w:space="0" w:color="auto"/>
              <w:bottom w:val="single" w:sz="4" w:space="0" w:color="auto"/>
              <w:right w:val="single" w:sz="4" w:space="0" w:color="auto"/>
            </w:tcBorders>
            <w:vAlign w:val="center"/>
          </w:tcPr>
          <w:p w14:paraId="56429676"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r>
      <w:tr w:rsidR="00E85640" w:rsidRPr="00D76EDA" w14:paraId="579F03A5" w14:textId="77777777" w:rsidTr="00621DA5">
        <w:trPr>
          <w:trHeight w:val="317"/>
        </w:trPr>
        <w:tc>
          <w:tcPr>
            <w:tcW w:w="12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D928B24" w14:textId="77777777" w:rsidR="00E85640" w:rsidRPr="00D76EDA" w:rsidRDefault="00E85640" w:rsidP="00E85640">
            <w:pPr>
              <w:snapToGrid w:val="0"/>
              <w:rPr>
                <w:rFonts w:asciiTheme="minorHAnsi" w:eastAsiaTheme="minorEastAsia" w:hAnsiTheme="minorHAnsi"/>
                <w:color w:val="0070C0"/>
                <w:sz w:val="18"/>
                <w:szCs w:val="18"/>
              </w:rPr>
            </w:pPr>
            <w:r w:rsidRPr="00D76EDA">
              <w:rPr>
                <w:rStyle w:val="Instruction"/>
                <w:rFonts w:asciiTheme="minorHAnsi" w:eastAsiaTheme="minorEastAsia" w:hAnsiTheme="minorHAnsi"/>
                <w:color w:val="0070C0"/>
                <w:sz w:val="18"/>
                <w:szCs w:val="18"/>
                <w:lang w:eastAsia="ja-JP"/>
              </w:rPr>
              <w:t>治験治療</w:t>
            </w:r>
          </w:p>
        </w:tc>
        <w:tc>
          <w:tcPr>
            <w:tcW w:w="571" w:type="pct"/>
            <w:tcBorders>
              <w:top w:val="single" w:sz="4" w:space="0" w:color="auto"/>
              <w:left w:val="single" w:sz="4" w:space="0" w:color="auto"/>
              <w:bottom w:val="single" w:sz="4" w:space="0" w:color="auto"/>
              <w:right w:val="single" w:sz="4" w:space="0" w:color="auto"/>
            </w:tcBorders>
            <w:vAlign w:val="center"/>
          </w:tcPr>
          <w:p w14:paraId="09F0CCFB"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423" w:type="pct"/>
            <w:tcBorders>
              <w:top w:val="single" w:sz="4" w:space="0" w:color="auto"/>
              <w:left w:val="single" w:sz="4" w:space="0" w:color="auto"/>
              <w:bottom w:val="single" w:sz="4" w:space="0" w:color="auto"/>
              <w:right w:val="single" w:sz="4" w:space="0" w:color="auto"/>
            </w:tcBorders>
            <w:vAlign w:val="center"/>
          </w:tcPr>
          <w:p w14:paraId="75F4780C"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916" w:type="pct"/>
            <w:tcBorders>
              <w:top w:val="single" w:sz="4" w:space="0" w:color="auto"/>
              <w:left w:val="single" w:sz="4" w:space="0" w:color="auto"/>
              <w:bottom w:val="single" w:sz="4" w:space="0" w:color="auto"/>
              <w:right w:val="single" w:sz="4" w:space="0" w:color="auto"/>
            </w:tcBorders>
            <w:vAlign w:val="center"/>
            <w:hideMark/>
          </w:tcPr>
          <w:p w14:paraId="3EAE4D69" w14:textId="77777777" w:rsidR="00E85640" w:rsidRPr="0053179A" w:rsidRDefault="00E85640" w:rsidP="00E85640">
            <w:pPr>
              <w:keepNext/>
              <w:keepLines/>
              <w:snapToGrid w:val="0"/>
              <w:jc w:val="center"/>
              <w:rPr>
                <w:rFonts w:asciiTheme="minorEastAsia" w:eastAsiaTheme="minorEastAsia" w:hAnsiTheme="minorEastAsia"/>
                <w:color w:val="0070C0"/>
                <w:sz w:val="21"/>
                <w:szCs w:val="21"/>
              </w:rPr>
            </w:pPr>
            <w:r w:rsidRPr="0053179A">
              <w:rPr>
                <w:rFonts w:asciiTheme="minorEastAsia" w:eastAsiaTheme="minorEastAsia" w:hAnsiTheme="minorEastAsia"/>
                <w:color w:val="0070C0"/>
                <w:sz w:val="21"/>
                <w:szCs w:val="21"/>
              </w:rPr>
              <w:t>●</w:t>
            </w:r>
          </w:p>
        </w:tc>
        <w:tc>
          <w:tcPr>
            <w:tcW w:w="634" w:type="pct"/>
            <w:tcBorders>
              <w:top w:val="single" w:sz="4" w:space="0" w:color="auto"/>
              <w:left w:val="single" w:sz="4" w:space="0" w:color="auto"/>
              <w:bottom w:val="single" w:sz="4" w:space="0" w:color="auto"/>
              <w:right w:val="single" w:sz="4" w:space="0" w:color="auto"/>
            </w:tcBorders>
            <w:vAlign w:val="center"/>
          </w:tcPr>
          <w:p w14:paraId="3FDC8219"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568" w:type="pct"/>
            <w:tcBorders>
              <w:top w:val="single" w:sz="4" w:space="0" w:color="auto"/>
              <w:left w:val="single" w:sz="4" w:space="0" w:color="auto"/>
              <w:bottom w:val="single" w:sz="4" w:space="0" w:color="auto"/>
              <w:right w:val="single" w:sz="4" w:space="0" w:color="auto"/>
            </w:tcBorders>
            <w:vAlign w:val="center"/>
          </w:tcPr>
          <w:p w14:paraId="0977C177"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631" w:type="pct"/>
            <w:tcBorders>
              <w:top w:val="single" w:sz="4" w:space="0" w:color="auto"/>
              <w:left w:val="single" w:sz="4" w:space="0" w:color="auto"/>
              <w:bottom w:val="single" w:sz="4" w:space="0" w:color="auto"/>
              <w:right w:val="single" w:sz="4" w:space="0" w:color="auto"/>
            </w:tcBorders>
            <w:vAlign w:val="center"/>
          </w:tcPr>
          <w:p w14:paraId="5245B78A"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r>
      <w:tr w:rsidR="00E85640" w:rsidRPr="00D76EDA" w14:paraId="4503A692" w14:textId="77777777" w:rsidTr="00621DA5">
        <w:trPr>
          <w:trHeight w:val="356"/>
        </w:trPr>
        <w:tc>
          <w:tcPr>
            <w:tcW w:w="12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A5BBAF8" w14:textId="77777777" w:rsidR="00E85640" w:rsidRPr="00D76EDA" w:rsidRDefault="00E85640" w:rsidP="00E85640">
            <w:pPr>
              <w:keepNext/>
              <w:keepLines/>
              <w:snapToGrid w:val="0"/>
              <w:jc w:val="both"/>
              <w:rPr>
                <w:rFonts w:asciiTheme="minorHAnsi" w:eastAsiaTheme="minorEastAsia" w:hAnsiTheme="minorHAnsi"/>
                <w:color w:val="0070C0"/>
                <w:sz w:val="18"/>
                <w:szCs w:val="18"/>
              </w:rPr>
            </w:pPr>
            <w:proofErr w:type="spellStart"/>
            <w:r w:rsidRPr="00D76EDA">
              <w:rPr>
                <w:rFonts w:asciiTheme="minorHAnsi" w:eastAsiaTheme="minorEastAsia" w:hAnsiTheme="minorHAnsi"/>
                <w:color w:val="0070C0"/>
                <w:sz w:val="18"/>
                <w:szCs w:val="18"/>
              </w:rPr>
              <w:t>臨床検査</w:t>
            </w:r>
            <w:proofErr w:type="spellEnd"/>
          </w:p>
        </w:tc>
        <w:tc>
          <w:tcPr>
            <w:tcW w:w="571" w:type="pct"/>
            <w:tcBorders>
              <w:top w:val="single" w:sz="4" w:space="0" w:color="auto"/>
              <w:left w:val="single" w:sz="4" w:space="0" w:color="auto"/>
              <w:bottom w:val="single" w:sz="4" w:space="0" w:color="auto"/>
              <w:right w:val="single" w:sz="4" w:space="0" w:color="auto"/>
            </w:tcBorders>
          </w:tcPr>
          <w:p w14:paraId="7C207064"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423" w:type="pct"/>
            <w:tcBorders>
              <w:top w:val="single" w:sz="4" w:space="0" w:color="auto"/>
              <w:left w:val="single" w:sz="4" w:space="0" w:color="auto"/>
              <w:bottom w:val="single" w:sz="4" w:space="0" w:color="auto"/>
              <w:right w:val="single" w:sz="4" w:space="0" w:color="auto"/>
            </w:tcBorders>
          </w:tcPr>
          <w:p w14:paraId="0384A44B"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916" w:type="pct"/>
            <w:tcBorders>
              <w:top w:val="single" w:sz="4" w:space="0" w:color="auto"/>
              <w:left w:val="single" w:sz="4" w:space="0" w:color="auto"/>
              <w:bottom w:val="single" w:sz="4" w:space="0" w:color="auto"/>
              <w:right w:val="single" w:sz="4" w:space="0" w:color="auto"/>
            </w:tcBorders>
          </w:tcPr>
          <w:p w14:paraId="129F7D62"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634" w:type="pct"/>
            <w:tcBorders>
              <w:top w:val="single" w:sz="4" w:space="0" w:color="auto"/>
              <w:left w:val="single" w:sz="4" w:space="0" w:color="auto"/>
              <w:bottom w:val="single" w:sz="4" w:space="0" w:color="auto"/>
              <w:right w:val="single" w:sz="4" w:space="0" w:color="auto"/>
            </w:tcBorders>
          </w:tcPr>
          <w:p w14:paraId="0B99CB8E"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568" w:type="pct"/>
            <w:tcBorders>
              <w:top w:val="single" w:sz="4" w:space="0" w:color="auto"/>
              <w:left w:val="single" w:sz="4" w:space="0" w:color="auto"/>
              <w:bottom w:val="single" w:sz="4" w:space="0" w:color="auto"/>
              <w:right w:val="single" w:sz="4" w:space="0" w:color="auto"/>
            </w:tcBorders>
            <w:vAlign w:val="center"/>
          </w:tcPr>
          <w:p w14:paraId="2622CDD8"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631" w:type="pct"/>
            <w:tcBorders>
              <w:top w:val="single" w:sz="4" w:space="0" w:color="auto"/>
              <w:left w:val="single" w:sz="4" w:space="0" w:color="auto"/>
              <w:bottom w:val="single" w:sz="4" w:space="0" w:color="auto"/>
              <w:right w:val="single" w:sz="4" w:space="0" w:color="auto"/>
            </w:tcBorders>
          </w:tcPr>
          <w:p w14:paraId="203FA758"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r>
      <w:tr w:rsidR="00E85640" w:rsidRPr="00D76EDA" w14:paraId="6E518329" w14:textId="77777777" w:rsidTr="00621DA5">
        <w:trPr>
          <w:trHeight w:val="317"/>
        </w:trPr>
        <w:tc>
          <w:tcPr>
            <w:tcW w:w="12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81A1372" w14:textId="77777777" w:rsidR="00E85640" w:rsidRPr="00D76EDA" w:rsidRDefault="00E85640" w:rsidP="00E85640">
            <w:pPr>
              <w:keepNext/>
              <w:keepLines/>
              <w:snapToGrid w:val="0"/>
              <w:ind w:left="210"/>
              <w:jc w:val="both"/>
              <w:rPr>
                <w:rFonts w:asciiTheme="minorHAnsi" w:eastAsiaTheme="minorEastAsia" w:hAnsiTheme="minorHAnsi"/>
                <w:color w:val="0070C0"/>
                <w:sz w:val="18"/>
                <w:szCs w:val="18"/>
              </w:rPr>
            </w:pPr>
            <w:proofErr w:type="spellStart"/>
            <w:r w:rsidRPr="00D76EDA">
              <w:rPr>
                <w:rFonts w:asciiTheme="minorHAnsi" w:eastAsiaTheme="minorEastAsia" w:hAnsiTheme="minorHAnsi"/>
                <w:color w:val="0070C0"/>
                <w:sz w:val="18"/>
                <w:szCs w:val="18"/>
              </w:rPr>
              <w:t>血液学的検査</w:t>
            </w:r>
            <w:proofErr w:type="spellEnd"/>
            <w:r w:rsidRPr="00D76EDA">
              <w:rPr>
                <w:rFonts w:asciiTheme="minorHAnsi" w:eastAsiaTheme="minorEastAsia" w:hAnsiTheme="minorHAnsi"/>
                <w:color w:val="0070C0"/>
                <w:sz w:val="18"/>
                <w:szCs w:val="18"/>
              </w:rPr>
              <w:t>、</w:t>
            </w:r>
          </w:p>
          <w:p w14:paraId="5B68BF2C" w14:textId="77777777" w:rsidR="00E85640" w:rsidRPr="00D76EDA" w:rsidRDefault="00E85640" w:rsidP="00E85640">
            <w:pPr>
              <w:keepNext/>
              <w:keepLines/>
              <w:snapToGrid w:val="0"/>
              <w:ind w:left="210"/>
              <w:jc w:val="both"/>
              <w:rPr>
                <w:rFonts w:asciiTheme="minorHAnsi" w:eastAsiaTheme="minorEastAsia" w:hAnsiTheme="minorHAnsi"/>
                <w:color w:val="0070C0"/>
                <w:sz w:val="18"/>
                <w:szCs w:val="18"/>
              </w:rPr>
            </w:pPr>
            <w:proofErr w:type="spellStart"/>
            <w:r w:rsidRPr="00D76EDA">
              <w:rPr>
                <w:rFonts w:asciiTheme="minorHAnsi" w:eastAsiaTheme="minorEastAsia" w:hAnsiTheme="minorHAnsi"/>
                <w:color w:val="0070C0"/>
                <w:sz w:val="18"/>
                <w:szCs w:val="18"/>
              </w:rPr>
              <w:t>生化学</w:t>
            </w:r>
            <w:proofErr w:type="spellEnd"/>
            <w:r w:rsidRPr="00D76EDA">
              <w:rPr>
                <w:rFonts w:asciiTheme="minorHAnsi" w:eastAsiaTheme="minorEastAsia" w:hAnsiTheme="minorHAnsi"/>
                <w:color w:val="0070C0"/>
                <w:sz w:val="18"/>
                <w:szCs w:val="18"/>
                <w:lang w:eastAsia="ja-JP"/>
              </w:rPr>
              <w:t>的検査</w:t>
            </w:r>
          </w:p>
        </w:tc>
        <w:tc>
          <w:tcPr>
            <w:tcW w:w="571" w:type="pct"/>
            <w:tcBorders>
              <w:top w:val="single" w:sz="4" w:space="0" w:color="auto"/>
              <w:left w:val="single" w:sz="4" w:space="0" w:color="auto"/>
              <w:bottom w:val="single" w:sz="4" w:space="0" w:color="auto"/>
              <w:right w:val="single" w:sz="4" w:space="0" w:color="auto"/>
            </w:tcBorders>
            <w:vAlign w:val="center"/>
          </w:tcPr>
          <w:p w14:paraId="5C7AF51E" w14:textId="77777777" w:rsidR="00E85640" w:rsidRPr="00D76EDA" w:rsidRDefault="00E85640" w:rsidP="00E85640">
            <w:pPr>
              <w:keepNext/>
              <w:keepLines/>
              <w:snapToGrid w:val="0"/>
              <w:jc w:val="center"/>
              <w:rPr>
                <w:rFonts w:asciiTheme="minorHAnsi" w:eastAsiaTheme="minorEastAsia" w:hAnsiTheme="minorHAnsi"/>
                <w:color w:val="0070C0"/>
                <w:sz w:val="21"/>
                <w:szCs w:val="21"/>
                <w:lang w:eastAsia="ja-JP"/>
              </w:rPr>
            </w:pPr>
          </w:p>
        </w:tc>
        <w:tc>
          <w:tcPr>
            <w:tcW w:w="423" w:type="pct"/>
            <w:tcBorders>
              <w:top w:val="single" w:sz="4" w:space="0" w:color="auto"/>
              <w:left w:val="single" w:sz="4" w:space="0" w:color="auto"/>
              <w:bottom w:val="single" w:sz="4" w:space="0" w:color="auto"/>
              <w:right w:val="single" w:sz="4" w:space="0" w:color="auto"/>
            </w:tcBorders>
            <w:vAlign w:val="center"/>
            <w:hideMark/>
          </w:tcPr>
          <w:p w14:paraId="741A5C95" w14:textId="2C15AEF4" w:rsidR="00E85640" w:rsidRPr="0053179A" w:rsidRDefault="00E85640" w:rsidP="00E85640">
            <w:pPr>
              <w:keepNext/>
              <w:keepLines/>
              <w:snapToGrid w:val="0"/>
              <w:jc w:val="center"/>
              <w:rPr>
                <w:rFonts w:asciiTheme="minorEastAsia" w:eastAsiaTheme="minorEastAsia" w:hAnsiTheme="minorEastAsia"/>
                <w:color w:val="0070C0"/>
                <w:sz w:val="21"/>
                <w:szCs w:val="21"/>
                <w:lang w:eastAsia="ja-JP"/>
              </w:rPr>
            </w:pPr>
            <w:r w:rsidRPr="0053179A">
              <w:rPr>
                <w:rFonts w:asciiTheme="minorEastAsia" w:eastAsiaTheme="minorEastAsia" w:hAnsiTheme="minorEastAsia"/>
                <w:color w:val="0070C0"/>
                <w:sz w:val="21"/>
                <w:szCs w:val="21"/>
              </w:rPr>
              <w:t>●</w:t>
            </w:r>
          </w:p>
        </w:tc>
        <w:tc>
          <w:tcPr>
            <w:tcW w:w="916" w:type="pct"/>
            <w:tcBorders>
              <w:top w:val="single" w:sz="4" w:space="0" w:color="auto"/>
              <w:left w:val="single" w:sz="4" w:space="0" w:color="auto"/>
              <w:bottom w:val="single" w:sz="4" w:space="0" w:color="auto"/>
              <w:right w:val="single" w:sz="4" w:space="0" w:color="auto"/>
            </w:tcBorders>
            <w:vAlign w:val="center"/>
            <w:hideMark/>
          </w:tcPr>
          <w:p w14:paraId="325EB46B" w14:textId="56E58F52" w:rsidR="00E85640" w:rsidRPr="0053179A" w:rsidRDefault="00E85640" w:rsidP="00E85640">
            <w:pPr>
              <w:keepNext/>
              <w:keepLines/>
              <w:snapToGrid w:val="0"/>
              <w:jc w:val="center"/>
              <w:rPr>
                <w:rFonts w:asciiTheme="minorEastAsia" w:eastAsiaTheme="minorEastAsia" w:hAnsiTheme="minorEastAsia"/>
                <w:color w:val="0070C0"/>
                <w:sz w:val="21"/>
                <w:szCs w:val="21"/>
                <w:lang w:eastAsia="ja-JP"/>
              </w:rPr>
            </w:pPr>
            <w:r w:rsidRPr="0053179A">
              <w:rPr>
                <w:rFonts w:asciiTheme="minorEastAsia" w:eastAsiaTheme="minorEastAsia" w:hAnsiTheme="minorEastAsia"/>
                <w:color w:val="0070C0"/>
                <w:sz w:val="21"/>
                <w:szCs w:val="21"/>
                <w:lang w:eastAsia="ja-JP"/>
              </w:rPr>
              <w:t>●</w:t>
            </w:r>
          </w:p>
        </w:tc>
        <w:tc>
          <w:tcPr>
            <w:tcW w:w="634" w:type="pct"/>
            <w:tcBorders>
              <w:top w:val="single" w:sz="4" w:space="0" w:color="auto"/>
              <w:left w:val="single" w:sz="4" w:space="0" w:color="auto"/>
              <w:bottom w:val="single" w:sz="4" w:space="0" w:color="auto"/>
              <w:right w:val="single" w:sz="4" w:space="0" w:color="auto"/>
            </w:tcBorders>
            <w:vAlign w:val="center"/>
            <w:hideMark/>
          </w:tcPr>
          <w:p w14:paraId="763C431C" w14:textId="3FB81DF9" w:rsidR="00E85640" w:rsidRPr="0053179A" w:rsidRDefault="00E85640" w:rsidP="00E85640">
            <w:pPr>
              <w:keepNext/>
              <w:keepLines/>
              <w:snapToGrid w:val="0"/>
              <w:jc w:val="center"/>
              <w:rPr>
                <w:rFonts w:asciiTheme="minorEastAsia" w:eastAsiaTheme="minorEastAsia" w:hAnsiTheme="minorEastAsia"/>
                <w:color w:val="0070C0"/>
                <w:sz w:val="21"/>
                <w:szCs w:val="21"/>
              </w:rPr>
            </w:pPr>
            <w:r w:rsidRPr="0053179A">
              <w:rPr>
                <w:rFonts w:asciiTheme="minorEastAsia" w:eastAsiaTheme="minorEastAsia" w:hAnsiTheme="minorEastAsia"/>
                <w:color w:val="0070C0"/>
                <w:sz w:val="21"/>
                <w:szCs w:val="21"/>
              </w:rPr>
              <w:t>●</w:t>
            </w:r>
          </w:p>
        </w:tc>
        <w:tc>
          <w:tcPr>
            <w:tcW w:w="568" w:type="pct"/>
            <w:tcBorders>
              <w:top w:val="single" w:sz="4" w:space="0" w:color="auto"/>
              <w:left w:val="single" w:sz="4" w:space="0" w:color="auto"/>
              <w:bottom w:val="single" w:sz="4" w:space="0" w:color="auto"/>
              <w:right w:val="single" w:sz="4" w:space="0" w:color="auto"/>
            </w:tcBorders>
            <w:vAlign w:val="center"/>
            <w:hideMark/>
          </w:tcPr>
          <w:p w14:paraId="00E78C00" w14:textId="1562A37D" w:rsidR="00E85640" w:rsidRPr="0053179A" w:rsidRDefault="00E85640" w:rsidP="00E85640">
            <w:pPr>
              <w:keepNext/>
              <w:keepLines/>
              <w:snapToGrid w:val="0"/>
              <w:jc w:val="center"/>
              <w:rPr>
                <w:rFonts w:asciiTheme="minorEastAsia" w:eastAsiaTheme="minorEastAsia" w:hAnsiTheme="minorEastAsia"/>
                <w:color w:val="0070C0"/>
                <w:sz w:val="21"/>
                <w:szCs w:val="21"/>
                <w:lang w:eastAsia="ja-JP"/>
              </w:rPr>
            </w:pPr>
            <w:r w:rsidRPr="0053179A">
              <w:rPr>
                <w:rFonts w:asciiTheme="minorEastAsia" w:eastAsiaTheme="minorEastAsia" w:hAnsiTheme="minorEastAsia"/>
                <w:color w:val="0070C0"/>
                <w:sz w:val="21"/>
                <w:szCs w:val="21"/>
                <w:lang w:eastAsia="ja-JP"/>
              </w:rPr>
              <w:t>●</w:t>
            </w:r>
          </w:p>
        </w:tc>
        <w:tc>
          <w:tcPr>
            <w:tcW w:w="631" w:type="pct"/>
            <w:tcBorders>
              <w:top w:val="single" w:sz="4" w:space="0" w:color="auto"/>
              <w:left w:val="single" w:sz="4" w:space="0" w:color="auto"/>
              <w:bottom w:val="single" w:sz="4" w:space="0" w:color="auto"/>
              <w:right w:val="single" w:sz="4" w:space="0" w:color="auto"/>
            </w:tcBorders>
            <w:vAlign w:val="center"/>
          </w:tcPr>
          <w:p w14:paraId="4DF2952B"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r>
      <w:tr w:rsidR="00E85640" w:rsidRPr="00D76EDA" w14:paraId="2A456113" w14:textId="77777777" w:rsidTr="00621DA5">
        <w:trPr>
          <w:trHeight w:val="317"/>
        </w:trPr>
        <w:tc>
          <w:tcPr>
            <w:tcW w:w="12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821C0D1" w14:textId="77777777" w:rsidR="00E85640" w:rsidRPr="00D76EDA" w:rsidRDefault="00E85640" w:rsidP="00E85640">
            <w:pPr>
              <w:keepNext/>
              <w:keepLines/>
              <w:snapToGrid w:val="0"/>
              <w:ind w:left="210"/>
              <w:jc w:val="both"/>
              <w:rPr>
                <w:rFonts w:asciiTheme="minorHAnsi" w:eastAsiaTheme="minorEastAsia" w:hAnsiTheme="minorHAnsi"/>
                <w:color w:val="0070C0"/>
                <w:sz w:val="18"/>
                <w:szCs w:val="18"/>
              </w:rPr>
            </w:pPr>
            <w:proofErr w:type="spellStart"/>
            <w:r w:rsidRPr="00D76EDA">
              <w:rPr>
                <w:rFonts w:asciiTheme="minorHAnsi" w:eastAsiaTheme="minorEastAsia" w:hAnsiTheme="minorHAnsi"/>
                <w:color w:val="0070C0"/>
                <w:sz w:val="18"/>
                <w:szCs w:val="18"/>
              </w:rPr>
              <w:t>腫瘍マーカ</w:t>
            </w:r>
            <w:proofErr w:type="spellEnd"/>
            <w:r w:rsidRPr="00D76EDA">
              <w:rPr>
                <w:rFonts w:asciiTheme="minorHAnsi" w:eastAsiaTheme="minorEastAsia" w:hAnsiTheme="minorHAnsi"/>
                <w:color w:val="0070C0"/>
                <w:sz w:val="18"/>
                <w:szCs w:val="18"/>
              </w:rPr>
              <w:t>ー</w:t>
            </w:r>
          </w:p>
        </w:tc>
        <w:tc>
          <w:tcPr>
            <w:tcW w:w="571" w:type="pct"/>
            <w:tcBorders>
              <w:top w:val="single" w:sz="4" w:space="0" w:color="auto"/>
              <w:left w:val="single" w:sz="4" w:space="0" w:color="auto"/>
              <w:bottom w:val="single" w:sz="4" w:space="0" w:color="auto"/>
              <w:right w:val="single" w:sz="4" w:space="0" w:color="auto"/>
            </w:tcBorders>
            <w:vAlign w:val="center"/>
          </w:tcPr>
          <w:p w14:paraId="51EEF4C1"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423" w:type="pct"/>
            <w:tcBorders>
              <w:top w:val="single" w:sz="4" w:space="0" w:color="auto"/>
              <w:left w:val="single" w:sz="4" w:space="0" w:color="auto"/>
              <w:bottom w:val="single" w:sz="4" w:space="0" w:color="auto"/>
              <w:right w:val="single" w:sz="4" w:space="0" w:color="auto"/>
            </w:tcBorders>
            <w:vAlign w:val="center"/>
            <w:hideMark/>
          </w:tcPr>
          <w:p w14:paraId="5730805B" w14:textId="0426B793" w:rsidR="00E85640" w:rsidRPr="0053179A" w:rsidRDefault="00E85640" w:rsidP="00E85640">
            <w:pPr>
              <w:keepNext/>
              <w:keepLines/>
              <w:snapToGrid w:val="0"/>
              <w:jc w:val="center"/>
              <w:rPr>
                <w:rFonts w:asciiTheme="minorEastAsia" w:eastAsiaTheme="minorEastAsia" w:hAnsiTheme="minorEastAsia"/>
                <w:color w:val="0070C0"/>
                <w:sz w:val="21"/>
                <w:szCs w:val="21"/>
              </w:rPr>
            </w:pPr>
            <w:r w:rsidRPr="0053179A">
              <w:rPr>
                <w:rFonts w:asciiTheme="minorEastAsia" w:eastAsiaTheme="minorEastAsia" w:hAnsiTheme="minorEastAsia"/>
                <w:color w:val="0070C0"/>
                <w:sz w:val="21"/>
                <w:szCs w:val="21"/>
              </w:rPr>
              <w:t>●</w:t>
            </w:r>
          </w:p>
        </w:tc>
        <w:tc>
          <w:tcPr>
            <w:tcW w:w="916" w:type="pct"/>
            <w:tcBorders>
              <w:top w:val="single" w:sz="4" w:space="0" w:color="auto"/>
              <w:left w:val="single" w:sz="4" w:space="0" w:color="auto"/>
              <w:bottom w:val="single" w:sz="4" w:space="0" w:color="auto"/>
              <w:right w:val="single" w:sz="4" w:space="0" w:color="auto"/>
            </w:tcBorders>
            <w:vAlign w:val="center"/>
            <w:hideMark/>
          </w:tcPr>
          <w:p w14:paraId="7AB900A4" w14:textId="5C5D289D" w:rsidR="00E85640" w:rsidRPr="00D76EDA" w:rsidRDefault="00E85640" w:rsidP="00E85640">
            <w:pPr>
              <w:keepNext/>
              <w:keepLines/>
              <w:snapToGrid w:val="0"/>
              <w:jc w:val="center"/>
              <w:rPr>
                <w:rFonts w:asciiTheme="minorHAnsi" w:eastAsiaTheme="minorEastAsia" w:hAnsiTheme="minorHAnsi"/>
                <w:color w:val="0070C0"/>
                <w:sz w:val="21"/>
                <w:szCs w:val="21"/>
                <w:lang w:eastAsia="ja-JP"/>
              </w:rPr>
            </w:pPr>
            <w:r w:rsidRPr="0053179A">
              <w:rPr>
                <w:rFonts w:asciiTheme="minorEastAsia" w:eastAsiaTheme="minorEastAsia" w:hAnsiTheme="minorEastAsia"/>
                <w:color w:val="0070C0"/>
                <w:sz w:val="21"/>
                <w:szCs w:val="21"/>
              </w:rPr>
              <w:t>●</w:t>
            </w:r>
            <w:r w:rsidRPr="00D76EDA">
              <w:rPr>
                <w:rFonts w:asciiTheme="minorHAnsi" w:eastAsiaTheme="minorEastAsia" w:hAnsiTheme="minorHAnsi"/>
                <w:color w:val="0070C0"/>
                <w:sz w:val="21"/>
                <w:szCs w:val="21"/>
                <w:vertAlign w:val="superscript"/>
              </w:rPr>
              <w:t>*5</w:t>
            </w:r>
          </w:p>
        </w:tc>
        <w:tc>
          <w:tcPr>
            <w:tcW w:w="634" w:type="pct"/>
            <w:tcBorders>
              <w:top w:val="single" w:sz="4" w:space="0" w:color="auto"/>
              <w:left w:val="single" w:sz="4" w:space="0" w:color="auto"/>
              <w:bottom w:val="single" w:sz="4" w:space="0" w:color="auto"/>
              <w:right w:val="single" w:sz="4" w:space="0" w:color="auto"/>
            </w:tcBorders>
            <w:vAlign w:val="center"/>
            <w:hideMark/>
          </w:tcPr>
          <w:p w14:paraId="265A8EC3" w14:textId="7CEC014C" w:rsidR="00E85640" w:rsidRPr="0053179A" w:rsidRDefault="00E85640" w:rsidP="00E85640">
            <w:pPr>
              <w:keepNext/>
              <w:keepLines/>
              <w:snapToGrid w:val="0"/>
              <w:jc w:val="center"/>
              <w:rPr>
                <w:rFonts w:asciiTheme="minorEastAsia" w:eastAsiaTheme="minorEastAsia" w:hAnsiTheme="minorEastAsia"/>
                <w:color w:val="0070C0"/>
                <w:sz w:val="21"/>
                <w:szCs w:val="21"/>
              </w:rPr>
            </w:pPr>
            <w:r w:rsidRPr="0053179A">
              <w:rPr>
                <w:rFonts w:asciiTheme="minorEastAsia" w:eastAsiaTheme="minorEastAsia" w:hAnsiTheme="minorEastAsia"/>
                <w:color w:val="0070C0"/>
                <w:sz w:val="21"/>
                <w:szCs w:val="21"/>
              </w:rPr>
              <w:t>●</w:t>
            </w:r>
          </w:p>
        </w:tc>
        <w:tc>
          <w:tcPr>
            <w:tcW w:w="568" w:type="pct"/>
            <w:tcBorders>
              <w:top w:val="single" w:sz="4" w:space="0" w:color="auto"/>
              <w:left w:val="single" w:sz="4" w:space="0" w:color="auto"/>
              <w:bottom w:val="single" w:sz="4" w:space="0" w:color="auto"/>
              <w:right w:val="single" w:sz="4" w:space="0" w:color="auto"/>
            </w:tcBorders>
            <w:vAlign w:val="center"/>
          </w:tcPr>
          <w:p w14:paraId="7B2399FD"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631" w:type="pct"/>
            <w:tcBorders>
              <w:top w:val="single" w:sz="4" w:space="0" w:color="auto"/>
              <w:left w:val="single" w:sz="4" w:space="0" w:color="auto"/>
              <w:bottom w:val="single" w:sz="4" w:space="0" w:color="auto"/>
              <w:right w:val="single" w:sz="4" w:space="0" w:color="auto"/>
            </w:tcBorders>
            <w:vAlign w:val="center"/>
          </w:tcPr>
          <w:p w14:paraId="1FD7863C"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r>
      <w:tr w:rsidR="00E85640" w:rsidRPr="00D76EDA" w14:paraId="1D13B6DC" w14:textId="77777777" w:rsidTr="00621DA5">
        <w:trPr>
          <w:trHeight w:val="317"/>
        </w:trPr>
        <w:tc>
          <w:tcPr>
            <w:tcW w:w="12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E564C23" w14:textId="64BC74B2" w:rsidR="00E85640" w:rsidRPr="00D76EDA" w:rsidRDefault="00E85640" w:rsidP="00E85640">
            <w:pPr>
              <w:keepNext/>
              <w:keepLines/>
              <w:snapToGrid w:val="0"/>
              <w:ind w:left="210"/>
              <w:jc w:val="both"/>
              <w:rPr>
                <w:rFonts w:asciiTheme="minorHAnsi" w:eastAsiaTheme="minorEastAsia" w:hAnsiTheme="minorHAnsi"/>
                <w:color w:val="0070C0"/>
                <w:sz w:val="18"/>
                <w:szCs w:val="18"/>
                <w:lang w:eastAsia="ja-JP"/>
              </w:rPr>
            </w:pPr>
            <w:r>
              <w:rPr>
                <w:rFonts w:asciiTheme="minorHAnsi" w:eastAsiaTheme="minorEastAsia" w:hAnsiTheme="minorHAnsi" w:hint="eastAsia"/>
                <w:color w:val="0070C0"/>
                <w:sz w:val="18"/>
                <w:szCs w:val="18"/>
                <w:lang w:eastAsia="ja-JP"/>
              </w:rPr>
              <w:t>尿検査</w:t>
            </w:r>
          </w:p>
        </w:tc>
        <w:tc>
          <w:tcPr>
            <w:tcW w:w="571" w:type="pct"/>
            <w:tcBorders>
              <w:top w:val="single" w:sz="4" w:space="0" w:color="auto"/>
              <w:left w:val="single" w:sz="4" w:space="0" w:color="auto"/>
              <w:bottom w:val="single" w:sz="4" w:space="0" w:color="auto"/>
              <w:right w:val="single" w:sz="4" w:space="0" w:color="auto"/>
            </w:tcBorders>
            <w:vAlign w:val="center"/>
          </w:tcPr>
          <w:p w14:paraId="1FB38C18"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423" w:type="pct"/>
            <w:tcBorders>
              <w:top w:val="single" w:sz="4" w:space="0" w:color="auto"/>
              <w:left w:val="single" w:sz="4" w:space="0" w:color="auto"/>
              <w:bottom w:val="single" w:sz="4" w:space="0" w:color="auto"/>
              <w:right w:val="single" w:sz="4" w:space="0" w:color="auto"/>
            </w:tcBorders>
            <w:vAlign w:val="center"/>
          </w:tcPr>
          <w:p w14:paraId="46124318" w14:textId="04FAC0E4" w:rsidR="00E85640" w:rsidRPr="0053179A" w:rsidRDefault="00E85640" w:rsidP="00E85640">
            <w:pPr>
              <w:keepNext/>
              <w:keepLines/>
              <w:snapToGrid w:val="0"/>
              <w:jc w:val="center"/>
              <w:rPr>
                <w:rFonts w:asciiTheme="minorEastAsia" w:eastAsiaTheme="minorEastAsia" w:hAnsiTheme="minorEastAsia"/>
                <w:color w:val="0070C0"/>
                <w:sz w:val="21"/>
                <w:szCs w:val="21"/>
              </w:rPr>
            </w:pPr>
            <w:r w:rsidRPr="0053179A">
              <w:rPr>
                <w:rFonts w:asciiTheme="minorEastAsia" w:eastAsiaTheme="minorEastAsia" w:hAnsiTheme="minorEastAsia"/>
                <w:color w:val="0070C0"/>
                <w:sz w:val="21"/>
                <w:szCs w:val="21"/>
              </w:rPr>
              <w:t>●</w:t>
            </w:r>
          </w:p>
        </w:tc>
        <w:tc>
          <w:tcPr>
            <w:tcW w:w="916" w:type="pct"/>
            <w:tcBorders>
              <w:top w:val="single" w:sz="4" w:space="0" w:color="auto"/>
              <w:left w:val="single" w:sz="4" w:space="0" w:color="auto"/>
              <w:bottom w:val="single" w:sz="4" w:space="0" w:color="auto"/>
              <w:right w:val="single" w:sz="4" w:space="0" w:color="auto"/>
            </w:tcBorders>
            <w:vAlign w:val="center"/>
          </w:tcPr>
          <w:p w14:paraId="45A4C968" w14:textId="22C69D1B" w:rsidR="00E85640" w:rsidRPr="0053179A" w:rsidRDefault="00E85640" w:rsidP="00E85640">
            <w:pPr>
              <w:keepNext/>
              <w:keepLines/>
              <w:snapToGrid w:val="0"/>
              <w:jc w:val="center"/>
              <w:rPr>
                <w:rFonts w:asciiTheme="minorEastAsia" w:eastAsiaTheme="minorEastAsia" w:hAnsiTheme="minorEastAsia"/>
                <w:color w:val="0070C0"/>
                <w:sz w:val="21"/>
                <w:szCs w:val="21"/>
              </w:rPr>
            </w:pPr>
            <w:r w:rsidRPr="0053179A">
              <w:rPr>
                <w:rFonts w:asciiTheme="minorEastAsia" w:eastAsiaTheme="minorEastAsia" w:hAnsiTheme="minorEastAsia"/>
                <w:color w:val="0070C0"/>
                <w:sz w:val="21"/>
                <w:szCs w:val="21"/>
                <w:lang w:eastAsia="ja-JP"/>
              </w:rPr>
              <w:t>●</w:t>
            </w:r>
          </w:p>
        </w:tc>
        <w:tc>
          <w:tcPr>
            <w:tcW w:w="634" w:type="pct"/>
            <w:tcBorders>
              <w:top w:val="single" w:sz="4" w:space="0" w:color="auto"/>
              <w:left w:val="single" w:sz="4" w:space="0" w:color="auto"/>
              <w:bottom w:val="single" w:sz="4" w:space="0" w:color="auto"/>
              <w:right w:val="single" w:sz="4" w:space="0" w:color="auto"/>
            </w:tcBorders>
            <w:vAlign w:val="center"/>
          </w:tcPr>
          <w:p w14:paraId="5DCF84E1" w14:textId="3885EA14" w:rsidR="00E85640" w:rsidRPr="0053179A" w:rsidRDefault="00E85640" w:rsidP="00E85640">
            <w:pPr>
              <w:keepNext/>
              <w:keepLines/>
              <w:snapToGrid w:val="0"/>
              <w:jc w:val="center"/>
              <w:rPr>
                <w:rFonts w:asciiTheme="minorEastAsia" w:eastAsiaTheme="minorEastAsia" w:hAnsiTheme="minorEastAsia"/>
                <w:color w:val="0070C0"/>
                <w:sz w:val="21"/>
                <w:szCs w:val="21"/>
              </w:rPr>
            </w:pPr>
            <w:r w:rsidRPr="0053179A">
              <w:rPr>
                <w:rFonts w:asciiTheme="minorEastAsia" w:eastAsiaTheme="minorEastAsia" w:hAnsiTheme="minorEastAsia"/>
                <w:color w:val="0070C0"/>
                <w:sz w:val="21"/>
                <w:szCs w:val="21"/>
              </w:rPr>
              <w:t>●</w:t>
            </w:r>
          </w:p>
        </w:tc>
        <w:tc>
          <w:tcPr>
            <w:tcW w:w="568" w:type="pct"/>
            <w:tcBorders>
              <w:top w:val="single" w:sz="4" w:space="0" w:color="auto"/>
              <w:left w:val="single" w:sz="4" w:space="0" w:color="auto"/>
              <w:bottom w:val="single" w:sz="4" w:space="0" w:color="auto"/>
              <w:right w:val="single" w:sz="4" w:space="0" w:color="auto"/>
            </w:tcBorders>
            <w:vAlign w:val="center"/>
          </w:tcPr>
          <w:p w14:paraId="7D298D5E" w14:textId="0471CFDF" w:rsidR="00E85640" w:rsidRPr="0053179A" w:rsidRDefault="00E85640" w:rsidP="00E85640">
            <w:pPr>
              <w:keepNext/>
              <w:keepLines/>
              <w:snapToGrid w:val="0"/>
              <w:jc w:val="center"/>
              <w:rPr>
                <w:rFonts w:asciiTheme="minorEastAsia" w:eastAsiaTheme="minorEastAsia" w:hAnsiTheme="minorEastAsia"/>
                <w:color w:val="0070C0"/>
                <w:sz w:val="21"/>
                <w:szCs w:val="21"/>
              </w:rPr>
            </w:pPr>
            <w:r w:rsidRPr="0053179A">
              <w:rPr>
                <w:rFonts w:asciiTheme="minorEastAsia" w:eastAsiaTheme="minorEastAsia" w:hAnsiTheme="minorEastAsia"/>
                <w:color w:val="0070C0"/>
                <w:sz w:val="21"/>
                <w:szCs w:val="21"/>
                <w:lang w:eastAsia="ja-JP"/>
              </w:rPr>
              <w:t>●</w:t>
            </w:r>
          </w:p>
        </w:tc>
        <w:tc>
          <w:tcPr>
            <w:tcW w:w="631" w:type="pct"/>
            <w:tcBorders>
              <w:top w:val="single" w:sz="4" w:space="0" w:color="auto"/>
              <w:left w:val="single" w:sz="4" w:space="0" w:color="auto"/>
              <w:bottom w:val="single" w:sz="4" w:space="0" w:color="auto"/>
              <w:right w:val="single" w:sz="4" w:space="0" w:color="auto"/>
            </w:tcBorders>
            <w:vAlign w:val="center"/>
          </w:tcPr>
          <w:p w14:paraId="3E2142FD" w14:textId="38AD2049" w:rsidR="00E85640" w:rsidRPr="00D76EDA" w:rsidRDefault="00E85640" w:rsidP="00E85640">
            <w:pPr>
              <w:keepNext/>
              <w:keepLines/>
              <w:snapToGrid w:val="0"/>
              <w:jc w:val="center"/>
              <w:rPr>
                <w:rFonts w:asciiTheme="minorHAnsi" w:eastAsiaTheme="minorEastAsia" w:hAnsiTheme="minorHAnsi"/>
                <w:color w:val="0070C0"/>
                <w:sz w:val="21"/>
                <w:szCs w:val="21"/>
              </w:rPr>
            </w:pPr>
          </w:p>
        </w:tc>
      </w:tr>
      <w:tr w:rsidR="00E85640" w:rsidRPr="00D76EDA" w14:paraId="71669ADF" w14:textId="77777777" w:rsidTr="00621DA5">
        <w:trPr>
          <w:trHeight w:val="317"/>
        </w:trPr>
        <w:tc>
          <w:tcPr>
            <w:tcW w:w="12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2A9CEFF" w14:textId="77777777" w:rsidR="00E85640" w:rsidRPr="00D76EDA" w:rsidRDefault="00E85640" w:rsidP="00E85640">
            <w:pPr>
              <w:keepNext/>
              <w:keepLines/>
              <w:snapToGrid w:val="0"/>
              <w:ind w:left="210"/>
              <w:jc w:val="both"/>
              <w:rPr>
                <w:rFonts w:asciiTheme="minorHAnsi" w:eastAsiaTheme="minorEastAsia" w:hAnsiTheme="minorHAnsi"/>
                <w:color w:val="0070C0"/>
                <w:sz w:val="18"/>
                <w:szCs w:val="18"/>
              </w:rPr>
            </w:pPr>
            <w:proofErr w:type="spellStart"/>
            <w:r w:rsidRPr="00D76EDA">
              <w:rPr>
                <w:rFonts w:asciiTheme="minorHAnsi" w:eastAsiaTheme="minorEastAsia" w:hAnsiTheme="minorHAnsi"/>
                <w:color w:val="0070C0"/>
                <w:sz w:val="18"/>
                <w:szCs w:val="18"/>
              </w:rPr>
              <w:t>妊娠検査</w:t>
            </w:r>
            <w:proofErr w:type="spellEnd"/>
          </w:p>
        </w:tc>
        <w:tc>
          <w:tcPr>
            <w:tcW w:w="571" w:type="pct"/>
            <w:tcBorders>
              <w:top w:val="single" w:sz="4" w:space="0" w:color="auto"/>
              <w:left w:val="single" w:sz="4" w:space="0" w:color="auto"/>
              <w:bottom w:val="single" w:sz="4" w:space="0" w:color="auto"/>
              <w:right w:val="single" w:sz="4" w:space="0" w:color="auto"/>
            </w:tcBorders>
            <w:vAlign w:val="center"/>
          </w:tcPr>
          <w:p w14:paraId="0776F637"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423" w:type="pct"/>
            <w:tcBorders>
              <w:top w:val="single" w:sz="4" w:space="0" w:color="auto"/>
              <w:left w:val="single" w:sz="4" w:space="0" w:color="auto"/>
              <w:bottom w:val="single" w:sz="4" w:space="0" w:color="auto"/>
              <w:right w:val="single" w:sz="4" w:space="0" w:color="auto"/>
            </w:tcBorders>
            <w:vAlign w:val="center"/>
            <w:hideMark/>
          </w:tcPr>
          <w:p w14:paraId="79D04CD5"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r w:rsidRPr="00D76EDA">
              <w:rPr>
                <w:rFonts w:ascii="ＭＳ 明朝" w:eastAsiaTheme="minorEastAsia" w:hAnsi="ＭＳ 明朝" w:cs="ＭＳ 明朝"/>
                <w:color w:val="0070C0"/>
                <w:sz w:val="21"/>
                <w:szCs w:val="21"/>
              </w:rPr>
              <w:t>◯</w:t>
            </w:r>
          </w:p>
        </w:tc>
        <w:tc>
          <w:tcPr>
            <w:tcW w:w="916" w:type="pct"/>
            <w:tcBorders>
              <w:top w:val="single" w:sz="4" w:space="0" w:color="auto"/>
              <w:left w:val="single" w:sz="4" w:space="0" w:color="auto"/>
              <w:bottom w:val="single" w:sz="4" w:space="0" w:color="auto"/>
              <w:right w:val="single" w:sz="4" w:space="0" w:color="auto"/>
            </w:tcBorders>
            <w:vAlign w:val="center"/>
            <w:hideMark/>
          </w:tcPr>
          <w:p w14:paraId="472071B4" w14:textId="07FD6770" w:rsidR="00E85640" w:rsidRPr="00D76EDA" w:rsidRDefault="00E85640" w:rsidP="00E85640">
            <w:pPr>
              <w:keepNext/>
              <w:keepLines/>
              <w:snapToGrid w:val="0"/>
              <w:jc w:val="center"/>
              <w:rPr>
                <w:rFonts w:asciiTheme="minorHAnsi" w:eastAsiaTheme="minorEastAsia" w:hAnsiTheme="minorHAnsi"/>
                <w:color w:val="0070C0"/>
                <w:sz w:val="21"/>
                <w:szCs w:val="21"/>
              </w:rPr>
            </w:pPr>
            <w:r w:rsidRPr="00D76EDA">
              <w:rPr>
                <w:rFonts w:ascii="ＭＳ 明朝" w:eastAsiaTheme="minorEastAsia" w:hAnsi="ＭＳ 明朝" w:cs="ＭＳ 明朝"/>
                <w:color w:val="0070C0"/>
                <w:sz w:val="21"/>
                <w:szCs w:val="21"/>
              </w:rPr>
              <w:t>◯</w:t>
            </w:r>
            <w:r w:rsidRPr="00D76EDA">
              <w:rPr>
                <w:rFonts w:asciiTheme="minorHAnsi" w:eastAsiaTheme="minorEastAsia" w:hAnsiTheme="minorHAnsi"/>
                <w:color w:val="0070C0"/>
                <w:sz w:val="21"/>
                <w:szCs w:val="21"/>
                <w:vertAlign w:val="superscript"/>
              </w:rPr>
              <w:t>*6</w:t>
            </w:r>
          </w:p>
        </w:tc>
        <w:tc>
          <w:tcPr>
            <w:tcW w:w="634" w:type="pct"/>
            <w:tcBorders>
              <w:top w:val="single" w:sz="4" w:space="0" w:color="auto"/>
              <w:left w:val="single" w:sz="4" w:space="0" w:color="auto"/>
              <w:bottom w:val="single" w:sz="4" w:space="0" w:color="auto"/>
              <w:right w:val="single" w:sz="4" w:space="0" w:color="auto"/>
            </w:tcBorders>
            <w:vAlign w:val="center"/>
          </w:tcPr>
          <w:p w14:paraId="42B6D6A4"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568" w:type="pct"/>
            <w:tcBorders>
              <w:top w:val="single" w:sz="4" w:space="0" w:color="auto"/>
              <w:left w:val="single" w:sz="4" w:space="0" w:color="auto"/>
              <w:bottom w:val="single" w:sz="4" w:space="0" w:color="auto"/>
              <w:right w:val="single" w:sz="4" w:space="0" w:color="auto"/>
            </w:tcBorders>
            <w:vAlign w:val="center"/>
          </w:tcPr>
          <w:p w14:paraId="7B5519A8"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631" w:type="pct"/>
            <w:tcBorders>
              <w:top w:val="single" w:sz="4" w:space="0" w:color="auto"/>
              <w:left w:val="single" w:sz="4" w:space="0" w:color="auto"/>
              <w:bottom w:val="single" w:sz="4" w:space="0" w:color="auto"/>
              <w:right w:val="single" w:sz="4" w:space="0" w:color="auto"/>
            </w:tcBorders>
            <w:vAlign w:val="center"/>
            <w:hideMark/>
          </w:tcPr>
          <w:p w14:paraId="0AC63832" w14:textId="4330DA3D" w:rsidR="00E85640" w:rsidRPr="00D76EDA" w:rsidRDefault="00E85640" w:rsidP="00E85640">
            <w:pPr>
              <w:keepNext/>
              <w:keepLines/>
              <w:snapToGrid w:val="0"/>
              <w:jc w:val="center"/>
              <w:rPr>
                <w:rFonts w:asciiTheme="minorHAnsi" w:eastAsiaTheme="minorEastAsia" w:hAnsiTheme="minorHAnsi"/>
                <w:color w:val="0070C0"/>
                <w:sz w:val="21"/>
                <w:szCs w:val="21"/>
              </w:rPr>
            </w:pPr>
            <w:r w:rsidRPr="00D76EDA">
              <w:rPr>
                <w:rFonts w:ascii="ＭＳ 明朝" w:eastAsiaTheme="minorEastAsia" w:hAnsi="ＭＳ 明朝" w:cs="ＭＳ 明朝"/>
                <w:color w:val="0070C0"/>
                <w:sz w:val="21"/>
                <w:szCs w:val="21"/>
              </w:rPr>
              <w:t>◯</w:t>
            </w:r>
            <w:r w:rsidRPr="00D76EDA">
              <w:rPr>
                <w:rFonts w:asciiTheme="minorHAnsi" w:eastAsiaTheme="minorEastAsia" w:hAnsiTheme="minorHAnsi"/>
                <w:color w:val="0070C0"/>
                <w:sz w:val="21"/>
                <w:szCs w:val="21"/>
                <w:vertAlign w:val="superscript"/>
              </w:rPr>
              <w:t>*6</w:t>
            </w:r>
          </w:p>
        </w:tc>
      </w:tr>
      <w:tr w:rsidR="00E85640" w:rsidRPr="00D76EDA" w14:paraId="5D242A10" w14:textId="77777777" w:rsidTr="00621DA5">
        <w:trPr>
          <w:trHeight w:val="317"/>
        </w:trPr>
        <w:tc>
          <w:tcPr>
            <w:tcW w:w="12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8504C82" w14:textId="77777777" w:rsidR="00E85640" w:rsidRPr="00D76EDA" w:rsidRDefault="00E85640" w:rsidP="00E85640">
            <w:pPr>
              <w:keepNext/>
              <w:keepLines/>
              <w:snapToGrid w:val="0"/>
              <w:ind w:left="210"/>
              <w:jc w:val="both"/>
              <w:rPr>
                <w:rFonts w:asciiTheme="minorHAnsi" w:eastAsiaTheme="minorEastAsia" w:hAnsiTheme="minorHAnsi"/>
                <w:color w:val="0070C0"/>
                <w:sz w:val="18"/>
                <w:szCs w:val="18"/>
              </w:rPr>
            </w:pPr>
            <w:proofErr w:type="spellStart"/>
            <w:r w:rsidRPr="00D76EDA">
              <w:rPr>
                <w:rFonts w:asciiTheme="minorHAnsi" w:eastAsiaTheme="minorEastAsia" w:hAnsiTheme="minorHAnsi"/>
                <w:color w:val="0070C0"/>
                <w:sz w:val="18"/>
                <w:szCs w:val="18"/>
              </w:rPr>
              <w:t>感染症検査</w:t>
            </w:r>
            <w:proofErr w:type="spellEnd"/>
          </w:p>
        </w:tc>
        <w:tc>
          <w:tcPr>
            <w:tcW w:w="571" w:type="pct"/>
            <w:tcBorders>
              <w:top w:val="single" w:sz="4" w:space="0" w:color="auto"/>
              <w:left w:val="single" w:sz="4" w:space="0" w:color="auto"/>
              <w:bottom w:val="single" w:sz="4" w:space="0" w:color="auto"/>
              <w:right w:val="single" w:sz="4" w:space="0" w:color="auto"/>
            </w:tcBorders>
            <w:vAlign w:val="center"/>
            <w:hideMark/>
          </w:tcPr>
          <w:p w14:paraId="0B93D57F" w14:textId="1D403FE2" w:rsidR="00E85640" w:rsidRPr="0053179A" w:rsidRDefault="00E85640" w:rsidP="00E85640">
            <w:pPr>
              <w:keepNext/>
              <w:keepLines/>
              <w:snapToGrid w:val="0"/>
              <w:jc w:val="center"/>
              <w:rPr>
                <w:rFonts w:asciiTheme="minorEastAsia" w:eastAsiaTheme="minorEastAsia" w:hAnsiTheme="minorEastAsia"/>
                <w:color w:val="0070C0"/>
                <w:sz w:val="21"/>
                <w:szCs w:val="21"/>
              </w:rPr>
            </w:pPr>
            <w:r w:rsidRPr="0053179A">
              <w:rPr>
                <w:rFonts w:asciiTheme="minorEastAsia" w:eastAsiaTheme="minorEastAsia" w:hAnsiTheme="minorEastAsia"/>
                <w:color w:val="0070C0"/>
                <w:sz w:val="21"/>
                <w:szCs w:val="21"/>
              </w:rPr>
              <w:t>●</w:t>
            </w:r>
          </w:p>
        </w:tc>
        <w:tc>
          <w:tcPr>
            <w:tcW w:w="423" w:type="pct"/>
            <w:tcBorders>
              <w:top w:val="single" w:sz="4" w:space="0" w:color="auto"/>
              <w:left w:val="single" w:sz="4" w:space="0" w:color="auto"/>
              <w:bottom w:val="single" w:sz="4" w:space="0" w:color="auto"/>
              <w:right w:val="single" w:sz="4" w:space="0" w:color="auto"/>
            </w:tcBorders>
            <w:vAlign w:val="center"/>
          </w:tcPr>
          <w:p w14:paraId="41721A71"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916" w:type="pct"/>
            <w:tcBorders>
              <w:top w:val="single" w:sz="4" w:space="0" w:color="auto"/>
              <w:left w:val="single" w:sz="4" w:space="0" w:color="auto"/>
              <w:bottom w:val="single" w:sz="4" w:space="0" w:color="auto"/>
              <w:right w:val="single" w:sz="4" w:space="0" w:color="auto"/>
            </w:tcBorders>
            <w:vAlign w:val="center"/>
          </w:tcPr>
          <w:p w14:paraId="516D2875"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634" w:type="pct"/>
            <w:tcBorders>
              <w:top w:val="single" w:sz="4" w:space="0" w:color="auto"/>
              <w:left w:val="single" w:sz="4" w:space="0" w:color="auto"/>
              <w:bottom w:val="single" w:sz="4" w:space="0" w:color="auto"/>
              <w:right w:val="single" w:sz="4" w:space="0" w:color="auto"/>
            </w:tcBorders>
            <w:vAlign w:val="center"/>
          </w:tcPr>
          <w:p w14:paraId="63B5EE50"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568" w:type="pct"/>
            <w:tcBorders>
              <w:top w:val="single" w:sz="4" w:space="0" w:color="auto"/>
              <w:left w:val="single" w:sz="4" w:space="0" w:color="auto"/>
              <w:bottom w:val="single" w:sz="4" w:space="0" w:color="auto"/>
              <w:right w:val="single" w:sz="4" w:space="0" w:color="auto"/>
            </w:tcBorders>
            <w:vAlign w:val="center"/>
          </w:tcPr>
          <w:p w14:paraId="55845CC9"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631" w:type="pct"/>
            <w:tcBorders>
              <w:top w:val="single" w:sz="4" w:space="0" w:color="auto"/>
              <w:left w:val="single" w:sz="4" w:space="0" w:color="auto"/>
              <w:bottom w:val="single" w:sz="4" w:space="0" w:color="auto"/>
              <w:right w:val="single" w:sz="4" w:space="0" w:color="auto"/>
            </w:tcBorders>
            <w:vAlign w:val="center"/>
          </w:tcPr>
          <w:p w14:paraId="51E8702C"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r>
      <w:tr w:rsidR="00E85640" w:rsidRPr="00D76EDA" w14:paraId="4593CFE2" w14:textId="77777777" w:rsidTr="00621DA5">
        <w:trPr>
          <w:trHeight w:val="317"/>
        </w:trPr>
        <w:tc>
          <w:tcPr>
            <w:tcW w:w="12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F6E9F19" w14:textId="77777777" w:rsidR="00E85640" w:rsidRPr="00D76EDA" w:rsidRDefault="00E85640" w:rsidP="00E85640">
            <w:pPr>
              <w:keepNext/>
              <w:keepLines/>
              <w:snapToGrid w:val="0"/>
              <w:jc w:val="both"/>
              <w:rPr>
                <w:rFonts w:asciiTheme="minorHAnsi" w:eastAsiaTheme="minorEastAsia" w:hAnsiTheme="minorHAnsi"/>
                <w:color w:val="0070C0"/>
                <w:sz w:val="18"/>
                <w:szCs w:val="18"/>
                <w:lang w:eastAsia="ja-JP"/>
              </w:rPr>
            </w:pPr>
            <w:r w:rsidRPr="00D76EDA">
              <w:rPr>
                <w:rFonts w:asciiTheme="minorHAnsi" w:eastAsiaTheme="minorEastAsia" w:hAnsiTheme="minorHAnsi"/>
                <w:color w:val="0070C0"/>
                <w:sz w:val="18"/>
                <w:szCs w:val="18"/>
                <w:lang w:eastAsia="ja-JP"/>
              </w:rPr>
              <w:t>バイオマーカー生検・採血</w:t>
            </w:r>
          </w:p>
        </w:tc>
        <w:tc>
          <w:tcPr>
            <w:tcW w:w="571" w:type="pct"/>
            <w:tcBorders>
              <w:top w:val="single" w:sz="4" w:space="0" w:color="auto"/>
              <w:left w:val="single" w:sz="4" w:space="0" w:color="auto"/>
              <w:bottom w:val="single" w:sz="4" w:space="0" w:color="auto"/>
              <w:right w:val="single" w:sz="4" w:space="0" w:color="auto"/>
            </w:tcBorders>
            <w:vAlign w:val="center"/>
            <w:hideMark/>
          </w:tcPr>
          <w:p w14:paraId="61DA6283" w14:textId="44DF7879" w:rsidR="00E85640" w:rsidRPr="00D76EDA" w:rsidRDefault="00E85640" w:rsidP="00E85640">
            <w:pPr>
              <w:keepNext/>
              <w:keepLines/>
              <w:snapToGrid w:val="0"/>
              <w:jc w:val="center"/>
              <w:rPr>
                <w:rFonts w:asciiTheme="minorHAnsi" w:eastAsiaTheme="minorEastAsia" w:hAnsiTheme="minorHAnsi"/>
                <w:color w:val="0070C0"/>
                <w:sz w:val="21"/>
                <w:szCs w:val="21"/>
              </w:rPr>
            </w:pPr>
            <w:r w:rsidRPr="0053179A">
              <w:rPr>
                <w:rFonts w:asciiTheme="minorEastAsia" w:eastAsiaTheme="minorEastAsia" w:hAnsiTheme="minorEastAsia"/>
                <w:color w:val="0070C0"/>
                <w:sz w:val="21"/>
                <w:szCs w:val="21"/>
              </w:rPr>
              <w:t>●</w:t>
            </w:r>
            <w:r w:rsidRPr="00D76EDA">
              <w:rPr>
                <w:rFonts w:asciiTheme="minorHAnsi" w:eastAsiaTheme="minorEastAsia" w:hAnsiTheme="minorHAnsi"/>
                <w:color w:val="0070C0"/>
                <w:sz w:val="21"/>
                <w:szCs w:val="21"/>
                <w:vertAlign w:val="superscript"/>
              </w:rPr>
              <w:t>*7</w:t>
            </w:r>
          </w:p>
        </w:tc>
        <w:tc>
          <w:tcPr>
            <w:tcW w:w="423" w:type="pct"/>
            <w:tcBorders>
              <w:top w:val="single" w:sz="4" w:space="0" w:color="auto"/>
              <w:left w:val="single" w:sz="4" w:space="0" w:color="auto"/>
              <w:bottom w:val="single" w:sz="4" w:space="0" w:color="auto"/>
              <w:right w:val="single" w:sz="4" w:space="0" w:color="auto"/>
            </w:tcBorders>
            <w:vAlign w:val="center"/>
          </w:tcPr>
          <w:p w14:paraId="12023307"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916" w:type="pct"/>
            <w:tcBorders>
              <w:top w:val="single" w:sz="4" w:space="0" w:color="auto"/>
              <w:left w:val="single" w:sz="4" w:space="0" w:color="auto"/>
              <w:bottom w:val="single" w:sz="4" w:space="0" w:color="auto"/>
              <w:right w:val="single" w:sz="4" w:space="0" w:color="auto"/>
            </w:tcBorders>
            <w:vAlign w:val="center"/>
            <w:hideMark/>
          </w:tcPr>
          <w:p w14:paraId="796C5B8C" w14:textId="4C1D9CB6" w:rsidR="00E85640" w:rsidRPr="00D76EDA" w:rsidRDefault="00E85640" w:rsidP="00E85640">
            <w:pPr>
              <w:keepNext/>
              <w:keepLines/>
              <w:snapToGrid w:val="0"/>
              <w:jc w:val="center"/>
              <w:rPr>
                <w:rFonts w:asciiTheme="minorHAnsi" w:eastAsiaTheme="minorEastAsia" w:hAnsiTheme="minorHAnsi"/>
                <w:color w:val="0070C0"/>
                <w:sz w:val="21"/>
                <w:szCs w:val="21"/>
              </w:rPr>
            </w:pPr>
            <w:r w:rsidRPr="0053179A">
              <w:rPr>
                <w:rFonts w:asciiTheme="minorEastAsia" w:eastAsiaTheme="minorEastAsia" w:hAnsiTheme="minorEastAsia"/>
                <w:color w:val="0070C0"/>
                <w:sz w:val="21"/>
                <w:szCs w:val="21"/>
              </w:rPr>
              <w:t>●</w:t>
            </w:r>
            <w:r w:rsidRPr="00D76EDA">
              <w:rPr>
                <w:rFonts w:asciiTheme="minorHAnsi" w:eastAsiaTheme="minorEastAsia" w:hAnsiTheme="minorHAnsi"/>
                <w:color w:val="0070C0"/>
                <w:sz w:val="21"/>
                <w:szCs w:val="21"/>
                <w:vertAlign w:val="superscript"/>
              </w:rPr>
              <w:t>*7</w:t>
            </w:r>
          </w:p>
        </w:tc>
        <w:tc>
          <w:tcPr>
            <w:tcW w:w="634" w:type="pct"/>
            <w:tcBorders>
              <w:top w:val="single" w:sz="4" w:space="0" w:color="auto"/>
              <w:left w:val="single" w:sz="4" w:space="0" w:color="auto"/>
              <w:bottom w:val="single" w:sz="4" w:space="0" w:color="auto"/>
              <w:right w:val="single" w:sz="4" w:space="0" w:color="auto"/>
            </w:tcBorders>
            <w:vAlign w:val="center"/>
            <w:hideMark/>
          </w:tcPr>
          <w:p w14:paraId="4D00F90D" w14:textId="2711DB65" w:rsidR="00E85640" w:rsidRPr="00D76EDA" w:rsidRDefault="00E85640" w:rsidP="00E85640">
            <w:pPr>
              <w:keepNext/>
              <w:keepLines/>
              <w:snapToGrid w:val="0"/>
              <w:jc w:val="center"/>
              <w:rPr>
                <w:rFonts w:asciiTheme="minorHAnsi" w:eastAsiaTheme="minorEastAsia" w:hAnsiTheme="minorHAnsi"/>
                <w:color w:val="0070C0"/>
                <w:sz w:val="21"/>
                <w:szCs w:val="21"/>
              </w:rPr>
            </w:pPr>
            <w:r w:rsidRPr="0053179A">
              <w:rPr>
                <w:rFonts w:asciiTheme="minorEastAsia" w:eastAsiaTheme="minorEastAsia" w:hAnsiTheme="minorEastAsia"/>
                <w:color w:val="0070C0"/>
                <w:sz w:val="21"/>
                <w:szCs w:val="21"/>
              </w:rPr>
              <w:t>●</w:t>
            </w:r>
            <w:r w:rsidRPr="00D76EDA">
              <w:rPr>
                <w:rFonts w:asciiTheme="minorHAnsi" w:eastAsiaTheme="minorEastAsia" w:hAnsiTheme="minorHAnsi"/>
                <w:color w:val="0070C0"/>
                <w:sz w:val="21"/>
                <w:szCs w:val="21"/>
                <w:vertAlign w:val="superscript"/>
              </w:rPr>
              <w:t>*7</w:t>
            </w:r>
          </w:p>
        </w:tc>
        <w:tc>
          <w:tcPr>
            <w:tcW w:w="568" w:type="pct"/>
            <w:tcBorders>
              <w:top w:val="single" w:sz="4" w:space="0" w:color="auto"/>
              <w:left w:val="single" w:sz="4" w:space="0" w:color="auto"/>
              <w:bottom w:val="single" w:sz="4" w:space="0" w:color="auto"/>
              <w:right w:val="single" w:sz="4" w:space="0" w:color="auto"/>
            </w:tcBorders>
            <w:vAlign w:val="center"/>
          </w:tcPr>
          <w:p w14:paraId="395F56D8"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631" w:type="pct"/>
            <w:tcBorders>
              <w:top w:val="single" w:sz="4" w:space="0" w:color="auto"/>
              <w:left w:val="single" w:sz="4" w:space="0" w:color="auto"/>
              <w:bottom w:val="single" w:sz="4" w:space="0" w:color="auto"/>
              <w:right w:val="single" w:sz="4" w:space="0" w:color="auto"/>
            </w:tcBorders>
            <w:vAlign w:val="center"/>
          </w:tcPr>
          <w:p w14:paraId="19935E42"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r>
      <w:tr w:rsidR="00E85640" w:rsidRPr="00D76EDA" w14:paraId="63F13344" w14:textId="77777777" w:rsidTr="00621DA5">
        <w:trPr>
          <w:trHeight w:val="317"/>
        </w:trPr>
        <w:tc>
          <w:tcPr>
            <w:tcW w:w="12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29AFCFF" w14:textId="77777777" w:rsidR="00E85640" w:rsidRPr="00D76EDA" w:rsidRDefault="00E85640" w:rsidP="00E85640">
            <w:pPr>
              <w:keepNext/>
              <w:keepLines/>
              <w:snapToGrid w:val="0"/>
              <w:rPr>
                <w:rFonts w:asciiTheme="minorHAnsi" w:eastAsiaTheme="minorEastAsia" w:hAnsiTheme="minorHAnsi"/>
                <w:color w:val="0070C0"/>
                <w:sz w:val="18"/>
                <w:szCs w:val="18"/>
                <w:lang w:eastAsia="ja-JP"/>
              </w:rPr>
            </w:pPr>
            <w:r w:rsidRPr="00D76EDA">
              <w:rPr>
                <w:rFonts w:asciiTheme="minorHAnsi" w:eastAsiaTheme="minorEastAsia" w:hAnsiTheme="minorHAnsi"/>
                <w:color w:val="0070C0"/>
                <w:kern w:val="0"/>
                <w:sz w:val="18"/>
                <w:szCs w:val="18"/>
                <w:lang w:eastAsia="ja-JP"/>
              </w:rPr>
              <w:t>画像検査（胸腹骨盤部</w:t>
            </w:r>
            <w:r w:rsidRPr="00D76EDA">
              <w:rPr>
                <w:rFonts w:asciiTheme="minorHAnsi" w:eastAsiaTheme="minorEastAsia" w:hAnsiTheme="minorHAnsi"/>
                <w:color w:val="0070C0"/>
                <w:kern w:val="0"/>
                <w:sz w:val="18"/>
                <w:szCs w:val="18"/>
                <w:lang w:eastAsia="ja-JP"/>
              </w:rPr>
              <w:t>CT/MRI</w:t>
            </w:r>
            <w:r w:rsidRPr="00D76EDA">
              <w:rPr>
                <w:rFonts w:asciiTheme="minorHAnsi" w:eastAsiaTheme="minorEastAsia" w:hAnsiTheme="minorHAnsi"/>
                <w:color w:val="0070C0"/>
                <w:kern w:val="0"/>
                <w:sz w:val="18"/>
                <w:szCs w:val="18"/>
                <w:lang w:eastAsia="ja-JP"/>
              </w:rPr>
              <w:t>）</w:t>
            </w:r>
          </w:p>
        </w:tc>
        <w:tc>
          <w:tcPr>
            <w:tcW w:w="571" w:type="pct"/>
            <w:tcBorders>
              <w:top w:val="single" w:sz="4" w:space="0" w:color="auto"/>
              <w:left w:val="single" w:sz="4" w:space="0" w:color="auto"/>
              <w:bottom w:val="single" w:sz="4" w:space="0" w:color="auto"/>
              <w:right w:val="single" w:sz="4" w:space="0" w:color="auto"/>
            </w:tcBorders>
            <w:vAlign w:val="center"/>
            <w:hideMark/>
          </w:tcPr>
          <w:p w14:paraId="1EE8B20F" w14:textId="731A6D08" w:rsidR="00E85640" w:rsidRPr="00D76EDA" w:rsidRDefault="00E85640" w:rsidP="00E85640">
            <w:pPr>
              <w:keepNext/>
              <w:keepLines/>
              <w:snapToGrid w:val="0"/>
              <w:jc w:val="center"/>
              <w:rPr>
                <w:rFonts w:asciiTheme="minorHAnsi" w:eastAsiaTheme="minorEastAsia" w:hAnsiTheme="minorHAnsi"/>
                <w:color w:val="0070C0"/>
                <w:sz w:val="21"/>
                <w:szCs w:val="21"/>
                <w:vertAlign w:val="superscript"/>
                <w:lang w:eastAsia="ja-JP"/>
              </w:rPr>
            </w:pPr>
            <w:r w:rsidRPr="0053179A">
              <w:rPr>
                <w:rFonts w:asciiTheme="minorEastAsia" w:eastAsiaTheme="minorEastAsia" w:hAnsiTheme="minorEastAsia"/>
                <w:color w:val="0070C0"/>
                <w:sz w:val="21"/>
                <w:szCs w:val="21"/>
              </w:rPr>
              <w:t>●</w:t>
            </w:r>
            <w:r w:rsidRPr="00D76EDA">
              <w:rPr>
                <w:rFonts w:asciiTheme="minorHAnsi" w:eastAsiaTheme="minorEastAsia" w:hAnsiTheme="minorHAnsi"/>
                <w:color w:val="0070C0"/>
                <w:sz w:val="21"/>
                <w:szCs w:val="21"/>
                <w:vertAlign w:val="superscript"/>
              </w:rPr>
              <w:t>*8</w:t>
            </w:r>
          </w:p>
          <w:p w14:paraId="6003A0BF" w14:textId="77777777" w:rsidR="00E85640" w:rsidRPr="00D76EDA" w:rsidRDefault="00E85640" w:rsidP="00E85640">
            <w:pPr>
              <w:keepNext/>
              <w:keepLines/>
              <w:snapToGrid w:val="0"/>
              <w:jc w:val="center"/>
              <w:rPr>
                <w:rFonts w:asciiTheme="minorHAnsi" w:eastAsiaTheme="minorEastAsia" w:hAnsiTheme="minorHAnsi"/>
                <w:color w:val="0070C0"/>
                <w:sz w:val="16"/>
                <w:szCs w:val="16"/>
                <w:lang w:eastAsia="ja-JP"/>
              </w:rPr>
            </w:pPr>
            <w:r w:rsidRPr="00D76EDA">
              <w:rPr>
                <w:rFonts w:asciiTheme="minorHAnsi" w:eastAsiaTheme="minorEastAsia" w:hAnsiTheme="minorHAnsi"/>
                <w:color w:val="0070C0"/>
                <w:sz w:val="16"/>
                <w:szCs w:val="16"/>
                <w:lang w:eastAsia="ja-JP"/>
              </w:rPr>
              <w:t>（登録</w:t>
            </w:r>
            <w:r w:rsidRPr="00D76EDA">
              <w:rPr>
                <w:rFonts w:asciiTheme="minorHAnsi" w:eastAsiaTheme="minorEastAsia" w:hAnsiTheme="minorHAnsi"/>
                <w:color w:val="0070C0"/>
                <w:sz w:val="16"/>
                <w:szCs w:val="16"/>
                <w:lang w:eastAsia="ja-JP"/>
              </w:rPr>
              <w:t>21</w:t>
            </w:r>
            <w:r w:rsidRPr="00D76EDA">
              <w:rPr>
                <w:rFonts w:asciiTheme="minorHAnsi" w:eastAsiaTheme="minorEastAsia" w:hAnsiTheme="minorHAnsi"/>
                <w:color w:val="0070C0"/>
                <w:sz w:val="16"/>
                <w:szCs w:val="16"/>
                <w:lang w:eastAsia="ja-JP"/>
              </w:rPr>
              <w:t>日以内）</w:t>
            </w:r>
          </w:p>
        </w:tc>
        <w:tc>
          <w:tcPr>
            <w:tcW w:w="423" w:type="pct"/>
            <w:tcBorders>
              <w:top w:val="single" w:sz="4" w:space="0" w:color="auto"/>
              <w:left w:val="single" w:sz="4" w:space="0" w:color="auto"/>
              <w:bottom w:val="single" w:sz="4" w:space="0" w:color="auto"/>
              <w:right w:val="single" w:sz="4" w:space="0" w:color="auto"/>
            </w:tcBorders>
            <w:vAlign w:val="center"/>
          </w:tcPr>
          <w:p w14:paraId="063A9B2D" w14:textId="77777777" w:rsidR="00E85640" w:rsidRPr="00D76EDA" w:rsidRDefault="00E85640" w:rsidP="00E85640">
            <w:pPr>
              <w:keepNext/>
              <w:keepLines/>
              <w:snapToGrid w:val="0"/>
              <w:jc w:val="center"/>
              <w:rPr>
                <w:rFonts w:asciiTheme="minorHAnsi" w:eastAsiaTheme="minorEastAsia" w:hAnsiTheme="minorHAnsi"/>
                <w:color w:val="0070C0"/>
                <w:sz w:val="21"/>
                <w:szCs w:val="21"/>
                <w:lang w:eastAsia="ja-JP"/>
              </w:rPr>
            </w:pPr>
          </w:p>
        </w:tc>
        <w:tc>
          <w:tcPr>
            <w:tcW w:w="916" w:type="pct"/>
            <w:tcBorders>
              <w:top w:val="single" w:sz="4" w:space="0" w:color="auto"/>
              <w:left w:val="single" w:sz="4" w:space="0" w:color="auto"/>
              <w:bottom w:val="single" w:sz="4" w:space="0" w:color="auto"/>
              <w:right w:val="single" w:sz="4" w:space="0" w:color="auto"/>
            </w:tcBorders>
            <w:vAlign w:val="center"/>
            <w:hideMark/>
          </w:tcPr>
          <w:p w14:paraId="115FD462" w14:textId="57D5C6B6" w:rsidR="00E85640" w:rsidRPr="00D76EDA" w:rsidRDefault="00E85640" w:rsidP="00E85640">
            <w:pPr>
              <w:keepNext/>
              <w:keepLines/>
              <w:snapToGrid w:val="0"/>
              <w:jc w:val="center"/>
              <w:rPr>
                <w:rFonts w:asciiTheme="minorHAnsi" w:eastAsiaTheme="minorEastAsia" w:hAnsiTheme="minorHAnsi"/>
                <w:color w:val="0070C0"/>
                <w:sz w:val="21"/>
                <w:szCs w:val="21"/>
                <w:lang w:eastAsia="ja-JP"/>
              </w:rPr>
            </w:pPr>
            <w:r w:rsidRPr="0053179A">
              <w:rPr>
                <w:rFonts w:asciiTheme="minorEastAsia" w:eastAsiaTheme="minorEastAsia" w:hAnsiTheme="minorEastAsia"/>
                <w:color w:val="0070C0"/>
                <w:sz w:val="21"/>
                <w:szCs w:val="21"/>
              </w:rPr>
              <w:t>●</w:t>
            </w:r>
            <w:r w:rsidRPr="00D76EDA">
              <w:rPr>
                <w:rFonts w:asciiTheme="minorHAnsi" w:eastAsiaTheme="minorEastAsia" w:hAnsiTheme="minorHAnsi" w:cstheme="majorHAnsi"/>
                <w:color w:val="0070C0"/>
                <w:sz w:val="21"/>
                <w:szCs w:val="21"/>
                <w:vertAlign w:val="superscript"/>
              </w:rPr>
              <w:t>*5</w:t>
            </w:r>
          </w:p>
        </w:tc>
        <w:tc>
          <w:tcPr>
            <w:tcW w:w="634" w:type="pct"/>
            <w:tcBorders>
              <w:top w:val="single" w:sz="4" w:space="0" w:color="auto"/>
              <w:left w:val="single" w:sz="4" w:space="0" w:color="auto"/>
              <w:bottom w:val="single" w:sz="4" w:space="0" w:color="auto"/>
              <w:right w:val="single" w:sz="4" w:space="0" w:color="auto"/>
            </w:tcBorders>
            <w:vAlign w:val="center"/>
            <w:hideMark/>
          </w:tcPr>
          <w:p w14:paraId="24636E92" w14:textId="480BED96" w:rsidR="00E85640" w:rsidRPr="00D76EDA" w:rsidRDefault="00E85640" w:rsidP="00E85640">
            <w:pPr>
              <w:keepNext/>
              <w:keepLines/>
              <w:snapToGrid w:val="0"/>
              <w:jc w:val="center"/>
              <w:rPr>
                <w:rFonts w:asciiTheme="minorHAnsi" w:eastAsiaTheme="minorEastAsia" w:hAnsiTheme="minorHAnsi"/>
                <w:color w:val="0070C0"/>
                <w:sz w:val="21"/>
                <w:szCs w:val="21"/>
              </w:rPr>
            </w:pPr>
            <w:r w:rsidRPr="00D76EDA">
              <w:rPr>
                <w:rFonts w:ascii="ＭＳ 明朝" w:eastAsiaTheme="minorEastAsia" w:hAnsi="ＭＳ 明朝" w:cs="ＭＳ 明朝"/>
                <w:color w:val="0070C0"/>
                <w:sz w:val="21"/>
                <w:szCs w:val="21"/>
              </w:rPr>
              <w:t>◯</w:t>
            </w:r>
            <w:r w:rsidRPr="00D76EDA">
              <w:rPr>
                <w:rFonts w:asciiTheme="minorHAnsi" w:eastAsiaTheme="minorEastAsia" w:hAnsiTheme="minorHAnsi"/>
                <w:color w:val="0070C0"/>
                <w:sz w:val="21"/>
                <w:szCs w:val="21"/>
                <w:vertAlign w:val="superscript"/>
              </w:rPr>
              <w:t>*9</w:t>
            </w:r>
          </w:p>
        </w:tc>
        <w:tc>
          <w:tcPr>
            <w:tcW w:w="568" w:type="pct"/>
            <w:tcBorders>
              <w:top w:val="single" w:sz="4" w:space="0" w:color="auto"/>
              <w:left w:val="single" w:sz="4" w:space="0" w:color="auto"/>
              <w:bottom w:val="single" w:sz="4" w:space="0" w:color="auto"/>
              <w:right w:val="single" w:sz="4" w:space="0" w:color="auto"/>
            </w:tcBorders>
            <w:vAlign w:val="center"/>
          </w:tcPr>
          <w:p w14:paraId="1595AF02" w14:textId="77777777" w:rsidR="00E85640" w:rsidRPr="00D76EDA" w:rsidRDefault="00E85640" w:rsidP="00E85640">
            <w:pPr>
              <w:keepNext/>
              <w:keepLines/>
              <w:snapToGrid w:val="0"/>
              <w:jc w:val="center"/>
              <w:rPr>
                <w:rFonts w:asciiTheme="minorHAnsi" w:eastAsiaTheme="minorEastAsia" w:hAnsiTheme="minorHAnsi"/>
                <w:color w:val="0070C0"/>
                <w:sz w:val="21"/>
                <w:szCs w:val="21"/>
                <w:lang w:eastAsia="ja-JP"/>
              </w:rPr>
            </w:pPr>
          </w:p>
        </w:tc>
        <w:tc>
          <w:tcPr>
            <w:tcW w:w="631" w:type="pct"/>
            <w:tcBorders>
              <w:top w:val="single" w:sz="4" w:space="0" w:color="auto"/>
              <w:left w:val="single" w:sz="4" w:space="0" w:color="auto"/>
              <w:bottom w:val="single" w:sz="4" w:space="0" w:color="auto"/>
              <w:right w:val="single" w:sz="4" w:space="0" w:color="auto"/>
            </w:tcBorders>
            <w:vAlign w:val="center"/>
            <w:hideMark/>
          </w:tcPr>
          <w:p w14:paraId="2A679CA5" w14:textId="162671C1" w:rsidR="00E85640" w:rsidRPr="00D76EDA" w:rsidRDefault="00E85640" w:rsidP="00E85640">
            <w:pPr>
              <w:keepNext/>
              <w:keepLines/>
              <w:snapToGrid w:val="0"/>
              <w:jc w:val="center"/>
              <w:rPr>
                <w:rFonts w:asciiTheme="minorHAnsi" w:eastAsiaTheme="minorEastAsia" w:hAnsiTheme="minorHAnsi"/>
                <w:color w:val="0070C0"/>
                <w:sz w:val="21"/>
                <w:szCs w:val="21"/>
                <w:lang w:eastAsia="ja-JP"/>
              </w:rPr>
            </w:pPr>
            <w:r w:rsidRPr="00D76EDA">
              <w:rPr>
                <w:rFonts w:ascii="ＭＳ 明朝" w:eastAsiaTheme="minorEastAsia" w:hAnsi="ＭＳ 明朝" w:cs="ＭＳ 明朝"/>
                <w:color w:val="0070C0"/>
                <w:sz w:val="21"/>
                <w:szCs w:val="21"/>
                <w:lang w:eastAsia="ja-JP"/>
              </w:rPr>
              <w:t>◯</w:t>
            </w:r>
          </w:p>
        </w:tc>
      </w:tr>
      <w:tr w:rsidR="00E85640" w:rsidRPr="00D76EDA" w14:paraId="5D267035" w14:textId="77777777" w:rsidTr="00621DA5">
        <w:trPr>
          <w:trHeight w:val="317"/>
        </w:trPr>
        <w:tc>
          <w:tcPr>
            <w:tcW w:w="12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748A2ED" w14:textId="04DD4BAF" w:rsidR="00E85640" w:rsidRPr="00D76EDA" w:rsidRDefault="00E85640" w:rsidP="00E85640">
            <w:pPr>
              <w:keepNext/>
              <w:keepLines/>
              <w:snapToGrid w:val="0"/>
              <w:jc w:val="both"/>
              <w:rPr>
                <w:rFonts w:asciiTheme="minorHAnsi" w:eastAsiaTheme="minorEastAsia" w:hAnsiTheme="minorHAnsi"/>
                <w:color w:val="0070C0"/>
                <w:sz w:val="18"/>
                <w:szCs w:val="18"/>
                <w:lang w:eastAsia="ja-JP"/>
              </w:rPr>
            </w:pPr>
            <w:r>
              <w:rPr>
                <w:rFonts w:asciiTheme="minorHAnsi" w:eastAsiaTheme="minorEastAsia" w:hAnsiTheme="minorHAnsi" w:hint="eastAsia"/>
                <w:color w:val="0070C0"/>
                <w:sz w:val="18"/>
                <w:szCs w:val="18"/>
                <w:lang w:eastAsia="ja-JP"/>
              </w:rPr>
              <w:t>転帰</w:t>
            </w:r>
            <w:r w:rsidRPr="00D76EDA">
              <w:rPr>
                <w:rFonts w:asciiTheme="minorHAnsi" w:eastAsiaTheme="minorEastAsia" w:hAnsiTheme="minorHAnsi"/>
                <w:color w:val="0070C0"/>
                <w:sz w:val="18"/>
                <w:szCs w:val="18"/>
                <w:lang w:eastAsia="ja-JP"/>
              </w:rPr>
              <w:t>治療</w:t>
            </w:r>
          </w:p>
        </w:tc>
        <w:tc>
          <w:tcPr>
            <w:tcW w:w="571" w:type="pct"/>
            <w:tcBorders>
              <w:top w:val="single" w:sz="4" w:space="0" w:color="auto"/>
              <w:left w:val="single" w:sz="4" w:space="0" w:color="auto"/>
              <w:bottom w:val="single" w:sz="4" w:space="0" w:color="auto"/>
              <w:right w:val="single" w:sz="4" w:space="0" w:color="auto"/>
            </w:tcBorders>
            <w:vAlign w:val="center"/>
          </w:tcPr>
          <w:p w14:paraId="789F3529"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423" w:type="pct"/>
            <w:tcBorders>
              <w:top w:val="single" w:sz="4" w:space="0" w:color="auto"/>
              <w:left w:val="single" w:sz="4" w:space="0" w:color="auto"/>
              <w:bottom w:val="single" w:sz="4" w:space="0" w:color="auto"/>
              <w:right w:val="single" w:sz="4" w:space="0" w:color="auto"/>
            </w:tcBorders>
            <w:vAlign w:val="center"/>
          </w:tcPr>
          <w:p w14:paraId="0EC768A6"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916" w:type="pct"/>
            <w:tcBorders>
              <w:top w:val="single" w:sz="4" w:space="0" w:color="auto"/>
              <w:left w:val="single" w:sz="4" w:space="0" w:color="auto"/>
              <w:bottom w:val="single" w:sz="4" w:space="0" w:color="auto"/>
              <w:right w:val="single" w:sz="4" w:space="0" w:color="auto"/>
            </w:tcBorders>
            <w:vAlign w:val="center"/>
          </w:tcPr>
          <w:p w14:paraId="13065A6F"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634" w:type="pct"/>
            <w:tcBorders>
              <w:top w:val="single" w:sz="4" w:space="0" w:color="auto"/>
              <w:left w:val="single" w:sz="4" w:space="0" w:color="auto"/>
              <w:bottom w:val="single" w:sz="4" w:space="0" w:color="auto"/>
              <w:right w:val="single" w:sz="4" w:space="0" w:color="auto"/>
            </w:tcBorders>
            <w:vAlign w:val="center"/>
          </w:tcPr>
          <w:p w14:paraId="75C81BA7"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568" w:type="pct"/>
            <w:tcBorders>
              <w:top w:val="single" w:sz="4" w:space="0" w:color="auto"/>
              <w:left w:val="single" w:sz="4" w:space="0" w:color="auto"/>
              <w:bottom w:val="single" w:sz="4" w:space="0" w:color="auto"/>
              <w:right w:val="single" w:sz="4" w:space="0" w:color="auto"/>
            </w:tcBorders>
            <w:vAlign w:val="center"/>
          </w:tcPr>
          <w:p w14:paraId="18D9D2E0" w14:textId="77777777" w:rsidR="00E85640" w:rsidRPr="00D76EDA" w:rsidRDefault="00E85640" w:rsidP="00E85640">
            <w:pPr>
              <w:keepNext/>
              <w:keepLines/>
              <w:snapToGrid w:val="0"/>
              <w:jc w:val="center"/>
              <w:rPr>
                <w:rFonts w:asciiTheme="minorHAnsi" w:eastAsiaTheme="minorEastAsia" w:hAnsiTheme="minorHAnsi"/>
                <w:color w:val="0070C0"/>
                <w:sz w:val="21"/>
                <w:szCs w:val="21"/>
              </w:rPr>
            </w:pPr>
          </w:p>
        </w:tc>
        <w:tc>
          <w:tcPr>
            <w:tcW w:w="631" w:type="pct"/>
            <w:tcBorders>
              <w:top w:val="single" w:sz="4" w:space="0" w:color="auto"/>
              <w:left w:val="single" w:sz="4" w:space="0" w:color="auto"/>
              <w:bottom w:val="single" w:sz="4" w:space="0" w:color="auto"/>
              <w:right w:val="single" w:sz="4" w:space="0" w:color="auto"/>
            </w:tcBorders>
            <w:vAlign w:val="center"/>
            <w:hideMark/>
          </w:tcPr>
          <w:p w14:paraId="777BA2EE" w14:textId="3F35293B" w:rsidR="00E85640" w:rsidRPr="0053179A" w:rsidRDefault="00E85640" w:rsidP="00E85640">
            <w:pPr>
              <w:keepNext/>
              <w:keepLines/>
              <w:snapToGrid w:val="0"/>
              <w:jc w:val="center"/>
              <w:rPr>
                <w:rFonts w:asciiTheme="minorEastAsia" w:eastAsiaTheme="minorEastAsia" w:hAnsiTheme="minorEastAsia"/>
                <w:color w:val="0070C0"/>
                <w:sz w:val="21"/>
                <w:szCs w:val="21"/>
                <w:lang w:eastAsia="ja-JP"/>
              </w:rPr>
            </w:pPr>
            <w:r w:rsidRPr="0053179A">
              <w:rPr>
                <w:rFonts w:asciiTheme="minorEastAsia" w:eastAsiaTheme="minorEastAsia" w:hAnsiTheme="minorEastAsia"/>
                <w:color w:val="0070C0"/>
                <w:sz w:val="21"/>
                <w:szCs w:val="21"/>
              </w:rPr>
              <w:t>●</w:t>
            </w:r>
          </w:p>
        </w:tc>
      </w:tr>
    </w:tbl>
    <w:p w14:paraId="0C2119B3" w14:textId="757B9299" w:rsidR="00FA7675" w:rsidRPr="00C57D15" w:rsidRDefault="00FA7675" w:rsidP="00FA7675">
      <w:pPr>
        <w:widowControl w:val="0"/>
        <w:snapToGrid w:val="0"/>
        <w:rPr>
          <w:rFonts w:asciiTheme="minorHAnsi" w:eastAsiaTheme="minorEastAsia" w:hAnsiTheme="minorHAnsi"/>
          <w:color w:val="0070C0"/>
          <w:sz w:val="18"/>
          <w:szCs w:val="18"/>
          <w:lang w:eastAsia="ja-JP"/>
        </w:rPr>
      </w:pPr>
      <w:r w:rsidRPr="00C57D15">
        <w:rPr>
          <w:rFonts w:asciiTheme="minorHAnsi" w:eastAsiaTheme="minorEastAsia" w:hAnsiTheme="minorHAnsi"/>
          <w:color w:val="0070C0"/>
          <w:sz w:val="18"/>
          <w:szCs w:val="18"/>
          <w:lang w:eastAsia="ja-JP"/>
        </w:rPr>
        <w:t>●</w:t>
      </w:r>
      <w:r w:rsidRPr="00C57D15">
        <w:rPr>
          <w:rFonts w:asciiTheme="minorHAnsi" w:eastAsiaTheme="minorEastAsia" w:hAnsiTheme="minorHAnsi"/>
          <w:color w:val="0070C0"/>
          <w:sz w:val="18"/>
          <w:szCs w:val="18"/>
          <w:lang w:eastAsia="ja-JP"/>
        </w:rPr>
        <w:t>：必須項目、〇：必要に応じて実施する項目</w:t>
      </w:r>
    </w:p>
    <w:p w14:paraId="6CE39834" w14:textId="0059493E" w:rsidR="00FA7675" w:rsidRPr="00F942CC" w:rsidRDefault="00FA7675" w:rsidP="00FA7675">
      <w:pPr>
        <w:widowControl w:val="0"/>
        <w:snapToGrid w:val="0"/>
        <w:ind w:left="180" w:hangingChars="100" w:hanging="180"/>
        <w:rPr>
          <w:rFonts w:asciiTheme="minorHAnsi" w:eastAsiaTheme="minorEastAsia" w:hAnsiTheme="minorHAnsi"/>
          <w:color w:val="0070C0"/>
          <w:sz w:val="18"/>
          <w:szCs w:val="18"/>
          <w:lang w:eastAsia="ja-JP"/>
        </w:rPr>
      </w:pPr>
      <w:r w:rsidRPr="00F942CC">
        <w:rPr>
          <w:rFonts w:asciiTheme="minorHAnsi" w:eastAsiaTheme="minorEastAsia" w:hAnsiTheme="minorHAnsi"/>
          <w:color w:val="0070C0"/>
          <w:sz w:val="18"/>
          <w:szCs w:val="18"/>
          <w:lang w:eastAsia="ja-JP"/>
        </w:rPr>
        <w:t>†</w:t>
      </w:r>
      <w:r w:rsidRPr="00F942CC">
        <w:rPr>
          <w:rFonts w:asciiTheme="minorHAnsi" w:eastAsiaTheme="minorEastAsia" w:hAnsiTheme="minorHAnsi"/>
          <w:color w:val="0070C0"/>
          <w:sz w:val="18"/>
          <w:szCs w:val="18"/>
          <w:lang w:eastAsia="ja-JP"/>
        </w:rPr>
        <w:t>：治験治療中止日とは、治験担当医師が</w:t>
      </w:r>
      <w:r w:rsidR="004E60A0">
        <w:rPr>
          <w:rFonts w:asciiTheme="minorHAnsi" w:eastAsiaTheme="minorEastAsia" w:hAnsiTheme="minorHAnsi" w:hint="eastAsia"/>
          <w:color w:val="0070C0"/>
          <w:sz w:val="18"/>
          <w:szCs w:val="18"/>
          <w:lang w:eastAsia="ja-JP"/>
        </w:rPr>
        <w:t>被験者</w:t>
      </w:r>
      <w:r w:rsidRPr="00F942CC">
        <w:rPr>
          <w:rFonts w:asciiTheme="minorHAnsi" w:eastAsiaTheme="minorEastAsia" w:hAnsiTheme="minorHAnsi"/>
          <w:color w:val="0070C0"/>
          <w:sz w:val="18"/>
          <w:szCs w:val="18"/>
          <w:lang w:eastAsia="ja-JP"/>
        </w:rPr>
        <w:t>の治験治療を中止すると決定した日と定義する。中止日から後</w:t>
      </w:r>
      <w:r w:rsidRPr="00F942CC">
        <w:rPr>
          <w:rFonts w:asciiTheme="minorHAnsi" w:eastAsiaTheme="minorEastAsia" w:hAnsiTheme="minorHAnsi"/>
          <w:color w:val="0070C0"/>
          <w:sz w:val="18"/>
          <w:szCs w:val="18"/>
          <w:lang w:eastAsia="ja-JP"/>
        </w:rPr>
        <w:t>7</w:t>
      </w:r>
      <w:r w:rsidRPr="00F942CC">
        <w:rPr>
          <w:rFonts w:asciiTheme="minorHAnsi" w:eastAsiaTheme="minorEastAsia" w:hAnsiTheme="minorHAnsi"/>
          <w:color w:val="0070C0"/>
          <w:sz w:val="18"/>
          <w:szCs w:val="18"/>
          <w:lang w:eastAsia="ja-JP"/>
        </w:rPr>
        <w:t>日間の範囲まで許容する。ただし、</w:t>
      </w:r>
      <w:r w:rsidR="008A14A8">
        <w:rPr>
          <w:rFonts w:asciiTheme="minorHAnsi" w:eastAsiaTheme="minorEastAsia" w:hAnsiTheme="minorHAnsi" w:hint="eastAsia"/>
          <w:color w:val="0070C0"/>
          <w:sz w:val="18"/>
          <w:szCs w:val="18"/>
          <w:lang w:eastAsia="ja-JP"/>
        </w:rPr>
        <w:t>被験</w:t>
      </w:r>
      <w:r w:rsidR="00F942CC">
        <w:rPr>
          <w:rFonts w:asciiTheme="minorHAnsi" w:eastAsiaTheme="minorEastAsia" w:hAnsiTheme="minorHAnsi" w:hint="eastAsia"/>
          <w:color w:val="0070C0"/>
          <w:sz w:val="18"/>
          <w:szCs w:val="18"/>
          <w:lang w:eastAsia="ja-JP"/>
        </w:rPr>
        <w:t>者</w:t>
      </w:r>
      <w:r w:rsidRPr="00F942CC">
        <w:rPr>
          <w:rFonts w:asciiTheme="minorHAnsi" w:eastAsiaTheme="minorEastAsia" w:hAnsiTheme="minorHAnsi"/>
          <w:color w:val="0070C0"/>
          <w:sz w:val="18"/>
          <w:szCs w:val="18"/>
          <w:lang w:eastAsia="ja-JP"/>
        </w:rPr>
        <w:t>の状態により許容範囲内での検査・観察が不可能な場合には可能な範囲で速やかに実施する。</w:t>
      </w:r>
    </w:p>
    <w:p w14:paraId="7252FB39" w14:textId="37BDB85B" w:rsidR="00FA7675" w:rsidRPr="00D76EDA" w:rsidRDefault="00FA7675" w:rsidP="00FA7675">
      <w:pPr>
        <w:widowControl w:val="0"/>
        <w:snapToGrid w:val="0"/>
        <w:ind w:left="180" w:hangingChars="100" w:hanging="180"/>
        <w:rPr>
          <w:rFonts w:asciiTheme="minorHAnsi" w:eastAsiaTheme="minorEastAsia" w:hAnsiTheme="minorHAnsi"/>
          <w:color w:val="0070C0"/>
          <w:sz w:val="18"/>
          <w:szCs w:val="18"/>
          <w:lang w:eastAsia="ja-JP"/>
        </w:rPr>
      </w:pPr>
      <w:r w:rsidRPr="00F942CC">
        <w:rPr>
          <w:rFonts w:asciiTheme="minorHAnsi" w:eastAsiaTheme="minorEastAsia" w:hAnsiTheme="minorHAnsi"/>
          <w:color w:val="0070C0"/>
          <w:sz w:val="18"/>
          <w:szCs w:val="18"/>
          <w:lang w:eastAsia="ja-JP"/>
        </w:rPr>
        <w:t>‡</w:t>
      </w:r>
      <w:r w:rsidRPr="00F942CC">
        <w:rPr>
          <w:rFonts w:asciiTheme="minorHAnsi" w:eastAsiaTheme="minorEastAsia" w:hAnsiTheme="minorHAnsi"/>
          <w:color w:val="0070C0"/>
          <w:sz w:val="18"/>
          <w:szCs w:val="18"/>
          <w:lang w:eastAsia="ja-JP"/>
        </w:rPr>
        <w:t>：治験治療が中止されている</w:t>
      </w:r>
      <w:r w:rsidR="004E60A0">
        <w:rPr>
          <w:rFonts w:asciiTheme="minorHAnsi" w:eastAsiaTheme="minorEastAsia" w:hAnsiTheme="minorHAnsi"/>
          <w:color w:val="0070C0"/>
          <w:sz w:val="18"/>
          <w:szCs w:val="18"/>
          <w:lang w:eastAsia="ja-JP"/>
        </w:rPr>
        <w:t>被験者</w:t>
      </w:r>
      <w:r w:rsidRPr="00F942CC">
        <w:rPr>
          <w:rFonts w:asciiTheme="minorHAnsi" w:eastAsiaTheme="minorEastAsia" w:hAnsiTheme="minorHAnsi"/>
          <w:color w:val="0070C0"/>
          <w:sz w:val="18"/>
          <w:szCs w:val="18"/>
          <w:lang w:eastAsia="ja-JP"/>
        </w:rPr>
        <w:t>で、治験治療の最終投与日から</w:t>
      </w:r>
      <w:r w:rsidRPr="00F942CC">
        <w:rPr>
          <w:rFonts w:asciiTheme="minorHAnsi" w:eastAsiaTheme="minorEastAsia" w:hAnsiTheme="minorHAnsi"/>
          <w:color w:val="0070C0"/>
          <w:sz w:val="18"/>
          <w:szCs w:val="18"/>
          <w:lang w:eastAsia="ja-JP"/>
        </w:rPr>
        <w:t>30</w:t>
      </w:r>
      <w:r w:rsidRPr="00F942CC">
        <w:rPr>
          <w:rFonts w:asciiTheme="minorHAnsi" w:eastAsiaTheme="minorEastAsia" w:hAnsiTheme="minorHAnsi"/>
          <w:color w:val="0070C0"/>
          <w:sz w:val="18"/>
          <w:szCs w:val="18"/>
          <w:lang w:eastAsia="ja-JP"/>
        </w:rPr>
        <w:t>日後</w:t>
      </w:r>
      <w:r w:rsidR="00A70805" w:rsidRPr="00F942CC">
        <w:rPr>
          <w:rFonts w:asciiTheme="minorHAnsi" w:eastAsiaTheme="minorEastAsia" w:hAnsiTheme="minorHAnsi"/>
          <w:color w:val="0070C0"/>
          <w:sz w:val="18"/>
          <w:szCs w:val="18"/>
          <w:lang w:eastAsia="ja-JP"/>
        </w:rPr>
        <w:t>又は</w:t>
      </w:r>
      <w:r w:rsidRPr="00F942CC">
        <w:rPr>
          <w:rFonts w:asciiTheme="minorHAnsi" w:eastAsiaTheme="minorEastAsia" w:hAnsiTheme="minorHAnsi"/>
          <w:color w:val="0070C0"/>
          <w:sz w:val="18"/>
          <w:szCs w:val="18"/>
          <w:lang w:eastAsia="ja-JP"/>
        </w:rPr>
        <w:t>後治療開始前までの早い期日までに、安全性の追跡調査を実施する。</w:t>
      </w:r>
      <w:r w:rsidR="00240376">
        <w:rPr>
          <w:rFonts w:asciiTheme="minorHAnsi" w:eastAsiaTheme="minorEastAsia" w:hAnsiTheme="minorHAnsi" w:hint="eastAsia"/>
          <w:color w:val="0070C0"/>
          <w:sz w:val="18"/>
          <w:szCs w:val="18"/>
          <w:lang w:eastAsia="ja-JP"/>
        </w:rPr>
        <w:t>後</w:t>
      </w:r>
      <w:r w:rsidRPr="00F942CC">
        <w:rPr>
          <w:rFonts w:asciiTheme="minorHAnsi" w:eastAsiaTheme="minorEastAsia" w:hAnsiTheme="minorHAnsi"/>
          <w:color w:val="0070C0"/>
          <w:sz w:val="18"/>
          <w:szCs w:val="18"/>
          <w:lang w:eastAsia="ja-JP"/>
        </w:rPr>
        <w:t>治療を開始する前に</w:t>
      </w:r>
      <w:r w:rsidR="004E60A0">
        <w:rPr>
          <w:rFonts w:asciiTheme="minorHAnsi" w:eastAsiaTheme="minorEastAsia" w:hAnsiTheme="minorHAnsi" w:hint="eastAsia"/>
          <w:color w:val="0070C0"/>
          <w:sz w:val="18"/>
          <w:szCs w:val="18"/>
          <w:lang w:eastAsia="ja-JP"/>
        </w:rPr>
        <w:t>被験者</w:t>
      </w:r>
      <w:r w:rsidRPr="00F942CC">
        <w:rPr>
          <w:rFonts w:asciiTheme="minorHAnsi" w:eastAsiaTheme="minorEastAsia" w:hAnsiTheme="minorHAnsi"/>
          <w:color w:val="0070C0"/>
          <w:sz w:val="18"/>
          <w:szCs w:val="18"/>
          <w:lang w:eastAsia="ja-JP"/>
        </w:rPr>
        <w:t>が来院できない場合は、電話</w:t>
      </w:r>
      <w:r w:rsidRPr="00F942CC">
        <w:rPr>
          <w:rFonts w:asciiTheme="minorHAnsi" w:eastAsiaTheme="minorEastAsia" w:hAnsiTheme="minorHAnsi"/>
          <w:color w:val="0070C0"/>
          <w:sz w:val="18"/>
          <w:szCs w:val="18"/>
          <w:lang w:eastAsia="ja-JP"/>
        </w:rPr>
        <w:lastRenderedPageBreak/>
        <w:t>による追跡調査を行う。</w:t>
      </w:r>
      <w:r w:rsidRPr="00D76EDA">
        <w:rPr>
          <w:rFonts w:asciiTheme="minorHAnsi" w:eastAsiaTheme="minorEastAsia" w:hAnsiTheme="minorHAnsi"/>
          <w:color w:val="0070C0"/>
          <w:sz w:val="18"/>
          <w:szCs w:val="18"/>
          <w:lang w:eastAsia="ja-JP"/>
        </w:rPr>
        <w:t>また、安全性追跡検査を中止時検査の</w:t>
      </w:r>
      <w:r w:rsidRPr="00D76EDA">
        <w:rPr>
          <w:rFonts w:asciiTheme="minorHAnsi" w:eastAsiaTheme="minorEastAsia" w:hAnsiTheme="minorHAnsi"/>
          <w:color w:val="0070C0"/>
          <w:sz w:val="18"/>
          <w:szCs w:val="18"/>
          <w:lang w:eastAsia="ja-JP"/>
        </w:rPr>
        <w:t>2</w:t>
      </w:r>
      <w:r w:rsidRPr="00D76EDA">
        <w:rPr>
          <w:rFonts w:asciiTheme="minorHAnsi" w:eastAsiaTheme="minorEastAsia" w:hAnsiTheme="minorHAnsi"/>
          <w:color w:val="0070C0"/>
          <w:sz w:val="18"/>
          <w:szCs w:val="18"/>
          <w:lang w:eastAsia="ja-JP"/>
        </w:rPr>
        <w:t>週間以内に実施する場合は、中止時検査と安全性追跡検査を同時に実施することができる。なお、治験治療中止日が治験治療の最終投与日から</w:t>
      </w:r>
      <w:r w:rsidRPr="00D76EDA">
        <w:rPr>
          <w:rFonts w:asciiTheme="minorHAnsi" w:eastAsiaTheme="minorEastAsia" w:hAnsiTheme="minorHAnsi"/>
          <w:color w:val="0070C0"/>
          <w:sz w:val="18"/>
          <w:szCs w:val="18"/>
          <w:lang w:eastAsia="ja-JP"/>
        </w:rPr>
        <w:t>30</w:t>
      </w:r>
      <w:r w:rsidRPr="00D76EDA">
        <w:rPr>
          <w:rFonts w:asciiTheme="minorHAnsi" w:eastAsiaTheme="minorEastAsia" w:hAnsiTheme="minorHAnsi"/>
          <w:color w:val="0070C0"/>
          <w:sz w:val="18"/>
          <w:szCs w:val="18"/>
          <w:lang w:eastAsia="ja-JP"/>
        </w:rPr>
        <w:t>日を超えていた場合、安全性追跡調査は不要とする。</w:t>
      </w:r>
    </w:p>
    <w:p w14:paraId="747CAF1E" w14:textId="6E1E4241" w:rsidR="00FA7675" w:rsidRPr="00D76EDA" w:rsidRDefault="00FA7675" w:rsidP="00FA7675">
      <w:pPr>
        <w:widowControl w:val="0"/>
        <w:snapToGrid w:val="0"/>
        <w:rPr>
          <w:rFonts w:asciiTheme="minorHAnsi" w:eastAsiaTheme="minorEastAsia" w:hAnsiTheme="minorHAnsi"/>
          <w:color w:val="0070C0"/>
          <w:sz w:val="18"/>
          <w:szCs w:val="18"/>
          <w:lang w:eastAsia="ja-JP"/>
        </w:rPr>
      </w:pPr>
      <w:r w:rsidRPr="00D76EDA">
        <w:rPr>
          <w:rFonts w:asciiTheme="minorHAnsi" w:eastAsiaTheme="minorEastAsia" w:hAnsiTheme="minorHAnsi"/>
          <w:color w:val="0070C0"/>
          <w:sz w:val="18"/>
          <w:szCs w:val="18"/>
          <w:lang w:eastAsia="ja-JP"/>
        </w:rPr>
        <w:t>#</w:t>
      </w:r>
      <w:r w:rsidRPr="00D76EDA">
        <w:rPr>
          <w:rFonts w:asciiTheme="minorHAnsi" w:eastAsiaTheme="minorEastAsia" w:hAnsiTheme="minorHAnsi"/>
          <w:color w:val="0070C0"/>
          <w:sz w:val="18"/>
          <w:szCs w:val="18"/>
          <w:lang w:eastAsia="ja-JP"/>
        </w:rPr>
        <w:t>：治験治療中止日を起点として</w:t>
      </w:r>
      <w:r w:rsidRPr="00D76EDA">
        <w:rPr>
          <w:rFonts w:asciiTheme="minorHAnsi" w:eastAsiaTheme="minorEastAsia" w:hAnsiTheme="minorHAnsi"/>
          <w:color w:val="0070C0"/>
          <w:sz w:val="18"/>
          <w:szCs w:val="18"/>
          <w:lang w:eastAsia="ja-JP"/>
        </w:rPr>
        <w:t>3</w:t>
      </w:r>
      <w:r w:rsidRPr="00D76EDA">
        <w:rPr>
          <w:rFonts w:asciiTheme="minorHAnsi" w:eastAsiaTheme="minorEastAsia" w:hAnsiTheme="minorHAnsi"/>
          <w:color w:val="0070C0"/>
          <w:sz w:val="18"/>
          <w:szCs w:val="18"/>
          <w:lang w:eastAsia="ja-JP"/>
        </w:rPr>
        <w:t>ヵ月毎</w:t>
      </w:r>
      <w:r w:rsidR="00805242">
        <w:rPr>
          <w:rFonts w:asciiTheme="minorHAnsi" w:eastAsiaTheme="minorEastAsia" w:hAnsiTheme="minorHAnsi" w:hint="eastAsia"/>
          <w:color w:val="0070C0"/>
          <w:sz w:val="18"/>
          <w:szCs w:val="18"/>
          <w:lang w:eastAsia="ja-JP"/>
        </w:rPr>
        <w:t>を目処</w:t>
      </w:r>
      <w:r w:rsidRPr="00D76EDA">
        <w:rPr>
          <w:rFonts w:asciiTheme="minorHAnsi" w:eastAsiaTheme="minorEastAsia" w:hAnsiTheme="minorHAnsi"/>
          <w:color w:val="0070C0"/>
          <w:sz w:val="18"/>
          <w:szCs w:val="18"/>
          <w:lang w:eastAsia="ja-JP"/>
        </w:rPr>
        <w:t>に実施する（</w:t>
      </w:r>
      <w:r w:rsidRPr="00D76EDA">
        <w:rPr>
          <w:rFonts w:asciiTheme="minorHAnsi" w:eastAsiaTheme="minorEastAsia" w:hAnsiTheme="minorHAnsi"/>
          <w:color w:val="0070C0"/>
          <w:sz w:val="18"/>
          <w:szCs w:val="18"/>
          <w:lang w:eastAsia="ja-JP"/>
        </w:rPr>
        <w:t>1</w:t>
      </w:r>
      <w:r w:rsidR="00DF6180">
        <w:rPr>
          <w:rFonts w:asciiTheme="minorHAnsi" w:eastAsiaTheme="minorEastAsia" w:hAnsiTheme="minorHAnsi" w:hint="eastAsia"/>
          <w:color w:val="0070C0"/>
          <w:sz w:val="18"/>
          <w:szCs w:val="18"/>
          <w:lang w:eastAsia="ja-JP"/>
        </w:rPr>
        <w:t>ヵ</w:t>
      </w:r>
      <w:r w:rsidRPr="00D76EDA">
        <w:rPr>
          <w:rFonts w:asciiTheme="minorHAnsi" w:eastAsiaTheme="minorEastAsia" w:hAnsiTheme="minorHAnsi"/>
          <w:color w:val="0070C0"/>
          <w:sz w:val="18"/>
          <w:szCs w:val="18"/>
          <w:lang w:eastAsia="ja-JP"/>
        </w:rPr>
        <w:t>月を</w:t>
      </w:r>
      <w:r w:rsidRPr="00D76EDA">
        <w:rPr>
          <w:rFonts w:asciiTheme="minorHAnsi" w:eastAsiaTheme="minorEastAsia" w:hAnsiTheme="minorHAnsi"/>
          <w:color w:val="0070C0"/>
          <w:sz w:val="18"/>
          <w:szCs w:val="18"/>
          <w:lang w:eastAsia="ja-JP"/>
        </w:rPr>
        <w:t>4</w:t>
      </w:r>
      <w:r w:rsidRPr="00D76EDA">
        <w:rPr>
          <w:rFonts w:asciiTheme="minorHAnsi" w:eastAsiaTheme="minorEastAsia" w:hAnsiTheme="minorHAnsi"/>
          <w:color w:val="0070C0"/>
          <w:sz w:val="18"/>
          <w:szCs w:val="18"/>
          <w:lang w:eastAsia="ja-JP"/>
        </w:rPr>
        <w:t>週とする）。</w:t>
      </w:r>
    </w:p>
    <w:p w14:paraId="6E570403" w14:textId="795A8606" w:rsidR="00FA7675" w:rsidRPr="00D76EDA" w:rsidRDefault="00FA7675" w:rsidP="009D73D1">
      <w:pPr>
        <w:pStyle w:val="aff8"/>
        <w:widowControl w:val="0"/>
        <w:numPr>
          <w:ilvl w:val="0"/>
          <w:numId w:val="14"/>
        </w:numPr>
        <w:snapToGrid w:val="0"/>
        <w:ind w:leftChars="0"/>
        <w:rPr>
          <w:rFonts w:asciiTheme="minorHAnsi" w:eastAsiaTheme="minorEastAsia" w:hAnsiTheme="minorHAnsi"/>
          <w:color w:val="0070C0"/>
          <w:sz w:val="18"/>
          <w:szCs w:val="18"/>
        </w:rPr>
      </w:pPr>
      <w:r w:rsidRPr="00D76EDA">
        <w:rPr>
          <w:rFonts w:asciiTheme="minorHAnsi" w:eastAsiaTheme="minorEastAsia" w:hAnsiTheme="minorHAnsi"/>
          <w:color w:val="0070C0"/>
          <w:sz w:val="18"/>
          <w:szCs w:val="18"/>
        </w:rPr>
        <w:t>登録前に同意取得する。</w:t>
      </w:r>
    </w:p>
    <w:p w14:paraId="1B41D982" w14:textId="1EF7FBC8" w:rsidR="00FA7675" w:rsidRPr="00D76EDA" w:rsidRDefault="00FA7675" w:rsidP="009D73D1">
      <w:pPr>
        <w:pStyle w:val="aff8"/>
        <w:widowControl w:val="0"/>
        <w:numPr>
          <w:ilvl w:val="0"/>
          <w:numId w:val="14"/>
        </w:numPr>
        <w:snapToGrid w:val="0"/>
        <w:ind w:leftChars="0"/>
        <w:rPr>
          <w:rFonts w:asciiTheme="minorHAnsi" w:eastAsiaTheme="minorEastAsia" w:hAnsiTheme="minorHAnsi"/>
          <w:color w:val="0070C0"/>
          <w:sz w:val="18"/>
          <w:szCs w:val="18"/>
        </w:rPr>
      </w:pPr>
      <w:r w:rsidRPr="00D76EDA">
        <w:rPr>
          <w:rFonts w:asciiTheme="minorHAnsi" w:eastAsiaTheme="minorEastAsia" w:hAnsiTheme="minorHAnsi" w:cs="Times New Roman"/>
          <w:color w:val="0070C0"/>
          <w:sz w:val="18"/>
          <w:szCs w:val="18"/>
        </w:rPr>
        <w:t>腫瘍組織の</w:t>
      </w:r>
      <w:r w:rsidR="00D76EDA" w:rsidRPr="00D76EDA">
        <w:rPr>
          <w:rFonts w:asciiTheme="minorHAnsi" w:eastAsiaTheme="minorEastAsia" w:hAnsiTheme="minorHAnsi" w:cs="Times New Roman" w:hint="eastAsia"/>
          <w:color w:val="0070C0"/>
          <w:sz w:val="18"/>
          <w:szCs w:val="18"/>
        </w:rPr>
        <w:t>解析</w:t>
      </w:r>
      <w:r w:rsidR="00D76EDA" w:rsidRPr="00D76EDA">
        <w:rPr>
          <w:rFonts w:asciiTheme="minorHAnsi" w:eastAsiaTheme="minorEastAsia" w:hAnsiTheme="minorHAnsi" w:cs="Times New Roman"/>
          <w:color w:val="0070C0"/>
          <w:sz w:val="18"/>
          <w:szCs w:val="18"/>
        </w:rPr>
        <w:t>結果は、</w:t>
      </w:r>
      <w:r w:rsidR="00D76EDA" w:rsidRPr="00D76EDA">
        <w:rPr>
          <w:rFonts w:asciiTheme="minorHAnsi" w:eastAsiaTheme="minorEastAsia" w:hAnsiTheme="minorHAnsi" w:cs="Times New Roman" w:hint="eastAsia"/>
          <w:color w:val="0070C0"/>
          <w:sz w:val="18"/>
          <w:szCs w:val="18"/>
        </w:rPr>
        <w:t>28</w:t>
      </w:r>
      <w:r w:rsidR="00D76EDA" w:rsidRPr="00D76EDA">
        <w:rPr>
          <w:rFonts w:asciiTheme="minorHAnsi" w:eastAsiaTheme="minorEastAsia" w:hAnsiTheme="minorHAnsi" w:cs="Times New Roman"/>
          <w:color w:val="0070C0"/>
          <w:sz w:val="18"/>
          <w:szCs w:val="18"/>
        </w:rPr>
        <w:t>日以内に</w:t>
      </w:r>
      <w:r w:rsidR="00D76EDA" w:rsidRPr="00D76EDA">
        <w:rPr>
          <w:rFonts w:asciiTheme="minorHAnsi" w:eastAsiaTheme="minorEastAsia" w:hAnsiTheme="minorHAnsi" w:cs="Times New Roman" w:hint="eastAsia"/>
          <w:color w:val="0070C0"/>
          <w:sz w:val="18"/>
          <w:szCs w:val="18"/>
        </w:rPr>
        <w:t>限定しない</w:t>
      </w:r>
      <w:r w:rsidRPr="00D76EDA">
        <w:rPr>
          <w:rFonts w:asciiTheme="minorHAnsi" w:eastAsiaTheme="minorEastAsia" w:hAnsiTheme="minorHAnsi"/>
          <w:color w:val="0070C0"/>
          <w:sz w:val="18"/>
          <w:szCs w:val="18"/>
        </w:rPr>
        <w:t>。</w:t>
      </w:r>
    </w:p>
    <w:p w14:paraId="484211CA" w14:textId="33C1CC10" w:rsidR="00FA7675" w:rsidRPr="00F942CC" w:rsidRDefault="00FA7675" w:rsidP="009D73D1">
      <w:pPr>
        <w:pStyle w:val="aff8"/>
        <w:widowControl w:val="0"/>
        <w:numPr>
          <w:ilvl w:val="0"/>
          <w:numId w:val="14"/>
        </w:numPr>
        <w:snapToGrid w:val="0"/>
        <w:ind w:leftChars="0"/>
        <w:rPr>
          <w:rFonts w:asciiTheme="minorHAnsi" w:eastAsiaTheme="minorEastAsia" w:hAnsiTheme="minorHAnsi"/>
          <w:color w:val="0070C0"/>
          <w:sz w:val="18"/>
          <w:szCs w:val="18"/>
        </w:rPr>
      </w:pPr>
      <w:r w:rsidRPr="00F942CC">
        <w:rPr>
          <w:rFonts w:asciiTheme="minorHAnsi" w:eastAsiaTheme="minorEastAsia" w:hAnsiTheme="minorHAnsi"/>
          <w:color w:val="0070C0"/>
          <w:sz w:val="18"/>
          <w:szCs w:val="18"/>
        </w:rPr>
        <w:t>治験治療期間中の測定は必須としない。測定した場合でも、</w:t>
      </w:r>
      <w:r w:rsidRPr="00F942CC">
        <w:rPr>
          <w:rFonts w:asciiTheme="minorHAnsi" w:eastAsiaTheme="minorEastAsia" w:hAnsiTheme="minorHAnsi"/>
          <w:color w:val="0070C0"/>
          <w:sz w:val="18"/>
          <w:szCs w:val="18"/>
        </w:rPr>
        <w:t>± 5 kg</w:t>
      </w:r>
      <w:r w:rsidRPr="00F942CC">
        <w:rPr>
          <w:rFonts w:asciiTheme="minorHAnsi" w:eastAsiaTheme="minorEastAsia" w:hAnsiTheme="minorHAnsi"/>
          <w:color w:val="0070C0"/>
          <w:sz w:val="18"/>
          <w:szCs w:val="18"/>
        </w:rPr>
        <w:t>を超える体重変動がみられた場合を除いて、</w:t>
      </w:r>
      <w:r w:rsidRPr="00F942CC">
        <w:rPr>
          <w:rFonts w:asciiTheme="minorHAnsi" w:eastAsiaTheme="minorEastAsia" w:hAnsiTheme="minorHAnsi"/>
          <w:color w:val="0070C0"/>
          <w:sz w:val="18"/>
          <w:szCs w:val="18"/>
        </w:rPr>
        <w:t>CRF</w:t>
      </w:r>
      <w:r w:rsidRPr="00F942CC">
        <w:rPr>
          <w:rFonts w:asciiTheme="minorHAnsi" w:eastAsiaTheme="minorEastAsia" w:hAnsiTheme="minorHAnsi"/>
          <w:color w:val="0070C0"/>
          <w:sz w:val="18"/>
          <w:szCs w:val="18"/>
        </w:rPr>
        <w:t>への記載は不要とする。ただし、体重</w:t>
      </w:r>
      <w:r w:rsidR="005C25D2">
        <w:rPr>
          <w:rFonts w:asciiTheme="minorHAnsi" w:eastAsiaTheme="minorEastAsia" w:hAnsiTheme="minorHAnsi" w:hint="eastAsia"/>
          <w:color w:val="0070C0"/>
          <w:sz w:val="18"/>
          <w:szCs w:val="18"/>
        </w:rPr>
        <w:t>増加</w:t>
      </w:r>
      <w:r w:rsidR="005C25D2">
        <w:rPr>
          <w:rFonts w:asciiTheme="minorHAnsi" w:eastAsiaTheme="minorEastAsia" w:hAnsiTheme="minorHAnsi"/>
          <w:color w:val="0070C0"/>
          <w:sz w:val="18"/>
          <w:szCs w:val="18"/>
        </w:rPr>
        <w:t>又は</w:t>
      </w:r>
      <w:r w:rsidRPr="00F942CC">
        <w:rPr>
          <w:rFonts w:asciiTheme="minorHAnsi" w:eastAsiaTheme="minorEastAsia" w:hAnsiTheme="minorHAnsi"/>
          <w:color w:val="0070C0"/>
          <w:sz w:val="18"/>
          <w:szCs w:val="18"/>
        </w:rPr>
        <w:t>減少の推移が臨床的に問題があると治験担当医師が判断した場合は有害事象とする。</w:t>
      </w:r>
    </w:p>
    <w:p w14:paraId="29B149C0" w14:textId="77777777" w:rsidR="00FA7675" w:rsidRPr="00F942CC" w:rsidRDefault="00FA7675" w:rsidP="009D73D1">
      <w:pPr>
        <w:pStyle w:val="aff8"/>
        <w:widowControl w:val="0"/>
        <w:numPr>
          <w:ilvl w:val="0"/>
          <w:numId w:val="14"/>
        </w:numPr>
        <w:snapToGrid w:val="0"/>
        <w:ind w:leftChars="0"/>
        <w:rPr>
          <w:rFonts w:asciiTheme="minorHAnsi" w:eastAsiaTheme="minorEastAsia" w:hAnsiTheme="minorHAnsi"/>
          <w:color w:val="0070C0"/>
          <w:sz w:val="18"/>
          <w:szCs w:val="18"/>
        </w:rPr>
      </w:pPr>
      <w:r w:rsidRPr="00F942CC">
        <w:rPr>
          <w:rFonts w:asciiTheme="minorHAnsi" w:eastAsiaTheme="minorEastAsia" w:hAnsiTheme="minorHAnsi"/>
          <w:color w:val="0070C0"/>
          <w:sz w:val="18"/>
          <w:szCs w:val="18"/>
        </w:rPr>
        <w:t>各サイクルの投与日の投与前までに実施する。</w:t>
      </w:r>
    </w:p>
    <w:p w14:paraId="3BC2D43D" w14:textId="48B64C62" w:rsidR="00FA7675" w:rsidRPr="00F942CC" w:rsidRDefault="00FA7675" w:rsidP="009D73D1">
      <w:pPr>
        <w:pStyle w:val="aff8"/>
        <w:widowControl w:val="0"/>
        <w:numPr>
          <w:ilvl w:val="0"/>
          <w:numId w:val="14"/>
        </w:numPr>
        <w:snapToGrid w:val="0"/>
        <w:ind w:leftChars="0"/>
        <w:rPr>
          <w:rFonts w:asciiTheme="minorHAnsi" w:eastAsiaTheme="minorEastAsia" w:hAnsiTheme="minorHAnsi"/>
          <w:color w:val="0070C0"/>
          <w:sz w:val="18"/>
          <w:szCs w:val="18"/>
        </w:rPr>
      </w:pPr>
      <w:r w:rsidRPr="00F942CC">
        <w:rPr>
          <w:rFonts w:asciiTheme="minorHAnsi" w:eastAsiaTheme="minorEastAsia" w:hAnsiTheme="minorHAnsi"/>
          <w:color w:val="0070C0"/>
          <w:sz w:val="18"/>
          <w:szCs w:val="18"/>
        </w:rPr>
        <w:t>1</w:t>
      </w:r>
      <w:r w:rsidRPr="00F942CC">
        <w:rPr>
          <w:rFonts w:asciiTheme="minorHAnsi" w:eastAsiaTheme="minorEastAsia" w:hAnsiTheme="minorHAnsi"/>
          <w:color w:val="0070C0"/>
          <w:sz w:val="18"/>
          <w:szCs w:val="18"/>
        </w:rPr>
        <w:t>サイクル目の</w:t>
      </w:r>
      <w:r w:rsidRPr="00F942CC">
        <w:rPr>
          <w:rFonts w:asciiTheme="minorHAnsi" w:eastAsiaTheme="minorEastAsia" w:hAnsiTheme="minorHAnsi"/>
          <w:color w:val="0070C0"/>
          <w:sz w:val="18"/>
          <w:szCs w:val="18"/>
        </w:rPr>
        <w:t>day 1</w:t>
      </w:r>
      <w:r w:rsidRPr="00F942CC">
        <w:rPr>
          <w:rFonts w:asciiTheme="minorHAnsi" w:eastAsiaTheme="minorEastAsia" w:hAnsiTheme="minorHAnsi"/>
          <w:color w:val="0070C0"/>
          <w:sz w:val="18"/>
          <w:szCs w:val="18"/>
        </w:rPr>
        <w:t>を起点として、</w:t>
      </w:r>
      <w:r w:rsidR="00BC73EF" w:rsidRPr="00BC73EF">
        <w:rPr>
          <w:rFonts w:asciiTheme="minorHAnsi" w:hAnsiTheme="minorHAnsi"/>
          <w:color w:val="0070C0"/>
          <w:sz w:val="18"/>
          <w:szCs w:val="18"/>
        </w:rPr>
        <w:t>●</w:t>
      </w:r>
      <w:r w:rsidRPr="00F942CC">
        <w:rPr>
          <w:rFonts w:asciiTheme="minorHAnsi" w:eastAsiaTheme="minorEastAsia" w:hAnsiTheme="minorHAnsi"/>
          <w:color w:val="0070C0"/>
          <w:sz w:val="18"/>
          <w:szCs w:val="18"/>
        </w:rPr>
        <w:t>サイクル目の</w:t>
      </w:r>
      <w:r w:rsidRPr="00F942CC">
        <w:rPr>
          <w:rFonts w:asciiTheme="minorHAnsi" w:eastAsiaTheme="minorEastAsia" w:hAnsiTheme="minorHAnsi"/>
          <w:color w:val="0070C0"/>
          <w:sz w:val="18"/>
          <w:szCs w:val="18"/>
        </w:rPr>
        <w:t>day1</w:t>
      </w:r>
      <w:r w:rsidRPr="00F942CC">
        <w:rPr>
          <w:rFonts w:asciiTheme="minorHAnsi" w:eastAsiaTheme="minorEastAsia" w:hAnsiTheme="minorHAnsi"/>
          <w:color w:val="0070C0"/>
          <w:sz w:val="18"/>
          <w:szCs w:val="18"/>
        </w:rPr>
        <w:t>まで</w:t>
      </w:r>
      <w:r w:rsidR="00BC73EF" w:rsidRPr="00BC73EF">
        <w:rPr>
          <w:rFonts w:asciiTheme="minorHAnsi" w:hAnsiTheme="minorHAnsi"/>
          <w:color w:val="0070C0"/>
          <w:sz w:val="18"/>
          <w:szCs w:val="18"/>
        </w:rPr>
        <w:t>●</w:t>
      </w:r>
      <w:r w:rsidRPr="00F942CC">
        <w:rPr>
          <w:rFonts w:asciiTheme="minorHAnsi" w:eastAsiaTheme="minorEastAsia" w:hAnsiTheme="minorHAnsi"/>
          <w:color w:val="0070C0"/>
          <w:sz w:val="18"/>
          <w:szCs w:val="18"/>
        </w:rPr>
        <w:t>週毎に測定する。</w:t>
      </w:r>
      <w:r w:rsidR="00BC73EF" w:rsidRPr="00BC73EF">
        <w:rPr>
          <w:rFonts w:asciiTheme="minorHAnsi" w:hAnsiTheme="minorHAnsi"/>
          <w:color w:val="0070C0"/>
          <w:sz w:val="18"/>
          <w:szCs w:val="18"/>
        </w:rPr>
        <w:t>●</w:t>
      </w:r>
      <w:r w:rsidRPr="00F942CC">
        <w:rPr>
          <w:rFonts w:asciiTheme="minorHAnsi" w:eastAsiaTheme="minorEastAsia" w:hAnsiTheme="minorHAnsi"/>
          <w:color w:val="0070C0"/>
          <w:sz w:val="18"/>
          <w:szCs w:val="18"/>
        </w:rPr>
        <w:t>サイクル目以降は</w:t>
      </w:r>
      <w:r w:rsidR="00BC73EF" w:rsidRPr="00BC73EF">
        <w:rPr>
          <w:rFonts w:asciiTheme="minorHAnsi" w:hAnsiTheme="minorHAnsi"/>
          <w:color w:val="0070C0"/>
          <w:sz w:val="18"/>
          <w:szCs w:val="18"/>
        </w:rPr>
        <w:t>●</w:t>
      </w:r>
      <w:r w:rsidRPr="00F942CC">
        <w:rPr>
          <w:rFonts w:asciiTheme="minorHAnsi" w:eastAsiaTheme="minorEastAsia" w:hAnsiTheme="minorHAnsi"/>
          <w:color w:val="0070C0"/>
          <w:sz w:val="18"/>
          <w:szCs w:val="18"/>
        </w:rPr>
        <w:t>週毎に測定する。</w:t>
      </w:r>
    </w:p>
    <w:p w14:paraId="3C54EA06" w14:textId="7E56BD9D" w:rsidR="00FA7675" w:rsidRPr="00F942CC" w:rsidRDefault="00FA7675" w:rsidP="009D73D1">
      <w:pPr>
        <w:pStyle w:val="aff8"/>
        <w:widowControl w:val="0"/>
        <w:numPr>
          <w:ilvl w:val="0"/>
          <w:numId w:val="14"/>
        </w:numPr>
        <w:snapToGrid w:val="0"/>
        <w:ind w:leftChars="0"/>
        <w:rPr>
          <w:rFonts w:asciiTheme="minorHAnsi" w:eastAsiaTheme="minorEastAsia" w:hAnsiTheme="minorHAnsi"/>
          <w:color w:val="0070C0"/>
          <w:sz w:val="18"/>
          <w:szCs w:val="18"/>
        </w:rPr>
      </w:pPr>
      <w:r w:rsidRPr="00F942CC">
        <w:rPr>
          <w:rFonts w:asciiTheme="minorHAnsi" w:eastAsiaTheme="minorEastAsia" w:hAnsiTheme="minorHAnsi"/>
          <w:color w:val="0070C0"/>
          <w:sz w:val="18"/>
          <w:szCs w:val="18"/>
        </w:rPr>
        <w:t>閉経前女性</w:t>
      </w:r>
      <w:r w:rsidR="00A70805" w:rsidRPr="00F942CC">
        <w:rPr>
          <w:rFonts w:asciiTheme="minorHAnsi" w:eastAsiaTheme="minorEastAsia" w:hAnsiTheme="minorHAnsi"/>
          <w:color w:val="0070C0"/>
          <w:sz w:val="18"/>
          <w:szCs w:val="18"/>
        </w:rPr>
        <w:t>又は</w:t>
      </w:r>
      <w:r w:rsidRPr="00F942CC">
        <w:rPr>
          <w:rFonts w:asciiTheme="minorHAnsi" w:eastAsiaTheme="minorEastAsia" w:hAnsiTheme="minorHAnsi"/>
          <w:color w:val="0070C0"/>
          <w:sz w:val="18"/>
          <w:szCs w:val="18"/>
        </w:rPr>
        <w:t>最終月経後</w:t>
      </w:r>
      <w:r w:rsidRPr="00F942CC">
        <w:rPr>
          <w:rFonts w:asciiTheme="minorHAnsi" w:eastAsiaTheme="minorEastAsia" w:hAnsiTheme="minorHAnsi"/>
          <w:color w:val="0070C0"/>
          <w:sz w:val="18"/>
          <w:szCs w:val="18"/>
        </w:rPr>
        <w:t>1</w:t>
      </w:r>
      <w:r w:rsidRPr="00F942CC">
        <w:rPr>
          <w:rFonts w:asciiTheme="minorHAnsi" w:eastAsiaTheme="minorEastAsia" w:hAnsiTheme="minorHAnsi"/>
          <w:color w:val="0070C0"/>
          <w:sz w:val="18"/>
          <w:szCs w:val="18"/>
        </w:rPr>
        <w:t>年未満の女性に対しては治験治療中止後</w:t>
      </w:r>
      <w:r w:rsidRPr="00F942CC">
        <w:rPr>
          <w:rFonts w:asciiTheme="minorHAnsi" w:eastAsiaTheme="minorEastAsia" w:hAnsiTheme="minorHAnsi"/>
          <w:color w:val="0070C0"/>
          <w:sz w:val="18"/>
          <w:szCs w:val="18"/>
        </w:rPr>
        <w:t>7</w:t>
      </w:r>
      <w:r w:rsidR="00DF6180">
        <w:rPr>
          <w:rFonts w:asciiTheme="minorHAnsi" w:eastAsiaTheme="minorEastAsia" w:hAnsiTheme="minorHAnsi" w:hint="eastAsia"/>
          <w:color w:val="0070C0"/>
          <w:sz w:val="18"/>
          <w:szCs w:val="18"/>
        </w:rPr>
        <w:t>ヵ</w:t>
      </w:r>
      <w:r w:rsidRPr="00F942CC">
        <w:rPr>
          <w:rFonts w:asciiTheme="minorHAnsi" w:eastAsiaTheme="minorEastAsia" w:hAnsiTheme="minorHAnsi"/>
          <w:color w:val="0070C0"/>
          <w:sz w:val="18"/>
          <w:szCs w:val="18"/>
        </w:rPr>
        <w:t>月まで</w:t>
      </w:r>
      <w:r w:rsidRPr="00F942CC">
        <w:rPr>
          <w:rFonts w:asciiTheme="minorHAnsi" w:eastAsiaTheme="minorEastAsia" w:hAnsiTheme="minorHAnsi"/>
          <w:color w:val="0070C0"/>
          <w:sz w:val="18"/>
          <w:szCs w:val="18"/>
        </w:rPr>
        <w:t>12</w:t>
      </w:r>
      <w:r w:rsidRPr="00F942CC">
        <w:rPr>
          <w:rFonts w:asciiTheme="minorHAnsi" w:eastAsiaTheme="minorEastAsia" w:hAnsiTheme="minorHAnsi"/>
          <w:color w:val="0070C0"/>
          <w:sz w:val="18"/>
          <w:szCs w:val="18"/>
        </w:rPr>
        <w:t>週毎に実施する。</w:t>
      </w:r>
    </w:p>
    <w:p w14:paraId="20A2B50F" w14:textId="0B97418A" w:rsidR="00FA7675" w:rsidRPr="00F942CC" w:rsidRDefault="00FA7675" w:rsidP="009D73D1">
      <w:pPr>
        <w:pStyle w:val="aff8"/>
        <w:widowControl w:val="0"/>
        <w:numPr>
          <w:ilvl w:val="0"/>
          <w:numId w:val="14"/>
        </w:numPr>
        <w:snapToGrid w:val="0"/>
        <w:ind w:leftChars="0"/>
        <w:rPr>
          <w:rFonts w:asciiTheme="minorHAnsi" w:eastAsiaTheme="minorEastAsia" w:hAnsiTheme="minorHAnsi"/>
          <w:color w:val="0070C0"/>
          <w:sz w:val="18"/>
          <w:szCs w:val="18"/>
        </w:rPr>
      </w:pPr>
      <w:r w:rsidRPr="00F942CC">
        <w:rPr>
          <w:rFonts w:asciiTheme="minorHAnsi" w:eastAsiaTheme="minorEastAsia" w:hAnsiTheme="minorHAnsi"/>
          <w:color w:val="0070C0"/>
          <w:sz w:val="18"/>
          <w:szCs w:val="18"/>
        </w:rPr>
        <w:t>治験担当医師より説明を受け同意した</w:t>
      </w:r>
      <w:r w:rsidR="004E60A0">
        <w:rPr>
          <w:rFonts w:asciiTheme="minorHAnsi" w:eastAsiaTheme="minorEastAsia" w:hAnsiTheme="minorHAnsi" w:hint="eastAsia"/>
          <w:color w:val="0070C0"/>
          <w:sz w:val="18"/>
          <w:szCs w:val="18"/>
        </w:rPr>
        <w:t>被験者</w:t>
      </w:r>
      <w:r w:rsidRPr="00F942CC">
        <w:rPr>
          <w:rFonts w:asciiTheme="minorHAnsi" w:eastAsiaTheme="minorEastAsia" w:hAnsiTheme="minorHAnsi"/>
          <w:color w:val="0070C0"/>
          <w:sz w:val="18"/>
          <w:szCs w:val="18"/>
        </w:rPr>
        <w:t>のみ、治験治療開始前</w:t>
      </w:r>
      <w:r w:rsidRPr="00F942CC">
        <w:rPr>
          <w:rFonts w:asciiTheme="minorHAnsi" w:eastAsiaTheme="minorEastAsia" w:hAnsiTheme="minorHAnsi"/>
          <w:color w:val="0070C0"/>
          <w:sz w:val="18"/>
          <w:szCs w:val="18"/>
        </w:rPr>
        <w:t>3</w:t>
      </w:r>
      <w:r w:rsidRPr="00F942CC">
        <w:rPr>
          <w:rFonts w:asciiTheme="minorHAnsi" w:eastAsiaTheme="minorEastAsia" w:hAnsiTheme="minorHAnsi"/>
          <w:color w:val="0070C0"/>
          <w:sz w:val="18"/>
          <w:szCs w:val="18"/>
        </w:rPr>
        <w:t>週間以内</w:t>
      </w:r>
      <w:r w:rsidR="00A70805" w:rsidRPr="00F942CC">
        <w:rPr>
          <w:rFonts w:asciiTheme="minorHAnsi" w:eastAsiaTheme="minorEastAsia" w:hAnsiTheme="minorHAnsi"/>
          <w:color w:val="0070C0"/>
          <w:sz w:val="18"/>
          <w:szCs w:val="18"/>
        </w:rPr>
        <w:t>及び</w:t>
      </w:r>
      <w:r w:rsidRPr="00F942CC">
        <w:rPr>
          <w:rFonts w:asciiTheme="minorHAnsi" w:eastAsiaTheme="minorEastAsia" w:hAnsiTheme="minorHAnsi"/>
          <w:color w:val="0070C0"/>
          <w:sz w:val="18"/>
          <w:szCs w:val="18"/>
        </w:rPr>
        <w:t>治験治療中止後</w:t>
      </w:r>
      <w:r w:rsidRPr="00F942CC">
        <w:rPr>
          <w:rFonts w:asciiTheme="minorHAnsi" w:eastAsiaTheme="minorEastAsia" w:hAnsiTheme="minorHAnsi"/>
          <w:color w:val="0070C0"/>
          <w:sz w:val="18"/>
          <w:szCs w:val="18"/>
        </w:rPr>
        <w:t>2</w:t>
      </w:r>
      <w:r w:rsidRPr="00F942CC">
        <w:rPr>
          <w:rFonts w:asciiTheme="minorHAnsi" w:eastAsiaTheme="minorEastAsia" w:hAnsiTheme="minorHAnsi"/>
          <w:color w:val="0070C0"/>
          <w:sz w:val="18"/>
          <w:szCs w:val="18"/>
        </w:rPr>
        <w:t>週間以内に腫瘍検体を、治験治療開始</w:t>
      </w:r>
      <w:r w:rsidRPr="00F942CC">
        <w:rPr>
          <w:rFonts w:asciiTheme="minorHAnsi" w:eastAsiaTheme="minorEastAsia" w:hAnsiTheme="minorHAnsi"/>
          <w:color w:val="0070C0"/>
          <w:sz w:val="18"/>
          <w:szCs w:val="18"/>
        </w:rPr>
        <w:t>3</w:t>
      </w:r>
      <w:r w:rsidRPr="00F942CC">
        <w:rPr>
          <w:rFonts w:asciiTheme="minorHAnsi" w:eastAsiaTheme="minorEastAsia" w:hAnsiTheme="minorHAnsi"/>
          <w:color w:val="0070C0"/>
          <w:sz w:val="18"/>
          <w:szCs w:val="18"/>
        </w:rPr>
        <w:t>週間後（</w:t>
      </w:r>
      <w:r w:rsidRPr="00F942CC">
        <w:rPr>
          <w:rFonts w:asciiTheme="minorHAnsi" w:eastAsiaTheme="minorEastAsia" w:hAnsiTheme="minorHAnsi"/>
          <w:color w:val="0070C0"/>
          <w:sz w:val="18"/>
          <w:szCs w:val="18"/>
        </w:rPr>
        <w:t>±3</w:t>
      </w:r>
      <w:r w:rsidRPr="00F942CC">
        <w:rPr>
          <w:rFonts w:asciiTheme="minorHAnsi" w:eastAsiaTheme="minorEastAsia" w:hAnsiTheme="minorHAnsi"/>
          <w:color w:val="0070C0"/>
          <w:sz w:val="18"/>
          <w:szCs w:val="18"/>
        </w:rPr>
        <w:t>日）</w:t>
      </w:r>
      <w:r w:rsidR="00A70805" w:rsidRPr="00F942CC">
        <w:rPr>
          <w:rFonts w:asciiTheme="minorHAnsi" w:eastAsiaTheme="minorEastAsia" w:hAnsiTheme="minorHAnsi"/>
          <w:color w:val="0070C0"/>
          <w:sz w:val="18"/>
          <w:szCs w:val="18"/>
        </w:rPr>
        <w:t>及び</w:t>
      </w:r>
      <w:r w:rsidRPr="00F942CC">
        <w:rPr>
          <w:rFonts w:asciiTheme="minorHAnsi" w:eastAsiaTheme="minorEastAsia" w:hAnsiTheme="minorHAnsi"/>
          <w:color w:val="0070C0"/>
          <w:sz w:val="18"/>
          <w:szCs w:val="18"/>
        </w:rPr>
        <w:t>治験治療中止後</w:t>
      </w:r>
      <w:r w:rsidRPr="00F942CC">
        <w:rPr>
          <w:rFonts w:asciiTheme="minorHAnsi" w:eastAsiaTheme="minorEastAsia" w:hAnsiTheme="minorHAnsi"/>
          <w:color w:val="0070C0"/>
          <w:sz w:val="18"/>
          <w:szCs w:val="18"/>
        </w:rPr>
        <w:t>2</w:t>
      </w:r>
      <w:r w:rsidRPr="00F942CC">
        <w:rPr>
          <w:rFonts w:asciiTheme="minorHAnsi" w:eastAsiaTheme="minorEastAsia" w:hAnsiTheme="minorHAnsi"/>
          <w:color w:val="0070C0"/>
          <w:sz w:val="18"/>
          <w:szCs w:val="18"/>
        </w:rPr>
        <w:t>週間以内に血液検体を採取する。</w:t>
      </w:r>
    </w:p>
    <w:p w14:paraId="1D08C1DD" w14:textId="77777777" w:rsidR="00FA7675" w:rsidRPr="00F942CC" w:rsidRDefault="00FA7675" w:rsidP="009D73D1">
      <w:pPr>
        <w:pStyle w:val="aff8"/>
        <w:widowControl w:val="0"/>
        <w:numPr>
          <w:ilvl w:val="0"/>
          <w:numId w:val="14"/>
        </w:numPr>
        <w:snapToGrid w:val="0"/>
        <w:ind w:leftChars="0"/>
        <w:rPr>
          <w:rFonts w:asciiTheme="minorHAnsi" w:eastAsiaTheme="minorEastAsia" w:hAnsiTheme="minorHAnsi"/>
          <w:color w:val="0070C0"/>
          <w:sz w:val="18"/>
          <w:szCs w:val="18"/>
        </w:rPr>
      </w:pPr>
      <w:r w:rsidRPr="00F942CC">
        <w:rPr>
          <w:rFonts w:asciiTheme="minorHAnsi" w:eastAsiaTheme="minorEastAsia" w:hAnsiTheme="minorHAnsi"/>
          <w:color w:val="0070C0"/>
          <w:sz w:val="18"/>
          <w:szCs w:val="18"/>
        </w:rPr>
        <w:t>登録前</w:t>
      </w:r>
      <w:r w:rsidRPr="00F942CC">
        <w:rPr>
          <w:rFonts w:asciiTheme="minorHAnsi" w:eastAsiaTheme="minorEastAsia" w:hAnsiTheme="minorHAnsi"/>
          <w:color w:val="0070C0"/>
          <w:sz w:val="18"/>
          <w:szCs w:val="18"/>
        </w:rPr>
        <w:t>21</w:t>
      </w:r>
      <w:r w:rsidRPr="00F942CC">
        <w:rPr>
          <w:rFonts w:asciiTheme="minorHAnsi" w:eastAsiaTheme="minorEastAsia" w:hAnsiTheme="minorHAnsi"/>
          <w:color w:val="0070C0"/>
          <w:sz w:val="18"/>
          <w:szCs w:val="18"/>
        </w:rPr>
        <w:t>日以内に実施する（登録日と同一曜日は可）。登録前</w:t>
      </w:r>
      <w:r w:rsidRPr="00F942CC">
        <w:rPr>
          <w:rFonts w:asciiTheme="minorHAnsi" w:eastAsiaTheme="minorEastAsia" w:hAnsiTheme="minorHAnsi"/>
          <w:color w:val="0070C0"/>
          <w:sz w:val="18"/>
          <w:szCs w:val="18"/>
        </w:rPr>
        <w:t>21</w:t>
      </w:r>
      <w:r w:rsidRPr="00F942CC">
        <w:rPr>
          <w:rFonts w:asciiTheme="minorHAnsi" w:eastAsiaTheme="minorEastAsia" w:hAnsiTheme="minorHAnsi"/>
          <w:color w:val="0070C0"/>
          <w:sz w:val="18"/>
          <w:szCs w:val="18"/>
        </w:rPr>
        <w:t>日以内であれば同意取得前に実施した結果を用いてもよい</w:t>
      </w:r>
    </w:p>
    <w:p w14:paraId="740204B6" w14:textId="77777777" w:rsidR="00FA7675" w:rsidRPr="00F942CC" w:rsidRDefault="00FA7675" w:rsidP="009D73D1">
      <w:pPr>
        <w:pStyle w:val="aff8"/>
        <w:widowControl w:val="0"/>
        <w:numPr>
          <w:ilvl w:val="0"/>
          <w:numId w:val="14"/>
        </w:numPr>
        <w:snapToGrid w:val="0"/>
        <w:ind w:leftChars="0"/>
        <w:rPr>
          <w:rFonts w:asciiTheme="minorHAnsi" w:eastAsiaTheme="minorEastAsia" w:hAnsiTheme="minorHAnsi"/>
          <w:color w:val="0070C0"/>
          <w:sz w:val="18"/>
          <w:szCs w:val="18"/>
        </w:rPr>
      </w:pPr>
      <w:r w:rsidRPr="00F942CC">
        <w:rPr>
          <w:rFonts w:asciiTheme="minorHAnsi" w:eastAsiaTheme="minorEastAsia" w:hAnsiTheme="minorHAnsi"/>
          <w:color w:val="0070C0"/>
          <w:sz w:val="18"/>
          <w:szCs w:val="18"/>
        </w:rPr>
        <w:t>画像検査結果（</w:t>
      </w:r>
      <w:r w:rsidRPr="00F942CC">
        <w:rPr>
          <w:rFonts w:asciiTheme="minorHAnsi" w:eastAsiaTheme="minorEastAsia" w:hAnsiTheme="minorHAnsi"/>
          <w:color w:val="0070C0"/>
          <w:sz w:val="18"/>
          <w:szCs w:val="18"/>
        </w:rPr>
        <w:t>PD</w:t>
      </w:r>
      <w:r w:rsidRPr="00F942CC">
        <w:rPr>
          <w:rFonts w:asciiTheme="minorHAnsi" w:eastAsiaTheme="minorEastAsia" w:hAnsiTheme="minorHAnsi"/>
          <w:color w:val="0070C0"/>
          <w:sz w:val="18"/>
          <w:szCs w:val="18"/>
        </w:rPr>
        <w:t>）で中止した場合は、画像検査の実施は、必須ではない。</w:t>
      </w:r>
    </w:p>
    <w:p w14:paraId="51D2E8B0" w14:textId="77777777" w:rsidR="00FA7675" w:rsidRPr="00F942CC" w:rsidRDefault="00FA7675" w:rsidP="00F942CC">
      <w:pPr>
        <w:widowControl w:val="0"/>
        <w:snapToGrid w:val="0"/>
        <w:rPr>
          <w:rFonts w:asciiTheme="minorHAnsi" w:eastAsiaTheme="minorEastAsia" w:hAnsiTheme="minorHAnsi"/>
          <w:color w:val="7030A0"/>
          <w:sz w:val="18"/>
          <w:szCs w:val="18"/>
          <w:lang w:eastAsia="ja-JP"/>
        </w:rPr>
      </w:pPr>
    </w:p>
    <w:p w14:paraId="233599E8" w14:textId="7E984D92" w:rsidR="00FA7675" w:rsidRPr="00333FFA" w:rsidRDefault="00333FFA" w:rsidP="00F942CC">
      <w:pPr>
        <w:pStyle w:val="af3"/>
        <w:rPr>
          <w:color w:val="auto"/>
        </w:rPr>
      </w:pPr>
      <w:bookmarkStart w:id="408" w:name="_Ref501014730"/>
      <w:r w:rsidRPr="00333FFA">
        <w:rPr>
          <w:rFonts w:hint="eastAsia"/>
          <w:color w:val="auto"/>
        </w:rPr>
        <w:t>表</w:t>
      </w:r>
      <w:r w:rsidRPr="00333FFA">
        <w:rPr>
          <w:rFonts w:hint="eastAsia"/>
          <w:color w:val="auto"/>
        </w:rPr>
        <w:t xml:space="preserve"> </w:t>
      </w:r>
      <w:r w:rsidR="00C6537F">
        <w:rPr>
          <w:color w:val="auto"/>
        </w:rPr>
        <w:fldChar w:fldCharType="begin"/>
      </w:r>
      <w:r w:rsidR="00C6537F">
        <w:rPr>
          <w:color w:val="auto"/>
        </w:rPr>
        <w:instrText xml:space="preserve"> </w:instrText>
      </w:r>
      <w:r w:rsidR="00C6537F">
        <w:rPr>
          <w:rFonts w:hint="eastAsia"/>
          <w:color w:val="auto"/>
        </w:rPr>
        <w:instrText>STYLEREF 1 \s</w:instrText>
      </w:r>
      <w:r w:rsidR="00C6537F">
        <w:rPr>
          <w:color w:val="auto"/>
        </w:rPr>
        <w:instrText xml:space="preserve"> </w:instrText>
      </w:r>
      <w:r w:rsidR="00C6537F">
        <w:rPr>
          <w:color w:val="auto"/>
        </w:rPr>
        <w:fldChar w:fldCharType="separate"/>
      </w:r>
      <w:r w:rsidR="00B66D59">
        <w:rPr>
          <w:noProof/>
          <w:color w:val="auto"/>
        </w:rPr>
        <w:t>8</w:t>
      </w:r>
      <w:r w:rsidR="00C6537F">
        <w:rPr>
          <w:color w:val="auto"/>
        </w:rPr>
        <w:fldChar w:fldCharType="end"/>
      </w:r>
      <w:r w:rsidR="00C6537F">
        <w:rPr>
          <w:color w:val="auto"/>
        </w:rPr>
        <w:noBreakHyphen/>
      </w:r>
      <w:r w:rsidR="00C6537F">
        <w:rPr>
          <w:color w:val="auto"/>
        </w:rPr>
        <w:fldChar w:fldCharType="begin"/>
      </w:r>
      <w:r w:rsidR="00C6537F">
        <w:rPr>
          <w:color w:val="auto"/>
        </w:rPr>
        <w:instrText xml:space="preserve"> </w:instrText>
      </w:r>
      <w:r w:rsidR="00C6537F">
        <w:rPr>
          <w:rFonts w:hint="eastAsia"/>
          <w:color w:val="auto"/>
        </w:rPr>
        <w:instrText xml:space="preserve">SEQ </w:instrText>
      </w:r>
      <w:r w:rsidR="00C6537F">
        <w:rPr>
          <w:rFonts w:hint="eastAsia"/>
          <w:color w:val="auto"/>
        </w:rPr>
        <w:instrText>表</w:instrText>
      </w:r>
      <w:r w:rsidR="00C6537F">
        <w:rPr>
          <w:rFonts w:hint="eastAsia"/>
          <w:color w:val="auto"/>
        </w:rPr>
        <w:instrText xml:space="preserve"> \* ARABIC \s 1</w:instrText>
      </w:r>
      <w:r w:rsidR="00C6537F">
        <w:rPr>
          <w:color w:val="auto"/>
        </w:rPr>
        <w:instrText xml:space="preserve"> </w:instrText>
      </w:r>
      <w:r w:rsidR="00C6537F">
        <w:rPr>
          <w:color w:val="auto"/>
        </w:rPr>
        <w:fldChar w:fldCharType="separate"/>
      </w:r>
      <w:r w:rsidR="00B66D59">
        <w:rPr>
          <w:noProof/>
          <w:color w:val="auto"/>
        </w:rPr>
        <w:t>3</w:t>
      </w:r>
      <w:r w:rsidR="00C6537F">
        <w:rPr>
          <w:color w:val="auto"/>
        </w:rPr>
        <w:fldChar w:fldCharType="end"/>
      </w:r>
      <w:r w:rsidR="00FA7675" w:rsidRPr="00333FFA">
        <w:rPr>
          <w:color w:val="auto"/>
        </w:rPr>
        <w:t xml:space="preserve"> </w:t>
      </w:r>
      <w:r w:rsidR="00FA7675" w:rsidRPr="00333FFA">
        <w:rPr>
          <w:color w:val="auto"/>
        </w:rPr>
        <w:t>治験治療</w:t>
      </w:r>
      <w:r w:rsidR="00A70805" w:rsidRPr="00333FFA">
        <w:rPr>
          <w:color w:val="auto"/>
        </w:rPr>
        <w:t>及び</w:t>
      </w:r>
      <w:r w:rsidR="00FA7675" w:rsidRPr="00333FFA">
        <w:rPr>
          <w:color w:val="auto"/>
        </w:rPr>
        <w:t>検査の許容範囲</w:t>
      </w:r>
      <w:bookmarkEnd w:id="408"/>
    </w:p>
    <w:tbl>
      <w:tblPr>
        <w:tblStyle w:val="affffff2"/>
        <w:tblW w:w="0" w:type="auto"/>
        <w:tblLook w:val="04A0" w:firstRow="1" w:lastRow="0" w:firstColumn="1" w:lastColumn="0" w:noHBand="0" w:noVBand="1"/>
      </w:tblPr>
      <w:tblGrid>
        <w:gridCol w:w="2831"/>
        <w:gridCol w:w="3968"/>
        <w:gridCol w:w="1695"/>
      </w:tblGrid>
      <w:tr w:rsidR="00FA7675" w:rsidRPr="00151D6F" w14:paraId="756D663A" w14:textId="77777777" w:rsidTr="00F942CC">
        <w:trPr>
          <w:trHeight w:val="151"/>
        </w:trPr>
        <w:tc>
          <w:tcPr>
            <w:tcW w:w="2831" w:type="dxa"/>
            <w:tcBorders>
              <w:top w:val="single" w:sz="4" w:space="0" w:color="000000"/>
              <w:left w:val="single" w:sz="4" w:space="0" w:color="000000"/>
              <w:bottom w:val="single" w:sz="4" w:space="0" w:color="000000"/>
              <w:right w:val="single" w:sz="4" w:space="0" w:color="000000"/>
            </w:tcBorders>
            <w:vAlign w:val="center"/>
            <w:hideMark/>
          </w:tcPr>
          <w:p w14:paraId="5A5E2E53" w14:textId="77777777" w:rsidR="00FA7675" w:rsidRPr="00D76EDA" w:rsidRDefault="00FA7675" w:rsidP="00F942CC">
            <w:pPr>
              <w:snapToGrid w:val="0"/>
              <w:rPr>
                <w:rFonts w:asciiTheme="minorHAnsi" w:eastAsiaTheme="minorEastAsia" w:hAnsiTheme="minorHAnsi"/>
                <w:color w:val="0070C0"/>
                <w:sz w:val="18"/>
                <w:szCs w:val="18"/>
                <w:lang w:eastAsia="ja-JP"/>
              </w:rPr>
            </w:pPr>
            <w:proofErr w:type="spellStart"/>
            <w:r w:rsidRPr="00D76EDA">
              <w:rPr>
                <w:rFonts w:asciiTheme="minorHAnsi" w:eastAsiaTheme="minorEastAsia" w:hAnsiTheme="minorHAnsi" w:cs="Arial"/>
                <w:color w:val="0070C0"/>
                <w:sz w:val="18"/>
                <w:szCs w:val="18"/>
                <w:lang w:val="pt-BR"/>
              </w:rPr>
              <w:t>実施項目</w:t>
            </w:r>
            <w:proofErr w:type="spellEnd"/>
          </w:p>
        </w:tc>
        <w:tc>
          <w:tcPr>
            <w:tcW w:w="3968" w:type="dxa"/>
            <w:tcBorders>
              <w:top w:val="single" w:sz="4" w:space="0" w:color="000000"/>
              <w:left w:val="single" w:sz="4" w:space="0" w:color="000000"/>
              <w:bottom w:val="single" w:sz="4" w:space="0" w:color="000000"/>
              <w:right w:val="single" w:sz="4" w:space="0" w:color="000000"/>
            </w:tcBorders>
            <w:vAlign w:val="center"/>
            <w:hideMark/>
          </w:tcPr>
          <w:p w14:paraId="6A240635" w14:textId="77777777" w:rsidR="00FA7675" w:rsidRPr="00D76EDA" w:rsidRDefault="00FA7675" w:rsidP="00F942CC">
            <w:pPr>
              <w:snapToGrid w:val="0"/>
              <w:rPr>
                <w:rFonts w:asciiTheme="minorHAnsi" w:eastAsiaTheme="minorEastAsia" w:hAnsiTheme="minorHAnsi"/>
                <w:color w:val="0070C0"/>
                <w:sz w:val="18"/>
                <w:szCs w:val="18"/>
                <w:lang w:eastAsia="ja-JP"/>
              </w:rPr>
            </w:pPr>
            <w:r w:rsidRPr="00D76EDA">
              <w:rPr>
                <w:rFonts w:asciiTheme="minorHAnsi" w:eastAsiaTheme="minorEastAsia" w:hAnsiTheme="minorHAnsi" w:cs="Arial"/>
                <w:color w:val="0070C0"/>
                <w:sz w:val="18"/>
                <w:szCs w:val="18"/>
                <w:lang w:eastAsia="ja-JP"/>
              </w:rPr>
              <w:t>治験実施計画書の規定</w:t>
            </w:r>
          </w:p>
        </w:tc>
        <w:tc>
          <w:tcPr>
            <w:tcW w:w="1695" w:type="dxa"/>
            <w:tcBorders>
              <w:top w:val="single" w:sz="4" w:space="0" w:color="000000"/>
              <w:left w:val="single" w:sz="4" w:space="0" w:color="000000"/>
              <w:bottom w:val="single" w:sz="4" w:space="0" w:color="000000"/>
              <w:right w:val="single" w:sz="4" w:space="0" w:color="000000"/>
            </w:tcBorders>
            <w:vAlign w:val="center"/>
            <w:hideMark/>
          </w:tcPr>
          <w:p w14:paraId="030F1A37" w14:textId="77777777" w:rsidR="00FA7675" w:rsidRPr="00D76EDA" w:rsidRDefault="00FA7675" w:rsidP="00F942CC">
            <w:pPr>
              <w:snapToGrid w:val="0"/>
              <w:rPr>
                <w:rFonts w:asciiTheme="minorHAnsi" w:eastAsiaTheme="minorEastAsia" w:hAnsiTheme="minorHAnsi"/>
                <w:color w:val="0070C0"/>
                <w:sz w:val="18"/>
                <w:szCs w:val="18"/>
                <w:lang w:eastAsia="ja-JP"/>
              </w:rPr>
            </w:pPr>
            <w:proofErr w:type="spellStart"/>
            <w:r w:rsidRPr="00D76EDA">
              <w:rPr>
                <w:rFonts w:asciiTheme="minorHAnsi" w:eastAsiaTheme="minorEastAsia" w:hAnsiTheme="minorHAnsi" w:cs="Arial"/>
                <w:color w:val="0070C0"/>
                <w:sz w:val="18"/>
                <w:szCs w:val="18"/>
              </w:rPr>
              <w:t>許容範囲</w:t>
            </w:r>
            <w:proofErr w:type="spellEnd"/>
          </w:p>
        </w:tc>
      </w:tr>
      <w:tr w:rsidR="00FA7675" w:rsidRPr="00151D6F" w14:paraId="5676BCC4" w14:textId="77777777" w:rsidTr="00F942CC">
        <w:tc>
          <w:tcPr>
            <w:tcW w:w="2831" w:type="dxa"/>
            <w:tcBorders>
              <w:top w:val="single" w:sz="4" w:space="0" w:color="000000"/>
              <w:left w:val="single" w:sz="4" w:space="0" w:color="000000"/>
              <w:bottom w:val="single" w:sz="4" w:space="0" w:color="000000"/>
              <w:right w:val="single" w:sz="4" w:space="0" w:color="000000"/>
            </w:tcBorders>
            <w:vAlign w:val="center"/>
            <w:hideMark/>
          </w:tcPr>
          <w:p w14:paraId="00F7AC66" w14:textId="77777777" w:rsidR="00FA7675" w:rsidRPr="00D76EDA" w:rsidRDefault="00FA7675" w:rsidP="00F942CC">
            <w:pPr>
              <w:snapToGrid w:val="0"/>
              <w:rPr>
                <w:rFonts w:asciiTheme="minorHAnsi" w:eastAsiaTheme="minorEastAsia" w:hAnsiTheme="minorHAnsi"/>
                <w:color w:val="0070C0"/>
                <w:sz w:val="18"/>
                <w:szCs w:val="18"/>
                <w:lang w:eastAsia="ja-JP"/>
              </w:rPr>
            </w:pPr>
            <w:r w:rsidRPr="00D76EDA">
              <w:rPr>
                <w:rFonts w:asciiTheme="minorHAnsi" w:eastAsiaTheme="minorEastAsia" w:hAnsiTheme="minorHAnsi" w:cs="Arial"/>
                <w:color w:val="0070C0"/>
                <w:sz w:val="18"/>
                <w:szCs w:val="18"/>
                <w:lang w:eastAsia="ja-JP"/>
              </w:rPr>
              <w:t>臨床検査（</w:t>
            </w:r>
            <w:r w:rsidRPr="00D76EDA">
              <w:rPr>
                <w:rFonts w:asciiTheme="minorHAnsi" w:eastAsiaTheme="minorEastAsia" w:hAnsiTheme="minorHAnsi" w:cs="Arial"/>
                <w:color w:val="0070C0"/>
                <w:sz w:val="18"/>
                <w:szCs w:val="18"/>
                <w:lang w:eastAsia="ja-JP"/>
              </w:rPr>
              <w:t>1</w:t>
            </w:r>
            <w:r w:rsidRPr="00D76EDA">
              <w:rPr>
                <w:rFonts w:asciiTheme="minorHAnsi" w:eastAsiaTheme="minorEastAsia" w:hAnsiTheme="minorHAnsi" w:cs="Arial"/>
                <w:color w:val="0070C0"/>
                <w:sz w:val="18"/>
                <w:szCs w:val="18"/>
                <w:lang w:eastAsia="ja-JP"/>
              </w:rPr>
              <w:t>サイクル目）</w:t>
            </w:r>
          </w:p>
        </w:tc>
        <w:tc>
          <w:tcPr>
            <w:tcW w:w="3968" w:type="dxa"/>
            <w:tcBorders>
              <w:top w:val="single" w:sz="4" w:space="0" w:color="000000"/>
              <w:left w:val="single" w:sz="4" w:space="0" w:color="000000"/>
              <w:bottom w:val="single" w:sz="4" w:space="0" w:color="000000"/>
              <w:right w:val="single" w:sz="4" w:space="0" w:color="000000"/>
            </w:tcBorders>
            <w:vAlign w:val="center"/>
            <w:hideMark/>
          </w:tcPr>
          <w:p w14:paraId="389D69B2" w14:textId="46CDDFF8" w:rsidR="00FA7675" w:rsidRPr="00D76EDA" w:rsidRDefault="00D76EDA" w:rsidP="00F942CC">
            <w:pPr>
              <w:snapToGrid w:val="0"/>
              <w:rPr>
                <w:rFonts w:asciiTheme="minorHAnsi" w:eastAsiaTheme="minorEastAsia" w:hAnsiTheme="minorHAnsi"/>
                <w:color w:val="0070C0"/>
                <w:sz w:val="18"/>
                <w:szCs w:val="18"/>
                <w:lang w:eastAsia="ja-JP"/>
              </w:rPr>
            </w:pPr>
            <w:r w:rsidRPr="00D76EDA">
              <w:rPr>
                <w:rFonts w:asciiTheme="minorHAnsi" w:eastAsiaTheme="minorEastAsia" w:hAnsiTheme="minorHAnsi" w:cs="Arial"/>
                <w:color w:val="0070C0"/>
                <w:sz w:val="18"/>
                <w:szCs w:val="18"/>
              </w:rPr>
              <w:t>D</w:t>
            </w:r>
            <w:r w:rsidR="00FA7675" w:rsidRPr="00D76EDA">
              <w:rPr>
                <w:rFonts w:asciiTheme="minorHAnsi" w:eastAsiaTheme="minorEastAsia" w:hAnsiTheme="minorHAnsi" w:cs="Arial"/>
                <w:color w:val="0070C0"/>
                <w:sz w:val="18"/>
                <w:szCs w:val="18"/>
              </w:rPr>
              <w:t>ay</w:t>
            </w:r>
            <w:r w:rsidRPr="00D76EDA">
              <w:rPr>
                <w:rFonts w:asciiTheme="minorHAnsi" w:eastAsiaTheme="minorEastAsia" w:hAnsiTheme="minorHAnsi" w:cs="Arial"/>
                <w:color w:val="0070C0"/>
                <w:sz w:val="18"/>
                <w:szCs w:val="18"/>
              </w:rPr>
              <w:t xml:space="preserve"> </w:t>
            </w:r>
            <w:r w:rsidR="00FA7675" w:rsidRPr="00D76EDA">
              <w:rPr>
                <w:rFonts w:asciiTheme="minorHAnsi" w:eastAsiaTheme="minorEastAsia" w:hAnsiTheme="minorHAnsi" w:cs="Arial"/>
                <w:color w:val="0070C0"/>
                <w:sz w:val="18"/>
                <w:szCs w:val="18"/>
              </w:rPr>
              <w:t>1</w:t>
            </w:r>
            <w:r w:rsidR="00FA7675" w:rsidRPr="00D76EDA">
              <w:rPr>
                <w:rFonts w:asciiTheme="minorHAnsi" w:eastAsiaTheme="minorEastAsia" w:hAnsiTheme="minorHAnsi" w:cs="Arial"/>
                <w:color w:val="0070C0"/>
                <w:sz w:val="18"/>
                <w:szCs w:val="18"/>
              </w:rPr>
              <w:t>の投与前</w:t>
            </w:r>
          </w:p>
        </w:tc>
        <w:tc>
          <w:tcPr>
            <w:tcW w:w="1695" w:type="dxa"/>
            <w:tcBorders>
              <w:top w:val="single" w:sz="4" w:space="0" w:color="000000"/>
              <w:left w:val="single" w:sz="4" w:space="0" w:color="000000"/>
              <w:bottom w:val="single" w:sz="4" w:space="0" w:color="000000"/>
              <w:right w:val="single" w:sz="4" w:space="0" w:color="000000"/>
            </w:tcBorders>
            <w:vAlign w:val="center"/>
            <w:hideMark/>
          </w:tcPr>
          <w:p w14:paraId="09ECA4B0" w14:textId="77777777" w:rsidR="00FA7675" w:rsidRPr="00D76EDA" w:rsidRDefault="00FA7675" w:rsidP="00F942CC">
            <w:pPr>
              <w:snapToGrid w:val="0"/>
              <w:rPr>
                <w:rFonts w:asciiTheme="minorHAnsi" w:eastAsiaTheme="minorEastAsia" w:hAnsiTheme="minorHAnsi"/>
                <w:color w:val="0070C0"/>
                <w:sz w:val="18"/>
                <w:szCs w:val="18"/>
                <w:lang w:eastAsia="ja-JP"/>
              </w:rPr>
            </w:pPr>
            <w:r w:rsidRPr="00D76EDA">
              <w:rPr>
                <w:rFonts w:asciiTheme="minorHAnsi" w:eastAsiaTheme="minorEastAsia" w:hAnsiTheme="minorHAnsi" w:cs="Arial"/>
                <w:color w:val="0070C0"/>
                <w:sz w:val="18"/>
                <w:szCs w:val="18"/>
              </w:rPr>
              <w:t>−7</w:t>
            </w:r>
            <w:r w:rsidRPr="00D76EDA">
              <w:rPr>
                <w:rFonts w:asciiTheme="minorHAnsi" w:eastAsiaTheme="minorEastAsia" w:hAnsiTheme="minorHAnsi" w:cs="Arial"/>
                <w:color w:val="0070C0"/>
                <w:sz w:val="18"/>
                <w:szCs w:val="18"/>
              </w:rPr>
              <w:t>日</w:t>
            </w:r>
          </w:p>
        </w:tc>
      </w:tr>
      <w:tr w:rsidR="00FA7675" w:rsidRPr="00151D6F" w14:paraId="67DE6666" w14:textId="77777777" w:rsidTr="00F942CC">
        <w:tc>
          <w:tcPr>
            <w:tcW w:w="2831" w:type="dxa"/>
            <w:tcBorders>
              <w:top w:val="single" w:sz="4" w:space="0" w:color="000000"/>
              <w:left w:val="single" w:sz="4" w:space="0" w:color="000000"/>
              <w:bottom w:val="single" w:sz="4" w:space="0" w:color="000000"/>
              <w:right w:val="single" w:sz="4" w:space="0" w:color="000000"/>
            </w:tcBorders>
            <w:vAlign w:val="center"/>
            <w:hideMark/>
          </w:tcPr>
          <w:p w14:paraId="24349A53" w14:textId="77777777" w:rsidR="00FA7675" w:rsidRPr="00D76EDA" w:rsidRDefault="00FA7675" w:rsidP="00F942CC">
            <w:pPr>
              <w:snapToGrid w:val="0"/>
              <w:rPr>
                <w:rFonts w:asciiTheme="minorHAnsi" w:eastAsiaTheme="minorEastAsia" w:hAnsiTheme="minorHAnsi"/>
                <w:color w:val="0070C0"/>
                <w:sz w:val="18"/>
                <w:szCs w:val="18"/>
                <w:lang w:eastAsia="ja-JP"/>
              </w:rPr>
            </w:pPr>
            <w:r w:rsidRPr="00D76EDA">
              <w:rPr>
                <w:rFonts w:asciiTheme="minorHAnsi" w:eastAsiaTheme="minorEastAsia" w:hAnsiTheme="minorHAnsi" w:cs="Arial"/>
                <w:color w:val="0070C0"/>
                <w:sz w:val="18"/>
                <w:szCs w:val="18"/>
                <w:lang w:eastAsia="ja-JP"/>
              </w:rPr>
              <w:t>臨床検査（</w:t>
            </w:r>
            <w:r w:rsidRPr="00D76EDA">
              <w:rPr>
                <w:rFonts w:asciiTheme="minorHAnsi" w:eastAsiaTheme="minorEastAsia" w:hAnsiTheme="minorHAnsi" w:cs="Arial"/>
                <w:color w:val="0070C0"/>
                <w:sz w:val="18"/>
                <w:szCs w:val="18"/>
                <w:lang w:eastAsia="ja-JP"/>
              </w:rPr>
              <w:t>2</w:t>
            </w:r>
            <w:r w:rsidRPr="00D76EDA">
              <w:rPr>
                <w:rFonts w:asciiTheme="minorHAnsi" w:eastAsiaTheme="minorEastAsia" w:hAnsiTheme="minorHAnsi" w:cs="Arial"/>
                <w:color w:val="0070C0"/>
                <w:sz w:val="18"/>
                <w:szCs w:val="18"/>
                <w:lang w:eastAsia="ja-JP"/>
              </w:rPr>
              <w:t>サイクル目以降）</w:t>
            </w:r>
          </w:p>
        </w:tc>
        <w:tc>
          <w:tcPr>
            <w:tcW w:w="3968" w:type="dxa"/>
            <w:tcBorders>
              <w:top w:val="single" w:sz="4" w:space="0" w:color="000000"/>
              <w:left w:val="single" w:sz="4" w:space="0" w:color="000000"/>
              <w:bottom w:val="single" w:sz="4" w:space="0" w:color="000000"/>
              <w:right w:val="single" w:sz="4" w:space="0" w:color="000000"/>
            </w:tcBorders>
            <w:vAlign w:val="center"/>
            <w:hideMark/>
          </w:tcPr>
          <w:p w14:paraId="111123F1" w14:textId="2CCD2958" w:rsidR="00FA7675" w:rsidRPr="00D76EDA" w:rsidRDefault="00FA7675" w:rsidP="00F942CC">
            <w:pPr>
              <w:snapToGrid w:val="0"/>
              <w:rPr>
                <w:rFonts w:asciiTheme="minorHAnsi" w:eastAsiaTheme="minorEastAsia" w:hAnsiTheme="minorHAnsi"/>
                <w:color w:val="0070C0"/>
                <w:sz w:val="18"/>
                <w:szCs w:val="18"/>
                <w:lang w:eastAsia="ja-JP"/>
              </w:rPr>
            </w:pPr>
            <w:r w:rsidRPr="00D76EDA">
              <w:rPr>
                <w:rFonts w:asciiTheme="minorHAnsi" w:eastAsiaTheme="minorEastAsia" w:hAnsiTheme="minorHAnsi"/>
                <w:color w:val="0070C0"/>
                <w:sz w:val="18"/>
                <w:szCs w:val="18"/>
                <w:lang w:eastAsia="ja-JP"/>
              </w:rPr>
              <w:t>各サイクルの</w:t>
            </w:r>
            <w:r w:rsidRPr="00D76EDA">
              <w:rPr>
                <w:rFonts w:asciiTheme="minorHAnsi" w:eastAsiaTheme="minorEastAsia" w:hAnsiTheme="minorHAnsi"/>
                <w:color w:val="0070C0"/>
                <w:sz w:val="18"/>
                <w:szCs w:val="18"/>
                <w:lang w:eastAsia="ja-JP"/>
              </w:rPr>
              <w:t>day</w:t>
            </w:r>
            <w:r w:rsidR="00F942CC" w:rsidRPr="00D76EDA">
              <w:rPr>
                <w:rFonts w:asciiTheme="minorHAnsi" w:eastAsiaTheme="minorEastAsia" w:hAnsiTheme="minorHAnsi"/>
                <w:color w:val="0070C0"/>
                <w:sz w:val="18"/>
                <w:szCs w:val="18"/>
                <w:lang w:eastAsia="ja-JP"/>
              </w:rPr>
              <w:t xml:space="preserve"> </w:t>
            </w:r>
            <w:r w:rsidRPr="00D76EDA">
              <w:rPr>
                <w:rFonts w:asciiTheme="minorHAnsi" w:eastAsiaTheme="minorEastAsia" w:hAnsiTheme="minorHAnsi"/>
                <w:color w:val="0070C0"/>
                <w:sz w:val="18"/>
                <w:szCs w:val="18"/>
                <w:lang w:eastAsia="ja-JP"/>
              </w:rPr>
              <w:t>1</w:t>
            </w:r>
            <w:r w:rsidRPr="00D76EDA">
              <w:rPr>
                <w:rFonts w:asciiTheme="minorHAnsi" w:eastAsiaTheme="minorEastAsia" w:hAnsiTheme="minorHAnsi"/>
                <w:color w:val="0070C0"/>
                <w:sz w:val="18"/>
                <w:szCs w:val="18"/>
                <w:lang w:eastAsia="ja-JP"/>
              </w:rPr>
              <w:t>の投与前</w:t>
            </w:r>
          </w:p>
        </w:tc>
        <w:tc>
          <w:tcPr>
            <w:tcW w:w="1695" w:type="dxa"/>
            <w:tcBorders>
              <w:top w:val="single" w:sz="4" w:space="0" w:color="000000"/>
              <w:left w:val="single" w:sz="4" w:space="0" w:color="000000"/>
              <w:bottom w:val="single" w:sz="4" w:space="0" w:color="000000"/>
              <w:right w:val="single" w:sz="4" w:space="0" w:color="000000"/>
            </w:tcBorders>
            <w:vAlign w:val="center"/>
            <w:hideMark/>
          </w:tcPr>
          <w:p w14:paraId="599C9A75" w14:textId="77777777" w:rsidR="00FA7675" w:rsidRPr="00D76EDA" w:rsidRDefault="00FA7675" w:rsidP="00F942CC">
            <w:pPr>
              <w:snapToGrid w:val="0"/>
              <w:rPr>
                <w:rFonts w:asciiTheme="minorHAnsi" w:eastAsiaTheme="minorEastAsia" w:hAnsiTheme="minorHAnsi"/>
                <w:color w:val="0070C0"/>
                <w:sz w:val="18"/>
                <w:szCs w:val="18"/>
                <w:lang w:eastAsia="ja-JP"/>
              </w:rPr>
            </w:pPr>
            <w:r w:rsidRPr="00D76EDA">
              <w:rPr>
                <w:rFonts w:asciiTheme="minorHAnsi" w:eastAsiaTheme="minorEastAsia" w:hAnsiTheme="minorHAnsi" w:cs="Arial"/>
                <w:color w:val="0070C0"/>
                <w:sz w:val="18"/>
                <w:szCs w:val="18"/>
              </w:rPr>
              <w:t>−3</w:t>
            </w:r>
            <w:r w:rsidRPr="00D76EDA">
              <w:rPr>
                <w:rFonts w:asciiTheme="minorHAnsi" w:eastAsiaTheme="minorEastAsia" w:hAnsiTheme="minorHAnsi" w:cs="Arial"/>
                <w:color w:val="0070C0"/>
                <w:sz w:val="18"/>
                <w:szCs w:val="18"/>
              </w:rPr>
              <w:t>日</w:t>
            </w:r>
          </w:p>
        </w:tc>
      </w:tr>
      <w:tr w:rsidR="00FA7675" w:rsidRPr="00151D6F" w14:paraId="48B53C6A" w14:textId="77777777" w:rsidTr="00F942CC">
        <w:tc>
          <w:tcPr>
            <w:tcW w:w="2831" w:type="dxa"/>
            <w:tcBorders>
              <w:top w:val="single" w:sz="4" w:space="0" w:color="000000"/>
              <w:left w:val="single" w:sz="4" w:space="0" w:color="000000"/>
              <w:bottom w:val="single" w:sz="4" w:space="0" w:color="000000"/>
              <w:right w:val="single" w:sz="4" w:space="0" w:color="000000"/>
            </w:tcBorders>
            <w:vAlign w:val="center"/>
            <w:hideMark/>
          </w:tcPr>
          <w:p w14:paraId="203886CC" w14:textId="77777777" w:rsidR="00FA7675" w:rsidRPr="00D76EDA" w:rsidRDefault="00FA7675" w:rsidP="00F942CC">
            <w:pPr>
              <w:snapToGrid w:val="0"/>
              <w:rPr>
                <w:rFonts w:asciiTheme="minorHAnsi" w:eastAsiaTheme="minorEastAsia" w:hAnsiTheme="minorHAnsi"/>
                <w:color w:val="0070C0"/>
                <w:sz w:val="18"/>
                <w:szCs w:val="18"/>
                <w:lang w:eastAsia="ja-JP"/>
              </w:rPr>
            </w:pPr>
            <w:proofErr w:type="spellStart"/>
            <w:r w:rsidRPr="00D76EDA">
              <w:rPr>
                <w:rFonts w:asciiTheme="minorHAnsi" w:eastAsiaTheme="minorEastAsia" w:hAnsiTheme="minorHAnsi" w:cs="Arial"/>
                <w:color w:val="0070C0"/>
                <w:sz w:val="18"/>
                <w:szCs w:val="18"/>
              </w:rPr>
              <w:t>治験治療</w:t>
            </w:r>
            <w:proofErr w:type="spellEnd"/>
          </w:p>
        </w:tc>
        <w:tc>
          <w:tcPr>
            <w:tcW w:w="3968" w:type="dxa"/>
            <w:tcBorders>
              <w:top w:val="single" w:sz="4" w:space="0" w:color="000000"/>
              <w:left w:val="single" w:sz="4" w:space="0" w:color="000000"/>
              <w:bottom w:val="single" w:sz="4" w:space="0" w:color="000000"/>
              <w:right w:val="single" w:sz="4" w:space="0" w:color="000000"/>
            </w:tcBorders>
            <w:vAlign w:val="center"/>
            <w:hideMark/>
          </w:tcPr>
          <w:p w14:paraId="339813F5" w14:textId="1FF00B4D" w:rsidR="00FA7675" w:rsidRPr="00D76EDA" w:rsidRDefault="00FA7675" w:rsidP="00D76EDA">
            <w:pPr>
              <w:snapToGrid w:val="0"/>
              <w:rPr>
                <w:rFonts w:asciiTheme="minorHAnsi" w:eastAsiaTheme="minorEastAsia" w:hAnsiTheme="minorHAnsi"/>
                <w:color w:val="0070C0"/>
                <w:sz w:val="18"/>
                <w:szCs w:val="18"/>
                <w:lang w:eastAsia="ja-JP"/>
              </w:rPr>
            </w:pPr>
            <w:r w:rsidRPr="00D76EDA">
              <w:rPr>
                <w:rFonts w:asciiTheme="minorHAnsi" w:eastAsiaTheme="minorEastAsia" w:hAnsiTheme="minorHAnsi" w:cs="Arial"/>
                <w:color w:val="0070C0"/>
                <w:sz w:val="18"/>
                <w:szCs w:val="18"/>
                <w:lang w:eastAsia="ja-JP"/>
              </w:rPr>
              <w:t>前サイクルの</w:t>
            </w:r>
            <w:r w:rsidRPr="00D76EDA">
              <w:rPr>
                <w:rFonts w:asciiTheme="minorHAnsi" w:eastAsiaTheme="minorEastAsia" w:hAnsiTheme="minorHAnsi" w:cs="Arial"/>
                <w:color w:val="0070C0"/>
                <w:sz w:val="18"/>
                <w:szCs w:val="18"/>
                <w:lang w:eastAsia="ja-JP"/>
              </w:rPr>
              <w:t>day</w:t>
            </w:r>
            <w:r w:rsidR="00F942CC" w:rsidRPr="00D76EDA">
              <w:rPr>
                <w:rFonts w:asciiTheme="minorHAnsi" w:eastAsiaTheme="minorEastAsia" w:hAnsiTheme="minorHAnsi" w:cs="Arial"/>
                <w:color w:val="0070C0"/>
                <w:sz w:val="18"/>
                <w:szCs w:val="18"/>
                <w:lang w:eastAsia="ja-JP"/>
              </w:rPr>
              <w:t xml:space="preserve"> </w:t>
            </w:r>
            <w:r w:rsidRPr="00D76EDA">
              <w:rPr>
                <w:rFonts w:asciiTheme="minorHAnsi" w:eastAsiaTheme="minorEastAsia" w:hAnsiTheme="minorHAnsi" w:cs="Arial"/>
                <w:color w:val="0070C0"/>
                <w:sz w:val="18"/>
                <w:szCs w:val="18"/>
                <w:lang w:eastAsia="ja-JP"/>
              </w:rPr>
              <w:t>1</w:t>
            </w:r>
            <w:r w:rsidRPr="00D76EDA">
              <w:rPr>
                <w:rFonts w:asciiTheme="minorHAnsi" w:eastAsiaTheme="minorEastAsia" w:hAnsiTheme="minorHAnsi" w:cs="Arial"/>
                <w:color w:val="0070C0"/>
                <w:sz w:val="18"/>
                <w:szCs w:val="18"/>
                <w:lang w:eastAsia="ja-JP"/>
              </w:rPr>
              <w:t>から</w:t>
            </w:r>
            <w:r w:rsidR="00D76EDA" w:rsidRPr="00D76EDA">
              <w:rPr>
                <w:color w:val="0070C0"/>
                <w:sz w:val="18"/>
                <w:szCs w:val="18"/>
                <w:lang w:eastAsia="ja-JP"/>
              </w:rPr>
              <w:t>●</w:t>
            </w:r>
            <w:r w:rsidRPr="00D76EDA">
              <w:rPr>
                <w:rFonts w:asciiTheme="minorHAnsi" w:eastAsiaTheme="minorEastAsia" w:hAnsiTheme="minorHAnsi" w:cs="Arial"/>
                <w:color w:val="0070C0"/>
                <w:sz w:val="18"/>
                <w:szCs w:val="18"/>
                <w:lang w:eastAsia="ja-JP"/>
              </w:rPr>
              <w:t>週間後（</w:t>
            </w:r>
            <w:r w:rsidRPr="00D76EDA">
              <w:rPr>
                <w:rFonts w:asciiTheme="minorHAnsi" w:eastAsiaTheme="minorEastAsia" w:hAnsiTheme="minorHAnsi" w:cs="Arial"/>
                <w:color w:val="0070C0"/>
                <w:sz w:val="18"/>
                <w:szCs w:val="18"/>
                <w:lang w:eastAsia="ja-JP"/>
              </w:rPr>
              <w:t>day</w:t>
            </w:r>
            <w:r w:rsidR="00F942CC" w:rsidRPr="00D76EDA">
              <w:rPr>
                <w:rFonts w:asciiTheme="minorHAnsi" w:eastAsiaTheme="minorEastAsia" w:hAnsiTheme="minorHAnsi" w:cs="Arial"/>
                <w:color w:val="0070C0"/>
                <w:sz w:val="18"/>
                <w:szCs w:val="18"/>
                <w:lang w:eastAsia="ja-JP"/>
              </w:rPr>
              <w:t xml:space="preserve"> </w:t>
            </w:r>
            <w:r w:rsidR="00D76EDA" w:rsidRPr="00D76EDA">
              <w:rPr>
                <w:color w:val="0070C0"/>
                <w:sz w:val="18"/>
                <w:szCs w:val="18"/>
                <w:lang w:eastAsia="ja-JP"/>
              </w:rPr>
              <w:t>●●</w:t>
            </w:r>
            <w:r w:rsidRPr="00D76EDA">
              <w:rPr>
                <w:rFonts w:asciiTheme="minorHAnsi" w:eastAsiaTheme="minorEastAsia" w:hAnsiTheme="minorHAnsi" w:cs="Arial"/>
                <w:color w:val="0070C0"/>
                <w:sz w:val="18"/>
                <w:szCs w:val="18"/>
                <w:lang w:eastAsia="ja-JP"/>
              </w:rPr>
              <w:t>）</w:t>
            </w:r>
          </w:p>
        </w:tc>
        <w:tc>
          <w:tcPr>
            <w:tcW w:w="1695" w:type="dxa"/>
            <w:tcBorders>
              <w:top w:val="single" w:sz="4" w:space="0" w:color="000000"/>
              <w:left w:val="single" w:sz="4" w:space="0" w:color="000000"/>
              <w:bottom w:val="single" w:sz="4" w:space="0" w:color="000000"/>
              <w:right w:val="single" w:sz="4" w:space="0" w:color="000000"/>
            </w:tcBorders>
            <w:vAlign w:val="center"/>
            <w:hideMark/>
          </w:tcPr>
          <w:p w14:paraId="6C425B4B" w14:textId="77777777" w:rsidR="00FA7675" w:rsidRPr="00D76EDA" w:rsidRDefault="00FA7675" w:rsidP="00F942CC">
            <w:pPr>
              <w:snapToGrid w:val="0"/>
              <w:rPr>
                <w:rFonts w:asciiTheme="minorHAnsi" w:eastAsiaTheme="minorEastAsia" w:hAnsiTheme="minorHAnsi"/>
                <w:color w:val="0070C0"/>
                <w:sz w:val="18"/>
                <w:szCs w:val="18"/>
                <w:lang w:eastAsia="ja-JP"/>
              </w:rPr>
            </w:pPr>
            <w:r w:rsidRPr="00D76EDA">
              <w:rPr>
                <w:rFonts w:asciiTheme="minorHAnsi" w:eastAsiaTheme="minorEastAsia" w:hAnsiTheme="minorHAnsi" w:cs="Arial"/>
                <w:color w:val="0070C0"/>
                <w:sz w:val="18"/>
                <w:szCs w:val="18"/>
              </w:rPr>
              <w:t>±3</w:t>
            </w:r>
            <w:r w:rsidRPr="00D76EDA">
              <w:rPr>
                <w:rFonts w:asciiTheme="minorHAnsi" w:eastAsiaTheme="minorEastAsia" w:hAnsiTheme="minorHAnsi" w:cs="Arial"/>
                <w:color w:val="0070C0"/>
                <w:sz w:val="18"/>
                <w:szCs w:val="18"/>
              </w:rPr>
              <w:t>日</w:t>
            </w:r>
          </w:p>
        </w:tc>
      </w:tr>
      <w:tr w:rsidR="00FA7675" w:rsidRPr="00151D6F" w14:paraId="76D244D2" w14:textId="77777777" w:rsidTr="00F942CC">
        <w:tc>
          <w:tcPr>
            <w:tcW w:w="2831" w:type="dxa"/>
            <w:vMerge w:val="restart"/>
            <w:tcBorders>
              <w:top w:val="single" w:sz="4" w:space="0" w:color="000000"/>
              <w:left w:val="single" w:sz="4" w:space="0" w:color="000000"/>
              <w:bottom w:val="single" w:sz="4" w:space="0" w:color="000000"/>
              <w:right w:val="single" w:sz="4" w:space="0" w:color="000000"/>
            </w:tcBorders>
            <w:vAlign w:val="center"/>
            <w:hideMark/>
          </w:tcPr>
          <w:p w14:paraId="6BDB8533" w14:textId="6E992973" w:rsidR="00FA7675" w:rsidRPr="00D76EDA" w:rsidRDefault="00FA7675" w:rsidP="00F942CC">
            <w:pPr>
              <w:snapToGrid w:val="0"/>
              <w:rPr>
                <w:rFonts w:asciiTheme="minorHAnsi" w:eastAsiaTheme="minorEastAsia" w:hAnsiTheme="minorHAnsi"/>
                <w:color w:val="0070C0"/>
                <w:sz w:val="18"/>
                <w:szCs w:val="18"/>
                <w:lang w:eastAsia="ja-JP"/>
              </w:rPr>
            </w:pPr>
            <w:r w:rsidRPr="00D76EDA">
              <w:rPr>
                <w:rFonts w:asciiTheme="minorHAnsi" w:eastAsiaTheme="minorEastAsia" w:hAnsiTheme="minorHAnsi" w:cs="Arial"/>
                <w:color w:val="0070C0"/>
                <w:sz w:val="18"/>
                <w:szCs w:val="18"/>
                <w:lang w:eastAsia="ja-JP"/>
              </w:rPr>
              <w:t>腫瘍マーカー</w:t>
            </w:r>
            <w:r w:rsidR="00A70805" w:rsidRPr="00D76EDA">
              <w:rPr>
                <w:rFonts w:asciiTheme="minorHAnsi" w:eastAsiaTheme="minorEastAsia" w:hAnsiTheme="minorHAnsi" w:cs="Arial"/>
                <w:color w:val="0070C0"/>
                <w:sz w:val="18"/>
                <w:szCs w:val="18"/>
                <w:lang w:eastAsia="ja-JP"/>
              </w:rPr>
              <w:t>及び</w:t>
            </w:r>
            <w:r w:rsidRPr="00D76EDA">
              <w:rPr>
                <w:rFonts w:asciiTheme="minorHAnsi" w:eastAsiaTheme="minorEastAsia" w:hAnsiTheme="minorHAnsi" w:cs="Arial"/>
                <w:color w:val="0070C0"/>
                <w:sz w:val="18"/>
                <w:szCs w:val="18"/>
                <w:lang w:eastAsia="ja-JP"/>
              </w:rPr>
              <w:t>画像検査（治験治療中）</w:t>
            </w:r>
          </w:p>
        </w:tc>
        <w:tc>
          <w:tcPr>
            <w:tcW w:w="3968" w:type="dxa"/>
            <w:tcBorders>
              <w:top w:val="single" w:sz="4" w:space="0" w:color="000000"/>
              <w:left w:val="single" w:sz="4" w:space="0" w:color="000000"/>
              <w:bottom w:val="single" w:sz="4" w:space="0" w:color="000000"/>
              <w:right w:val="single" w:sz="4" w:space="0" w:color="000000"/>
            </w:tcBorders>
            <w:vAlign w:val="center"/>
            <w:hideMark/>
          </w:tcPr>
          <w:p w14:paraId="5F91D56F" w14:textId="176944DE" w:rsidR="00FA7675" w:rsidRPr="00D76EDA" w:rsidRDefault="00BC73EF" w:rsidP="00D76EDA">
            <w:pPr>
              <w:snapToGrid w:val="0"/>
              <w:rPr>
                <w:rFonts w:asciiTheme="minorHAnsi" w:eastAsiaTheme="minorEastAsia" w:hAnsiTheme="minorHAnsi"/>
                <w:color w:val="0070C0"/>
                <w:sz w:val="18"/>
                <w:szCs w:val="18"/>
                <w:lang w:eastAsia="ja-JP"/>
              </w:rPr>
            </w:pPr>
            <w:r w:rsidRPr="00D76EDA">
              <w:rPr>
                <w:color w:val="0070C0"/>
                <w:sz w:val="18"/>
                <w:szCs w:val="18"/>
                <w:lang w:eastAsia="ja-JP"/>
              </w:rPr>
              <w:t>●</w:t>
            </w:r>
            <w:r w:rsidR="00FA7675" w:rsidRPr="00D76EDA">
              <w:rPr>
                <w:rFonts w:asciiTheme="minorHAnsi" w:eastAsiaTheme="minorEastAsia" w:hAnsiTheme="minorHAnsi" w:cs="Arial"/>
                <w:color w:val="0070C0"/>
                <w:sz w:val="18"/>
                <w:szCs w:val="18"/>
                <w:lang w:eastAsia="ja-JP"/>
              </w:rPr>
              <w:t>サイクル目</w:t>
            </w:r>
            <w:r w:rsidR="00FA7675" w:rsidRPr="00D76EDA">
              <w:rPr>
                <w:rFonts w:asciiTheme="minorHAnsi" w:eastAsiaTheme="minorEastAsia" w:hAnsiTheme="minorHAnsi" w:cs="Arial"/>
                <w:color w:val="0070C0"/>
                <w:sz w:val="18"/>
                <w:szCs w:val="18"/>
                <w:lang w:eastAsia="ja-JP"/>
              </w:rPr>
              <w:t>day</w:t>
            </w:r>
            <w:r w:rsidR="00F942CC" w:rsidRPr="00D76EDA">
              <w:rPr>
                <w:rFonts w:asciiTheme="minorHAnsi" w:eastAsiaTheme="minorEastAsia" w:hAnsiTheme="minorHAnsi" w:cs="Arial"/>
                <w:color w:val="0070C0"/>
                <w:sz w:val="18"/>
                <w:szCs w:val="18"/>
                <w:lang w:eastAsia="ja-JP"/>
              </w:rPr>
              <w:t xml:space="preserve"> </w:t>
            </w:r>
            <w:r w:rsidR="00FA7675" w:rsidRPr="00D76EDA">
              <w:rPr>
                <w:rFonts w:asciiTheme="minorHAnsi" w:eastAsiaTheme="minorEastAsia" w:hAnsiTheme="minorHAnsi" w:cs="Arial"/>
                <w:color w:val="0070C0"/>
                <w:sz w:val="18"/>
                <w:szCs w:val="18"/>
                <w:lang w:eastAsia="ja-JP"/>
              </w:rPr>
              <w:t>1</w:t>
            </w:r>
            <w:r w:rsidR="00FA7675" w:rsidRPr="00D76EDA">
              <w:rPr>
                <w:rFonts w:asciiTheme="minorHAnsi" w:eastAsiaTheme="minorEastAsia" w:hAnsiTheme="minorHAnsi" w:cs="Arial"/>
                <w:color w:val="0070C0"/>
                <w:sz w:val="18"/>
                <w:szCs w:val="18"/>
                <w:lang w:eastAsia="ja-JP"/>
              </w:rPr>
              <w:t>まで：</w:t>
            </w:r>
            <w:r w:rsidR="00D76EDA" w:rsidRPr="00D76EDA">
              <w:rPr>
                <w:color w:val="0070C0"/>
                <w:sz w:val="18"/>
                <w:szCs w:val="18"/>
                <w:lang w:eastAsia="ja-JP"/>
              </w:rPr>
              <w:t>●</w:t>
            </w:r>
            <w:r w:rsidR="00FA7675" w:rsidRPr="00D76EDA">
              <w:rPr>
                <w:rFonts w:asciiTheme="minorHAnsi" w:eastAsiaTheme="minorEastAsia" w:hAnsiTheme="minorHAnsi" w:cs="Arial"/>
                <w:color w:val="0070C0"/>
                <w:sz w:val="18"/>
                <w:szCs w:val="18"/>
                <w:lang w:eastAsia="ja-JP"/>
              </w:rPr>
              <w:t>週（</w:t>
            </w:r>
            <w:r w:rsidR="00D76EDA" w:rsidRPr="00D76EDA">
              <w:rPr>
                <w:color w:val="0070C0"/>
                <w:sz w:val="18"/>
                <w:szCs w:val="18"/>
                <w:lang w:eastAsia="ja-JP"/>
              </w:rPr>
              <w:t>●●</w:t>
            </w:r>
            <w:r w:rsidR="00FA7675" w:rsidRPr="00D76EDA">
              <w:rPr>
                <w:rFonts w:asciiTheme="minorHAnsi" w:eastAsiaTheme="minorEastAsia" w:hAnsiTheme="minorHAnsi" w:cs="Arial"/>
                <w:color w:val="0070C0"/>
                <w:sz w:val="18"/>
                <w:szCs w:val="18"/>
                <w:lang w:eastAsia="ja-JP"/>
              </w:rPr>
              <w:t>日）毎</w:t>
            </w:r>
          </w:p>
        </w:tc>
        <w:tc>
          <w:tcPr>
            <w:tcW w:w="1695" w:type="dxa"/>
            <w:vMerge w:val="restart"/>
            <w:tcBorders>
              <w:top w:val="single" w:sz="4" w:space="0" w:color="000000"/>
              <w:left w:val="single" w:sz="4" w:space="0" w:color="000000"/>
              <w:bottom w:val="single" w:sz="4" w:space="0" w:color="000000"/>
              <w:right w:val="single" w:sz="4" w:space="0" w:color="000000"/>
            </w:tcBorders>
            <w:vAlign w:val="center"/>
            <w:hideMark/>
          </w:tcPr>
          <w:p w14:paraId="78B5F057" w14:textId="77777777" w:rsidR="00FA7675" w:rsidRPr="00D76EDA" w:rsidRDefault="00FA7675" w:rsidP="00F942CC">
            <w:pPr>
              <w:snapToGrid w:val="0"/>
              <w:rPr>
                <w:rFonts w:asciiTheme="minorHAnsi" w:eastAsiaTheme="minorEastAsia" w:hAnsiTheme="minorHAnsi"/>
                <w:color w:val="0070C0"/>
                <w:sz w:val="18"/>
                <w:szCs w:val="18"/>
                <w:lang w:eastAsia="ja-JP"/>
              </w:rPr>
            </w:pPr>
            <w:r w:rsidRPr="00D76EDA">
              <w:rPr>
                <w:rFonts w:asciiTheme="minorHAnsi" w:eastAsiaTheme="minorEastAsia" w:hAnsiTheme="minorHAnsi" w:cs="Arial"/>
                <w:color w:val="0070C0"/>
                <w:sz w:val="18"/>
                <w:szCs w:val="18"/>
              </w:rPr>
              <w:t>±2</w:t>
            </w:r>
            <w:r w:rsidRPr="00D76EDA">
              <w:rPr>
                <w:rFonts w:asciiTheme="minorHAnsi" w:eastAsiaTheme="minorEastAsia" w:hAnsiTheme="minorHAnsi" w:cs="Arial"/>
                <w:color w:val="0070C0"/>
                <w:sz w:val="18"/>
                <w:szCs w:val="18"/>
              </w:rPr>
              <w:t>週（</w:t>
            </w:r>
            <w:r w:rsidRPr="00D76EDA">
              <w:rPr>
                <w:rFonts w:asciiTheme="minorHAnsi" w:eastAsiaTheme="minorEastAsia" w:hAnsiTheme="minorHAnsi" w:cs="Arial"/>
                <w:color w:val="0070C0"/>
                <w:sz w:val="18"/>
                <w:szCs w:val="18"/>
              </w:rPr>
              <w:t>14</w:t>
            </w:r>
            <w:r w:rsidRPr="00D76EDA">
              <w:rPr>
                <w:rFonts w:asciiTheme="minorHAnsi" w:eastAsiaTheme="minorEastAsia" w:hAnsiTheme="minorHAnsi" w:cs="Arial"/>
                <w:color w:val="0070C0"/>
                <w:sz w:val="18"/>
                <w:szCs w:val="18"/>
              </w:rPr>
              <w:t>日）</w:t>
            </w:r>
          </w:p>
        </w:tc>
      </w:tr>
      <w:tr w:rsidR="00FA7675" w:rsidRPr="00151D6F" w14:paraId="03D55F1B" w14:textId="77777777" w:rsidTr="00F942CC">
        <w:tc>
          <w:tcPr>
            <w:tcW w:w="2831" w:type="dxa"/>
            <w:vMerge/>
            <w:tcBorders>
              <w:top w:val="single" w:sz="4" w:space="0" w:color="000000"/>
              <w:left w:val="single" w:sz="4" w:space="0" w:color="000000"/>
              <w:bottom w:val="single" w:sz="4" w:space="0" w:color="000000"/>
              <w:right w:val="single" w:sz="4" w:space="0" w:color="000000"/>
            </w:tcBorders>
            <w:vAlign w:val="center"/>
            <w:hideMark/>
          </w:tcPr>
          <w:p w14:paraId="7BA71902" w14:textId="77777777" w:rsidR="00FA7675" w:rsidRPr="00D76EDA" w:rsidRDefault="00FA7675" w:rsidP="00F942CC">
            <w:pPr>
              <w:snapToGrid w:val="0"/>
              <w:rPr>
                <w:rFonts w:asciiTheme="minorHAnsi" w:eastAsiaTheme="minorEastAsia" w:hAnsiTheme="minorHAnsi"/>
                <w:color w:val="0070C0"/>
                <w:sz w:val="18"/>
                <w:szCs w:val="18"/>
                <w:lang w:eastAsia="ja-JP"/>
              </w:rPr>
            </w:pPr>
          </w:p>
        </w:tc>
        <w:tc>
          <w:tcPr>
            <w:tcW w:w="3968" w:type="dxa"/>
            <w:tcBorders>
              <w:top w:val="single" w:sz="4" w:space="0" w:color="000000"/>
              <w:left w:val="single" w:sz="4" w:space="0" w:color="000000"/>
              <w:bottom w:val="single" w:sz="4" w:space="0" w:color="000000"/>
              <w:right w:val="single" w:sz="4" w:space="0" w:color="000000"/>
            </w:tcBorders>
            <w:vAlign w:val="center"/>
            <w:hideMark/>
          </w:tcPr>
          <w:p w14:paraId="54775125" w14:textId="2876866C" w:rsidR="00FA7675" w:rsidRPr="00D76EDA" w:rsidRDefault="00BC73EF" w:rsidP="00D76EDA">
            <w:pPr>
              <w:snapToGrid w:val="0"/>
              <w:rPr>
                <w:rFonts w:asciiTheme="minorHAnsi" w:eastAsiaTheme="minorEastAsia" w:hAnsiTheme="minorHAnsi"/>
                <w:color w:val="0070C0"/>
                <w:sz w:val="18"/>
                <w:szCs w:val="18"/>
                <w:lang w:eastAsia="ja-JP"/>
              </w:rPr>
            </w:pPr>
            <w:r w:rsidRPr="00D76EDA">
              <w:rPr>
                <w:color w:val="0070C0"/>
                <w:sz w:val="18"/>
                <w:szCs w:val="18"/>
                <w:lang w:eastAsia="ja-JP"/>
              </w:rPr>
              <w:t>●</w:t>
            </w:r>
            <w:r w:rsidR="00FA7675" w:rsidRPr="00D76EDA">
              <w:rPr>
                <w:rFonts w:asciiTheme="minorHAnsi" w:eastAsiaTheme="minorEastAsia" w:hAnsiTheme="minorHAnsi" w:cs="Arial"/>
                <w:color w:val="0070C0"/>
                <w:sz w:val="18"/>
                <w:szCs w:val="18"/>
                <w:lang w:eastAsia="ja-JP"/>
              </w:rPr>
              <w:t>サイクル目以降：</w:t>
            </w:r>
            <w:r w:rsidR="00D76EDA" w:rsidRPr="00D76EDA">
              <w:rPr>
                <w:color w:val="0070C0"/>
                <w:sz w:val="18"/>
                <w:szCs w:val="18"/>
                <w:lang w:eastAsia="ja-JP"/>
              </w:rPr>
              <w:t>●</w:t>
            </w:r>
            <w:r w:rsidR="00FA7675" w:rsidRPr="00D76EDA">
              <w:rPr>
                <w:rFonts w:asciiTheme="minorHAnsi" w:eastAsiaTheme="minorEastAsia" w:hAnsiTheme="minorHAnsi" w:cs="Arial"/>
                <w:color w:val="0070C0"/>
                <w:sz w:val="18"/>
                <w:szCs w:val="18"/>
                <w:lang w:eastAsia="ja-JP"/>
              </w:rPr>
              <w:t>週（</w:t>
            </w:r>
            <w:r w:rsidR="00D76EDA" w:rsidRPr="00D76EDA">
              <w:rPr>
                <w:color w:val="0070C0"/>
                <w:sz w:val="18"/>
                <w:szCs w:val="18"/>
                <w:lang w:eastAsia="ja-JP"/>
              </w:rPr>
              <w:t>●●</w:t>
            </w:r>
            <w:r w:rsidR="00FA7675" w:rsidRPr="00D76EDA">
              <w:rPr>
                <w:rFonts w:asciiTheme="minorHAnsi" w:eastAsiaTheme="minorEastAsia" w:hAnsiTheme="minorHAnsi" w:cs="Arial"/>
                <w:color w:val="0070C0"/>
                <w:sz w:val="18"/>
                <w:szCs w:val="18"/>
                <w:lang w:eastAsia="ja-JP"/>
              </w:rPr>
              <w:t>日）毎</w:t>
            </w:r>
          </w:p>
        </w:tc>
        <w:tc>
          <w:tcPr>
            <w:tcW w:w="1695" w:type="dxa"/>
            <w:vMerge/>
            <w:tcBorders>
              <w:top w:val="single" w:sz="4" w:space="0" w:color="000000"/>
              <w:left w:val="single" w:sz="4" w:space="0" w:color="000000"/>
              <w:bottom w:val="single" w:sz="4" w:space="0" w:color="000000"/>
              <w:right w:val="single" w:sz="4" w:space="0" w:color="000000"/>
            </w:tcBorders>
            <w:vAlign w:val="center"/>
            <w:hideMark/>
          </w:tcPr>
          <w:p w14:paraId="0070D62E" w14:textId="77777777" w:rsidR="00FA7675" w:rsidRPr="00D76EDA" w:rsidRDefault="00FA7675" w:rsidP="00F942CC">
            <w:pPr>
              <w:snapToGrid w:val="0"/>
              <w:rPr>
                <w:rFonts w:asciiTheme="minorHAnsi" w:eastAsiaTheme="minorEastAsia" w:hAnsiTheme="minorHAnsi"/>
                <w:color w:val="0070C0"/>
                <w:sz w:val="18"/>
                <w:szCs w:val="18"/>
                <w:lang w:eastAsia="ja-JP"/>
              </w:rPr>
            </w:pPr>
          </w:p>
        </w:tc>
      </w:tr>
      <w:tr w:rsidR="00FA7675" w:rsidRPr="00151D6F" w14:paraId="1CCA7565" w14:textId="77777777" w:rsidTr="00F942CC">
        <w:tc>
          <w:tcPr>
            <w:tcW w:w="2831" w:type="dxa"/>
            <w:tcBorders>
              <w:top w:val="single" w:sz="4" w:space="0" w:color="000000"/>
              <w:left w:val="single" w:sz="4" w:space="0" w:color="000000"/>
              <w:bottom w:val="single" w:sz="4" w:space="0" w:color="000000"/>
              <w:right w:val="single" w:sz="4" w:space="0" w:color="000000"/>
            </w:tcBorders>
            <w:vAlign w:val="center"/>
            <w:hideMark/>
          </w:tcPr>
          <w:p w14:paraId="3EB2A780" w14:textId="0A10B1FD" w:rsidR="00FA7675" w:rsidRPr="00D76EDA" w:rsidRDefault="00FA7675" w:rsidP="00F942CC">
            <w:pPr>
              <w:snapToGrid w:val="0"/>
              <w:rPr>
                <w:rFonts w:asciiTheme="minorHAnsi" w:eastAsiaTheme="minorEastAsia" w:hAnsiTheme="minorHAnsi" w:cs="Arial"/>
                <w:color w:val="0070C0"/>
                <w:sz w:val="18"/>
                <w:szCs w:val="18"/>
                <w:lang w:eastAsia="ja-JP"/>
              </w:rPr>
            </w:pPr>
            <w:r w:rsidRPr="00D76EDA">
              <w:rPr>
                <w:rFonts w:asciiTheme="minorHAnsi" w:eastAsiaTheme="minorEastAsia" w:hAnsiTheme="minorHAnsi" w:cs="Arial"/>
                <w:color w:val="0070C0"/>
                <w:sz w:val="18"/>
                <w:szCs w:val="18"/>
                <w:lang w:eastAsia="ja-JP"/>
              </w:rPr>
              <w:t>CR</w:t>
            </w:r>
            <w:r w:rsidR="00977832" w:rsidRPr="00D76EDA">
              <w:rPr>
                <w:rFonts w:asciiTheme="minorHAnsi" w:eastAsiaTheme="minorEastAsia" w:hAnsiTheme="minorHAnsi" w:cs="Arial" w:hint="eastAsia"/>
                <w:color w:val="0070C0"/>
                <w:sz w:val="18"/>
                <w:szCs w:val="18"/>
                <w:lang w:eastAsia="ja-JP"/>
              </w:rPr>
              <w:t>又は</w:t>
            </w:r>
            <w:r w:rsidRPr="00D76EDA">
              <w:rPr>
                <w:rFonts w:asciiTheme="minorHAnsi" w:eastAsiaTheme="minorEastAsia" w:hAnsiTheme="minorHAnsi" w:cs="Arial"/>
                <w:color w:val="0070C0"/>
                <w:sz w:val="18"/>
                <w:szCs w:val="18"/>
                <w:lang w:eastAsia="ja-JP"/>
              </w:rPr>
              <w:t>PR</w:t>
            </w:r>
            <w:r w:rsidRPr="00D76EDA">
              <w:rPr>
                <w:rFonts w:asciiTheme="minorHAnsi" w:eastAsiaTheme="minorEastAsia" w:hAnsiTheme="minorHAnsi" w:cs="Arial"/>
                <w:color w:val="0070C0"/>
                <w:sz w:val="18"/>
                <w:szCs w:val="18"/>
                <w:lang w:eastAsia="ja-JP"/>
              </w:rPr>
              <w:t>確定のための画像検査</w:t>
            </w:r>
          </w:p>
        </w:tc>
        <w:tc>
          <w:tcPr>
            <w:tcW w:w="3968" w:type="dxa"/>
            <w:tcBorders>
              <w:top w:val="single" w:sz="4" w:space="0" w:color="000000"/>
              <w:left w:val="single" w:sz="4" w:space="0" w:color="000000"/>
              <w:bottom w:val="single" w:sz="4" w:space="0" w:color="000000"/>
              <w:right w:val="single" w:sz="4" w:space="0" w:color="000000"/>
            </w:tcBorders>
            <w:vAlign w:val="center"/>
            <w:hideMark/>
          </w:tcPr>
          <w:p w14:paraId="66D0C0E6" w14:textId="77777777" w:rsidR="00FA7675" w:rsidRPr="00D76EDA" w:rsidRDefault="00FA7675" w:rsidP="00F942CC">
            <w:pPr>
              <w:snapToGrid w:val="0"/>
              <w:rPr>
                <w:rFonts w:asciiTheme="minorHAnsi" w:eastAsiaTheme="minorEastAsia" w:hAnsiTheme="minorHAnsi" w:cs="Arial"/>
                <w:color w:val="0070C0"/>
                <w:sz w:val="18"/>
                <w:szCs w:val="18"/>
                <w:lang w:eastAsia="ja-JP"/>
              </w:rPr>
            </w:pPr>
            <w:r w:rsidRPr="00D76EDA">
              <w:rPr>
                <w:rFonts w:asciiTheme="minorHAnsi" w:eastAsiaTheme="minorEastAsia" w:hAnsiTheme="minorHAnsi" w:cs="Arial"/>
                <w:color w:val="0070C0"/>
                <w:sz w:val="18"/>
                <w:szCs w:val="18"/>
                <w:lang w:eastAsia="ja-JP"/>
              </w:rPr>
              <w:t>前回画像検査から</w:t>
            </w:r>
            <w:r w:rsidRPr="00D76EDA">
              <w:rPr>
                <w:rFonts w:asciiTheme="minorHAnsi" w:eastAsiaTheme="minorEastAsia" w:hAnsiTheme="minorHAnsi" w:cs="Arial"/>
                <w:color w:val="0070C0"/>
                <w:sz w:val="18"/>
                <w:szCs w:val="18"/>
                <w:lang w:eastAsia="ja-JP"/>
              </w:rPr>
              <w:t>4</w:t>
            </w:r>
            <w:r w:rsidRPr="00D76EDA">
              <w:rPr>
                <w:rFonts w:asciiTheme="minorHAnsi" w:eastAsiaTheme="minorEastAsia" w:hAnsiTheme="minorHAnsi" w:cs="Arial"/>
                <w:color w:val="0070C0"/>
                <w:sz w:val="18"/>
                <w:szCs w:val="18"/>
                <w:lang w:eastAsia="ja-JP"/>
              </w:rPr>
              <w:t>週（</w:t>
            </w:r>
            <w:r w:rsidRPr="00D76EDA">
              <w:rPr>
                <w:rFonts w:asciiTheme="minorHAnsi" w:eastAsiaTheme="minorEastAsia" w:hAnsiTheme="minorHAnsi" w:cs="Arial"/>
                <w:color w:val="0070C0"/>
                <w:sz w:val="18"/>
                <w:szCs w:val="18"/>
                <w:lang w:eastAsia="ja-JP"/>
              </w:rPr>
              <w:t>28</w:t>
            </w:r>
            <w:r w:rsidRPr="00D76EDA">
              <w:rPr>
                <w:rFonts w:asciiTheme="minorHAnsi" w:eastAsiaTheme="minorEastAsia" w:hAnsiTheme="minorHAnsi" w:cs="Arial"/>
                <w:color w:val="0070C0"/>
                <w:sz w:val="18"/>
                <w:szCs w:val="18"/>
                <w:lang w:eastAsia="ja-JP"/>
              </w:rPr>
              <w:t>日）以降</w:t>
            </w:r>
          </w:p>
        </w:tc>
        <w:tc>
          <w:tcPr>
            <w:tcW w:w="1695" w:type="dxa"/>
            <w:tcBorders>
              <w:top w:val="single" w:sz="4" w:space="0" w:color="000000"/>
              <w:left w:val="single" w:sz="4" w:space="0" w:color="000000"/>
              <w:bottom w:val="single" w:sz="4" w:space="0" w:color="000000"/>
              <w:right w:val="single" w:sz="4" w:space="0" w:color="000000"/>
            </w:tcBorders>
            <w:vAlign w:val="center"/>
            <w:hideMark/>
          </w:tcPr>
          <w:p w14:paraId="71852ADE" w14:textId="77777777" w:rsidR="00FA7675" w:rsidRPr="00D76EDA" w:rsidRDefault="00FA7675" w:rsidP="00F942CC">
            <w:pPr>
              <w:snapToGrid w:val="0"/>
              <w:rPr>
                <w:rFonts w:asciiTheme="minorHAnsi" w:eastAsiaTheme="minorEastAsia" w:hAnsiTheme="minorHAnsi" w:cs="Arial"/>
                <w:color w:val="0070C0"/>
                <w:sz w:val="18"/>
                <w:szCs w:val="18"/>
                <w:lang w:eastAsia="ja-JP"/>
              </w:rPr>
            </w:pPr>
            <w:r w:rsidRPr="00D76EDA">
              <w:rPr>
                <w:rFonts w:asciiTheme="minorHAnsi" w:eastAsiaTheme="minorEastAsia" w:hAnsiTheme="minorHAnsi" w:cs="Arial"/>
                <w:color w:val="0070C0"/>
                <w:sz w:val="18"/>
                <w:szCs w:val="18"/>
                <w:lang w:eastAsia="ja-JP"/>
              </w:rPr>
              <w:t>27</w:t>
            </w:r>
            <w:r w:rsidRPr="00D76EDA">
              <w:rPr>
                <w:rFonts w:asciiTheme="minorHAnsi" w:eastAsiaTheme="minorEastAsia" w:hAnsiTheme="minorHAnsi" w:cs="Arial"/>
                <w:color w:val="0070C0"/>
                <w:sz w:val="18"/>
                <w:szCs w:val="18"/>
                <w:lang w:eastAsia="ja-JP"/>
              </w:rPr>
              <w:t>日以下は許容されない</w:t>
            </w:r>
          </w:p>
        </w:tc>
      </w:tr>
    </w:tbl>
    <w:p w14:paraId="59420265" w14:textId="77777777" w:rsidR="00FA7675" w:rsidRPr="00895CCB" w:rsidRDefault="00FA7675" w:rsidP="00ED39F0">
      <w:pPr>
        <w:pStyle w:val="2"/>
      </w:pPr>
      <w:bookmarkStart w:id="409" w:name="_Toc490486358"/>
      <w:bookmarkStart w:id="410" w:name="_Toc511157499"/>
      <w:bookmarkEnd w:id="404"/>
      <w:bookmarkEnd w:id="405"/>
      <w:r w:rsidRPr="00895CCB">
        <w:t>治験期間中の収集・検査・観察項目及び手順</w:t>
      </w:r>
      <w:bookmarkEnd w:id="409"/>
      <w:bookmarkEnd w:id="410"/>
    </w:p>
    <w:p w14:paraId="5462B82E" w14:textId="77777777" w:rsidR="00FA7675" w:rsidRPr="00023E59" w:rsidRDefault="00FA7675" w:rsidP="000B7A0C">
      <w:pPr>
        <w:pStyle w:val="affffff5"/>
      </w:pPr>
      <w:r w:rsidRPr="00023E59">
        <w:t>治験担当医師は、以下の項目を「</w:t>
      </w:r>
      <w:r w:rsidRPr="00023E59">
        <w:t xml:space="preserve">8.1 </w:t>
      </w:r>
      <w:r w:rsidRPr="00023E59">
        <w:t>スタディカレンダー」に示された時期に実施する。</w:t>
      </w:r>
    </w:p>
    <w:p w14:paraId="6A408E3B" w14:textId="77777777" w:rsidR="00FA7675" w:rsidRPr="00895CCB" w:rsidRDefault="00FA7675" w:rsidP="0048027F">
      <w:pPr>
        <w:pStyle w:val="3"/>
      </w:pPr>
      <w:bookmarkStart w:id="411" w:name="_Toc490486359"/>
      <w:r w:rsidRPr="00895CCB">
        <w:t>同意取得</w:t>
      </w:r>
      <w:bookmarkEnd w:id="411"/>
    </w:p>
    <w:p w14:paraId="355BF0B8" w14:textId="0C03CB84" w:rsidR="00FA7675" w:rsidRPr="00023E59" w:rsidRDefault="00FA7675" w:rsidP="000B7A0C">
      <w:pPr>
        <w:pStyle w:val="affffff5"/>
      </w:pPr>
      <w:r w:rsidRPr="00023E59">
        <w:t>治験手順が行われる前に患者の同意を取得する。同意取得の方法については、「</w:t>
      </w:r>
      <w:r w:rsidR="00023E59" w:rsidRPr="00023E59">
        <w:fldChar w:fldCharType="begin"/>
      </w:r>
      <w:r w:rsidR="00023E59" w:rsidRPr="00023E59">
        <w:instrText xml:space="preserve"> REF _Ref501043457 \w \h </w:instrText>
      </w:r>
      <w:r w:rsidR="000B7A0C">
        <w:instrText xml:space="preserve"> \* MERGEFORMAT </w:instrText>
      </w:r>
      <w:r w:rsidR="00023E59" w:rsidRPr="00023E59">
        <w:fldChar w:fldCharType="separate"/>
      </w:r>
      <w:r w:rsidR="00B66D59">
        <w:t>13.2</w:t>
      </w:r>
      <w:r w:rsidR="00023E59" w:rsidRPr="00023E59">
        <w:fldChar w:fldCharType="end"/>
      </w:r>
      <w:r w:rsidR="00023E59" w:rsidRPr="00023E59">
        <w:fldChar w:fldCharType="begin"/>
      </w:r>
      <w:r w:rsidR="00023E59" w:rsidRPr="00023E59">
        <w:instrText xml:space="preserve"> REF _Ref501043412 \h </w:instrText>
      </w:r>
      <w:r w:rsidR="000B7A0C">
        <w:instrText xml:space="preserve"> \* MERGEFORMAT </w:instrText>
      </w:r>
      <w:r w:rsidR="00023E59" w:rsidRPr="00023E59">
        <w:fldChar w:fldCharType="separate"/>
      </w:r>
      <w:r w:rsidR="00B66D59" w:rsidRPr="00151D6F">
        <w:t>インフォーム</w:t>
      </w:r>
      <w:r w:rsidR="00B66D59">
        <w:rPr>
          <w:rFonts w:hint="eastAsia"/>
        </w:rPr>
        <w:t>ド</w:t>
      </w:r>
      <w:r w:rsidR="00B66D59" w:rsidRPr="00151D6F">
        <w:t>コンセント</w:t>
      </w:r>
      <w:r w:rsidR="00023E59" w:rsidRPr="00023E59">
        <w:fldChar w:fldCharType="end"/>
      </w:r>
      <w:r w:rsidRPr="00023E59">
        <w:t>」に示す。</w:t>
      </w:r>
    </w:p>
    <w:p w14:paraId="232E8DD9" w14:textId="6E52E159" w:rsidR="00FA7675" w:rsidRPr="00895CCB" w:rsidRDefault="004E60A0" w:rsidP="0048027F">
      <w:pPr>
        <w:pStyle w:val="3"/>
      </w:pPr>
      <w:bookmarkStart w:id="412" w:name="_Toc490486360"/>
      <w:bookmarkStart w:id="413" w:name="_Toc456772082"/>
      <w:bookmarkStart w:id="414" w:name="_Toc413055579"/>
      <w:r>
        <w:t>被験者</w:t>
      </w:r>
      <w:r w:rsidR="00FA7675" w:rsidRPr="00895CCB">
        <w:t>背景</w:t>
      </w:r>
      <w:bookmarkEnd w:id="412"/>
      <w:bookmarkEnd w:id="413"/>
      <w:bookmarkEnd w:id="414"/>
    </w:p>
    <w:p w14:paraId="4C0490DA" w14:textId="77777777" w:rsidR="00FA7675" w:rsidRPr="00C57D15" w:rsidRDefault="00FA7675" w:rsidP="000B7A0C">
      <w:pPr>
        <w:pStyle w:val="a3"/>
        <w:spacing w:before="0" w:after="0" w:line="320" w:lineRule="atLeast"/>
        <w:ind w:firstLineChars="0" w:firstLine="0"/>
        <w:rPr>
          <w:rFonts w:asciiTheme="minorHAnsi" w:eastAsiaTheme="minorEastAsia" w:hAnsiTheme="minorHAnsi"/>
          <w:color w:val="0070C0"/>
          <w:lang w:eastAsia="ja-JP"/>
        </w:rPr>
      </w:pPr>
      <w:r w:rsidRPr="00C57D15">
        <w:rPr>
          <w:rFonts w:asciiTheme="minorHAnsi" w:eastAsiaTheme="minorEastAsia" w:hAnsiTheme="minorHAnsi"/>
          <w:color w:val="0070C0"/>
          <w:lang w:eastAsia="ja-JP"/>
        </w:rPr>
        <w:t>・性別、年齢（同意取得時）</w:t>
      </w:r>
    </w:p>
    <w:p w14:paraId="6635DEEC" w14:textId="77777777" w:rsidR="00FA7675" w:rsidRPr="00C57D15" w:rsidRDefault="00FA7675" w:rsidP="000B7A0C">
      <w:pPr>
        <w:pStyle w:val="a3"/>
        <w:spacing w:before="0" w:after="0" w:line="320" w:lineRule="atLeast"/>
        <w:ind w:firstLineChars="0" w:firstLine="0"/>
        <w:rPr>
          <w:rFonts w:asciiTheme="minorHAnsi" w:eastAsiaTheme="minorEastAsia" w:hAnsiTheme="minorHAnsi"/>
          <w:color w:val="0070C0"/>
          <w:lang w:eastAsia="ja-JP"/>
        </w:rPr>
      </w:pPr>
      <w:r w:rsidRPr="00C57D15">
        <w:rPr>
          <w:rFonts w:asciiTheme="minorHAnsi" w:eastAsiaTheme="minorEastAsia" w:hAnsiTheme="minorHAnsi"/>
          <w:color w:val="0070C0"/>
          <w:lang w:eastAsia="ja-JP"/>
        </w:rPr>
        <w:t>・既往歴、合併症</w:t>
      </w:r>
    </w:p>
    <w:p w14:paraId="3BB5FADF" w14:textId="77777777" w:rsidR="00FA7675" w:rsidRPr="00C57D15" w:rsidRDefault="00FA7675" w:rsidP="000B7A0C">
      <w:pPr>
        <w:pStyle w:val="a3"/>
        <w:spacing w:before="0" w:after="0" w:line="320" w:lineRule="atLeast"/>
        <w:ind w:firstLineChars="0" w:firstLine="0"/>
        <w:rPr>
          <w:rFonts w:asciiTheme="minorHAnsi" w:eastAsiaTheme="minorEastAsia" w:hAnsiTheme="minorHAnsi"/>
          <w:color w:val="0070C0"/>
          <w:lang w:eastAsia="ja-JP"/>
        </w:rPr>
      </w:pPr>
      <w:r w:rsidRPr="00C57D15">
        <w:rPr>
          <w:rFonts w:asciiTheme="minorHAnsi" w:eastAsiaTheme="minorEastAsia" w:hAnsiTheme="minorHAnsi"/>
          <w:color w:val="0070C0"/>
          <w:lang w:eastAsia="ja-JP"/>
        </w:rPr>
        <w:t>・臨床診断名</w:t>
      </w:r>
    </w:p>
    <w:p w14:paraId="4F660F82" w14:textId="0937CF52" w:rsidR="00FA7675" w:rsidRPr="00023E59" w:rsidRDefault="00FA7675" w:rsidP="000B7A0C">
      <w:pPr>
        <w:pStyle w:val="a3"/>
        <w:spacing w:before="0" w:after="0" w:line="320" w:lineRule="atLeast"/>
        <w:ind w:firstLineChars="0" w:firstLine="210"/>
        <w:rPr>
          <w:rFonts w:asciiTheme="minorHAnsi" w:eastAsiaTheme="minorEastAsia" w:hAnsiTheme="minorHAnsi"/>
          <w:color w:val="0070C0"/>
          <w:lang w:eastAsia="ja-JP"/>
        </w:rPr>
      </w:pPr>
      <w:r w:rsidRPr="00023E59">
        <w:rPr>
          <w:rFonts w:asciiTheme="minorHAnsi" w:eastAsiaTheme="minorEastAsia" w:hAnsiTheme="minorHAnsi"/>
          <w:color w:val="0070C0"/>
          <w:lang w:eastAsia="ja-JP"/>
        </w:rPr>
        <w:t>原発巣の部位（主たるもの一つ）、原発巣の有無、転移巣の部位</w:t>
      </w:r>
      <w:r w:rsidR="00105EA7" w:rsidRPr="00023E59">
        <w:rPr>
          <w:rFonts w:asciiTheme="minorHAnsi" w:eastAsiaTheme="minorEastAsia" w:hAnsiTheme="minorHAnsi" w:hint="eastAsia"/>
          <w:color w:val="0070C0"/>
          <w:lang w:eastAsia="ja-JP"/>
        </w:rPr>
        <w:t>など</w:t>
      </w:r>
    </w:p>
    <w:p w14:paraId="3D193F07" w14:textId="3D786CD5" w:rsidR="00105EA7" w:rsidRDefault="00105EA7" w:rsidP="000B7A0C">
      <w:pPr>
        <w:pStyle w:val="a3"/>
        <w:spacing w:before="0" w:after="0" w:line="320" w:lineRule="atLeast"/>
        <w:ind w:firstLineChars="0" w:firstLine="0"/>
        <w:rPr>
          <w:rFonts w:asciiTheme="minorHAnsi" w:eastAsiaTheme="minorEastAsia" w:hAnsiTheme="minorHAnsi"/>
          <w:color w:val="0070C0"/>
          <w:lang w:eastAsia="ja-JP"/>
        </w:rPr>
      </w:pPr>
      <w:r w:rsidRPr="00C57D15">
        <w:rPr>
          <w:rFonts w:asciiTheme="minorHAnsi" w:eastAsiaTheme="minorEastAsia" w:hAnsiTheme="minorHAnsi"/>
          <w:color w:val="0070C0"/>
          <w:lang w:eastAsia="ja-JP"/>
        </w:rPr>
        <w:t>・</w:t>
      </w:r>
      <w:r>
        <w:rPr>
          <w:rFonts w:asciiTheme="minorHAnsi" w:eastAsiaTheme="minorEastAsia" w:hAnsiTheme="minorHAnsi" w:hint="eastAsia"/>
          <w:color w:val="0070C0"/>
          <w:lang w:eastAsia="ja-JP"/>
        </w:rPr>
        <w:t>組織学的</w:t>
      </w:r>
      <w:r w:rsidRPr="00C57D15">
        <w:rPr>
          <w:rFonts w:asciiTheme="minorHAnsi" w:eastAsiaTheme="minorEastAsia" w:hAnsiTheme="minorHAnsi"/>
          <w:color w:val="0070C0"/>
          <w:lang w:eastAsia="ja-JP"/>
        </w:rPr>
        <w:t>診断</w:t>
      </w:r>
    </w:p>
    <w:p w14:paraId="43AC20F0" w14:textId="7AC85C5C" w:rsidR="00105EA7" w:rsidRPr="00105EA7" w:rsidRDefault="00105EA7" w:rsidP="000B7A0C">
      <w:pPr>
        <w:pStyle w:val="a3"/>
        <w:spacing w:before="0" w:after="0" w:line="320" w:lineRule="atLeast"/>
        <w:ind w:firstLineChars="0" w:firstLine="200"/>
        <w:rPr>
          <w:rFonts w:asciiTheme="minorHAnsi" w:eastAsiaTheme="minorEastAsia" w:hAnsiTheme="minorHAnsi"/>
          <w:color w:val="0070C0"/>
          <w:lang w:eastAsia="ja-JP"/>
        </w:rPr>
      </w:pPr>
      <w:r w:rsidRPr="0096569F">
        <w:rPr>
          <w:rFonts w:asciiTheme="minorHAnsi" w:eastAsiaTheme="minorEastAsia" w:hAnsiTheme="minorHAnsi" w:cs="Arial" w:hint="eastAsia"/>
          <w:color w:val="0070C0"/>
          <w:sz w:val="20"/>
          <w:szCs w:val="20"/>
          <w:lang w:eastAsia="ja-JP"/>
        </w:rPr>
        <w:t>初回診断の時期、組織型</w:t>
      </w:r>
    </w:p>
    <w:p w14:paraId="751ABCD3" w14:textId="77777777" w:rsidR="00105EA7" w:rsidRPr="00105EA7" w:rsidRDefault="00FA7675" w:rsidP="000B7A0C">
      <w:pPr>
        <w:pStyle w:val="a3"/>
        <w:spacing w:before="0" w:after="0" w:line="320" w:lineRule="atLeast"/>
        <w:ind w:firstLineChars="0" w:firstLine="0"/>
        <w:rPr>
          <w:rFonts w:asciiTheme="minorHAnsi" w:eastAsiaTheme="minorEastAsia" w:hAnsiTheme="minorHAnsi"/>
          <w:color w:val="0070C0"/>
          <w:lang w:eastAsia="ja-JP"/>
        </w:rPr>
      </w:pPr>
      <w:r w:rsidRPr="00105EA7">
        <w:rPr>
          <w:rFonts w:asciiTheme="minorHAnsi" w:eastAsiaTheme="minorEastAsia" w:hAnsiTheme="minorHAnsi"/>
          <w:color w:val="0070C0"/>
          <w:lang w:eastAsia="ja-JP"/>
        </w:rPr>
        <w:t>・</w:t>
      </w:r>
      <w:r w:rsidR="00C57D15" w:rsidRPr="00105EA7">
        <w:rPr>
          <w:rFonts w:asciiTheme="minorHAnsi" w:eastAsiaTheme="minorEastAsia" w:hAnsiTheme="minorHAnsi" w:hint="eastAsia"/>
          <w:color w:val="0070C0"/>
          <w:lang w:eastAsia="ja-JP"/>
        </w:rPr>
        <w:t>［遺伝子異常の名称］</w:t>
      </w:r>
      <w:r w:rsidR="00105EA7" w:rsidRPr="00105EA7">
        <w:rPr>
          <w:rFonts w:asciiTheme="minorHAnsi" w:eastAsiaTheme="minorEastAsia" w:hAnsiTheme="minorHAnsi" w:hint="eastAsia"/>
          <w:color w:val="0070C0"/>
          <w:lang w:eastAsia="ja-JP"/>
        </w:rPr>
        <w:t>と</w:t>
      </w:r>
      <w:r w:rsidR="00105EA7" w:rsidRPr="00105EA7">
        <w:rPr>
          <w:rFonts w:asciiTheme="minorHAnsi" w:eastAsiaTheme="minorEastAsia" w:hAnsiTheme="minorHAnsi"/>
          <w:color w:val="0070C0"/>
          <w:lang w:eastAsia="ja-JP"/>
        </w:rPr>
        <w:t>その他の遺伝子変異の有無</w:t>
      </w:r>
    </w:p>
    <w:p w14:paraId="196DC78B" w14:textId="6456B182" w:rsidR="00FA7675" w:rsidRPr="00105EA7" w:rsidRDefault="00FA7675" w:rsidP="000B7A0C">
      <w:pPr>
        <w:pStyle w:val="a3"/>
        <w:spacing w:before="0" w:after="0" w:line="320" w:lineRule="atLeast"/>
        <w:ind w:firstLineChars="0" w:firstLine="210"/>
        <w:rPr>
          <w:rFonts w:asciiTheme="minorHAnsi" w:eastAsiaTheme="minorEastAsia" w:hAnsiTheme="minorHAnsi"/>
          <w:color w:val="0070C0"/>
          <w:lang w:eastAsia="ja-JP"/>
        </w:rPr>
      </w:pPr>
      <w:r w:rsidRPr="00105EA7">
        <w:rPr>
          <w:rFonts w:asciiTheme="minorHAnsi" w:eastAsiaTheme="minorEastAsia" w:hAnsiTheme="minorHAnsi"/>
          <w:color w:val="0070C0"/>
          <w:lang w:eastAsia="ja-JP"/>
        </w:rPr>
        <w:t>腫瘍組織</w:t>
      </w:r>
      <w:r w:rsidR="00A70805" w:rsidRPr="00105EA7">
        <w:rPr>
          <w:rFonts w:asciiTheme="minorHAnsi" w:eastAsiaTheme="minorEastAsia" w:hAnsiTheme="minorHAnsi"/>
          <w:color w:val="0070C0"/>
          <w:lang w:eastAsia="ja-JP"/>
        </w:rPr>
        <w:t>及び</w:t>
      </w:r>
      <w:r w:rsidRPr="00105EA7">
        <w:rPr>
          <w:rFonts w:asciiTheme="minorHAnsi" w:eastAsiaTheme="minorEastAsia" w:hAnsiTheme="minorHAnsi"/>
          <w:color w:val="0070C0"/>
          <w:lang w:eastAsia="ja-JP"/>
        </w:rPr>
        <w:t>血液検体の採取時期（年月日）</w:t>
      </w:r>
    </w:p>
    <w:p w14:paraId="392F3D7D" w14:textId="265A7DD8" w:rsidR="00105EA7" w:rsidRPr="00105EA7" w:rsidRDefault="00105EA7" w:rsidP="000B7A0C">
      <w:pPr>
        <w:pStyle w:val="a3"/>
        <w:spacing w:before="0" w:after="0" w:line="320" w:lineRule="atLeast"/>
        <w:ind w:firstLineChars="0" w:firstLine="210"/>
        <w:rPr>
          <w:rFonts w:asciiTheme="minorHAnsi" w:eastAsiaTheme="minorEastAsia" w:hAnsiTheme="minorHAnsi"/>
          <w:color w:val="0070C0"/>
          <w:lang w:eastAsia="ja-JP"/>
        </w:rPr>
      </w:pPr>
      <w:r w:rsidRPr="00105EA7">
        <w:rPr>
          <w:rFonts w:asciiTheme="minorHAnsi" w:eastAsiaTheme="minorEastAsia" w:hAnsiTheme="minorHAnsi" w:hint="eastAsia"/>
          <w:color w:val="0070C0"/>
          <w:lang w:eastAsia="ja-JP"/>
        </w:rPr>
        <w:t>遺伝子異常の</w:t>
      </w:r>
      <w:r w:rsidRPr="00105EA7">
        <w:rPr>
          <w:rFonts w:asciiTheme="minorHAnsi" w:eastAsiaTheme="minorEastAsia" w:hAnsiTheme="minorHAnsi"/>
          <w:color w:val="0070C0"/>
          <w:lang w:eastAsia="ja-JP"/>
        </w:rPr>
        <w:t>有無とその内容</w:t>
      </w:r>
    </w:p>
    <w:p w14:paraId="2EBAD4C8" w14:textId="77777777" w:rsidR="00105EA7" w:rsidRPr="00105EA7" w:rsidRDefault="00FA7675" w:rsidP="000B7A0C">
      <w:pPr>
        <w:pStyle w:val="a3"/>
        <w:spacing w:before="0" w:after="0" w:line="320" w:lineRule="atLeast"/>
        <w:ind w:firstLineChars="0" w:firstLine="0"/>
        <w:rPr>
          <w:rFonts w:asciiTheme="minorHAnsi" w:eastAsiaTheme="minorEastAsia" w:hAnsiTheme="minorHAnsi" w:cs="Arial"/>
          <w:color w:val="0070C0"/>
          <w:lang w:eastAsia="ja-JP"/>
        </w:rPr>
      </w:pPr>
      <w:r w:rsidRPr="00105EA7">
        <w:rPr>
          <w:rFonts w:asciiTheme="minorHAnsi" w:eastAsiaTheme="minorEastAsia" w:hAnsiTheme="minorHAnsi" w:cs="Arial"/>
          <w:color w:val="0070C0"/>
          <w:lang w:eastAsia="ja-JP"/>
        </w:rPr>
        <w:lastRenderedPageBreak/>
        <w:t>・前治療</w:t>
      </w:r>
      <w:r w:rsidR="00105EA7" w:rsidRPr="00105EA7">
        <w:rPr>
          <w:rFonts w:asciiTheme="minorHAnsi" w:eastAsiaTheme="minorEastAsia" w:hAnsiTheme="minorHAnsi" w:cs="Arial" w:hint="eastAsia"/>
          <w:color w:val="0070C0"/>
          <w:lang w:eastAsia="ja-JP"/>
        </w:rPr>
        <w:t>歴</w:t>
      </w:r>
    </w:p>
    <w:p w14:paraId="080D828C" w14:textId="0643C43D" w:rsidR="00FA7675" w:rsidRPr="00105EA7" w:rsidRDefault="00FA7675" w:rsidP="000B7A0C">
      <w:pPr>
        <w:pStyle w:val="a3"/>
        <w:spacing w:before="0" w:after="0" w:line="320" w:lineRule="atLeast"/>
        <w:ind w:firstLineChars="0" w:firstLine="210"/>
        <w:rPr>
          <w:rFonts w:asciiTheme="minorHAnsi" w:eastAsiaTheme="minorEastAsia" w:hAnsiTheme="minorHAnsi"/>
          <w:color w:val="0070C0"/>
          <w:lang w:eastAsia="ja-JP"/>
        </w:rPr>
      </w:pPr>
      <w:r w:rsidRPr="00105EA7">
        <w:rPr>
          <w:rFonts w:asciiTheme="minorHAnsi" w:eastAsiaTheme="minorEastAsia" w:hAnsiTheme="minorHAnsi"/>
          <w:color w:val="0070C0"/>
          <w:lang w:eastAsia="ja-JP"/>
        </w:rPr>
        <w:t>原発巣</w:t>
      </w:r>
      <w:r w:rsidR="00A70805" w:rsidRPr="00105EA7">
        <w:rPr>
          <w:rFonts w:asciiTheme="minorHAnsi" w:eastAsiaTheme="minorEastAsia" w:hAnsiTheme="minorHAnsi"/>
          <w:color w:val="0070C0"/>
          <w:lang w:eastAsia="ja-JP"/>
        </w:rPr>
        <w:t>又は</w:t>
      </w:r>
      <w:r w:rsidRPr="00105EA7">
        <w:rPr>
          <w:rFonts w:asciiTheme="minorHAnsi" w:eastAsiaTheme="minorEastAsia" w:hAnsiTheme="minorHAnsi"/>
          <w:color w:val="0070C0"/>
          <w:lang w:eastAsia="ja-JP"/>
        </w:rPr>
        <w:t>転移巣に対する手術の</w:t>
      </w:r>
      <w:r w:rsidR="00105EA7" w:rsidRPr="00105EA7">
        <w:rPr>
          <w:rFonts w:asciiTheme="minorHAnsi" w:eastAsiaTheme="minorEastAsia" w:hAnsiTheme="minorHAnsi" w:hint="eastAsia"/>
          <w:color w:val="0070C0"/>
          <w:lang w:eastAsia="ja-JP"/>
        </w:rPr>
        <w:t>有無</w:t>
      </w:r>
      <w:r w:rsidR="00105EA7" w:rsidRPr="00105EA7">
        <w:rPr>
          <w:rFonts w:asciiTheme="minorHAnsi" w:eastAsiaTheme="minorEastAsia" w:hAnsiTheme="minorHAnsi"/>
          <w:color w:val="0070C0"/>
          <w:lang w:eastAsia="ja-JP"/>
        </w:rPr>
        <w:t>・術式</w:t>
      </w:r>
      <w:r w:rsidRPr="00105EA7">
        <w:rPr>
          <w:rFonts w:asciiTheme="minorHAnsi" w:eastAsiaTheme="minorEastAsia" w:hAnsiTheme="minorHAnsi"/>
          <w:color w:val="0070C0"/>
          <w:lang w:eastAsia="ja-JP"/>
        </w:rPr>
        <w:t>・手術日</w:t>
      </w:r>
      <w:r w:rsidR="00105EA7" w:rsidRPr="00105EA7">
        <w:rPr>
          <w:rFonts w:asciiTheme="minorHAnsi" w:eastAsiaTheme="minorEastAsia" w:hAnsiTheme="minorHAnsi" w:hint="eastAsia"/>
          <w:color w:val="0070C0"/>
          <w:lang w:eastAsia="ja-JP"/>
        </w:rPr>
        <w:t>・</w:t>
      </w:r>
      <w:r w:rsidR="00105EA7" w:rsidRPr="00105EA7">
        <w:rPr>
          <w:rFonts w:asciiTheme="minorHAnsi" w:eastAsiaTheme="minorEastAsia" w:hAnsiTheme="minorHAnsi"/>
          <w:color w:val="0070C0"/>
          <w:lang w:eastAsia="ja-JP"/>
        </w:rPr>
        <w:t>結果（</w:t>
      </w:r>
      <w:r w:rsidR="00105EA7" w:rsidRPr="00105EA7">
        <w:rPr>
          <w:rFonts w:asciiTheme="minorHAnsi" w:eastAsiaTheme="minorEastAsia" w:hAnsiTheme="minorHAnsi" w:hint="eastAsia"/>
          <w:color w:val="0070C0"/>
          <w:lang w:eastAsia="ja-JP"/>
        </w:rPr>
        <w:t>R0/1/2</w:t>
      </w:r>
      <w:r w:rsidR="00105EA7" w:rsidRPr="00105EA7">
        <w:rPr>
          <w:rFonts w:asciiTheme="minorHAnsi" w:eastAsiaTheme="minorEastAsia" w:hAnsiTheme="minorHAnsi"/>
          <w:color w:val="0070C0"/>
          <w:lang w:eastAsia="ja-JP"/>
        </w:rPr>
        <w:t>）</w:t>
      </w:r>
    </w:p>
    <w:p w14:paraId="0955F633" w14:textId="2ACA2370" w:rsidR="00FA7675" w:rsidRPr="00105EA7" w:rsidRDefault="00FA7675" w:rsidP="000B7A0C">
      <w:pPr>
        <w:pStyle w:val="a3"/>
        <w:spacing w:before="0" w:after="0" w:line="320" w:lineRule="atLeast"/>
        <w:ind w:firstLineChars="0" w:firstLine="210"/>
        <w:rPr>
          <w:rFonts w:asciiTheme="minorHAnsi" w:eastAsiaTheme="minorEastAsia" w:hAnsiTheme="minorHAnsi"/>
          <w:color w:val="0070C0"/>
          <w:lang w:eastAsia="ja-JP"/>
        </w:rPr>
      </w:pPr>
      <w:r w:rsidRPr="00105EA7">
        <w:rPr>
          <w:rFonts w:asciiTheme="minorHAnsi" w:eastAsiaTheme="minorEastAsia" w:hAnsiTheme="minorHAnsi"/>
          <w:color w:val="0070C0"/>
          <w:lang w:eastAsia="ja-JP"/>
        </w:rPr>
        <w:t>補助化学療法の</w:t>
      </w:r>
      <w:r w:rsidR="00105EA7" w:rsidRPr="00105EA7">
        <w:rPr>
          <w:rFonts w:asciiTheme="minorHAnsi" w:eastAsiaTheme="minorEastAsia" w:hAnsiTheme="minorHAnsi" w:hint="eastAsia"/>
          <w:color w:val="0070C0"/>
          <w:lang w:eastAsia="ja-JP"/>
        </w:rPr>
        <w:t>有無</w:t>
      </w:r>
      <w:r w:rsidR="00105EA7" w:rsidRPr="00105EA7">
        <w:rPr>
          <w:rFonts w:asciiTheme="minorHAnsi" w:eastAsiaTheme="minorEastAsia" w:hAnsiTheme="minorHAnsi"/>
          <w:color w:val="0070C0"/>
          <w:lang w:eastAsia="ja-JP"/>
        </w:rPr>
        <w:t>・</w:t>
      </w:r>
      <w:r w:rsidRPr="00105EA7">
        <w:rPr>
          <w:rFonts w:asciiTheme="minorHAnsi" w:eastAsiaTheme="minorEastAsia" w:hAnsiTheme="minorHAnsi"/>
          <w:color w:val="0070C0"/>
          <w:lang w:eastAsia="ja-JP"/>
        </w:rPr>
        <w:t>治療内容・</w:t>
      </w:r>
      <w:r w:rsidR="00105EA7" w:rsidRPr="00105EA7">
        <w:rPr>
          <w:rFonts w:asciiTheme="minorHAnsi" w:eastAsiaTheme="minorEastAsia" w:hAnsiTheme="minorHAnsi" w:hint="eastAsia"/>
          <w:color w:val="0070C0"/>
          <w:lang w:eastAsia="ja-JP"/>
        </w:rPr>
        <w:t>治療開始日</w:t>
      </w:r>
      <w:r w:rsidR="00105EA7" w:rsidRPr="00105EA7">
        <w:rPr>
          <w:rFonts w:asciiTheme="minorHAnsi" w:eastAsiaTheme="minorEastAsia" w:hAnsiTheme="minorHAnsi"/>
          <w:color w:val="0070C0"/>
          <w:lang w:eastAsia="ja-JP"/>
        </w:rPr>
        <w:t>・</w:t>
      </w:r>
      <w:r w:rsidRPr="00105EA7">
        <w:rPr>
          <w:rFonts w:asciiTheme="minorHAnsi" w:eastAsiaTheme="minorEastAsia" w:hAnsiTheme="minorHAnsi"/>
          <w:color w:val="0070C0"/>
          <w:lang w:eastAsia="ja-JP"/>
        </w:rPr>
        <w:t>最終投与日・中止理由</w:t>
      </w:r>
    </w:p>
    <w:p w14:paraId="41D2C4FD" w14:textId="57F6BE26" w:rsidR="00FA7675" w:rsidRPr="00105EA7" w:rsidRDefault="00FA7675" w:rsidP="000B7A0C">
      <w:pPr>
        <w:pStyle w:val="a3"/>
        <w:spacing w:before="0" w:after="0" w:line="320" w:lineRule="atLeast"/>
        <w:ind w:firstLineChars="0" w:firstLine="210"/>
        <w:rPr>
          <w:rFonts w:asciiTheme="minorHAnsi" w:eastAsiaTheme="minorEastAsia" w:hAnsiTheme="minorHAnsi"/>
          <w:color w:val="0070C0"/>
          <w:lang w:eastAsia="ja-JP"/>
        </w:rPr>
      </w:pPr>
      <w:r w:rsidRPr="00105EA7">
        <w:rPr>
          <w:rFonts w:asciiTheme="minorHAnsi" w:eastAsiaTheme="minorEastAsia" w:hAnsiTheme="minorHAnsi"/>
          <w:color w:val="0070C0"/>
          <w:lang w:eastAsia="ja-JP"/>
        </w:rPr>
        <w:t>化学療法の</w:t>
      </w:r>
      <w:r w:rsidR="00105EA7" w:rsidRPr="00105EA7">
        <w:rPr>
          <w:rFonts w:asciiTheme="minorHAnsi" w:eastAsiaTheme="minorEastAsia" w:hAnsiTheme="minorHAnsi" w:hint="eastAsia"/>
          <w:color w:val="0070C0"/>
          <w:lang w:eastAsia="ja-JP"/>
        </w:rPr>
        <w:t>有無</w:t>
      </w:r>
      <w:r w:rsidR="00105EA7" w:rsidRPr="00105EA7">
        <w:rPr>
          <w:rFonts w:asciiTheme="minorHAnsi" w:eastAsiaTheme="minorEastAsia" w:hAnsiTheme="minorHAnsi"/>
          <w:color w:val="0070C0"/>
          <w:lang w:eastAsia="ja-JP"/>
        </w:rPr>
        <w:t>・</w:t>
      </w:r>
      <w:r w:rsidRPr="00105EA7">
        <w:rPr>
          <w:rFonts w:asciiTheme="minorHAnsi" w:eastAsiaTheme="minorEastAsia" w:hAnsiTheme="minorHAnsi"/>
          <w:color w:val="0070C0"/>
          <w:lang w:eastAsia="ja-JP"/>
        </w:rPr>
        <w:t>治療内容・治療開始日・最終投与日・中止理由</w:t>
      </w:r>
    </w:p>
    <w:p w14:paraId="4DDBFC2B" w14:textId="09211C8F" w:rsidR="00FA7675" w:rsidRPr="00105EA7" w:rsidRDefault="00C57D15" w:rsidP="000B7A0C">
      <w:pPr>
        <w:pStyle w:val="a3"/>
        <w:spacing w:before="0" w:after="0" w:line="320" w:lineRule="atLeast"/>
        <w:ind w:firstLineChars="0" w:firstLine="210"/>
        <w:rPr>
          <w:rFonts w:asciiTheme="minorHAnsi" w:eastAsiaTheme="minorEastAsia" w:hAnsiTheme="minorHAnsi"/>
          <w:color w:val="0070C0"/>
          <w:lang w:eastAsia="ja-JP"/>
        </w:rPr>
      </w:pPr>
      <w:r w:rsidRPr="00105EA7">
        <w:rPr>
          <w:rFonts w:asciiTheme="minorHAnsi" w:eastAsiaTheme="minorEastAsia" w:hAnsiTheme="minorHAnsi" w:hint="eastAsia"/>
          <w:color w:val="0070C0"/>
          <w:lang w:eastAsia="ja-JP"/>
        </w:rPr>
        <w:t>●●</w:t>
      </w:r>
      <w:r w:rsidR="00FA7675" w:rsidRPr="00105EA7">
        <w:rPr>
          <w:rFonts w:asciiTheme="minorHAnsi" w:eastAsiaTheme="minorEastAsia" w:hAnsiTheme="minorHAnsi"/>
          <w:color w:val="0070C0"/>
          <w:lang w:eastAsia="ja-JP"/>
        </w:rPr>
        <w:t>を含むレジメンの最良総合効果</w:t>
      </w:r>
    </w:p>
    <w:p w14:paraId="0B65EACC" w14:textId="77777777" w:rsidR="00FA7675" w:rsidRPr="00105EA7" w:rsidRDefault="00FA7675" w:rsidP="000B7A0C">
      <w:pPr>
        <w:pStyle w:val="a3"/>
        <w:spacing w:before="0" w:after="0" w:line="320" w:lineRule="atLeast"/>
        <w:ind w:firstLineChars="0" w:firstLine="210"/>
        <w:rPr>
          <w:rFonts w:asciiTheme="minorHAnsi" w:eastAsiaTheme="minorEastAsia" w:hAnsiTheme="minorHAnsi" w:cs="Arial"/>
          <w:color w:val="0070C0"/>
          <w:lang w:eastAsia="ja-JP"/>
        </w:rPr>
      </w:pPr>
      <w:r w:rsidRPr="00105EA7">
        <w:rPr>
          <w:rFonts w:asciiTheme="minorHAnsi" w:eastAsiaTheme="minorEastAsia" w:hAnsiTheme="minorHAnsi" w:cs="Arial"/>
          <w:color w:val="0070C0"/>
          <w:lang w:eastAsia="ja-JP"/>
        </w:rPr>
        <w:t>放射線療法の有無・部位・治療開始日・最終照射日・照射量など</w:t>
      </w:r>
    </w:p>
    <w:p w14:paraId="5FED3A2C" w14:textId="1E774C6B" w:rsidR="00FA7675" w:rsidRPr="00105EA7" w:rsidRDefault="00FA7675" w:rsidP="000B7A0C">
      <w:pPr>
        <w:pStyle w:val="a3"/>
        <w:spacing w:before="0" w:after="0" w:line="320" w:lineRule="atLeast"/>
        <w:ind w:firstLineChars="0" w:firstLine="210"/>
        <w:rPr>
          <w:rFonts w:asciiTheme="minorHAnsi" w:eastAsiaTheme="minorEastAsia" w:hAnsiTheme="minorHAnsi" w:cs="Arial"/>
          <w:color w:val="0070C0"/>
          <w:lang w:eastAsia="ja-JP"/>
        </w:rPr>
      </w:pPr>
      <w:r w:rsidRPr="00105EA7">
        <w:rPr>
          <w:rFonts w:asciiTheme="minorHAnsi" w:eastAsiaTheme="minorEastAsia" w:hAnsiTheme="minorHAnsi" w:cs="Arial"/>
          <w:color w:val="0070C0"/>
          <w:lang w:eastAsia="ja-JP"/>
        </w:rPr>
        <w:t>その他の治療の有無・治療内容・実施期間</w:t>
      </w:r>
      <w:r w:rsidR="00105EA7" w:rsidRPr="00105EA7">
        <w:rPr>
          <w:rFonts w:asciiTheme="minorHAnsi" w:eastAsiaTheme="minorEastAsia" w:hAnsiTheme="minorHAnsi" w:cs="Arial" w:hint="eastAsia"/>
          <w:color w:val="0070C0"/>
          <w:lang w:eastAsia="ja-JP"/>
        </w:rPr>
        <w:t>・</w:t>
      </w:r>
      <w:r w:rsidR="00105EA7" w:rsidRPr="00105EA7">
        <w:rPr>
          <w:rFonts w:asciiTheme="minorHAnsi" w:eastAsiaTheme="minorEastAsia" w:hAnsiTheme="minorHAnsi" w:cs="Arial"/>
          <w:color w:val="0070C0"/>
          <w:lang w:eastAsia="ja-JP"/>
        </w:rPr>
        <w:t>中止理由</w:t>
      </w:r>
    </w:p>
    <w:p w14:paraId="5002BD3C" w14:textId="4A701B9E" w:rsidR="00FA7675" w:rsidRPr="00151D6F" w:rsidRDefault="00FA7675" w:rsidP="0048027F">
      <w:pPr>
        <w:pStyle w:val="3"/>
      </w:pPr>
      <w:bookmarkStart w:id="415" w:name="_Toc490486362"/>
      <w:bookmarkStart w:id="416" w:name="_Toc456772083"/>
      <w:bookmarkStart w:id="417" w:name="_Toc413055580"/>
      <w:r w:rsidRPr="00151D6F">
        <w:t>身体測定</w:t>
      </w:r>
      <w:r w:rsidR="00A70805">
        <w:t>及び</w:t>
      </w:r>
      <w:r w:rsidRPr="00151D6F">
        <w:t>バイタルサイン</w:t>
      </w:r>
      <w:bookmarkEnd w:id="415"/>
      <w:bookmarkEnd w:id="416"/>
      <w:bookmarkEnd w:id="417"/>
    </w:p>
    <w:p w14:paraId="1422831D" w14:textId="686BAB00" w:rsidR="00FA7675" w:rsidRPr="00023E59" w:rsidRDefault="00FA7675" w:rsidP="000B7A0C">
      <w:pPr>
        <w:pStyle w:val="affffff5"/>
      </w:pPr>
      <w:r w:rsidRPr="00023E59">
        <w:t>身長、体重</w:t>
      </w:r>
      <w:r w:rsidR="00A70805" w:rsidRPr="00023E59">
        <w:t>及び</w:t>
      </w:r>
      <w:r w:rsidRPr="00023E59">
        <w:t>バイタルサイン（収縮期</w:t>
      </w:r>
      <w:r w:rsidRPr="00023E59">
        <w:t>/</w:t>
      </w:r>
      <w:r w:rsidRPr="00023E59">
        <w:t>拡張期血圧、脈拍数、体温）を測定する。バイタルサインは、全ての時点において各被験者で同じ姿勢にて測定する。</w:t>
      </w:r>
    </w:p>
    <w:p w14:paraId="0B0C9A9F" w14:textId="77777777" w:rsidR="00FA7675" w:rsidRPr="00ED39F0" w:rsidRDefault="00FA7675" w:rsidP="0048027F">
      <w:pPr>
        <w:pStyle w:val="3"/>
      </w:pPr>
      <w:bookmarkStart w:id="418" w:name="_Toc490486363"/>
      <w:bookmarkStart w:id="419" w:name="_Toc456772084"/>
      <w:bookmarkStart w:id="420" w:name="_Toc413055581"/>
      <w:r w:rsidRPr="00ED39F0">
        <w:t>ECOG Performance Status</w:t>
      </w:r>
      <w:bookmarkEnd w:id="418"/>
      <w:bookmarkEnd w:id="419"/>
      <w:bookmarkEnd w:id="420"/>
    </w:p>
    <w:p w14:paraId="7D948A3E" w14:textId="4EC55A54" w:rsidR="00FA7675" w:rsidRPr="00023E59" w:rsidRDefault="00FA7675" w:rsidP="000B7A0C">
      <w:pPr>
        <w:pStyle w:val="affffff5"/>
      </w:pPr>
      <w:r w:rsidRPr="00023E59">
        <w:t>ECOG PS</w:t>
      </w:r>
      <w:r w:rsidRPr="00023E59">
        <w:t>（付録</w:t>
      </w:r>
      <w:r w:rsidRPr="00023E59">
        <w:t>A</w:t>
      </w:r>
      <w:r w:rsidR="00414679">
        <w:rPr>
          <w:rFonts w:hint="eastAsia"/>
        </w:rPr>
        <w:t>を</w:t>
      </w:r>
      <w:r w:rsidRPr="00023E59">
        <w:t>参照）を測定する。</w:t>
      </w:r>
    </w:p>
    <w:p w14:paraId="46886D7A" w14:textId="77777777" w:rsidR="00FA7675" w:rsidRPr="00151D6F" w:rsidRDefault="00FA7675" w:rsidP="0048027F">
      <w:pPr>
        <w:pStyle w:val="3"/>
      </w:pPr>
      <w:bookmarkStart w:id="421" w:name="_Toc456772085"/>
      <w:bookmarkStart w:id="422" w:name="_Toc413055582"/>
      <w:bookmarkStart w:id="423" w:name="_Toc490486364"/>
      <w:r w:rsidRPr="00151D6F">
        <w:t>臨床所見（有害事象を含む）、併用薬</w:t>
      </w:r>
      <w:bookmarkEnd w:id="421"/>
      <w:bookmarkEnd w:id="422"/>
      <w:r w:rsidRPr="00151D6F">
        <w:t>／併用療法</w:t>
      </w:r>
      <w:bookmarkEnd w:id="423"/>
    </w:p>
    <w:p w14:paraId="7ADCAC05" w14:textId="499AAD99" w:rsidR="00FA7675" w:rsidRPr="00023E59" w:rsidRDefault="00FA7675" w:rsidP="000B7A0C">
      <w:pPr>
        <w:pStyle w:val="affffff5"/>
      </w:pPr>
      <w:r w:rsidRPr="00023E59">
        <w:t>治験治療開始時から、治験治療最終投与</w:t>
      </w:r>
      <w:r w:rsidRPr="00023E59">
        <w:t>30</w:t>
      </w:r>
      <w:r w:rsidRPr="00023E59">
        <w:t>日後</w:t>
      </w:r>
      <w:r w:rsidR="00A70805" w:rsidRPr="00023E59">
        <w:t>又は</w:t>
      </w:r>
      <w:r w:rsidRPr="00023E59">
        <w:t>後治療開始前までの早い期日までの期間、</w:t>
      </w:r>
      <w:r w:rsidRPr="00023E59">
        <w:t>Grade 1</w:t>
      </w:r>
      <w:r w:rsidRPr="00023E59">
        <w:t>以上の有害事象（自他覚症状）、使用した全ての併用薬</w:t>
      </w:r>
      <w:r w:rsidR="00A70805" w:rsidRPr="00023E59">
        <w:t>及び</w:t>
      </w:r>
      <w:r w:rsidRPr="00023E59">
        <w:t>併用療法、実施日、併用理由について記録する。有害事象の取扱いについては、</w:t>
      </w:r>
      <w:r w:rsidR="00023E59" w:rsidRPr="00023E59">
        <w:rPr>
          <w:rFonts w:hint="eastAsia"/>
        </w:rPr>
        <w:t>「</w:t>
      </w:r>
      <w:r w:rsidR="00023E59" w:rsidRPr="00023E59">
        <w:fldChar w:fldCharType="begin"/>
      </w:r>
      <w:r w:rsidR="00023E59" w:rsidRPr="00023E59">
        <w:instrText xml:space="preserve"> </w:instrText>
      </w:r>
      <w:r w:rsidR="00023E59" w:rsidRPr="00023E59">
        <w:rPr>
          <w:rFonts w:hint="eastAsia"/>
        </w:rPr>
        <w:instrText>REF _Ref501043516 \w \h</w:instrText>
      </w:r>
      <w:r w:rsidR="00023E59" w:rsidRPr="00023E59">
        <w:instrText xml:space="preserve"> </w:instrText>
      </w:r>
      <w:r w:rsidR="000B7A0C">
        <w:instrText xml:space="preserve"> \* MERGEFORMAT </w:instrText>
      </w:r>
      <w:r w:rsidR="00023E59" w:rsidRPr="00023E59">
        <w:fldChar w:fldCharType="separate"/>
      </w:r>
      <w:r w:rsidR="00B66D59">
        <w:t>10</w:t>
      </w:r>
      <w:r w:rsidR="00023E59" w:rsidRPr="00023E59">
        <w:fldChar w:fldCharType="end"/>
      </w:r>
      <w:r w:rsidR="00023E59" w:rsidRPr="00023E59">
        <w:fldChar w:fldCharType="begin"/>
      </w:r>
      <w:r w:rsidR="00023E59" w:rsidRPr="00023E59">
        <w:instrText xml:space="preserve"> REF _Ref501043521 \h </w:instrText>
      </w:r>
      <w:r w:rsidR="000B7A0C">
        <w:instrText xml:space="preserve"> \* MERGEFORMAT </w:instrText>
      </w:r>
      <w:r w:rsidR="00023E59" w:rsidRPr="00023E59">
        <w:fldChar w:fldCharType="separate"/>
      </w:r>
      <w:r w:rsidR="00B66D59" w:rsidRPr="00895CCB">
        <w:t>有害事象の報告</w:t>
      </w:r>
      <w:r w:rsidR="00023E59" w:rsidRPr="00023E59">
        <w:fldChar w:fldCharType="end"/>
      </w:r>
      <w:r w:rsidR="00023E59" w:rsidRPr="00023E59">
        <w:rPr>
          <w:rFonts w:hint="eastAsia"/>
        </w:rPr>
        <w:t>」</w:t>
      </w:r>
      <w:r w:rsidRPr="00023E59">
        <w:t>を参照する。</w:t>
      </w:r>
    </w:p>
    <w:p w14:paraId="7EC03FB0" w14:textId="77777777" w:rsidR="00FA7675" w:rsidRPr="00151D6F" w:rsidRDefault="00FA7675" w:rsidP="0048027F">
      <w:pPr>
        <w:pStyle w:val="3"/>
      </w:pPr>
      <w:bookmarkStart w:id="424" w:name="_Toc490486365"/>
      <w:r w:rsidRPr="00151D6F">
        <w:t>安静時</w:t>
      </w:r>
      <w:r w:rsidRPr="00151D6F">
        <w:t>12</w:t>
      </w:r>
      <w:r w:rsidRPr="00151D6F">
        <w:t>誘導心電図</w:t>
      </w:r>
      <w:bookmarkEnd w:id="424"/>
    </w:p>
    <w:p w14:paraId="30583727" w14:textId="19E097D3" w:rsidR="00FA7675" w:rsidRPr="00023E59" w:rsidRDefault="00FA7675" w:rsidP="000B7A0C">
      <w:pPr>
        <w:pStyle w:val="affffff5"/>
      </w:pPr>
      <w:r w:rsidRPr="00023E59">
        <w:t>安静時</w:t>
      </w:r>
      <w:r w:rsidRPr="00023E59">
        <w:t>12</w:t>
      </w:r>
      <w:r w:rsidRPr="00023E59">
        <w:t>誘導心電図検査は、仰臥位での</w:t>
      </w:r>
      <w:r w:rsidR="0064407C">
        <w:rPr>
          <w:rFonts w:hint="eastAsia"/>
        </w:rPr>
        <w:t>被験</w:t>
      </w:r>
      <w:r w:rsidR="00023E59">
        <w:rPr>
          <w:rFonts w:hint="eastAsia"/>
        </w:rPr>
        <w:t>者</w:t>
      </w:r>
      <w:r w:rsidRPr="00023E59">
        <w:t>の安静が確認された後、記録を開始する。</w:t>
      </w:r>
      <w:r w:rsidRPr="00023E59">
        <w:t>QT</w:t>
      </w:r>
      <w:r w:rsidRPr="00023E59">
        <w:t>間隔の評価並びに</w:t>
      </w:r>
      <w:r w:rsidRPr="00023E59">
        <w:t>ST</w:t>
      </w:r>
      <w:r w:rsidRPr="00023E59">
        <w:t>区域形態、</w:t>
      </w:r>
      <w:r w:rsidRPr="00023E59">
        <w:t>T</w:t>
      </w:r>
      <w:r w:rsidRPr="00023E59">
        <w:t>波形態</w:t>
      </w:r>
      <w:r w:rsidR="00A70805" w:rsidRPr="00023E59">
        <w:t>及び</w:t>
      </w:r>
      <w:r w:rsidRPr="00023E59">
        <w:t>U</w:t>
      </w:r>
      <w:r w:rsidRPr="00023E59">
        <w:t>波の有無を含む質的異常を評価する。</w:t>
      </w:r>
    </w:p>
    <w:p w14:paraId="219AF4C1" w14:textId="77777777" w:rsidR="00FA7675" w:rsidRPr="00151D6F" w:rsidRDefault="00FA7675" w:rsidP="0048027F">
      <w:pPr>
        <w:pStyle w:val="3"/>
      </w:pPr>
      <w:bookmarkStart w:id="425" w:name="_Toc490486367"/>
      <w:bookmarkStart w:id="426" w:name="_Toc414380372"/>
      <w:bookmarkStart w:id="427" w:name="_Toc403911639"/>
      <w:r w:rsidRPr="00151D6F">
        <w:t>治験治療の実施状況</w:t>
      </w:r>
      <w:bookmarkEnd w:id="425"/>
      <w:bookmarkEnd w:id="426"/>
      <w:bookmarkEnd w:id="427"/>
    </w:p>
    <w:p w14:paraId="50AC5040" w14:textId="582D35D2" w:rsidR="00FA7675" w:rsidRDefault="00FA7675" w:rsidP="000B7A0C">
      <w:pPr>
        <w:pStyle w:val="affffff5"/>
      </w:pPr>
      <w:r w:rsidRPr="00023E59">
        <w:t>治験担当医師は、治験治療について</w:t>
      </w:r>
      <w:r w:rsidR="0064407C">
        <w:rPr>
          <w:rFonts w:hint="eastAsia"/>
        </w:rPr>
        <w:t>被験</w:t>
      </w:r>
      <w:r w:rsidR="00253D9E" w:rsidRPr="00023E59">
        <w:rPr>
          <w:rFonts w:hint="eastAsia"/>
        </w:rPr>
        <w:t>者</w:t>
      </w:r>
      <w:r w:rsidRPr="00023E59">
        <w:t>に投与された治験薬の投与状況（変更無／休薬／中止）について</w:t>
      </w:r>
      <w:r w:rsidRPr="00023E59">
        <w:t>CRF</w:t>
      </w:r>
      <w:r w:rsidRPr="00023E59">
        <w:t>に記録する。</w:t>
      </w:r>
    </w:p>
    <w:p w14:paraId="53EC526F" w14:textId="77777777" w:rsidR="000B7A0C" w:rsidRPr="00AD60E7" w:rsidRDefault="000B7A0C" w:rsidP="000B7A0C">
      <w:pPr>
        <w:pStyle w:val="affffff3"/>
        <w:rPr>
          <w:color w:val="00B050"/>
        </w:rPr>
      </w:pPr>
      <w:r w:rsidRPr="00AD60E7">
        <w:rPr>
          <w:color w:val="00B050"/>
        </w:rPr>
        <w:t>（</w:t>
      </w:r>
      <w:r w:rsidRPr="00AD60E7">
        <w:rPr>
          <w:rFonts w:hint="eastAsia"/>
          <w:color w:val="00B050"/>
        </w:rPr>
        <w:t>被験者に対する責務</w:t>
      </w:r>
      <w:r w:rsidRPr="00AD60E7">
        <w:rPr>
          <w:color w:val="00B050"/>
        </w:rPr>
        <w:t>）</w:t>
      </w:r>
    </w:p>
    <w:p w14:paraId="06344CB9" w14:textId="30AA8681" w:rsidR="000B7A0C" w:rsidRPr="00AD60E7" w:rsidRDefault="000B7A0C" w:rsidP="000B7A0C">
      <w:pPr>
        <w:pStyle w:val="affffff3"/>
        <w:rPr>
          <w:color w:val="00B050"/>
        </w:rPr>
      </w:pPr>
      <w:r w:rsidRPr="00AD60E7">
        <w:rPr>
          <w:rFonts w:hint="eastAsia"/>
          <w:color w:val="00B050"/>
        </w:rPr>
        <w:t>第</w:t>
      </w:r>
      <w:r w:rsidRPr="00AD60E7">
        <w:rPr>
          <w:rFonts w:hint="eastAsia"/>
          <w:color w:val="00B050"/>
        </w:rPr>
        <w:t>45</w:t>
      </w:r>
      <w:r w:rsidRPr="00AD60E7">
        <w:rPr>
          <w:rFonts w:hint="eastAsia"/>
          <w:color w:val="00B050"/>
        </w:rPr>
        <w:t>条</w:t>
      </w:r>
      <w:r w:rsidRPr="00AD60E7">
        <w:rPr>
          <w:rFonts w:hint="eastAsia"/>
          <w:color w:val="00B050"/>
        </w:rPr>
        <w:t xml:space="preserve"> </w:t>
      </w:r>
      <w:r w:rsidRPr="00AD60E7">
        <w:rPr>
          <w:rFonts w:hint="eastAsia"/>
          <w:color w:val="00B050"/>
        </w:rPr>
        <w:t>治験責任医師等は、治験薬の適正な使用方法を被験者に説明し、かつ、必要に応</w:t>
      </w:r>
      <w:r w:rsidR="00AD60E7">
        <w:rPr>
          <w:rFonts w:hint="eastAsia"/>
          <w:color w:val="00B050"/>
        </w:rPr>
        <w:t>じ</w:t>
      </w:r>
      <w:r w:rsidRPr="00AD60E7">
        <w:rPr>
          <w:rFonts w:hint="eastAsia"/>
          <w:color w:val="00B050"/>
        </w:rPr>
        <w:t>、被験者</w:t>
      </w:r>
      <w:r w:rsidR="00AD60E7">
        <w:rPr>
          <w:rFonts w:hint="eastAsia"/>
          <w:color w:val="00B050"/>
        </w:rPr>
        <w:t>が</w:t>
      </w:r>
      <w:r w:rsidRPr="00AD60E7">
        <w:rPr>
          <w:rFonts w:hint="eastAsia"/>
          <w:color w:val="00B050"/>
        </w:rPr>
        <w:t>治験薬を適正に使用しているか</w:t>
      </w:r>
      <w:r w:rsidR="00AD60E7">
        <w:rPr>
          <w:rFonts w:hint="eastAsia"/>
          <w:color w:val="00B050"/>
        </w:rPr>
        <w:t>ど</w:t>
      </w:r>
      <w:r w:rsidRPr="00AD60E7">
        <w:rPr>
          <w:rFonts w:hint="eastAsia"/>
          <w:color w:val="00B050"/>
        </w:rPr>
        <w:t>うかを確認しなけれ</w:t>
      </w:r>
      <w:r w:rsidR="00AD60E7">
        <w:rPr>
          <w:rFonts w:hint="eastAsia"/>
          <w:color w:val="00B050"/>
        </w:rPr>
        <w:t>ば</w:t>
      </w:r>
      <w:r w:rsidRPr="00AD60E7">
        <w:rPr>
          <w:rFonts w:hint="eastAsia"/>
          <w:color w:val="00B050"/>
        </w:rPr>
        <w:t>ならない。</w:t>
      </w:r>
    </w:p>
    <w:p w14:paraId="7D8F93AB" w14:textId="1F22AF10" w:rsidR="00FA7675" w:rsidRPr="00151D6F" w:rsidRDefault="00FA7675" w:rsidP="00ED39F0">
      <w:pPr>
        <w:pStyle w:val="2"/>
      </w:pPr>
      <w:bookmarkStart w:id="428" w:name="_Toc490486368"/>
      <w:bookmarkStart w:id="429" w:name="_Toc456772086"/>
      <w:bookmarkStart w:id="430" w:name="_Toc413055583"/>
      <w:bookmarkStart w:id="431" w:name="_Toc511157500"/>
      <w:r w:rsidRPr="00151D6F">
        <w:t>臨床検査</w:t>
      </w:r>
      <w:bookmarkEnd w:id="428"/>
      <w:bookmarkEnd w:id="429"/>
      <w:bookmarkEnd w:id="430"/>
      <w:bookmarkEnd w:id="431"/>
    </w:p>
    <w:p w14:paraId="082100F5" w14:textId="26710325" w:rsidR="00FA7675" w:rsidRPr="008C6E8E" w:rsidRDefault="00023E59" w:rsidP="000B7A0C">
      <w:pPr>
        <w:pStyle w:val="affffff5"/>
      </w:pPr>
      <w:r w:rsidRPr="00023E59">
        <w:rPr>
          <w:rFonts w:hint="eastAsia"/>
        </w:rPr>
        <w:t>「</w:t>
      </w:r>
      <w:r w:rsidRPr="00023E59">
        <w:fldChar w:fldCharType="begin"/>
      </w:r>
      <w:r w:rsidRPr="00023E59">
        <w:instrText xml:space="preserve"> REF _Ref501043630 \h </w:instrText>
      </w:r>
      <w:r>
        <w:instrText xml:space="preserve"> \* MERGEFORMAT </w:instrText>
      </w:r>
      <w:r w:rsidRPr="00023E59">
        <w:fldChar w:fldCharType="separate"/>
      </w:r>
      <w:r w:rsidR="00B66D59" w:rsidRPr="00E75B1D">
        <w:rPr>
          <w:rFonts w:hint="eastAsia"/>
        </w:rPr>
        <w:t>表</w:t>
      </w:r>
      <w:r w:rsidR="00B66D59" w:rsidRPr="00E75B1D">
        <w:rPr>
          <w:rFonts w:hint="eastAsia"/>
        </w:rPr>
        <w:t xml:space="preserve"> </w:t>
      </w:r>
      <w:r w:rsidR="00B66D59">
        <w:rPr>
          <w:noProof/>
        </w:rPr>
        <w:t>8</w:t>
      </w:r>
      <w:r w:rsidR="00B66D59">
        <w:rPr>
          <w:noProof/>
        </w:rPr>
        <w:noBreakHyphen/>
        <w:t>1</w:t>
      </w:r>
      <w:r w:rsidR="00B66D59" w:rsidRPr="00E75B1D">
        <w:rPr>
          <w:rFonts w:hint="eastAsia"/>
          <w:noProof/>
        </w:rPr>
        <w:t xml:space="preserve">　</w:t>
      </w:r>
      <w:r w:rsidR="00B66D59" w:rsidRPr="00E75B1D">
        <w:rPr>
          <w:noProof/>
        </w:rPr>
        <w:t>観察・検査項目</w:t>
      </w:r>
      <w:r w:rsidRPr="00023E59">
        <w:fldChar w:fldCharType="end"/>
      </w:r>
      <w:r w:rsidRPr="00023E59">
        <w:rPr>
          <w:rFonts w:hint="eastAsia"/>
        </w:rPr>
        <w:t>」</w:t>
      </w:r>
      <w:r w:rsidRPr="00023E59">
        <w:t>の検査項目</w:t>
      </w:r>
      <w:r w:rsidR="00FA7675" w:rsidRPr="008C6E8E">
        <w:t>を</w:t>
      </w:r>
      <w:r w:rsidRPr="00023E59">
        <w:rPr>
          <w:rFonts w:hint="eastAsia"/>
        </w:rPr>
        <w:t>「</w:t>
      </w:r>
      <w:r w:rsidRPr="00023E59">
        <w:fldChar w:fldCharType="begin"/>
      </w:r>
      <w:r w:rsidRPr="00023E59">
        <w:instrText xml:space="preserve"> REF _Ref501043651 \h </w:instrText>
      </w:r>
      <w:r>
        <w:instrText xml:space="preserve"> \* MERGEFORMAT </w:instrText>
      </w:r>
      <w:r w:rsidRPr="00023E59">
        <w:fldChar w:fldCharType="separate"/>
      </w:r>
      <w:r w:rsidR="00B66D59" w:rsidRPr="00B66D59">
        <w:rPr>
          <w:rFonts w:hint="eastAsia"/>
        </w:rPr>
        <w:t>表</w:t>
      </w:r>
      <w:r w:rsidR="00B66D59" w:rsidRPr="00B66D59">
        <w:rPr>
          <w:rFonts w:hint="eastAsia"/>
        </w:rPr>
        <w:t xml:space="preserve"> </w:t>
      </w:r>
      <w:r w:rsidR="00B66D59" w:rsidRPr="00B66D59">
        <w:rPr>
          <w:noProof/>
        </w:rPr>
        <w:t>8</w:t>
      </w:r>
      <w:r w:rsidR="00B66D59" w:rsidRPr="00B66D59">
        <w:rPr>
          <w:noProof/>
        </w:rPr>
        <w:noBreakHyphen/>
        <w:t>2</w:t>
      </w:r>
      <w:r w:rsidR="00B66D59" w:rsidRPr="00B66D59">
        <w:rPr>
          <w:rFonts w:hint="eastAsia"/>
          <w:noProof/>
        </w:rPr>
        <w:t xml:space="preserve">　</w:t>
      </w:r>
      <w:r w:rsidR="00B66D59" w:rsidRPr="00B66D59">
        <w:rPr>
          <w:noProof/>
        </w:rPr>
        <w:t>スタディカレンダー</w:t>
      </w:r>
      <w:r w:rsidRPr="00023E59">
        <w:fldChar w:fldCharType="end"/>
      </w:r>
      <w:r w:rsidRPr="00023E59">
        <w:rPr>
          <w:rFonts w:hint="eastAsia"/>
        </w:rPr>
        <w:t>」</w:t>
      </w:r>
      <w:r w:rsidR="00FA7675" w:rsidRPr="008C6E8E">
        <w:t>で示す時点に従って測定する。なお</w:t>
      </w:r>
      <w:r w:rsidR="00FA7675" w:rsidRPr="008C6E8E">
        <w:t>1</w:t>
      </w:r>
      <w:r w:rsidR="00FA7675" w:rsidRPr="008C6E8E">
        <w:t>サイクル目</w:t>
      </w:r>
      <w:r w:rsidR="00FA7675" w:rsidRPr="008C6E8E">
        <w:t>day</w:t>
      </w:r>
      <w:r w:rsidR="008C6E8E">
        <w:t xml:space="preserve"> </w:t>
      </w:r>
      <w:r w:rsidR="00FA7675" w:rsidRPr="008C6E8E">
        <w:t>1</w:t>
      </w:r>
      <w:r w:rsidR="00FA7675" w:rsidRPr="008C6E8E">
        <w:t>の臨床検査はスクリーニング検査の実施が</w:t>
      </w:r>
      <w:r w:rsidR="00FA7675" w:rsidRPr="008C6E8E">
        <w:t>7</w:t>
      </w:r>
      <w:r w:rsidR="00FA7675" w:rsidRPr="008C6E8E">
        <w:t>日以内であれば</w:t>
      </w:r>
      <w:r w:rsidR="00FA7675" w:rsidRPr="008C6E8E">
        <w:t>day</w:t>
      </w:r>
      <w:r w:rsidR="008C6E8E">
        <w:t xml:space="preserve"> </w:t>
      </w:r>
      <w:r w:rsidR="00FA7675" w:rsidRPr="008C6E8E">
        <w:t>1</w:t>
      </w:r>
      <w:r w:rsidR="008C6E8E">
        <w:rPr>
          <w:rFonts w:hint="eastAsia"/>
        </w:rPr>
        <w:t>の</w:t>
      </w:r>
      <w:r w:rsidR="00FA7675" w:rsidRPr="008C6E8E">
        <w:t>検査として使用可とする。</w:t>
      </w:r>
    </w:p>
    <w:p w14:paraId="752E77F7" w14:textId="53D343F9" w:rsidR="00FA7675" w:rsidRPr="00151D6F" w:rsidRDefault="00FA7675" w:rsidP="0048027F">
      <w:pPr>
        <w:pStyle w:val="3"/>
      </w:pPr>
      <w:bookmarkStart w:id="432" w:name="_Toc490486369"/>
      <w:bookmarkStart w:id="433" w:name="_Toc456772087"/>
      <w:bookmarkStart w:id="434" w:name="_Toc413055584"/>
      <w:r w:rsidRPr="00151D6F">
        <w:lastRenderedPageBreak/>
        <w:t>血液学的検査</w:t>
      </w:r>
      <w:r w:rsidRPr="00151D6F">
        <w:t>/</w:t>
      </w:r>
      <w:r w:rsidRPr="00151D6F">
        <w:t>生化学的検査</w:t>
      </w:r>
      <w:bookmarkEnd w:id="432"/>
      <w:bookmarkEnd w:id="433"/>
      <w:bookmarkEnd w:id="434"/>
    </w:p>
    <w:p w14:paraId="12BD2B14" w14:textId="4EE4D992" w:rsidR="00FA7675" w:rsidRPr="00023E59" w:rsidRDefault="00023E59" w:rsidP="000B7A0C">
      <w:pPr>
        <w:pStyle w:val="affffff5"/>
      </w:pPr>
      <w:r w:rsidRPr="00023E59">
        <w:rPr>
          <w:rFonts w:hint="eastAsia"/>
        </w:rPr>
        <w:t>「</w:t>
      </w:r>
      <w:r w:rsidRPr="00023E59">
        <w:fldChar w:fldCharType="begin"/>
      </w:r>
      <w:r w:rsidRPr="00023E59">
        <w:instrText xml:space="preserve"> REF _Ref501043630 \h </w:instrText>
      </w:r>
      <w:r>
        <w:instrText xml:space="preserve"> \* MERGEFORMAT </w:instrText>
      </w:r>
      <w:r w:rsidRPr="00023E59">
        <w:fldChar w:fldCharType="separate"/>
      </w:r>
      <w:r w:rsidR="00B66D59" w:rsidRPr="00E75B1D">
        <w:rPr>
          <w:rFonts w:hint="eastAsia"/>
        </w:rPr>
        <w:t>表</w:t>
      </w:r>
      <w:r w:rsidR="00B66D59" w:rsidRPr="00E75B1D">
        <w:rPr>
          <w:rFonts w:hint="eastAsia"/>
        </w:rPr>
        <w:t xml:space="preserve"> </w:t>
      </w:r>
      <w:r w:rsidR="00B66D59">
        <w:rPr>
          <w:noProof/>
        </w:rPr>
        <w:t>8</w:t>
      </w:r>
      <w:r w:rsidR="00B66D59">
        <w:rPr>
          <w:noProof/>
        </w:rPr>
        <w:noBreakHyphen/>
        <w:t>1</w:t>
      </w:r>
      <w:r w:rsidR="00B66D59" w:rsidRPr="00E75B1D">
        <w:rPr>
          <w:rFonts w:hint="eastAsia"/>
          <w:noProof/>
        </w:rPr>
        <w:t xml:space="preserve">　</w:t>
      </w:r>
      <w:r w:rsidR="00B66D59" w:rsidRPr="00E75B1D">
        <w:rPr>
          <w:noProof/>
        </w:rPr>
        <w:t>観察・検査項目</w:t>
      </w:r>
      <w:r w:rsidRPr="00023E59">
        <w:fldChar w:fldCharType="end"/>
      </w:r>
      <w:r w:rsidRPr="00023E59">
        <w:rPr>
          <w:rFonts w:hint="eastAsia"/>
        </w:rPr>
        <w:t>」</w:t>
      </w:r>
      <w:r w:rsidR="00FA7675" w:rsidRPr="00023E59">
        <w:t>の検査項目を</w:t>
      </w:r>
      <w:r w:rsidRPr="00023E59">
        <w:rPr>
          <w:rFonts w:hint="eastAsia"/>
        </w:rPr>
        <w:t>「</w:t>
      </w:r>
      <w:r w:rsidRPr="00023E59">
        <w:fldChar w:fldCharType="begin"/>
      </w:r>
      <w:r w:rsidRPr="00023E59">
        <w:instrText xml:space="preserve"> REF _Ref501043651 \h </w:instrText>
      </w:r>
      <w:r>
        <w:instrText xml:space="preserve"> \* MERGEFORMAT </w:instrText>
      </w:r>
      <w:r w:rsidRPr="00023E59">
        <w:fldChar w:fldCharType="separate"/>
      </w:r>
      <w:r w:rsidR="00B66D59" w:rsidRPr="00B66D59">
        <w:rPr>
          <w:rFonts w:hint="eastAsia"/>
        </w:rPr>
        <w:t>表</w:t>
      </w:r>
      <w:r w:rsidR="00B66D59" w:rsidRPr="00B66D59">
        <w:rPr>
          <w:rFonts w:hint="eastAsia"/>
        </w:rPr>
        <w:t xml:space="preserve"> </w:t>
      </w:r>
      <w:r w:rsidR="00B66D59" w:rsidRPr="00B66D59">
        <w:rPr>
          <w:noProof/>
        </w:rPr>
        <w:t>8</w:t>
      </w:r>
      <w:r w:rsidR="00B66D59" w:rsidRPr="00B66D59">
        <w:rPr>
          <w:noProof/>
        </w:rPr>
        <w:noBreakHyphen/>
        <w:t>2</w:t>
      </w:r>
      <w:r w:rsidR="00B66D59" w:rsidRPr="00B66D59">
        <w:rPr>
          <w:rFonts w:hint="eastAsia"/>
          <w:noProof/>
        </w:rPr>
        <w:t xml:space="preserve">　</w:t>
      </w:r>
      <w:r w:rsidR="00B66D59" w:rsidRPr="00B66D59">
        <w:rPr>
          <w:noProof/>
        </w:rPr>
        <w:t>スタディカレンダー</w:t>
      </w:r>
      <w:r w:rsidRPr="00023E59">
        <w:fldChar w:fldCharType="end"/>
      </w:r>
      <w:r w:rsidRPr="00023E59">
        <w:rPr>
          <w:rFonts w:hint="eastAsia"/>
        </w:rPr>
        <w:t>」</w:t>
      </w:r>
      <w:r w:rsidR="00FA7675" w:rsidRPr="00023E59">
        <w:t>で示す時点</w:t>
      </w:r>
      <w:r w:rsidR="00A70805" w:rsidRPr="00023E59">
        <w:t>及び</w:t>
      </w:r>
      <w:r w:rsidR="00FA7675" w:rsidRPr="00023E59">
        <w:t>臨床的に必要と判断される場合に検査を実施する。必要に応じて、検査値がベースライン時の値に戻るか臨床的に安定するまで、あるいは別の治療が開始されるまで、臨床的に意義のある臨床検査の評価を繰り返し実施する。</w:t>
      </w:r>
    </w:p>
    <w:p w14:paraId="7E2A6AEA" w14:textId="77777777" w:rsidR="00FA7675" w:rsidRPr="00151D6F" w:rsidRDefault="00FA7675" w:rsidP="0048027F">
      <w:pPr>
        <w:pStyle w:val="3"/>
      </w:pPr>
      <w:bookmarkStart w:id="435" w:name="_Toc490486370"/>
      <w:bookmarkStart w:id="436" w:name="_Toc456772088"/>
      <w:bookmarkStart w:id="437" w:name="_Toc413055585"/>
      <w:r w:rsidRPr="00151D6F">
        <w:t>腫瘍マーカー</w:t>
      </w:r>
      <w:bookmarkEnd w:id="435"/>
      <w:bookmarkEnd w:id="436"/>
      <w:bookmarkEnd w:id="437"/>
    </w:p>
    <w:p w14:paraId="3C548C3E" w14:textId="00597154" w:rsidR="00FA7675" w:rsidRPr="00023E59" w:rsidRDefault="00023E59" w:rsidP="000B7A0C">
      <w:pPr>
        <w:pStyle w:val="affffff5"/>
      </w:pPr>
      <w:r w:rsidRPr="00023E59">
        <w:rPr>
          <w:rFonts w:hint="eastAsia"/>
        </w:rPr>
        <w:t>「</w:t>
      </w:r>
      <w:r w:rsidRPr="00023E59">
        <w:fldChar w:fldCharType="begin"/>
      </w:r>
      <w:r w:rsidRPr="00023E59">
        <w:instrText xml:space="preserve"> REF _Ref501043630 \h  \* MERGEFORMAT </w:instrText>
      </w:r>
      <w:r w:rsidRPr="00023E59">
        <w:fldChar w:fldCharType="separate"/>
      </w:r>
      <w:r w:rsidR="00B66D59" w:rsidRPr="00E75B1D">
        <w:rPr>
          <w:rFonts w:hint="eastAsia"/>
        </w:rPr>
        <w:t>表</w:t>
      </w:r>
      <w:r w:rsidR="00B66D59" w:rsidRPr="00E75B1D">
        <w:rPr>
          <w:rFonts w:hint="eastAsia"/>
        </w:rPr>
        <w:t xml:space="preserve"> </w:t>
      </w:r>
      <w:r w:rsidR="00B66D59">
        <w:rPr>
          <w:noProof/>
        </w:rPr>
        <w:t>8</w:t>
      </w:r>
      <w:r w:rsidR="00B66D59">
        <w:rPr>
          <w:noProof/>
        </w:rPr>
        <w:noBreakHyphen/>
        <w:t>1</w:t>
      </w:r>
      <w:r w:rsidR="00B66D59" w:rsidRPr="00E75B1D">
        <w:rPr>
          <w:rFonts w:hint="eastAsia"/>
          <w:noProof/>
        </w:rPr>
        <w:t xml:space="preserve">　</w:t>
      </w:r>
      <w:r w:rsidR="00B66D59" w:rsidRPr="00E75B1D">
        <w:rPr>
          <w:noProof/>
        </w:rPr>
        <w:t>観察・検査項目</w:t>
      </w:r>
      <w:r w:rsidRPr="00023E59">
        <w:fldChar w:fldCharType="end"/>
      </w:r>
      <w:r w:rsidRPr="00023E59">
        <w:rPr>
          <w:rFonts w:hint="eastAsia"/>
        </w:rPr>
        <w:t>」</w:t>
      </w:r>
      <w:r w:rsidRPr="00023E59">
        <w:t>の検査項目を</w:t>
      </w:r>
      <w:r w:rsidRPr="00023E59">
        <w:rPr>
          <w:rFonts w:hint="eastAsia"/>
        </w:rPr>
        <w:t>「</w:t>
      </w:r>
      <w:r w:rsidRPr="00023E59">
        <w:fldChar w:fldCharType="begin"/>
      </w:r>
      <w:r w:rsidRPr="00023E59">
        <w:instrText xml:space="preserve"> REF _Ref501043651 \h  \* MERGEFORMAT </w:instrText>
      </w:r>
      <w:r w:rsidRPr="00023E59">
        <w:fldChar w:fldCharType="separate"/>
      </w:r>
      <w:r w:rsidR="00B66D59" w:rsidRPr="00B66D59">
        <w:rPr>
          <w:rFonts w:hint="eastAsia"/>
        </w:rPr>
        <w:t>表</w:t>
      </w:r>
      <w:r w:rsidR="00B66D59" w:rsidRPr="00B66D59">
        <w:rPr>
          <w:rFonts w:hint="eastAsia"/>
        </w:rPr>
        <w:t xml:space="preserve"> </w:t>
      </w:r>
      <w:r w:rsidR="00B66D59" w:rsidRPr="00B66D59">
        <w:rPr>
          <w:noProof/>
        </w:rPr>
        <w:t>8</w:t>
      </w:r>
      <w:r w:rsidR="00B66D59" w:rsidRPr="00B66D59">
        <w:rPr>
          <w:noProof/>
        </w:rPr>
        <w:noBreakHyphen/>
        <w:t>2</w:t>
      </w:r>
      <w:r w:rsidR="00B66D59" w:rsidRPr="00B66D59">
        <w:rPr>
          <w:rFonts w:hint="eastAsia"/>
          <w:noProof/>
        </w:rPr>
        <w:t xml:space="preserve">　</w:t>
      </w:r>
      <w:r w:rsidR="00B66D59" w:rsidRPr="00B66D59">
        <w:rPr>
          <w:noProof/>
        </w:rPr>
        <w:t>スタディカレンダー</w:t>
      </w:r>
      <w:r w:rsidRPr="00023E59">
        <w:fldChar w:fldCharType="end"/>
      </w:r>
      <w:r w:rsidRPr="00023E59">
        <w:rPr>
          <w:rFonts w:hint="eastAsia"/>
        </w:rPr>
        <w:t>」</w:t>
      </w:r>
      <w:r w:rsidRPr="00023E59">
        <w:t>で示す時点及び臨床的に必要と判断される場合に検査を実施する。</w:t>
      </w:r>
    </w:p>
    <w:p w14:paraId="1294FC78" w14:textId="77777777" w:rsidR="00FA7675" w:rsidRPr="00151D6F" w:rsidRDefault="00FA7675" w:rsidP="0048027F">
      <w:pPr>
        <w:pStyle w:val="3"/>
      </w:pPr>
      <w:bookmarkStart w:id="438" w:name="_Toc490486371"/>
      <w:bookmarkStart w:id="439" w:name="_Toc456772089"/>
      <w:bookmarkStart w:id="440" w:name="_Toc413055588"/>
      <w:r w:rsidRPr="00151D6F">
        <w:t>妊娠検査</w:t>
      </w:r>
      <w:bookmarkEnd w:id="438"/>
      <w:bookmarkEnd w:id="439"/>
      <w:bookmarkEnd w:id="440"/>
    </w:p>
    <w:p w14:paraId="78A6482E" w14:textId="68B2AF55" w:rsidR="00FA7675" w:rsidRPr="008C6E8E" w:rsidRDefault="00FA7675" w:rsidP="000B7A0C">
      <w:pPr>
        <w:pStyle w:val="affffff5"/>
      </w:pPr>
      <w:r w:rsidRPr="008C6E8E">
        <w:t>妊娠可能な女性被験者の場合、治験登録前</w:t>
      </w:r>
      <w:r w:rsidRPr="008C6E8E">
        <w:t>7</w:t>
      </w:r>
      <w:r w:rsidRPr="008C6E8E">
        <w:t>日以内に尿検査にて、陰性であることを確認する。尿検査で妊娠が疑われた場合には、血清検査にて判定する。妊娠が可能ではないと判断される女性被験者は、閉経歴（</w:t>
      </w:r>
      <w:r w:rsidRPr="008C6E8E">
        <w:t>1</w:t>
      </w:r>
      <w:r w:rsidRPr="008C6E8E">
        <w:t>年以上の無月経）、卵管結紮</w:t>
      </w:r>
      <w:r w:rsidR="00A70805" w:rsidRPr="008C6E8E">
        <w:t>又は</w:t>
      </w:r>
      <w:r w:rsidRPr="008C6E8E">
        <w:t>子宮摘出の既往を有しており、その旨を被験者の原資料に明記する。</w:t>
      </w:r>
    </w:p>
    <w:p w14:paraId="1E2BFC95" w14:textId="081749B5" w:rsidR="00FA7675" w:rsidRPr="008C6E8E" w:rsidRDefault="00FA7675" w:rsidP="000B7A0C">
      <w:pPr>
        <w:pStyle w:val="affffff5"/>
      </w:pPr>
      <w:r w:rsidRPr="008C6E8E">
        <w:t>閉経前女性</w:t>
      </w:r>
      <w:r w:rsidR="00A70805" w:rsidRPr="008C6E8E">
        <w:t>又は</w:t>
      </w:r>
      <w:r w:rsidRPr="008C6E8E">
        <w:t>最終月経後</w:t>
      </w:r>
      <w:r w:rsidRPr="008C6E8E">
        <w:t>1</w:t>
      </w:r>
      <w:r w:rsidRPr="008C6E8E">
        <w:t>年未満の女性に対しては</w:t>
      </w:r>
      <w:r w:rsidRPr="008C6E8E">
        <w:t>1</w:t>
      </w:r>
      <w:r w:rsidRPr="008C6E8E">
        <w:t>サイクル目の</w:t>
      </w:r>
      <w:r w:rsidRPr="008C6E8E">
        <w:t>day 1</w:t>
      </w:r>
      <w:r w:rsidRPr="008C6E8E">
        <w:t>を起点として治験治療中止後</w:t>
      </w:r>
      <w:r w:rsidRPr="008C6E8E">
        <w:t>7</w:t>
      </w:r>
      <w:r w:rsidR="00DF6180">
        <w:rPr>
          <w:rFonts w:hint="eastAsia"/>
        </w:rPr>
        <w:t>ヵ</w:t>
      </w:r>
      <w:r w:rsidRPr="008C6E8E">
        <w:t>月まで</w:t>
      </w:r>
      <w:r w:rsidRPr="008C6E8E">
        <w:t>12</w:t>
      </w:r>
      <w:r w:rsidRPr="008C6E8E">
        <w:t>週毎（</w:t>
      </w:r>
      <w:r w:rsidRPr="008C6E8E">
        <w:t>±2</w:t>
      </w:r>
      <w:r w:rsidRPr="008C6E8E">
        <w:t>週）に実施する。</w:t>
      </w:r>
    </w:p>
    <w:p w14:paraId="18859AF3" w14:textId="77777777" w:rsidR="00FA7675" w:rsidRPr="00151D6F" w:rsidRDefault="00FA7675" w:rsidP="0048027F">
      <w:pPr>
        <w:pStyle w:val="3"/>
      </w:pPr>
      <w:bookmarkStart w:id="441" w:name="_Toc490486372"/>
      <w:bookmarkStart w:id="442" w:name="_Toc456772091"/>
      <w:bookmarkStart w:id="443" w:name="_Toc413055590"/>
      <w:r w:rsidRPr="00151D6F">
        <w:t>感染症検査</w:t>
      </w:r>
      <w:bookmarkEnd w:id="441"/>
      <w:bookmarkEnd w:id="442"/>
      <w:bookmarkEnd w:id="443"/>
    </w:p>
    <w:p w14:paraId="5896264E" w14:textId="7C9BF722" w:rsidR="00FA7675" w:rsidRPr="008C6E8E" w:rsidRDefault="00FA7675" w:rsidP="000B7A0C">
      <w:pPr>
        <w:pStyle w:val="affffff5"/>
      </w:pPr>
      <w:r w:rsidRPr="008C6E8E">
        <w:t>登録前までに</w:t>
      </w:r>
      <w:r w:rsidRPr="008C6E8E">
        <w:t>HIV</w:t>
      </w:r>
      <w:r w:rsidRPr="008C6E8E">
        <w:t>抗体、</w:t>
      </w:r>
      <w:r w:rsidR="00C90512" w:rsidRPr="008C6E8E">
        <w:t>HBs</w:t>
      </w:r>
      <w:r w:rsidR="00C90512" w:rsidRPr="008C6E8E">
        <w:t>抗原</w:t>
      </w:r>
      <w:r w:rsidR="009956AA">
        <w:rPr>
          <w:rFonts w:hint="eastAsia"/>
        </w:rPr>
        <w:t>、</w:t>
      </w:r>
      <w:r w:rsidR="009956AA">
        <w:t>HB</w:t>
      </w:r>
      <w:r w:rsidR="00BA4F7C">
        <w:t>s</w:t>
      </w:r>
      <w:r w:rsidR="00BA4F7C">
        <w:rPr>
          <w:rFonts w:hint="eastAsia"/>
        </w:rPr>
        <w:t>抗体及び</w:t>
      </w:r>
      <w:proofErr w:type="spellStart"/>
      <w:r w:rsidR="00BA4F7C">
        <w:t>HBc</w:t>
      </w:r>
      <w:proofErr w:type="spellEnd"/>
      <w:r w:rsidR="00BA4F7C">
        <w:rPr>
          <w:rFonts w:hint="eastAsia"/>
        </w:rPr>
        <w:t>抗体</w:t>
      </w:r>
      <w:r w:rsidR="009956AA">
        <w:rPr>
          <w:rFonts w:hint="eastAsia"/>
        </w:rPr>
        <w:t>を</w:t>
      </w:r>
      <w:r w:rsidRPr="008C6E8E">
        <w:t>測定する。</w:t>
      </w:r>
      <w:r w:rsidR="00BA4F7C">
        <w:rPr>
          <w:rFonts w:hint="eastAsia"/>
        </w:rPr>
        <w:t>H</w:t>
      </w:r>
      <w:r w:rsidR="00BA4F7C">
        <w:t>Bs</w:t>
      </w:r>
      <w:r w:rsidR="00BA4F7C">
        <w:rPr>
          <w:rFonts w:hint="eastAsia"/>
        </w:rPr>
        <w:t>抗体又は</w:t>
      </w:r>
      <w:proofErr w:type="spellStart"/>
      <w:r w:rsidR="00BA4F7C">
        <w:t>HBc</w:t>
      </w:r>
      <w:proofErr w:type="spellEnd"/>
      <w:r w:rsidR="00BA4F7C">
        <w:rPr>
          <w:rFonts w:hint="eastAsia"/>
        </w:rPr>
        <w:t>抗体が陽性の場合は</w:t>
      </w:r>
      <w:r w:rsidR="00BA4F7C">
        <w:t>HBV-DNA</w:t>
      </w:r>
      <w:r w:rsidR="00BA4F7C">
        <w:rPr>
          <w:rFonts w:hint="eastAsia"/>
        </w:rPr>
        <w:t>も測定する。</w:t>
      </w:r>
      <w:r w:rsidRPr="008C6E8E">
        <w:t>なお、登録前</w:t>
      </w:r>
      <w:r w:rsidRPr="008C6E8E">
        <w:t>12</w:t>
      </w:r>
      <w:r w:rsidR="00DF6180">
        <w:rPr>
          <w:rFonts w:hint="eastAsia"/>
        </w:rPr>
        <w:t>ヵ</w:t>
      </w:r>
      <w:r w:rsidRPr="008C6E8E">
        <w:t>月以内に実施した検査結果がある場合は代用可能とする。</w:t>
      </w:r>
    </w:p>
    <w:p w14:paraId="134869DC" w14:textId="77777777" w:rsidR="00FA7675" w:rsidRPr="00151D6F" w:rsidRDefault="00FA7675" w:rsidP="0048027F">
      <w:pPr>
        <w:pStyle w:val="3"/>
      </w:pPr>
      <w:bookmarkStart w:id="444" w:name="_Toc490486373"/>
      <w:bookmarkStart w:id="445" w:name="_Toc456772093"/>
      <w:r w:rsidRPr="00151D6F">
        <w:t>バイオマーカー生検・採血</w:t>
      </w:r>
      <w:bookmarkEnd w:id="444"/>
      <w:bookmarkEnd w:id="445"/>
    </w:p>
    <w:p w14:paraId="5C11E97F" w14:textId="3A191EBA" w:rsidR="00FA7675" w:rsidRPr="008C6E8E" w:rsidRDefault="00253D9E" w:rsidP="000B7A0C">
      <w:pPr>
        <w:pStyle w:val="affffff5"/>
      </w:pPr>
      <w:r w:rsidRPr="00253D9E">
        <w:rPr>
          <w:rFonts w:hint="eastAsia"/>
        </w:rPr>
        <w:t>治験担当医師より説明を受け同意した</w:t>
      </w:r>
      <w:r w:rsidR="0064407C">
        <w:rPr>
          <w:rFonts w:hint="eastAsia"/>
        </w:rPr>
        <w:t>被験</w:t>
      </w:r>
      <w:r w:rsidRPr="00253D9E">
        <w:rPr>
          <w:rFonts w:hint="eastAsia"/>
        </w:rPr>
        <w:t>者のみ、</w:t>
      </w:r>
      <w:r w:rsidR="00FA7675" w:rsidRPr="008C6E8E">
        <w:t>治験治療開始前</w:t>
      </w:r>
      <w:r w:rsidR="00FA7675" w:rsidRPr="008C6E8E">
        <w:t>3</w:t>
      </w:r>
      <w:r w:rsidR="00FA7675" w:rsidRPr="008C6E8E">
        <w:t>週間以内</w:t>
      </w:r>
      <w:r w:rsidR="00A70805" w:rsidRPr="008C6E8E">
        <w:t>及び</w:t>
      </w:r>
      <w:r w:rsidR="00FA7675" w:rsidRPr="008C6E8E">
        <w:t>治験治療中止後</w:t>
      </w:r>
      <w:r w:rsidR="00FA7675" w:rsidRPr="008C6E8E">
        <w:t>2</w:t>
      </w:r>
      <w:r w:rsidR="00FA7675" w:rsidRPr="008C6E8E">
        <w:t>週間以内に腫瘍検体を採取し（任意）、付随のトランスレーショナル（</w:t>
      </w:r>
      <w:r w:rsidR="00FA7675" w:rsidRPr="008C6E8E">
        <w:t>TR</w:t>
      </w:r>
      <w:r w:rsidR="00FA7675" w:rsidRPr="008C6E8E">
        <w:t>）研究で解析する。腫瘍検体の採取から提出の手順は</w:t>
      </w:r>
      <w:r w:rsidR="00FA7675" w:rsidRPr="008C6E8E">
        <w:t>TR</w:t>
      </w:r>
      <w:r w:rsidR="00FA7675" w:rsidRPr="008C6E8E">
        <w:t>研究の手順に従う。また、血液検体は</w:t>
      </w:r>
      <w:r w:rsidR="008C6E8E" w:rsidRPr="008C6E8E">
        <w:rPr>
          <w:rFonts w:hint="eastAsia"/>
        </w:rPr>
        <w:t>●●</w:t>
      </w:r>
      <w:r w:rsidR="00FA7675" w:rsidRPr="008C6E8E">
        <w:t>研究にて解析する。したがって治験治療開始</w:t>
      </w:r>
      <w:r w:rsidR="00FA7675" w:rsidRPr="008C6E8E">
        <w:t>3</w:t>
      </w:r>
      <w:r w:rsidR="00FA7675" w:rsidRPr="008C6E8E">
        <w:t>週間後（</w:t>
      </w:r>
      <w:r w:rsidR="00FA7675" w:rsidRPr="008C6E8E">
        <w:t>±3</w:t>
      </w:r>
      <w:r w:rsidR="00FA7675" w:rsidRPr="008C6E8E">
        <w:t>日）</w:t>
      </w:r>
      <w:r w:rsidR="00A70805" w:rsidRPr="008C6E8E">
        <w:t>及び</w:t>
      </w:r>
      <w:r w:rsidR="00FA7675" w:rsidRPr="008C6E8E">
        <w:t>治験治療中止後</w:t>
      </w:r>
      <w:r w:rsidR="00FA7675" w:rsidRPr="008C6E8E">
        <w:t>2</w:t>
      </w:r>
      <w:r w:rsidR="00FA7675" w:rsidRPr="008C6E8E">
        <w:t>週間以内に、</w:t>
      </w:r>
      <w:r w:rsidR="00FA7675" w:rsidRPr="008C6E8E">
        <w:t>1</w:t>
      </w:r>
      <w:r w:rsidR="00FA7675" w:rsidRPr="008C6E8E">
        <w:t>回あたり</w:t>
      </w:r>
      <w:r w:rsidR="00FA7675" w:rsidRPr="008C6E8E">
        <w:t>10m</w:t>
      </w:r>
      <w:r w:rsidR="0064407C">
        <w:t>L</w:t>
      </w:r>
      <w:r w:rsidR="00FA7675" w:rsidRPr="008C6E8E">
        <w:t xml:space="preserve"> x 2</w:t>
      </w:r>
      <w:r w:rsidR="00FA7675" w:rsidRPr="008C6E8E">
        <w:t>本の血液検体を</w:t>
      </w:r>
      <w:r w:rsidR="008C6E8E" w:rsidRPr="008C6E8E">
        <w:rPr>
          <w:rFonts w:hint="eastAsia"/>
        </w:rPr>
        <w:t>●●</w:t>
      </w:r>
      <w:r w:rsidR="00FA7675" w:rsidRPr="008C6E8E">
        <w:t>研究の手順に従って採取し提出する。採取された腫瘍検体</w:t>
      </w:r>
      <w:r w:rsidR="00A70805" w:rsidRPr="008C6E8E">
        <w:t>及び</w:t>
      </w:r>
      <w:r w:rsidR="00FA7675" w:rsidRPr="008C6E8E">
        <w:t>血液検体は別途作成した</w:t>
      </w:r>
      <w:r w:rsidR="00FA7675" w:rsidRPr="008C6E8E">
        <w:t>TR</w:t>
      </w:r>
      <w:r w:rsidR="00FA7675" w:rsidRPr="008C6E8E">
        <w:t>研究のプロトコルに準じて、研究代表者が不要と判断したものを除き、原則として研究終了後</w:t>
      </w:r>
      <w:r w:rsidR="00FA7675" w:rsidRPr="008C6E8E">
        <w:t>10</w:t>
      </w:r>
      <w:r w:rsidR="00FA7675" w:rsidRPr="008C6E8E">
        <w:t>年間、</w:t>
      </w:r>
      <w:r w:rsidR="00FA7675" w:rsidRPr="008C6E8E">
        <w:t>TR</w:t>
      </w:r>
      <w:r w:rsidR="00FA7675" w:rsidRPr="008C6E8E">
        <w:t>研究事務局に厳重に保管される。</w:t>
      </w:r>
    </w:p>
    <w:p w14:paraId="36379F67" w14:textId="77777777" w:rsidR="00FA7675" w:rsidRPr="00151D6F" w:rsidRDefault="00FA7675" w:rsidP="00ED39F0">
      <w:pPr>
        <w:pStyle w:val="2"/>
      </w:pPr>
      <w:bookmarkStart w:id="446" w:name="_Toc490486374"/>
      <w:bookmarkStart w:id="447" w:name="_Toc511157501"/>
      <w:r w:rsidRPr="00151D6F">
        <w:t>画像検査</w:t>
      </w:r>
      <w:bookmarkEnd w:id="446"/>
      <w:bookmarkEnd w:id="447"/>
    </w:p>
    <w:p w14:paraId="0EEB0C56" w14:textId="535D6C8F" w:rsidR="00FA7675" w:rsidRPr="00D53FE1" w:rsidRDefault="00FA7675" w:rsidP="000B7A0C">
      <w:pPr>
        <w:pStyle w:val="affffff5"/>
        <w:rPr>
          <w:szCs w:val="22"/>
        </w:rPr>
      </w:pPr>
      <w:r w:rsidRPr="00D53FE1">
        <w:t>全ての被験者に対して、</w:t>
      </w:r>
      <w:r w:rsidRPr="00D53FE1">
        <w:t>RECIST</w:t>
      </w:r>
      <w:r w:rsidRPr="00D53FE1">
        <w:t>ガイドライン</w:t>
      </w:r>
      <w:r w:rsidRPr="00D53FE1">
        <w:t>ver1.1</w:t>
      </w:r>
      <w:r w:rsidRPr="00D53FE1">
        <w:rPr>
          <w:szCs w:val="22"/>
        </w:rPr>
        <w:t>による腫瘍評価を行い、</w:t>
      </w:r>
      <w:r w:rsidRPr="00D53FE1">
        <w:t>増悪が確認されるまで、以下に示す各時点において、胸部、腹部</w:t>
      </w:r>
      <w:r w:rsidR="00A70805" w:rsidRPr="00D53FE1">
        <w:t>及び</w:t>
      </w:r>
      <w:r w:rsidRPr="00D53FE1">
        <w:t>骨盤（臨床的に必要と判断される場合）の腫瘍評価を実施する。胸腹部・骨盤造影</w:t>
      </w:r>
      <w:r w:rsidRPr="00D53FE1">
        <w:t>CT</w:t>
      </w:r>
      <w:r w:rsidR="00A70805" w:rsidRPr="00D53FE1">
        <w:t>又は</w:t>
      </w:r>
      <w:r w:rsidRPr="00D53FE1">
        <w:t>MRI</w:t>
      </w:r>
      <w:r w:rsidRPr="00D53FE1">
        <w:t>（造影剤アレルギーがある場合には単純でも可）を撮影する。</w:t>
      </w:r>
    </w:p>
    <w:p w14:paraId="6A44F184" w14:textId="77777777" w:rsidR="00FA7675" w:rsidRPr="00D53FE1" w:rsidRDefault="00FA7675" w:rsidP="009D73D1">
      <w:pPr>
        <w:numPr>
          <w:ilvl w:val="0"/>
          <w:numId w:val="15"/>
        </w:numPr>
        <w:spacing w:line="320" w:lineRule="atLeast"/>
        <w:rPr>
          <w:rFonts w:asciiTheme="minorHAnsi" w:eastAsiaTheme="minorEastAsia" w:hAnsiTheme="minorHAnsi"/>
          <w:color w:val="0070C0"/>
          <w:sz w:val="21"/>
          <w:szCs w:val="21"/>
        </w:rPr>
      </w:pPr>
      <w:r w:rsidRPr="00D53FE1">
        <w:rPr>
          <w:rFonts w:asciiTheme="minorHAnsi" w:eastAsiaTheme="minorEastAsia" w:hAnsiTheme="minorHAnsi"/>
          <w:color w:val="0070C0"/>
          <w:sz w:val="21"/>
          <w:szCs w:val="21"/>
        </w:rPr>
        <w:lastRenderedPageBreak/>
        <w:t>本治験登録前</w:t>
      </w:r>
      <w:r w:rsidRPr="00D53FE1">
        <w:rPr>
          <w:rFonts w:asciiTheme="minorHAnsi" w:eastAsiaTheme="minorEastAsia" w:hAnsiTheme="minorHAnsi"/>
          <w:color w:val="0070C0"/>
          <w:sz w:val="21"/>
          <w:szCs w:val="21"/>
        </w:rPr>
        <w:t>21</w:t>
      </w:r>
      <w:r w:rsidRPr="00D53FE1">
        <w:rPr>
          <w:rFonts w:asciiTheme="minorHAnsi" w:eastAsiaTheme="minorEastAsia" w:hAnsiTheme="minorHAnsi"/>
          <w:color w:val="0070C0"/>
          <w:sz w:val="21"/>
          <w:szCs w:val="21"/>
        </w:rPr>
        <w:t>日以内</w:t>
      </w:r>
    </w:p>
    <w:p w14:paraId="71F25095" w14:textId="75E90DD1" w:rsidR="00FA7675" w:rsidRPr="00D53FE1" w:rsidRDefault="00FA7675" w:rsidP="000B7A0C">
      <w:pPr>
        <w:pStyle w:val="a3"/>
        <w:spacing w:before="0" w:after="0" w:line="320" w:lineRule="atLeast"/>
        <w:ind w:leftChars="236" w:left="566" w:firstLineChars="0" w:firstLine="141"/>
        <w:rPr>
          <w:rFonts w:asciiTheme="minorHAnsi" w:eastAsiaTheme="minorEastAsia" w:hAnsiTheme="minorHAnsi"/>
          <w:color w:val="0070C0"/>
          <w:lang w:eastAsia="ja-JP"/>
        </w:rPr>
      </w:pPr>
      <w:r w:rsidRPr="00D53FE1">
        <w:rPr>
          <w:rFonts w:asciiTheme="minorHAnsi" w:eastAsiaTheme="minorEastAsia" w:hAnsiTheme="minorHAnsi"/>
          <w:color w:val="0070C0"/>
          <w:lang w:eastAsia="ja-JP"/>
        </w:rPr>
        <w:t>1</w:t>
      </w:r>
      <w:r w:rsidRPr="00D53FE1">
        <w:rPr>
          <w:rFonts w:asciiTheme="minorHAnsi" w:eastAsiaTheme="minorEastAsia" w:hAnsiTheme="minorHAnsi"/>
          <w:color w:val="0070C0"/>
          <w:lang w:eastAsia="ja-JP"/>
        </w:rPr>
        <w:t>サイクル目の</w:t>
      </w:r>
      <w:r w:rsidRPr="00D53FE1">
        <w:rPr>
          <w:rFonts w:asciiTheme="minorHAnsi" w:eastAsiaTheme="minorEastAsia" w:hAnsiTheme="minorHAnsi"/>
          <w:color w:val="0070C0"/>
          <w:lang w:eastAsia="ja-JP"/>
        </w:rPr>
        <w:t>day 1</w:t>
      </w:r>
      <w:r w:rsidRPr="00D53FE1">
        <w:rPr>
          <w:rFonts w:asciiTheme="minorHAnsi" w:eastAsiaTheme="minorEastAsia" w:hAnsiTheme="minorHAnsi"/>
          <w:color w:val="0070C0"/>
          <w:lang w:eastAsia="ja-JP"/>
        </w:rPr>
        <w:t>を起点として、</w:t>
      </w:r>
      <w:r w:rsidR="00BC73EF" w:rsidRPr="008E04FC">
        <w:rPr>
          <w:lang w:eastAsia="ja-JP"/>
        </w:rPr>
        <w:t>●</w:t>
      </w:r>
      <w:r w:rsidRPr="00D53FE1">
        <w:rPr>
          <w:rFonts w:asciiTheme="minorHAnsi" w:eastAsiaTheme="minorEastAsia" w:hAnsiTheme="minorHAnsi"/>
          <w:color w:val="0070C0"/>
          <w:lang w:eastAsia="ja-JP"/>
        </w:rPr>
        <w:t>サイクル目の</w:t>
      </w:r>
      <w:r w:rsidRPr="00D53FE1">
        <w:rPr>
          <w:rFonts w:asciiTheme="minorHAnsi" w:eastAsiaTheme="minorEastAsia" w:hAnsiTheme="minorHAnsi"/>
          <w:color w:val="0070C0"/>
          <w:lang w:eastAsia="ja-JP"/>
        </w:rPr>
        <w:t>day</w:t>
      </w:r>
      <w:r w:rsidR="00240376">
        <w:rPr>
          <w:rFonts w:asciiTheme="minorHAnsi" w:eastAsiaTheme="minorEastAsia" w:hAnsiTheme="minorHAnsi"/>
          <w:color w:val="0070C0"/>
          <w:lang w:eastAsia="ja-JP"/>
        </w:rPr>
        <w:t xml:space="preserve"> </w:t>
      </w:r>
      <w:r w:rsidRPr="00D53FE1">
        <w:rPr>
          <w:rFonts w:asciiTheme="minorHAnsi" w:eastAsiaTheme="minorEastAsia" w:hAnsiTheme="minorHAnsi"/>
          <w:color w:val="0070C0"/>
          <w:lang w:eastAsia="ja-JP"/>
        </w:rPr>
        <w:t>1</w:t>
      </w:r>
      <w:r w:rsidRPr="00D53FE1">
        <w:rPr>
          <w:rFonts w:asciiTheme="minorHAnsi" w:eastAsiaTheme="minorEastAsia" w:hAnsiTheme="minorHAnsi"/>
          <w:color w:val="0070C0"/>
          <w:lang w:eastAsia="ja-JP"/>
        </w:rPr>
        <w:t>まで</w:t>
      </w:r>
      <w:r w:rsidR="00253D9E" w:rsidRPr="008E04FC">
        <w:rPr>
          <w:lang w:eastAsia="ja-JP"/>
        </w:rPr>
        <w:t>●</w:t>
      </w:r>
      <w:r w:rsidRPr="00D53FE1">
        <w:rPr>
          <w:rFonts w:asciiTheme="minorHAnsi" w:eastAsiaTheme="minorEastAsia" w:hAnsiTheme="minorHAnsi"/>
          <w:color w:val="0070C0"/>
          <w:lang w:eastAsia="ja-JP"/>
        </w:rPr>
        <w:t>週間（</w:t>
      </w:r>
      <w:r w:rsidRPr="00D53FE1">
        <w:rPr>
          <w:rFonts w:asciiTheme="minorHAnsi" w:eastAsiaTheme="minorEastAsia" w:hAnsiTheme="minorHAnsi"/>
          <w:color w:val="0070C0"/>
          <w:lang w:eastAsia="ja-JP"/>
        </w:rPr>
        <w:t>±2</w:t>
      </w:r>
      <w:r w:rsidRPr="00D53FE1">
        <w:rPr>
          <w:rFonts w:asciiTheme="minorHAnsi" w:eastAsiaTheme="minorEastAsia" w:hAnsiTheme="minorHAnsi"/>
          <w:color w:val="0070C0"/>
          <w:lang w:eastAsia="ja-JP"/>
        </w:rPr>
        <w:t>週）毎に測定する。</w:t>
      </w:r>
      <w:r w:rsidR="00BC73EF" w:rsidRPr="008E04FC">
        <w:rPr>
          <w:lang w:eastAsia="ja-JP"/>
        </w:rPr>
        <w:t>●</w:t>
      </w:r>
      <w:r w:rsidRPr="00D53FE1">
        <w:rPr>
          <w:rFonts w:asciiTheme="minorHAnsi" w:eastAsiaTheme="minorEastAsia" w:hAnsiTheme="minorHAnsi"/>
          <w:color w:val="0070C0"/>
          <w:lang w:eastAsia="ja-JP"/>
        </w:rPr>
        <w:t>サイクル目以降は</w:t>
      </w:r>
      <w:r w:rsidR="00253D9E" w:rsidRPr="008E04FC">
        <w:rPr>
          <w:lang w:eastAsia="ja-JP"/>
        </w:rPr>
        <w:t>●</w:t>
      </w:r>
      <w:r w:rsidRPr="00D53FE1">
        <w:rPr>
          <w:rFonts w:asciiTheme="minorHAnsi" w:eastAsiaTheme="minorEastAsia" w:hAnsiTheme="minorHAnsi"/>
          <w:color w:val="0070C0"/>
          <w:lang w:eastAsia="ja-JP"/>
        </w:rPr>
        <w:t>週毎に測定する。</w:t>
      </w:r>
    </w:p>
    <w:p w14:paraId="780A5917" w14:textId="6A747D42" w:rsidR="00FA7675" w:rsidRPr="00D53FE1" w:rsidRDefault="00FA7675" w:rsidP="009D73D1">
      <w:pPr>
        <w:pStyle w:val="a3"/>
        <w:numPr>
          <w:ilvl w:val="0"/>
          <w:numId w:val="15"/>
        </w:numPr>
        <w:spacing w:before="0" w:after="0" w:line="320" w:lineRule="atLeast"/>
        <w:ind w:firstLineChars="0"/>
        <w:rPr>
          <w:rFonts w:asciiTheme="minorHAnsi" w:eastAsiaTheme="minorEastAsia" w:hAnsiTheme="minorHAnsi"/>
          <w:color w:val="0070C0"/>
          <w:lang w:eastAsia="ja-JP"/>
        </w:rPr>
      </w:pPr>
      <w:r w:rsidRPr="00D53FE1">
        <w:rPr>
          <w:rFonts w:asciiTheme="minorHAnsi" w:eastAsiaTheme="minorEastAsia" w:hAnsiTheme="minorHAnsi"/>
          <w:color w:val="0070C0"/>
          <w:lang w:eastAsia="ja-JP"/>
        </w:rPr>
        <w:t>画像上での原疾患の増悪以外の理由で投与を中止した場合、投与終了後の</w:t>
      </w:r>
      <w:r w:rsidRPr="00D53FE1">
        <w:rPr>
          <w:rFonts w:asciiTheme="minorHAnsi" w:eastAsiaTheme="minorEastAsia" w:hAnsiTheme="minorHAnsi"/>
          <w:color w:val="0070C0"/>
          <w:lang w:eastAsia="ja-JP"/>
        </w:rPr>
        <w:t>2</w:t>
      </w:r>
      <w:r w:rsidRPr="00D53FE1">
        <w:rPr>
          <w:rFonts w:asciiTheme="minorHAnsi" w:eastAsiaTheme="minorEastAsia" w:hAnsiTheme="minorHAnsi"/>
          <w:color w:val="0070C0"/>
          <w:lang w:eastAsia="ja-JP"/>
        </w:rPr>
        <w:t>週間以内に実施。また、腫瘍評価において原疾患の増悪が確認されるまで</w:t>
      </w:r>
      <w:r w:rsidR="00A70805" w:rsidRPr="00D53FE1">
        <w:rPr>
          <w:rFonts w:asciiTheme="minorHAnsi" w:eastAsiaTheme="minorEastAsia" w:hAnsiTheme="minorHAnsi"/>
          <w:color w:val="0070C0"/>
          <w:lang w:eastAsia="ja-JP"/>
        </w:rPr>
        <w:t>又は</w:t>
      </w:r>
      <w:r w:rsidR="00240376">
        <w:rPr>
          <w:rFonts w:asciiTheme="minorHAnsi" w:eastAsiaTheme="minorEastAsia" w:hAnsiTheme="minorHAnsi" w:hint="eastAsia"/>
          <w:color w:val="0070C0"/>
          <w:lang w:eastAsia="ja-JP"/>
        </w:rPr>
        <w:t>後</w:t>
      </w:r>
      <w:r w:rsidRPr="00D53FE1">
        <w:rPr>
          <w:rFonts w:asciiTheme="minorHAnsi" w:eastAsiaTheme="minorEastAsia" w:hAnsiTheme="minorHAnsi"/>
          <w:color w:val="0070C0"/>
          <w:lang w:eastAsia="ja-JP"/>
        </w:rPr>
        <w:t>治療を開始するまで、スケジュールに準じて実施。</w:t>
      </w:r>
    </w:p>
    <w:p w14:paraId="7A64E49A" w14:textId="41BAC43F" w:rsidR="00FA7675" w:rsidRPr="00151D6F" w:rsidRDefault="00046F1C" w:rsidP="00ED39F0">
      <w:pPr>
        <w:pStyle w:val="2"/>
      </w:pPr>
      <w:bookmarkStart w:id="448" w:name="_Toc490486375"/>
      <w:bookmarkStart w:id="449" w:name="_Toc511157502"/>
      <w:bookmarkEnd w:id="448"/>
      <w:r>
        <w:rPr>
          <w:rFonts w:hint="eastAsia"/>
        </w:rPr>
        <w:t>転帰調査</w:t>
      </w:r>
      <w:bookmarkEnd w:id="449"/>
    </w:p>
    <w:p w14:paraId="0BA2F3D7" w14:textId="2DAF2AB2" w:rsidR="00FA7675" w:rsidRPr="003F6E7D" w:rsidRDefault="00FA7675" w:rsidP="000B7A0C">
      <w:pPr>
        <w:pStyle w:val="affffff5"/>
      </w:pPr>
      <w:r w:rsidRPr="003F6E7D">
        <w:t>治験治療中止後から、死亡</w:t>
      </w:r>
      <w:r w:rsidR="00A70805" w:rsidRPr="003F6E7D">
        <w:t>又は</w:t>
      </w:r>
      <w:r w:rsidRPr="003F6E7D">
        <w:t>本治験の最終症例登録日より</w:t>
      </w:r>
      <w:r w:rsidRPr="003F6E7D">
        <w:t>1</w:t>
      </w:r>
      <w:r w:rsidR="00253D9E">
        <w:t>年まで後治療の</w:t>
      </w:r>
      <w:r w:rsidRPr="003F6E7D">
        <w:t>内容</w:t>
      </w:r>
      <w:r w:rsidR="001945FC" w:rsidRPr="001945FC">
        <w:rPr>
          <w:rFonts w:hint="eastAsia"/>
        </w:rPr>
        <w:t>（治療開始日、最終投与日、増悪確認日、中止日、最良総合効果）</w:t>
      </w:r>
      <w:r w:rsidR="00A70805" w:rsidRPr="003F6E7D">
        <w:t>及び</w:t>
      </w:r>
      <w:r w:rsidRPr="003F6E7D">
        <w:t>転帰について追跡調査を行う。転院や他の治験参加などの理由により直接追跡が不可能となった場合も、転院先などに問い合わせて、可能な限り転帰を確認し、問い合わせ結果を原資料に記載する。</w:t>
      </w:r>
    </w:p>
    <w:p w14:paraId="05713761" w14:textId="77777777" w:rsidR="00FA7675" w:rsidRPr="00895CCB" w:rsidRDefault="00FA7675" w:rsidP="00ED39F0">
      <w:pPr>
        <w:pStyle w:val="1"/>
        <w:rPr>
          <w:bCs/>
        </w:rPr>
      </w:pPr>
      <w:bookmarkStart w:id="450" w:name="_Toc403424888"/>
      <w:bookmarkStart w:id="451" w:name="_Toc403494349"/>
      <w:bookmarkStart w:id="452" w:name="_Toc403494820"/>
      <w:bookmarkStart w:id="453" w:name="_Toc403495302"/>
      <w:bookmarkStart w:id="454" w:name="_Toc403496266"/>
      <w:bookmarkStart w:id="455" w:name="_Toc403497926"/>
      <w:bookmarkStart w:id="456" w:name="_Toc403498417"/>
      <w:bookmarkStart w:id="457" w:name="_Toc403498908"/>
      <w:bookmarkStart w:id="458" w:name="_Toc403512426"/>
      <w:bookmarkStart w:id="459" w:name="_Toc403512906"/>
      <w:bookmarkStart w:id="460" w:name="_Toc403552406"/>
      <w:bookmarkStart w:id="461" w:name="_Toc403424889"/>
      <w:bookmarkStart w:id="462" w:name="_Toc403494350"/>
      <w:bookmarkStart w:id="463" w:name="_Toc403494821"/>
      <w:bookmarkStart w:id="464" w:name="_Toc403495303"/>
      <w:bookmarkStart w:id="465" w:name="_Toc403496267"/>
      <w:bookmarkStart w:id="466" w:name="_Toc403497927"/>
      <w:bookmarkStart w:id="467" w:name="_Toc403498418"/>
      <w:bookmarkStart w:id="468" w:name="_Toc403498909"/>
      <w:bookmarkStart w:id="469" w:name="_Toc403512427"/>
      <w:bookmarkStart w:id="470" w:name="_Toc403512907"/>
      <w:bookmarkStart w:id="471" w:name="_Toc403552407"/>
      <w:bookmarkStart w:id="472" w:name="_Toc403424890"/>
      <w:bookmarkStart w:id="473" w:name="_Toc403494351"/>
      <w:bookmarkStart w:id="474" w:name="_Toc403494822"/>
      <w:bookmarkStart w:id="475" w:name="_Toc403495304"/>
      <w:bookmarkStart w:id="476" w:name="_Toc403496268"/>
      <w:bookmarkStart w:id="477" w:name="_Toc403497928"/>
      <w:bookmarkStart w:id="478" w:name="_Toc403498419"/>
      <w:bookmarkStart w:id="479" w:name="_Toc403498910"/>
      <w:bookmarkStart w:id="480" w:name="_Toc403512428"/>
      <w:bookmarkStart w:id="481" w:name="_Toc403512908"/>
      <w:bookmarkStart w:id="482" w:name="_Toc403552408"/>
      <w:bookmarkStart w:id="483" w:name="_Toc370546320"/>
      <w:bookmarkStart w:id="484" w:name="_Toc370722309"/>
      <w:bookmarkStart w:id="485" w:name="_Toc456772098"/>
      <w:bookmarkStart w:id="486" w:name="_Toc475340253"/>
      <w:bookmarkStart w:id="487" w:name="_Toc490486376"/>
      <w:bookmarkStart w:id="488" w:name="_Toc511157503"/>
      <w:bookmarkStart w:id="489" w:name="_Toc263167104"/>
      <w:bookmarkStart w:id="490" w:name="_Toc263176798"/>
      <w:bookmarkStart w:id="491" w:name="_Toc403911593"/>
      <w:bookmarkStart w:id="492" w:name="_Toc414380324"/>
      <w:bookmarkEnd w:id="332"/>
      <w:bookmarkEnd w:id="333"/>
      <w:bookmarkEnd w:id="334"/>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proofErr w:type="spellStart"/>
      <w:r w:rsidRPr="00895CCB">
        <w:lastRenderedPageBreak/>
        <w:t>データ収集</w:t>
      </w:r>
      <w:bookmarkEnd w:id="483"/>
      <w:bookmarkEnd w:id="484"/>
      <w:bookmarkEnd w:id="485"/>
      <w:bookmarkEnd w:id="486"/>
      <w:bookmarkEnd w:id="487"/>
      <w:bookmarkEnd w:id="488"/>
      <w:proofErr w:type="spellEnd"/>
    </w:p>
    <w:p w14:paraId="63664786" w14:textId="0257513E" w:rsidR="00FA7675" w:rsidRPr="00895CCB" w:rsidRDefault="00FA7675" w:rsidP="00ED39F0">
      <w:pPr>
        <w:pStyle w:val="2"/>
      </w:pPr>
      <w:bookmarkStart w:id="493" w:name="_Toc490486377"/>
      <w:bookmarkStart w:id="494" w:name="_Toc456772099"/>
      <w:bookmarkStart w:id="495" w:name="_Toc370722310"/>
      <w:bookmarkStart w:id="496" w:name="_Toc370546321"/>
      <w:bookmarkStart w:id="497" w:name="_Toc511157504"/>
      <w:r w:rsidRPr="00895CCB">
        <w:t>CRF</w:t>
      </w:r>
      <w:r w:rsidRPr="00895CCB">
        <w:t>データの取り扱い</w:t>
      </w:r>
      <w:r w:rsidR="00A70805">
        <w:t>及び</w:t>
      </w:r>
      <w:r w:rsidRPr="00895CCB">
        <w:t>保管</w:t>
      </w:r>
      <w:bookmarkEnd w:id="493"/>
      <w:bookmarkEnd w:id="494"/>
      <w:bookmarkEnd w:id="495"/>
      <w:bookmarkEnd w:id="496"/>
      <w:bookmarkEnd w:id="497"/>
    </w:p>
    <w:p w14:paraId="65D2BDDD" w14:textId="0DEF0910" w:rsidR="00FA7675" w:rsidRDefault="00B564D3" w:rsidP="000B7A0C">
      <w:pPr>
        <w:pStyle w:val="affffff5"/>
      </w:pPr>
      <w:r w:rsidRPr="00B564D3">
        <w:rPr>
          <w:rFonts w:hint="eastAsia"/>
        </w:rPr>
        <w:t>●●</w:t>
      </w:r>
      <w:r w:rsidR="00FA7675" w:rsidRPr="00B564D3">
        <w:t>にてデータマネージメントを実施し、</w:t>
      </w:r>
      <w:r w:rsidR="00FA7675" w:rsidRPr="00B564D3">
        <w:t>CRF</w:t>
      </w:r>
      <w:r w:rsidR="00FA7675" w:rsidRPr="00B564D3">
        <w:t>データの管理・保存などを行う。データマネージメント計画書を作成し、その中でデータベースへの入力・閲覧などのアクセス制限を設定し、適切に記録の管理・保管を行う。</w:t>
      </w:r>
    </w:p>
    <w:p w14:paraId="7A5F44F9" w14:textId="1A6F58F1" w:rsidR="008A3FC2" w:rsidRPr="00E5235E" w:rsidRDefault="00E26573" w:rsidP="00D21170">
      <w:pPr>
        <w:pStyle w:val="affffff3"/>
        <w:rPr>
          <w:color w:val="00B050"/>
        </w:rPr>
      </w:pPr>
      <w:r w:rsidRPr="00E5235E">
        <w:rPr>
          <w:color w:val="00B050"/>
        </w:rPr>
        <w:t>（</w:t>
      </w:r>
      <w:r w:rsidR="008A3FC2" w:rsidRPr="00E5235E">
        <w:rPr>
          <w:rFonts w:hint="eastAsia"/>
          <w:color w:val="00B050"/>
        </w:rPr>
        <w:t>症例報告書等</w:t>
      </w:r>
      <w:r w:rsidRPr="00E5235E">
        <w:rPr>
          <w:color w:val="00B050"/>
        </w:rPr>
        <w:t>）</w:t>
      </w:r>
    </w:p>
    <w:p w14:paraId="1B44CE06" w14:textId="7E365688" w:rsidR="008A3FC2" w:rsidRPr="00E5235E" w:rsidRDefault="008A3FC2" w:rsidP="00D21170">
      <w:pPr>
        <w:pStyle w:val="affffff3"/>
        <w:rPr>
          <w:color w:val="00B050"/>
        </w:rPr>
      </w:pPr>
      <w:r w:rsidRPr="00E5235E">
        <w:rPr>
          <w:rFonts w:hint="eastAsia"/>
          <w:color w:val="00B050"/>
        </w:rPr>
        <w:t>第</w:t>
      </w:r>
      <w:r w:rsidRPr="00E5235E">
        <w:rPr>
          <w:rFonts w:hint="eastAsia"/>
          <w:color w:val="00B050"/>
        </w:rPr>
        <w:t>47</w:t>
      </w:r>
      <w:r w:rsidRPr="00E5235E">
        <w:rPr>
          <w:rFonts w:hint="eastAsia"/>
          <w:color w:val="00B050"/>
        </w:rPr>
        <w:t>条</w:t>
      </w:r>
      <w:r w:rsidRPr="00E5235E">
        <w:rPr>
          <w:rFonts w:hint="eastAsia"/>
          <w:color w:val="00B050"/>
        </w:rPr>
        <w:t xml:space="preserve"> </w:t>
      </w:r>
      <w:r w:rsidRPr="00E5235E">
        <w:rPr>
          <w:rFonts w:hint="eastAsia"/>
          <w:color w:val="00B050"/>
        </w:rPr>
        <w:t>治験責任医師等は、治験実施計画書に従って正確に症例報告書を作成し、これに記名押印し、又は署名しなけれ</w:t>
      </w:r>
      <w:r w:rsidR="00E5235E" w:rsidRPr="00E5235E">
        <w:rPr>
          <w:rFonts w:hint="eastAsia"/>
          <w:color w:val="00B050"/>
        </w:rPr>
        <w:t>ば</w:t>
      </w:r>
      <w:r w:rsidRPr="00E5235E">
        <w:rPr>
          <w:rFonts w:hint="eastAsia"/>
          <w:color w:val="00B050"/>
        </w:rPr>
        <w:t>ならない。</w:t>
      </w:r>
    </w:p>
    <w:p w14:paraId="152DC412" w14:textId="05A2993E" w:rsidR="008A3FC2" w:rsidRPr="00E5235E" w:rsidRDefault="008A3FC2" w:rsidP="00D21170">
      <w:pPr>
        <w:pStyle w:val="affffff3"/>
        <w:rPr>
          <w:color w:val="00B050"/>
        </w:rPr>
      </w:pPr>
      <w:r w:rsidRPr="00E5235E">
        <w:rPr>
          <w:rFonts w:hint="eastAsia"/>
          <w:color w:val="00B050"/>
        </w:rPr>
        <w:t xml:space="preserve">2 </w:t>
      </w:r>
      <w:r w:rsidRPr="00E5235E">
        <w:rPr>
          <w:rFonts w:hint="eastAsia"/>
          <w:color w:val="00B050"/>
        </w:rPr>
        <w:t>治験責任医師等は、症例報告書の記載を変更し、又は修正するときは、その日付を記載して、これに押印し、又は署名しなけれ</w:t>
      </w:r>
      <w:r w:rsidR="00E5235E" w:rsidRPr="00E5235E">
        <w:rPr>
          <w:rFonts w:hint="eastAsia"/>
          <w:color w:val="00B050"/>
        </w:rPr>
        <w:t>ば</w:t>
      </w:r>
      <w:r w:rsidRPr="00E5235E">
        <w:rPr>
          <w:rFonts w:hint="eastAsia"/>
          <w:color w:val="00B050"/>
        </w:rPr>
        <w:t>ならない。</w:t>
      </w:r>
    </w:p>
    <w:p w14:paraId="36736519" w14:textId="12BDCB09" w:rsidR="008A3FC2" w:rsidRPr="00E5235E" w:rsidRDefault="008A3FC2" w:rsidP="00D21170">
      <w:pPr>
        <w:pStyle w:val="affffff3"/>
        <w:rPr>
          <w:color w:val="00B050"/>
        </w:rPr>
      </w:pPr>
      <w:r w:rsidRPr="00E5235E">
        <w:rPr>
          <w:color w:val="00B050"/>
        </w:rPr>
        <w:t xml:space="preserve">3 </w:t>
      </w:r>
      <w:r w:rsidRPr="00E5235E">
        <w:rPr>
          <w:rFonts w:hint="eastAsia"/>
          <w:color w:val="00B050"/>
        </w:rPr>
        <w:t>治験責任医師は、治験分担医師</w:t>
      </w:r>
      <w:r w:rsidR="00E5235E" w:rsidRPr="00E5235E">
        <w:rPr>
          <w:rFonts w:hint="eastAsia"/>
          <w:color w:val="00B050"/>
        </w:rPr>
        <w:t>が</w:t>
      </w:r>
      <w:r w:rsidRPr="00E5235E">
        <w:rPr>
          <w:rFonts w:hint="eastAsia"/>
          <w:color w:val="00B050"/>
        </w:rPr>
        <w:t>作成した症例報告書を点検し、内容を確認した上</w:t>
      </w:r>
      <w:r w:rsidR="00E5235E">
        <w:rPr>
          <w:rFonts w:hint="eastAsia"/>
          <w:color w:val="00B050"/>
        </w:rPr>
        <w:t>で</w:t>
      </w:r>
      <w:r w:rsidRPr="00E5235E">
        <w:rPr>
          <w:rFonts w:hint="eastAsia"/>
          <w:color w:val="00B050"/>
        </w:rPr>
        <w:t>、これに記名押印し、又は署名しなけれ</w:t>
      </w:r>
      <w:r w:rsidR="00E5235E" w:rsidRPr="00E5235E">
        <w:rPr>
          <w:rFonts w:hint="eastAsia"/>
          <w:color w:val="00B050"/>
        </w:rPr>
        <w:t>ば</w:t>
      </w:r>
      <w:r w:rsidRPr="00E5235E">
        <w:rPr>
          <w:rFonts w:hint="eastAsia"/>
          <w:color w:val="00B050"/>
        </w:rPr>
        <w:t>ならない。</w:t>
      </w:r>
    </w:p>
    <w:p w14:paraId="60CAAD7C" w14:textId="77777777" w:rsidR="00FA7675" w:rsidRPr="00895CCB" w:rsidRDefault="00FA7675" w:rsidP="00ED39F0">
      <w:pPr>
        <w:pStyle w:val="2"/>
      </w:pPr>
      <w:bookmarkStart w:id="498" w:name="_Toc490486378"/>
      <w:bookmarkStart w:id="499" w:name="_Toc456772100"/>
      <w:bookmarkStart w:id="500" w:name="_Toc370722311"/>
      <w:bookmarkStart w:id="501" w:name="_Toc370546322"/>
      <w:bookmarkStart w:id="502" w:name="_Toc511157505"/>
      <w:r w:rsidRPr="00895CCB">
        <w:t>原資料の特定</w:t>
      </w:r>
      <w:bookmarkEnd w:id="498"/>
      <w:bookmarkEnd w:id="499"/>
      <w:bookmarkEnd w:id="500"/>
      <w:bookmarkEnd w:id="501"/>
      <w:bookmarkEnd w:id="502"/>
    </w:p>
    <w:p w14:paraId="5A6E64F5" w14:textId="77777777" w:rsidR="00FA7675" w:rsidRPr="00895CCB" w:rsidRDefault="00FA7675" w:rsidP="000B7A0C">
      <w:pPr>
        <w:pStyle w:val="affffff5"/>
      </w:pPr>
      <w:r w:rsidRPr="00895CCB">
        <w:t>本治験における原資料は、以下のとおりとする。</w:t>
      </w:r>
    </w:p>
    <w:p w14:paraId="5823EEF5" w14:textId="77777777" w:rsidR="00FA7675" w:rsidRPr="00895CCB" w:rsidRDefault="00FA7675" w:rsidP="009D73D1">
      <w:pPr>
        <w:pStyle w:val="a3"/>
        <w:numPr>
          <w:ilvl w:val="0"/>
          <w:numId w:val="16"/>
        </w:numPr>
        <w:spacing w:before="0" w:after="0" w:line="320" w:lineRule="atLeast"/>
        <w:ind w:left="692" w:firstLineChars="0" w:hanging="482"/>
        <w:rPr>
          <w:rFonts w:asciiTheme="minorHAnsi" w:eastAsiaTheme="minorEastAsia" w:hAnsiTheme="minorHAnsi" w:cs="Arial"/>
          <w:color w:val="0070C0"/>
        </w:rPr>
      </w:pPr>
      <w:proofErr w:type="spellStart"/>
      <w:r w:rsidRPr="00895CCB">
        <w:rPr>
          <w:rFonts w:asciiTheme="minorHAnsi" w:eastAsiaTheme="minorEastAsia" w:hAnsiTheme="minorHAnsi" w:cs="Arial"/>
          <w:color w:val="0070C0"/>
        </w:rPr>
        <w:t>診療録</w:t>
      </w:r>
      <w:proofErr w:type="spellEnd"/>
    </w:p>
    <w:p w14:paraId="759312AE" w14:textId="77777777" w:rsidR="00FA7675" w:rsidRPr="00895CCB" w:rsidRDefault="00FA7675" w:rsidP="009D73D1">
      <w:pPr>
        <w:pStyle w:val="a3"/>
        <w:numPr>
          <w:ilvl w:val="0"/>
          <w:numId w:val="16"/>
        </w:numPr>
        <w:spacing w:before="0" w:after="0" w:line="320" w:lineRule="atLeast"/>
        <w:ind w:left="692" w:firstLineChars="0" w:hanging="482"/>
        <w:rPr>
          <w:rFonts w:asciiTheme="minorHAnsi" w:eastAsiaTheme="minorEastAsia" w:hAnsiTheme="minorHAnsi" w:cs="Arial"/>
          <w:color w:val="0070C0"/>
        </w:rPr>
      </w:pPr>
      <w:proofErr w:type="spellStart"/>
      <w:r w:rsidRPr="00895CCB">
        <w:rPr>
          <w:rFonts w:asciiTheme="minorHAnsi" w:eastAsiaTheme="minorEastAsia" w:hAnsiTheme="minorHAnsi" w:cs="Arial"/>
          <w:color w:val="0070C0"/>
        </w:rPr>
        <w:t>同意文書</w:t>
      </w:r>
      <w:proofErr w:type="spellEnd"/>
    </w:p>
    <w:p w14:paraId="768F154E" w14:textId="263E8ED0" w:rsidR="00D76EDA" w:rsidRDefault="00D76EDA" w:rsidP="009D73D1">
      <w:pPr>
        <w:pStyle w:val="a3"/>
        <w:numPr>
          <w:ilvl w:val="0"/>
          <w:numId w:val="16"/>
        </w:numPr>
        <w:spacing w:before="0" w:after="0" w:line="320" w:lineRule="atLeast"/>
        <w:ind w:left="692" w:firstLineChars="0" w:hanging="482"/>
        <w:rPr>
          <w:rFonts w:asciiTheme="minorHAnsi" w:eastAsiaTheme="minorEastAsia" w:hAnsiTheme="minorHAnsi" w:cs="Arial"/>
          <w:color w:val="0070C0"/>
        </w:rPr>
      </w:pPr>
      <w:r>
        <w:rPr>
          <w:rFonts w:asciiTheme="minorHAnsi" w:eastAsiaTheme="minorEastAsia" w:hAnsiTheme="minorHAnsi" w:cs="Arial" w:hint="eastAsia"/>
          <w:color w:val="0070C0"/>
          <w:lang w:eastAsia="ja-JP"/>
        </w:rPr>
        <w:t>治験薬</w:t>
      </w:r>
      <w:r>
        <w:rPr>
          <w:rFonts w:asciiTheme="minorHAnsi" w:eastAsiaTheme="minorEastAsia" w:hAnsiTheme="minorHAnsi" w:cs="Arial"/>
          <w:color w:val="0070C0"/>
          <w:lang w:eastAsia="ja-JP"/>
        </w:rPr>
        <w:t>管理表</w:t>
      </w:r>
    </w:p>
    <w:p w14:paraId="264089B6" w14:textId="77777777" w:rsidR="00FA7675" w:rsidRPr="00895CCB" w:rsidRDefault="00FA7675" w:rsidP="009D73D1">
      <w:pPr>
        <w:pStyle w:val="a3"/>
        <w:numPr>
          <w:ilvl w:val="0"/>
          <w:numId w:val="16"/>
        </w:numPr>
        <w:spacing w:before="0" w:after="0" w:line="320" w:lineRule="atLeast"/>
        <w:ind w:left="692" w:firstLineChars="0" w:hanging="482"/>
        <w:rPr>
          <w:rFonts w:asciiTheme="minorHAnsi" w:eastAsiaTheme="minorEastAsia" w:hAnsiTheme="minorHAnsi" w:cs="Arial"/>
          <w:color w:val="0070C0"/>
        </w:rPr>
      </w:pPr>
      <w:proofErr w:type="spellStart"/>
      <w:r w:rsidRPr="00895CCB">
        <w:rPr>
          <w:rFonts w:asciiTheme="minorHAnsi" w:eastAsiaTheme="minorEastAsia" w:hAnsiTheme="minorHAnsi" w:cs="Arial"/>
          <w:color w:val="0070C0"/>
        </w:rPr>
        <w:t>臨床検査データ</w:t>
      </w:r>
      <w:proofErr w:type="spellEnd"/>
    </w:p>
    <w:p w14:paraId="14EFBF32" w14:textId="77777777" w:rsidR="00FA7675" w:rsidRPr="00895CCB" w:rsidRDefault="00FA7675" w:rsidP="009D73D1">
      <w:pPr>
        <w:pStyle w:val="a3"/>
        <w:numPr>
          <w:ilvl w:val="0"/>
          <w:numId w:val="16"/>
        </w:numPr>
        <w:spacing w:before="0" w:after="0" w:line="320" w:lineRule="atLeast"/>
        <w:ind w:left="692" w:firstLineChars="0" w:hanging="482"/>
        <w:rPr>
          <w:rFonts w:asciiTheme="minorHAnsi" w:eastAsiaTheme="minorEastAsia" w:hAnsiTheme="minorHAnsi" w:cs="Arial"/>
          <w:color w:val="0070C0"/>
          <w:lang w:eastAsia="ja-JP"/>
        </w:rPr>
      </w:pPr>
      <w:r w:rsidRPr="00895CCB">
        <w:rPr>
          <w:rFonts w:asciiTheme="minorHAnsi" w:eastAsiaTheme="minorEastAsia" w:hAnsiTheme="minorHAnsi" w:cs="Arial"/>
          <w:color w:val="0070C0"/>
          <w:lang w:eastAsia="ja-JP"/>
        </w:rPr>
        <w:t>画像診断フィルム　など</w:t>
      </w:r>
    </w:p>
    <w:p w14:paraId="4C869DDB" w14:textId="77777777" w:rsidR="00FA7675" w:rsidRPr="00895CCB" w:rsidRDefault="00FA7675" w:rsidP="00B564D3">
      <w:pPr>
        <w:pStyle w:val="1"/>
      </w:pPr>
      <w:bookmarkStart w:id="503" w:name="_Toc490486379"/>
      <w:bookmarkStart w:id="504" w:name="_Toc456772101"/>
      <w:bookmarkStart w:id="505" w:name="_Toc370722312"/>
      <w:bookmarkStart w:id="506" w:name="_Toc370546323"/>
      <w:bookmarkStart w:id="507" w:name="_Ref501043516"/>
      <w:bookmarkStart w:id="508" w:name="_Ref501043521"/>
      <w:bookmarkStart w:id="509" w:name="_Toc511157506"/>
      <w:proofErr w:type="spellStart"/>
      <w:r w:rsidRPr="00895CCB">
        <w:lastRenderedPageBreak/>
        <w:t>有害事象の報告</w:t>
      </w:r>
      <w:bookmarkEnd w:id="503"/>
      <w:bookmarkEnd w:id="504"/>
      <w:bookmarkEnd w:id="505"/>
      <w:bookmarkEnd w:id="506"/>
      <w:bookmarkEnd w:id="507"/>
      <w:bookmarkEnd w:id="508"/>
      <w:bookmarkEnd w:id="509"/>
      <w:proofErr w:type="spellEnd"/>
    </w:p>
    <w:p w14:paraId="2A67FD4D" w14:textId="77777777" w:rsidR="00FA7675" w:rsidRPr="00895CCB" w:rsidRDefault="00FA7675" w:rsidP="00B564D3">
      <w:pPr>
        <w:pStyle w:val="2"/>
      </w:pPr>
      <w:bookmarkStart w:id="510" w:name="_Toc490486385"/>
      <w:bookmarkStart w:id="511" w:name="_Toc456772102"/>
      <w:bookmarkStart w:id="512" w:name="_Toc370722313"/>
      <w:bookmarkStart w:id="513" w:name="_Toc370546324"/>
      <w:bookmarkStart w:id="514" w:name="_Ref501388535"/>
      <w:bookmarkStart w:id="515" w:name="_Ref501388539"/>
      <w:bookmarkStart w:id="516" w:name="_Toc511157507"/>
      <w:r w:rsidRPr="00895CCB">
        <w:t>有害事象の評価</w:t>
      </w:r>
      <w:bookmarkEnd w:id="510"/>
      <w:bookmarkEnd w:id="511"/>
      <w:bookmarkEnd w:id="512"/>
      <w:bookmarkEnd w:id="513"/>
      <w:bookmarkEnd w:id="514"/>
      <w:bookmarkEnd w:id="515"/>
      <w:bookmarkEnd w:id="516"/>
    </w:p>
    <w:p w14:paraId="726D2998" w14:textId="77777777" w:rsidR="00FA7675" w:rsidRPr="00895CCB" w:rsidRDefault="00FA7675" w:rsidP="0048027F">
      <w:pPr>
        <w:pStyle w:val="3"/>
      </w:pPr>
      <w:bookmarkStart w:id="517" w:name="_Toc490486386"/>
      <w:bookmarkStart w:id="518" w:name="_Toc456772103"/>
      <w:r w:rsidRPr="00895CCB">
        <w:t>有害事象の定義</w:t>
      </w:r>
      <w:bookmarkEnd w:id="517"/>
      <w:bookmarkEnd w:id="518"/>
    </w:p>
    <w:p w14:paraId="60E19604" w14:textId="5C5795A5" w:rsidR="00FA7675" w:rsidRPr="0039362D" w:rsidRDefault="00FA7675" w:rsidP="00AF1E7A">
      <w:pPr>
        <w:pStyle w:val="affffff5"/>
      </w:pPr>
      <w:r w:rsidRPr="0039362D">
        <w:t>有害事象とは、治験薬を投与された被験者に生じた全ての好ましくないあるいは意図しない徴候（臨床検査値の異常変動を含む）、症状</w:t>
      </w:r>
      <w:r w:rsidR="00A70805" w:rsidRPr="0039362D">
        <w:t>又は</w:t>
      </w:r>
      <w:r w:rsidRPr="0039362D">
        <w:t>病気のことであり、当該治験薬との因果関係の有無は問わないものとする。</w:t>
      </w:r>
    </w:p>
    <w:p w14:paraId="49450393" w14:textId="188F6FCC" w:rsidR="00FA7675" w:rsidRPr="0039362D" w:rsidRDefault="00FA7675" w:rsidP="00AF1E7A">
      <w:pPr>
        <w:pStyle w:val="affffff5"/>
      </w:pPr>
      <w:r w:rsidRPr="0039362D">
        <w:t>投与開始前より（ベースライン評価時に）</w:t>
      </w:r>
      <w:r w:rsidRPr="0039362D">
        <w:t>Grade</w:t>
      </w:r>
      <w:r w:rsidR="00B564D3" w:rsidRPr="0039362D">
        <w:t xml:space="preserve"> </w:t>
      </w:r>
      <w:r w:rsidRPr="0039362D">
        <w:t>1</w:t>
      </w:r>
      <w:r w:rsidRPr="0039362D">
        <w:t>以上の自他覚症状が観察された場合、当該有害事象の</w:t>
      </w:r>
      <w:r w:rsidRPr="0039362D">
        <w:t>Grade</w:t>
      </w:r>
      <w:r w:rsidRPr="0039362D">
        <w:t>が投与開始前値より増悪した場合にのみ有害事象と取り扱う。</w:t>
      </w:r>
    </w:p>
    <w:p w14:paraId="77A6FC5C" w14:textId="77777777" w:rsidR="00FA7675" w:rsidRPr="00895CCB" w:rsidRDefault="00FA7675" w:rsidP="0048027F">
      <w:pPr>
        <w:pStyle w:val="3"/>
      </w:pPr>
      <w:bookmarkStart w:id="519" w:name="_Toc490486387"/>
      <w:bookmarkStart w:id="520" w:name="_Toc456772104"/>
      <w:r w:rsidRPr="00895CCB">
        <w:t>有害事象の記載方法</w:t>
      </w:r>
      <w:bookmarkEnd w:id="519"/>
      <w:bookmarkEnd w:id="520"/>
    </w:p>
    <w:p w14:paraId="5C2C4D15" w14:textId="249F0FBF" w:rsidR="00FA7675" w:rsidRPr="006E5084" w:rsidRDefault="00FA7675" w:rsidP="00AF1E7A">
      <w:pPr>
        <w:pStyle w:val="affffff5"/>
      </w:pPr>
      <w:r w:rsidRPr="006E5084">
        <w:t>有害事象の</w:t>
      </w:r>
      <w:r w:rsidRPr="006E5084">
        <w:t>Grading</w:t>
      </w:r>
      <w:r w:rsidRPr="006E5084">
        <w:t>に際しては、それぞれ</w:t>
      </w:r>
      <w:r w:rsidRPr="006E5084">
        <w:t>Grade 0</w:t>
      </w:r>
      <w:r w:rsidR="0039362D">
        <w:rPr>
          <w:rFonts w:hint="eastAsia"/>
        </w:rPr>
        <w:t>〜</w:t>
      </w:r>
      <w:r w:rsidRPr="006E5084">
        <w:t>5</w:t>
      </w:r>
      <w:r w:rsidRPr="006E5084">
        <w:t>の定義内容にもっとも近いものに</w:t>
      </w:r>
      <w:r w:rsidRPr="006E5084">
        <w:t>Grading</w:t>
      </w:r>
      <w:r w:rsidRPr="006E5084">
        <w:t>する。</w:t>
      </w:r>
    </w:p>
    <w:p w14:paraId="2A95FB9E" w14:textId="77777777" w:rsidR="00FA7675" w:rsidRPr="006E5084" w:rsidRDefault="00FA7675" w:rsidP="00AF1E7A">
      <w:pPr>
        <w:pStyle w:val="affffff5"/>
      </w:pPr>
      <w:r w:rsidRPr="006E5084">
        <w:t>徴候（臨床検査値の異常を含む）や症状が診断に含まれる場合は、可能な限り個々の徴候や症状ではなく、</w:t>
      </w:r>
      <w:r w:rsidRPr="006E5084">
        <w:t>CTCAE</w:t>
      </w:r>
      <w:r w:rsidRPr="006E5084">
        <w:t>に基づいた診断名を</w:t>
      </w:r>
      <w:r w:rsidRPr="006E5084">
        <w:t>CRF</w:t>
      </w:r>
      <w:r w:rsidRPr="006E5084">
        <w:t>に入力する。</w:t>
      </w:r>
    </w:p>
    <w:p w14:paraId="56E29FD5" w14:textId="77777777" w:rsidR="00FA7675" w:rsidRPr="00895CCB" w:rsidRDefault="00FA7675" w:rsidP="00AF1E7A">
      <w:pPr>
        <w:pStyle w:val="affffff5"/>
      </w:pPr>
      <w:r w:rsidRPr="00895CCB">
        <w:t>臨床検査値のみの異常は、次のいずれかに該当すると治験担当医師が判断した場合にのみ有害事象として報告する。</w:t>
      </w:r>
    </w:p>
    <w:p w14:paraId="4F1A9A80" w14:textId="54DEBD1C" w:rsidR="00FA7675" w:rsidRPr="00895CCB" w:rsidRDefault="00FA7675" w:rsidP="009D73D1">
      <w:pPr>
        <w:pStyle w:val="a3"/>
        <w:numPr>
          <w:ilvl w:val="0"/>
          <w:numId w:val="17"/>
        </w:numPr>
        <w:spacing w:before="0" w:after="0" w:line="320" w:lineRule="atLeast"/>
        <w:ind w:left="692" w:firstLineChars="0" w:hanging="482"/>
        <w:rPr>
          <w:rFonts w:asciiTheme="minorHAnsi" w:eastAsiaTheme="minorEastAsia" w:hAnsiTheme="minorHAnsi"/>
          <w:color w:val="0070C0"/>
          <w:lang w:eastAsia="ja-JP"/>
        </w:rPr>
      </w:pPr>
      <w:r w:rsidRPr="00895CCB">
        <w:rPr>
          <w:rFonts w:asciiTheme="minorHAnsi" w:eastAsiaTheme="minorEastAsia" w:hAnsiTheme="minorHAnsi"/>
          <w:color w:val="0070C0"/>
          <w:lang w:eastAsia="ja-JP"/>
        </w:rPr>
        <w:t>臨床的徴候</w:t>
      </w:r>
      <w:r w:rsidR="00A70805">
        <w:rPr>
          <w:rFonts w:asciiTheme="minorHAnsi" w:eastAsiaTheme="minorEastAsia" w:hAnsiTheme="minorHAnsi"/>
          <w:color w:val="0070C0"/>
          <w:lang w:eastAsia="ja-JP"/>
        </w:rPr>
        <w:t>又は</w:t>
      </w:r>
      <w:r w:rsidRPr="00895CCB">
        <w:rPr>
          <w:rFonts w:asciiTheme="minorHAnsi" w:eastAsiaTheme="minorEastAsia" w:hAnsiTheme="minorHAnsi"/>
          <w:color w:val="0070C0"/>
          <w:lang w:eastAsia="ja-JP"/>
        </w:rPr>
        <w:t>症状を誘発した場合</w:t>
      </w:r>
    </w:p>
    <w:p w14:paraId="4AA5FE76" w14:textId="77777777" w:rsidR="00FA7675" w:rsidRPr="00895CCB" w:rsidRDefault="00FA7675" w:rsidP="009D73D1">
      <w:pPr>
        <w:pStyle w:val="a3"/>
        <w:numPr>
          <w:ilvl w:val="0"/>
          <w:numId w:val="17"/>
        </w:numPr>
        <w:spacing w:before="0" w:after="0" w:line="320" w:lineRule="atLeast"/>
        <w:ind w:left="692" w:firstLineChars="0" w:hanging="482"/>
        <w:rPr>
          <w:rFonts w:asciiTheme="minorHAnsi" w:eastAsiaTheme="minorEastAsia" w:hAnsiTheme="minorHAnsi"/>
          <w:color w:val="0070C0"/>
          <w:lang w:eastAsia="ja-JP"/>
        </w:rPr>
      </w:pPr>
      <w:r w:rsidRPr="00895CCB">
        <w:rPr>
          <w:rFonts w:asciiTheme="minorHAnsi" w:eastAsiaTheme="minorEastAsia" w:hAnsiTheme="minorHAnsi"/>
          <w:color w:val="0070C0"/>
          <w:lang w:eastAsia="ja-JP"/>
        </w:rPr>
        <w:t>臨床的に重要と判断した場合</w:t>
      </w:r>
    </w:p>
    <w:p w14:paraId="5D1FC62A" w14:textId="77777777" w:rsidR="00FA7675" w:rsidRPr="00895CCB" w:rsidRDefault="00FA7675" w:rsidP="009D73D1">
      <w:pPr>
        <w:pStyle w:val="a3"/>
        <w:numPr>
          <w:ilvl w:val="0"/>
          <w:numId w:val="17"/>
        </w:numPr>
        <w:spacing w:before="0" w:after="0" w:line="320" w:lineRule="atLeast"/>
        <w:ind w:left="692" w:firstLineChars="0" w:hanging="482"/>
        <w:rPr>
          <w:rFonts w:asciiTheme="minorHAnsi" w:eastAsiaTheme="minorEastAsia" w:hAnsiTheme="minorHAnsi"/>
          <w:color w:val="0070C0"/>
        </w:rPr>
      </w:pPr>
      <w:proofErr w:type="spellStart"/>
      <w:r w:rsidRPr="00895CCB">
        <w:rPr>
          <w:rFonts w:asciiTheme="minorHAnsi" w:eastAsiaTheme="minorEastAsia" w:hAnsiTheme="minorHAnsi"/>
          <w:color w:val="0070C0"/>
        </w:rPr>
        <w:t>治療を要する場合</w:t>
      </w:r>
      <w:proofErr w:type="spellEnd"/>
    </w:p>
    <w:p w14:paraId="2702162C" w14:textId="77777777" w:rsidR="00FA7675" w:rsidRPr="00895CCB" w:rsidRDefault="00FA7675" w:rsidP="009D73D1">
      <w:pPr>
        <w:pStyle w:val="a3"/>
        <w:numPr>
          <w:ilvl w:val="0"/>
          <w:numId w:val="17"/>
        </w:numPr>
        <w:spacing w:before="0" w:after="0" w:line="320" w:lineRule="atLeast"/>
        <w:ind w:left="692" w:firstLineChars="0" w:hanging="482"/>
        <w:rPr>
          <w:rFonts w:asciiTheme="minorHAnsi" w:eastAsiaTheme="minorEastAsia" w:hAnsiTheme="minorHAnsi"/>
          <w:color w:val="0070C0"/>
          <w:lang w:eastAsia="ja-JP"/>
        </w:rPr>
      </w:pPr>
      <w:r w:rsidRPr="00895CCB">
        <w:rPr>
          <w:rFonts w:asciiTheme="minorHAnsi" w:eastAsiaTheme="minorEastAsia" w:hAnsiTheme="minorHAnsi"/>
          <w:color w:val="0070C0"/>
          <w:lang w:eastAsia="ja-JP"/>
        </w:rPr>
        <w:t>追加検査（再検査のみは除く）が必要な場合</w:t>
      </w:r>
    </w:p>
    <w:p w14:paraId="16195274" w14:textId="77777777" w:rsidR="00FA7675" w:rsidRPr="00895CCB" w:rsidRDefault="00FA7675" w:rsidP="009D73D1">
      <w:pPr>
        <w:pStyle w:val="a3"/>
        <w:numPr>
          <w:ilvl w:val="0"/>
          <w:numId w:val="17"/>
        </w:numPr>
        <w:spacing w:before="0" w:after="0" w:line="320" w:lineRule="atLeast"/>
        <w:ind w:left="692" w:firstLineChars="0" w:hanging="482"/>
        <w:rPr>
          <w:rFonts w:asciiTheme="minorHAnsi" w:eastAsiaTheme="minorEastAsia" w:hAnsiTheme="minorHAnsi"/>
          <w:color w:val="0070C0"/>
          <w:lang w:eastAsia="ja-JP"/>
        </w:rPr>
      </w:pPr>
      <w:r w:rsidRPr="00895CCB">
        <w:rPr>
          <w:rFonts w:asciiTheme="minorHAnsi" w:eastAsiaTheme="minorEastAsia" w:hAnsiTheme="minorHAnsi"/>
          <w:color w:val="0070C0"/>
          <w:lang w:eastAsia="ja-JP"/>
        </w:rPr>
        <w:t>治験薬の投与中止・休薬等が必要な場合</w:t>
      </w:r>
    </w:p>
    <w:p w14:paraId="647CF605" w14:textId="77777777" w:rsidR="00FA7675" w:rsidRPr="006E5084" w:rsidRDefault="00FA7675" w:rsidP="0048027F">
      <w:pPr>
        <w:pStyle w:val="3"/>
      </w:pPr>
      <w:bookmarkStart w:id="521" w:name="_Toc456772105"/>
      <w:bookmarkStart w:id="522" w:name="_Toc490486388"/>
      <w:r w:rsidRPr="006E5084">
        <w:t>有害事象の記載</w:t>
      </w:r>
      <w:bookmarkEnd w:id="521"/>
      <w:proofErr w:type="spellStart"/>
      <w:r w:rsidRPr="006E5084">
        <w:rPr>
          <w:lang w:eastAsia="en-US"/>
        </w:rPr>
        <w:t>項目</w:t>
      </w:r>
      <w:bookmarkEnd w:id="522"/>
      <w:proofErr w:type="spellEnd"/>
    </w:p>
    <w:p w14:paraId="28F6FB67" w14:textId="77777777" w:rsidR="00FA7675" w:rsidRPr="006E5084" w:rsidRDefault="00FA7675" w:rsidP="00AF1E7A">
      <w:pPr>
        <w:pStyle w:val="affffff5"/>
      </w:pPr>
      <w:r w:rsidRPr="006E5084">
        <w:t>発現した有害事象について、</w:t>
      </w:r>
      <w:r w:rsidRPr="006E5084">
        <w:t>CRF</w:t>
      </w:r>
      <w:r w:rsidRPr="006E5084">
        <w:t>に以下の情報を報告する。</w:t>
      </w:r>
    </w:p>
    <w:sdt>
      <w:sdtPr>
        <w:rPr>
          <w:rFonts w:asciiTheme="minorHAnsi" w:eastAsiaTheme="minorEastAsia" w:hAnsiTheme="minorHAnsi"/>
          <w:color w:val="000000" w:themeColor="text1"/>
        </w:rPr>
        <w:alias w:val="10.1.3.1.1.1"/>
        <w:tag w:val="AE.AETERM"/>
        <w:id w:val="540711774"/>
        <w:placeholder>
          <w:docPart w:val="DefaultPlaceholder_1082065158"/>
        </w:placeholder>
      </w:sdtPr>
      <w:sdtEndPr/>
      <w:sdtContent>
        <w:p w14:paraId="2617733D" w14:textId="2FD4C1D8" w:rsidR="00FA7675" w:rsidRPr="006E5084" w:rsidRDefault="00FA7675" w:rsidP="009D73D1">
          <w:pPr>
            <w:pStyle w:val="a3"/>
            <w:numPr>
              <w:ilvl w:val="0"/>
              <w:numId w:val="18"/>
            </w:numPr>
            <w:spacing w:before="0" w:after="0" w:line="320" w:lineRule="atLeast"/>
            <w:ind w:left="692" w:firstLineChars="0" w:hanging="482"/>
            <w:rPr>
              <w:rFonts w:asciiTheme="minorHAnsi" w:eastAsiaTheme="minorEastAsia" w:hAnsiTheme="minorHAnsi"/>
              <w:color w:val="000000" w:themeColor="text1"/>
            </w:rPr>
          </w:pPr>
          <w:proofErr w:type="spellStart"/>
          <w:r w:rsidRPr="006E5084">
            <w:rPr>
              <w:rFonts w:asciiTheme="minorHAnsi" w:eastAsiaTheme="minorEastAsia" w:hAnsiTheme="minorHAnsi"/>
              <w:color w:val="000000" w:themeColor="text1"/>
            </w:rPr>
            <w:t>有害事象名</w:t>
          </w:r>
          <w:proofErr w:type="spellEnd"/>
        </w:p>
      </w:sdtContent>
    </w:sdt>
    <w:p w14:paraId="6CACB650" w14:textId="3616D1C3" w:rsidR="00FA7675" w:rsidRPr="006E5084" w:rsidRDefault="00FA7675" w:rsidP="009D73D1">
      <w:pPr>
        <w:pStyle w:val="a3"/>
        <w:numPr>
          <w:ilvl w:val="0"/>
          <w:numId w:val="18"/>
        </w:numPr>
        <w:spacing w:before="0" w:after="0" w:line="320" w:lineRule="atLeast"/>
        <w:ind w:left="692" w:firstLineChars="0" w:hanging="482"/>
        <w:rPr>
          <w:rFonts w:asciiTheme="minorHAnsi" w:eastAsiaTheme="minorEastAsia" w:hAnsiTheme="minorHAnsi"/>
          <w:color w:val="000000" w:themeColor="text1"/>
        </w:rPr>
      </w:pPr>
      <w:proofErr w:type="spellStart"/>
      <w:r w:rsidRPr="006E5084">
        <w:rPr>
          <w:rFonts w:asciiTheme="minorHAnsi" w:eastAsiaTheme="minorEastAsia" w:hAnsiTheme="minorHAnsi"/>
          <w:color w:val="000000" w:themeColor="text1"/>
        </w:rPr>
        <w:t>重症度（</w:t>
      </w:r>
      <w:sdt>
        <w:sdtPr>
          <w:rPr>
            <w:rFonts w:asciiTheme="minorHAnsi" w:eastAsiaTheme="minorEastAsia" w:hAnsiTheme="minorHAnsi"/>
            <w:color w:val="000000" w:themeColor="text1"/>
          </w:rPr>
          <w:alias w:val="10.1.3.2.1.1"/>
          <w:tag w:val="AE.AETOXGR"/>
          <w:id w:val="383071670"/>
          <w:placeholder>
            <w:docPart w:val="DefaultPlaceholder_1082065158"/>
          </w:placeholder>
        </w:sdtPr>
        <w:sdtEndPr/>
        <w:sdtContent>
          <w:r w:rsidRPr="006E5084">
            <w:rPr>
              <w:rFonts w:asciiTheme="minorHAnsi" w:eastAsiaTheme="minorEastAsia" w:hAnsiTheme="minorHAnsi"/>
              <w:color w:val="000000" w:themeColor="text1"/>
            </w:rPr>
            <w:t>CTCAE</w:t>
          </w:r>
          <w:proofErr w:type="spellEnd"/>
          <w:r w:rsidRPr="006E5084">
            <w:rPr>
              <w:rFonts w:asciiTheme="minorHAnsi" w:eastAsiaTheme="minorEastAsia" w:hAnsiTheme="minorHAnsi"/>
              <w:color w:val="000000" w:themeColor="text1"/>
            </w:rPr>
            <w:t xml:space="preserve"> Grade 0</w:t>
          </w:r>
          <w:r w:rsidR="00805242">
            <w:rPr>
              <w:rFonts w:asciiTheme="minorHAnsi" w:eastAsiaTheme="minorEastAsia" w:hAnsiTheme="minorHAnsi" w:hint="eastAsia"/>
              <w:color w:val="000000" w:themeColor="text1"/>
              <w:lang w:eastAsia="ja-JP"/>
            </w:rPr>
            <w:t>～</w:t>
          </w:r>
          <w:r w:rsidRPr="006E5084">
            <w:rPr>
              <w:rFonts w:asciiTheme="minorHAnsi" w:eastAsiaTheme="minorEastAsia" w:hAnsiTheme="minorHAnsi"/>
              <w:color w:val="000000" w:themeColor="text1"/>
            </w:rPr>
            <w:t>5</w:t>
          </w:r>
        </w:sdtContent>
      </w:sdt>
      <w:r w:rsidR="00A70805">
        <w:rPr>
          <w:rFonts w:asciiTheme="minorHAnsi" w:eastAsiaTheme="minorEastAsia" w:hAnsiTheme="minorHAnsi"/>
          <w:color w:val="000000" w:themeColor="text1"/>
        </w:rPr>
        <w:t>及び</w:t>
      </w:r>
      <w:sdt>
        <w:sdtPr>
          <w:rPr>
            <w:rFonts w:asciiTheme="minorHAnsi" w:eastAsiaTheme="minorEastAsia" w:hAnsiTheme="minorHAnsi"/>
            <w:color w:val="000000" w:themeColor="text1"/>
          </w:rPr>
          <w:alias w:val="10.1.3.2.2.1"/>
          <w:tag w:val="AE.AESER (NY)"/>
          <w:id w:val="-1578442956"/>
          <w:placeholder>
            <w:docPart w:val="DefaultPlaceholder_1082065158"/>
          </w:placeholder>
        </w:sdtPr>
        <w:sdtEndPr/>
        <w:sdtContent>
          <w:r w:rsidRPr="006E5084">
            <w:rPr>
              <w:rFonts w:asciiTheme="minorHAnsi" w:eastAsiaTheme="minorEastAsia" w:hAnsiTheme="minorHAnsi"/>
              <w:color w:val="000000" w:themeColor="text1"/>
            </w:rPr>
            <w:t>重篤</w:t>
          </w:r>
          <w:r w:rsidRPr="006E5084">
            <w:rPr>
              <w:rFonts w:asciiTheme="minorHAnsi" w:eastAsiaTheme="minorEastAsia" w:hAnsiTheme="minorHAnsi"/>
              <w:color w:val="000000" w:themeColor="text1"/>
            </w:rPr>
            <w:t>/</w:t>
          </w:r>
          <w:proofErr w:type="spellStart"/>
          <w:r w:rsidRPr="006E5084">
            <w:rPr>
              <w:rFonts w:asciiTheme="minorHAnsi" w:eastAsiaTheme="minorEastAsia" w:hAnsiTheme="minorHAnsi"/>
              <w:color w:val="000000" w:themeColor="text1"/>
            </w:rPr>
            <w:t>非重篤</w:t>
          </w:r>
          <w:proofErr w:type="spellEnd"/>
        </w:sdtContent>
      </w:sdt>
      <w:r w:rsidRPr="006E5084">
        <w:rPr>
          <w:rFonts w:asciiTheme="minorHAnsi" w:eastAsiaTheme="minorEastAsia" w:hAnsiTheme="minorHAnsi"/>
          <w:color w:val="000000" w:themeColor="text1"/>
        </w:rPr>
        <w:t>）</w:t>
      </w:r>
    </w:p>
    <w:sdt>
      <w:sdtPr>
        <w:rPr>
          <w:rFonts w:asciiTheme="minorHAnsi" w:eastAsiaTheme="minorEastAsia" w:hAnsiTheme="minorHAnsi"/>
          <w:color w:val="000000" w:themeColor="text1"/>
        </w:rPr>
        <w:alias w:val="10.1.3.3.1.1"/>
        <w:tag w:val="AE.AEREL"/>
        <w:id w:val="-1913999114"/>
        <w:placeholder>
          <w:docPart w:val="DefaultPlaceholder_1082065158"/>
        </w:placeholder>
      </w:sdtPr>
      <w:sdtEndPr/>
      <w:sdtContent>
        <w:p w14:paraId="38DAFC05" w14:textId="101D1685" w:rsidR="00FA7675" w:rsidRPr="006E5084" w:rsidRDefault="00FA7675" w:rsidP="009D73D1">
          <w:pPr>
            <w:pStyle w:val="a3"/>
            <w:numPr>
              <w:ilvl w:val="0"/>
              <w:numId w:val="18"/>
            </w:numPr>
            <w:spacing w:before="0" w:after="0" w:line="320" w:lineRule="atLeast"/>
            <w:ind w:left="692" w:firstLineChars="0" w:hanging="482"/>
            <w:rPr>
              <w:rFonts w:asciiTheme="minorHAnsi" w:eastAsiaTheme="minorEastAsia" w:hAnsiTheme="minorHAnsi"/>
              <w:color w:val="000000" w:themeColor="text1"/>
            </w:rPr>
          </w:pPr>
          <w:proofErr w:type="spellStart"/>
          <w:r w:rsidRPr="006E5084">
            <w:rPr>
              <w:rFonts w:asciiTheme="minorHAnsi" w:eastAsiaTheme="minorEastAsia" w:hAnsiTheme="minorHAnsi"/>
              <w:color w:val="000000" w:themeColor="text1"/>
            </w:rPr>
            <w:t>治験薬との因果関係</w:t>
          </w:r>
          <w:proofErr w:type="spellEnd"/>
        </w:p>
      </w:sdtContent>
    </w:sdt>
    <w:p w14:paraId="44032774" w14:textId="6AABAE82" w:rsidR="00FA7675" w:rsidRPr="006E5084" w:rsidRDefault="004E11ED" w:rsidP="00565343">
      <w:pPr>
        <w:pStyle w:val="a3"/>
        <w:numPr>
          <w:ilvl w:val="0"/>
          <w:numId w:val="18"/>
        </w:numPr>
        <w:spacing w:before="0" w:after="0" w:line="320" w:lineRule="atLeast"/>
        <w:ind w:firstLineChars="0"/>
        <w:rPr>
          <w:rFonts w:asciiTheme="minorHAnsi" w:eastAsiaTheme="minorEastAsia" w:hAnsiTheme="minorHAnsi"/>
          <w:color w:val="000000" w:themeColor="text1"/>
          <w:lang w:eastAsia="ja-JP"/>
        </w:rPr>
      </w:pPr>
      <w:sdt>
        <w:sdtPr>
          <w:rPr>
            <w:rFonts w:asciiTheme="minorHAnsi" w:eastAsiaTheme="minorEastAsia" w:hAnsiTheme="minorHAnsi"/>
            <w:color w:val="000000" w:themeColor="text1"/>
            <w:lang w:eastAsia="ja-JP"/>
          </w:rPr>
          <w:alias w:val="10.1.3.4.1.1"/>
          <w:tag w:val="AE.AESTDTC"/>
          <w:id w:val="-1364970456"/>
          <w:placeholder>
            <w:docPart w:val="DefaultPlaceholder_1082065158"/>
          </w:placeholder>
        </w:sdtPr>
        <w:sdtEndPr/>
        <w:sdtContent>
          <w:r w:rsidR="00FA7675" w:rsidRPr="006E5084">
            <w:rPr>
              <w:rFonts w:asciiTheme="minorHAnsi" w:eastAsiaTheme="minorEastAsia" w:hAnsiTheme="minorHAnsi"/>
              <w:color w:val="000000" w:themeColor="text1"/>
              <w:lang w:eastAsia="ja-JP"/>
            </w:rPr>
            <w:t>発現日</w:t>
          </w:r>
        </w:sdtContent>
      </w:sdt>
      <w:r w:rsidR="00FA7675" w:rsidRPr="006E5084">
        <w:rPr>
          <w:rFonts w:asciiTheme="minorHAnsi" w:eastAsiaTheme="minorEastAsia" w:hAnsiTheme="minorHAnsi"/>
          <w:color w:val="000000" w:themeColor="text1"/>
          <w:lang w:eastAsia="ja-JP"/>
        </w:rPr>
        <w:t>、</w:t>
      </w:r>
      <w:sdt>
        <w:sdtPr>
          <w:rPr>
            <w:rFonts w:asciiTheme="minorHAnsi" w:eastAsiaTheme="minorEastAsia" w:hAnsiTheme="minorHAnsi"/>
            <w:color w:val="000000" w:themeColor="text1"/>
            <w:lang w:eastAsia="ja-JP"/>
          </w:rPr>
          <w:alias w:val="10.1.3.4.2.1"/>
          <w:tag w:val="AE.AEENDTC"/>
          <w:id w:val="-1189667815"/>
          <w:placeholder>
            <w:docPart w:val="DefaultPlaceholder_1082065158"/>
          </w:placeholder>
        </w:sdtPr>
        <w:sdtEndPr/>
        <w:sdtContent>
          <w:sdt>
            <w:sdtPr>
              <w:rPr>
                <w:rFonts w:asciiTheme="minorHAnsi" w:eastAsiaTheme="minorEastAsia" w:hAnsiTheme="minorHAnsi"/>
                <w:color w:val="000000" w:themeColor="text1"/>
                <w:lang w:eastAsia="ja-JP"/>
              </w:rPr>
              <w:alias w:val="10.1.3.4.2.2"/>
              <w:tag w:val="AE.AEENRTPT(STENRF)"/>
              <w:id w:val="-269785116"/>
              <w:placeholder>
                <w:docPart w:val="DefaultPlaceholder_1082065158"/>
              </w:placeholder>
            </w:sdtPr>
            <w:sdtEndPr/>
            <w:sdtContent>
              <w:sdt>
                <w:sdtPr>
                  <w:rPr>
                    <w:rFonts w:asciiTheme="minorHAnsi" w:eastAsiaTheme="minorEastAsia" w:hAnsiTheme="minorHAnsi"/>
                    <w:color w:val="000000" w:themeColor="text1"/>
                    <w:lang w:eastAsia="ja-JP"/>
                  </w:rPr>
                  <w:alias w:val="10.1.3.4.2.3"/>
                  <w:tag w:val="AE.AEENTPT"/>
                  <w:id w:val="734049420"/>
                  <w:placeholder>
                    <w:docPart w:val="DefaultPlaceholder_1082065158"/>
                  </w:placeholder>
                </w:sdtPr>
                <w:sdtEndPr/>
                <w:sdtContent>
                  <w:r w:rsidR="00FA7675" w:rsidRPr="006E5084">
                    <w:rPr>
                      <w:rFonts w:asciiTheme="minorHAnsi" w:eastAsiaTheme="minorEastAsia" w:hAnsiTheme="minorHAnsi"/>
                      <w:color w:val="000000" w:themeColor="text1"/>
                      <w:lang w:eastAsia="ja-JP"/>
                    </w:rPr>
                    <w:t>転帰日</w:t>
                  </w:r>
                </w:sdtContent>
              </w:sdt>
            </w:sdtContent>
          </w:sdt>
        </w:sdtContent>
      </w:sdt>
      <w:r w:rsidR="00FA7675" w:rsidRPr="006E5084">
        <w:rPr>
          <w:rFonts w:asciiTheme="minorHAnsi" w:eastAsiaTheme="minorEastAsia" w:hAnsiTheme="minorHAnsi"/>
          <w:color w:val="000000" w:themeColor="text1"/>
          <w:lang w:eastAsia="ja-JP"/>
        </w:rPr>
        <w:t>、</w:t>
      </w:r>
      <w:sdt>
        <w:sdtPr>
          <w:rPr>
            <w:rFonts w:asciiTheme="minorHAnsi" w:eastAsiaTheme="minorEastAsia" w:hAnsiTheme="minorHAnsi"/>
            <w:color w:val="000000" w:themeColor="text1"/>
            <w:lang w:eastAsia="ja-JP"/>
          </w:rPr>
          <w:alias w:val="10.1.3.4.3.1"/>
          <w:tag w:val="AE.AEOUT (OUT)"/>
          <w:id w:val="1151021415"/>
          <w:placeholder>
            <w:docPart w:val="DefaultPlaceholder_1082065158"/>
          </w:placeholder>
        </w:sdtPr>
        <w:sdtEndPr/>
        <w:sdtContent>
          <w:r w:rsidR="00FA7675" w:rsidRPr="006E5084">
            <w:rPr>
              <w:rFonts w:asciiTheme="minorHAnsi" w:eastAsiaTheme="minorEastAsia" w:hAnsiTheme="minorHAnsi"/>
              <w:color w:val="000000" w:themeColor="text1"/>
              <w:lang w:eastAsia="ja-JP"/>
            </w:rPr>
            <w:t>転帰</w:t>
          </w:r>
        </w:sdtContent>
      </w:sdt>
    </w:p>
    <w:p w14:paraId="480D6C99" w14:textId="77777777" w:rsidR="00FA7675" w:rsidRDefault="00FA7675" w:rsidP="009D73D1">
      <w:pPr>
        <w:pStyle w:val="a3"/>
        <w:numPr>
          <w:ilvl w:val="0"/>
          <w:numId w:val="18"/>
        </w:numPr>
        <w:spacing w:before="0" w:after="0" w:line="320" w:lineRule="atLeast"/>
        <w:ind w:left="692" w:firstLineChars="0" w:hanging="482"/>
        <w:rPr>
          <w:rFonts w:asciiTheme="minorHAnsi" w:eastAsiaTheme="minorEastAsia" w:hAnsiTheme="minorHAnsi"/>
          <w:color w:val="0070C0"/>
          <w:lang w:eastAsia="ja-JP"/>
        </w:rPr>
      </w:pPr>
      <w:r w:rsidRPr="00805242">
        <w:rPr>
          <w:rFonts w:asciiTheme="minorHAnsi" w:eastAsiaTheme="minorEastAsia" w:hAnsiTheme="minorHAnsi"/>
          <w:color w:val="0070C0"/>
          <w:lang w:eastAsia="ja-JP"/>
        </w:rPr>
        <w:t>処置の有無</w:t>
      </w:r>
    </w:p>
    <w:p w14:paraId="5511FA14" w14:textId="3840033B" w:rsidR="00805242" w:rsidRPr="004F5D9F" w:rsidRDefault="00805242" w:rsidP="00805242">
      <w:pPr>
        <w:pStyle w:val="a3"/>
        <w:spacing w:before="0" w:after="0" w:line="320" w:lineRule="atLeast"/>
        <w:ind w:left="692" w:firstLineChars="0" w:firstLine="0"/>
        <w:rPr>
          <w:rFonts w:asciiTheme="minorHAnsi" w:eastAsiaTheme="minorEastAsia" w:hAnsiTheme="minorHAnsi"/>
          <w:color w:val="FF0000"/>
          <w:lang w:eastAsia="ja-JP"/>
        </w:rPr>
      </w:pPr>
      <w:r w:rsidRPr="00805242">
        <w:rPr>
          <w:rFonts w:asciiTheme="minorHAnsi" w:eastAsiaTheme="minorEastAsia" w:hAnsiTheme="minorHAnsi" w:hint="eastAsia"/>
          <w:i/>
          <w:color w:val="FF0000"/>
          <w:lang w:eastAsia="ja-JP"/>
        </w:rPr>
        <w:t>例</w:t>
      </w:r>
      <w:r w:rsidRPr="00805242">
        <w:rPr>
          <w:rFonts w:asciiTheme="minorHAnsi" w:eastAsiaTheme="minorEastAsia" w:hAnsiTheme="minorHAnsi"/>
          <w:i/>
          <w:color w:val="FF0000"/>
          <w:lang w:eastAsia="ja-JP"/>
        </w:rPr>
        <w:t>）</w:t>
      </w:r>
      <w:sdt>
        <w:sdtPr>
          <w:rPr>
            <w:rFonts w:asciiTheme="minorHAnsi" w:eastAsiaTheme="minorEastAsia" w:hAnsiTheme="minorHAnsi"/>
            <w:i/>
            <w:color w:val="FF0000"/>
            <w:lang w:eastAsia="ja-JP"/>
          </w:rPr>
          <w:alias w:val="10.1.3.5.1.1"/>
          <w:tag w:val="AE.AEACN (ACN)"/>
          <w:id w:val="535170284"/>
          <w:placeholder>
            <w:docPart w:val="DefaultPlaceholder_1082065158"/>
          </w:placeholder>
        </w:sdtPr>
        <w:sdtEndPr>
          <w:rPr>
            <w:rFonts w:ascii="Times New Roman" w:eastAsia="ＭＳ 明朝" w:hAnsi="Times New Roman"/>
          </w:rPr>
        </w:sdtEndPr>
        <w:sdtContent>
          <w:r w:rsidRPr="00805242">
            <w:rPr>
              <w:rFonts w:hint="eastAsia"/>
              <w:i/>
              <w:color w:val="FF0000"/>
              <w:lang w:eastAsia="ja-JP"/>
            </w:rPr>
            <w:t>治験薬</w:t>
          </w:r>
          <w:r w:rsidRPr="00805242">
            <w:rPr>
              <w:i/>
              <w:color w:val="FF0000"/>
              <w:lang w:eastAsia="ja-JP"/>
            </w:rPr>
            <w:t>に対する処置（減量、休薬</w:t>
          </w:r>
          <w:r w:rsidRPr="00805242">
            <w:rPr>
              <w:rFonts w:hint="eastAsia"/>
              <w:i/>
              <w:color w:val="FF0000"/>
              <w:lang w:eastAsia="ja-JP"/>
            </w:rPr>
            <w:t>or</w:t>
          </w:r>
          <w:r w:rsidRPr="00805242">
            <w:rPr>
              <w:rFonts w:hint="eastAsia"/>
              <w:i/>
              <w:color w:val="FF0000"/>
              <w:lang w:eastAsia="ja-JP"/>
            </w:rPr>
            <w:t>中止</w:t>
          </w:r>
          <w:r w:rsidRPr="00805242">
            <w:rPr>
              <w:i/>
              <w:color w:val="FF0000"/>
              <w:lang w:eastAsia="ja-JP"/>
            </w:rPr>
            <w:t>）</w:t>
          </w:r>
        </w:sdtContent>
      </w:sdt>
      <w:r w:rsidRPr="00805242">
        <w:rPr>
          <w:rFonts w:hint="eastAsia"/>
          <w:i/>
          <w:color w:val="FF0000"/>
          <w:lang w:eastAsia="ja-JP"/>
        </w:rPr>
        <w:t>、</w:t>
      </w:r>
      <w:sdt>
        <w:sdtPr>
          <w:rPr>
            <w:rFonts w:hint="eastAsia"/>
            <w:i/>
            <w:color w:val="FF0000"/>
            <w:lang w:eastAsia="ja-JP"/>
          </w:rPr>
          <w:alias w:val="10.1.3.5.2.1"/>
          <w:tag w:val="AE. AECONTRT (NY)"/>
          <w:id w:val="361866458"/>
          <w:placeholder>
            <w:docPart w:val="DefaultPlaceholder_1082065158"/>
          </w:placeholder>
        </w:sdtPr>
        <w:sdtEndPr>
          <w:rPr>
            <w:rFonts w:hint="default"/>
          </w:rPr>
        </w:sdtEndPr>
        <w:sdtContent>
          <w:r w:rsidRPr="00805242">
            <w:rPr>
              <w:i/>
              <w:color w:val="FF0000"/>
              <w:lang w:eastAsia="ja-JP"/>
            </w:rPr>
            <w:t>AE</w:t>
          </w:r>
          <w:r w:rsidRPr="00805242">
            <w:rPr>
              <w:i/>
              <w:color w:val="FF0000"/>
              <w:lang w:eastAsia="ja-JP"/>
            </w:rPr>
            <w:t>に対する処置（</w:t>
          </w:r>
          <w:r w:rsidRPr="00805242">
            <w:rPr>
              <w:rFonts w:hint="eastAsia"/>
              <w:i/>
              <w:color w:val="FF0000"/>
              <w:lang w:eastAsia="ja-JP"/>
            </w:rPr>
            <w:t>薬剤投与</w:t>
          </w:r>
          <w:r w:rsidRPr="00805242">
            <w:rPr>
              <w:i/>
              <w:color w:val="FF0000"/>
              <w:lang w:eastAsia="ja-JP"/>
            </w:rPr>
            <w:t>）</w:t>
          </w:r>
        </w:sdtContent>
      </w:sdt>
    </w:p>
    <w:p w14:paraId="460C1328" w14:textId="20D1EE6B" w:rsidR="00FA7675" w:rsidRPr="00805242" w:rsidRDefault="00F71014" w:rsidP="009D73D1">
      <w:pPr>
        <w:pStyle w:val="a3"/>
        <w:numPr>
          <w:ilvl w:val="0"/>
          <w:numId w:val="18"/>
        </w:numPr>
        <w:spacing w:before="0" w:after="0" w:line="320" w:lineRule="atLeast"/>
        <w:ind w:left="692" w:firstLineChars="0" w:hanging="482"/>
        <w:rPr>
          <w:rFonts w:asciiTheme="minorHAnsi" w:eastAsiaTheme="minorEastAsia" w:hAnsiTheme="minorHAnsi"/>
          <w:color w:val="0070C0"/>
          <w:lang w:eastAsia="ja-JP"/>
        </w:rPr>
      </w:pPr>
      <w:r w:rsidRPr="00805242">
        <w:rPr>
          <w:rFonts w:asciiTheme="minorHAnsi" w:eastAsiaTheme="minorEastAsia" w:hAnsiTheme="minorHAnsi" w:hint="eastAsia"/>
          <w:color w:val="0070C0"/>
          <w:lang w:eastAsia="ja-JP"/>
        </w:rPr>
        <w:t>注目すべき</w:t>
      </w:r>
      <w:r w:rsidRPr="00805242">
        <w:rPr>
          <w:rFonts w:asciiTheme="minorHAnsi" w:eastAsiaTheme="minorEastAsia" w:hAnsiTheme="minorHAnsi"/>
          <w:color w:val="0070C0"/>
          <w:lang w:eastAsia="ja-JP"/>
        </w:rPr>
        <w:t>有害事象（</w:t>
      </w:r>
      <w:r w:rsidR="00FA7675" w:rsidRPr="00805242">
        <w:rPr>
          <w:rFonts w:asciiTheme="minorHAnsi" w:eastAsiaTheme="minorEastAsia" w:hAnsiTheme="minorHAnsi"/>
          <w:color w:val="0070C0"/>
          <w:lang w:eastAsia="ja-JP"/>
        </w:rPr>
        <w:t>ECI</w:t>
      </w:r>
      <w:r w:rsidRPr="00805242">
        <w:rPr>
          <w:rFonts w:asciiTheme="minorHAnsi" w:eastAsiaTheme="minorEastAsia" w:hAnsiTheme="minorHAnsi" w:hint="eastAsia"/>
          <w:color w:val="0070C0"/>
          <w:lang w:eastAsia="ja-JP"/>
        </w:rPr>
        <w:t>）</w:t>
      </w:r>
      <w:r w:rsidR="00FA7675" w:rsidRPr="00805242">
        <w:rPr>
          <w:rFonts w:asciiTheme="minorHAnsi" w:eastAsiaTheme="minorEastAsia" w:hAnsiTheme="minorHAnsi"/>
          <w:color w:val="0070C0"/>
          <w:lang w:eastAsia="ja-JP"/>
        </w:rPr>
        <w:t>への該当の有無</w:t>
      </w:r>
    </w:p>
    <w:p w14:paraId="5847BCBF" w14:textId="77777777" w:rsidR="00FA7675" w:rsidRPr="006E5084" w:rsidRDefault="00FA7675" w:rsidP="0048027F">
      <w:pPr>
        <w:pStyle w:val="3"/>
      </w:pPr>
      <w:bookmarkStart w:id="523" w:name="_Toc456772106"/>
      <w:bookmarkStart w:id="524" w:name="_Toc490486389"/>
      <w:r w:rsidRPr="006E5084">
        <w:t>因果関係の</w:t>
      </w:r>
      <w:bookmarkEnd w:id="523"/>
      <w:r w:rsidRPr="006E5084">
        <w:t>判定</w:t>
      </w:r>
      <w:bookmarkEnd w:id="524"/>
    </w:p>
    <w:p w14:paraId="5320D5B6" w14:textId="330E7389" w:rsidR="00FA7675" w:rsidRPr="000F21E2" w:rsidRDefault="00FA7675" w:rsidP="00AF1E7A">
      <w:pPr>
        <w:pStyle w:val="affffff5"/>
        <w:rPr>
          <w:color w:val="auto"/>
        </w:rPr>
      </w:pPr>
      <w:r w:rsidRPr="000F21E2">
        <w:rPr>
          <w:color w:val="auto"/>
        </w:rPr>
        <w:t>それぞれの治験薬との因果関係を次の</w:t>
      </w:r>
      <w:r w:rsidRPr="000F21E2">
        <w:rPr>
          <w:color w:val="auto"/>
        </w:rPr>
        <w:t>2</w:t>
      </w:r>
      <w:r w:rsidRPr="000F21E2">
        <w:rPr>
          <w:color w:val="auto"/>
        </w:rPr>
        <w:t>段階で判定する</w:t>
      </w:r>
      <w:r w:rsidR="00333FFA" w:rsidRPr="000F21E2">
        <w:rPr>
          <w:rFonts w:hint="eastAsia"/>
          <w:color w:val="auto"/>
        </w:rPr>
        <w:t>（</w:t>
      </w:r>
      <w:r w:rsidR="00333FFA" w:rsidRPr="000F21E2">
        <w:rPr>
          <w:color w:val="auto"/>
        </w:rPr>
        <w:fldChar w:fldCharType="begin"/>
      </w:r>
      <w:r w:rsidR="00333FFA" w:rsidRPr="000F21E2">
        <w:rPr>
          <w:color w:val="auto"/>
        </w:rPr>
        <w:instrText xml:space="preserve"> </w:instrText>
      </w:r>
      <w:r w:rsidR="00333FFA" w:rsidRPr="000F21E2">
        <w:rPr>
          <w:rFonts w:hint="eastAsia"/>
          <w:color w:val="auto"/>
        </w:rPr>
        <w:instrText>REF _Ref501014952 \h</w:instrText>
      </w:r>
      <w:r w:rsidR="00333FFA" w:rsidRPr="000F21E2">
        <w:rPr>
          <w:color w:val="auto"/>
        </w:rPr>
        <w:instrText xml:space="preserve"> </w:instrText>
      </w:r>
      <w:r w:rsidR="00AF1E7A" w:rsidRPr="000F21E2">
        <w:rPr>
          <w:color w:val="auto"/>
        </w:rPr>
        <w:instrText xml:space="preserve"> \* MERGEFORMAT </w:instrText>
      </w:r>
      <w:r w:rsidR="00333FFA" w:rsidRPr="000F21E2">
        <w:rPr>
          <w:color w:val="auto"/>
        </w:rPr>
      </w:r>
      <w:r w:rsidR="00333FFA" w:rsidRPr="000F21E2">
        <w:rPr>
          <w:color w:val="auto"/>
        </w:rPr>
        <w:fldChar w:fldCharType="separate"/>
      </w:r>
      <w:r w:rsidR="00B66D59" w:rsidRPr="000F21E2">
        <w:rPr>
          <w:rFonts w:hint="eastAsia"/>
          <w:color w:val="auto"/>
        </w:rPr>
        <w:t>表</w:t>
      </w:r>
      <w:r w:rsidR="00B66D59" w:rsidRPr="000F21E2">
        <w:rPr>
          <w:rFonts w:hint="eastAsia"/>
          <w:color w:val="auto"/>
        </w:rPr>
        <w:t xml:space="preserve"> </w:t>
      </w:r>
      <w:r w:rsidR="00B66D59">
        <w:rPr>
          <w:noProof/>
          <w:color w:val="auto"/>
        </w:rPr>
        <w:t>10</w:t>
      </w:r>
      <w:r w:rsidR="00B66D59">
        <w:rPr>
          <w:noProof/>
          <w:color w:val="auto"/>
        </w:rPr>
        <w:noBreakHyphen/>
        <w:t>1</w:t>
      </w:r>
      <w:r w:rsidR="00333FFA" w:rsidRPr="000F21E2">
        <w:rPr>
          <w:color w:val="auto"/>
        </w:rPr>
        <w:fldChar w:fldCharType="end"/>
      </w:r>
      <w:r w:rsidR="00333FFA" w:rsidRPr="000F21E2">
        <w:rPr>
          <w:rFonts w:hint="eastAsia"/>
          <w:color w:val="auto"/>
        </w:rPr>
        <w:t>）</w:t>
      </w:r>
      <w:r w:rsidRPr="000F21E2">
        <w:rPr>
          <w:color w:val="auto"/>
        </w:rPr>
        <w:t>。</w:t>
      </w:r>
    </w:p>
    <w:p w14:paraId="2DB3774B" w14:textId="77777777" w:rsidR="00FA7675" w:rsidRPr="000F21E2" w:rsidRDefault="00FA7675" w:rsidP="00AF1E7A">
      <w:pPr>
        <w:pStyle w:val="affffff5"/>
        <w:rPr>
          <w:color w:val="auto"/>
        </w:rPr>
      </w:pPr>
      <w:r w:rsidRPr="000F21E2">
        <w:rPr>
          <w:color w:val="auto"/>
        </w:rPr>
        <w:lastRenderedPageBreak/>
        <w:t>「</w:t>
      </w:r>
      <w:r w:rsidRPr="000F21E2">
        <w:rPr>
          <w:color w:val="auto"/>
        </w:rPr>
        <w:t>definite</w:t>
      </w:r>
      <w:r w:rsidRPr="000F21E2">
        <w:rPr>
          <w:color w:val="auto"/>
        </w:rPr>
        <w:t>」「</w:t>
      </w:r>
      <w:r w:rsidRPr="000F21E2">
        <w:rPr>
          <w:color w:val="auto"/>
        </w:rPr>
        <w:t>probable</w:t>
      </w:r>
      <w:r w:rsidRPr="000F21E2">
        <w:rPr>
          <w:color w:val="auto"/>
        </w:rPr>
        <w:t>」「</w:t>
      </w:r>
      <w:r w:rsidRPr="000F21E2">
        <w:rPr>
          <w:color w:val="auto"/>
        </w:rPr>
        <w:t>possible</w:t>
      </w:r>
      <w:r w:rsidRPr="000F21E2">
        <w:rPr>
          <w:color w:val="auto"/>
        </w:rPr>
        <w:t>」「</w:t>
      </w:r>
      <w:proofErr w:type="spellStart"/>
      <w:r w:rsidRPr="000F21E2">
        <w:rPr>
          <w:color w:val="auto"/>
        </w:rPr>
        <w:t>unassessable</w:t>
      </w:r>
      <w:proofErr w:type="spellEnd"/>
      <w:r w:rsidRPr="000F21E2">
        <w:rPr>
          <w:color w:val="auto"/>
        </w:rPr>
        <w:t xml:space="preserve">」　</w:t>
      </w:r>
      <w:r w:rsidRPr="000F21E2">
        <w:rPr>
          <w:color w:val="auto"/>
        </w:rPr>
        <w:t>→</w:t>
      </w:r>
      <w:r w:rsidRPr="000F21E2">
        <w:rPr>
          <w:color w:val="auto"/>
        </w:rPr>
        <w:t xml:space="preserve">　「因果関係が否定できない」</w:t>
      </w:r>
    </w:p>
    <w:p w14:paraId="58F4395C" w14:textId="77777777" w:rsidR="00FA7675" w:rsidRPr="000F21E2" w:rsidRDefault="00FA7675" w:rsidP="00AF1E7A">
      <w:pPr>
        <w:pStyle w:val="affffff5"/>
        <w:rPr>
          <w:color w:val="auto"/>
        </w:rPr>
      </w:pPr>
      <w:r w:rsidRPr="000F21E2">
        <w:rPr>
          <w:color w:val="auto"/>
        </w:rPr>
        <w:t>「</w:t>
      </w:r>
      <w:r w:rsidRPr="000F21E2">
        <w:rPr>
          <w:color w:val="auto"/>
        </w:rPr>
        <w:t>unlikely</w:t>
      </w:r>
      <w:r w:rsidRPr="000F21E2">
        <w:rPr>
          <w:color w:val="auto"/>
        </w:rPr>
        <w:t>」「</w:t>
      </w:r>
      <w:r w:rsidRPr="000F21E2">
        <w:rPr>
          <w:color w:val="auto"/>
        </w:rPr>
        <w:t>not related</w:t>
      </w:r>
      <w:r w:rsidRPr="000F21E2">
        <w:rPr>
          <w:color w:val="auto"/>
        </w:rPr>
        <w:t xml:space="preserve">」　</w:t>
      </w:r>
      <w:r w:rsidRPr="000F21E2">
        <w:rPr>
          <w:color w:val="auto"/>
        </w:rPr>
        <w:t>→</w:t>
      </w:r>
      <w:r w:rsidRPr="000F21E2">
        <w:rPr>
          <w:color w:val="auto"/>
        </w:rPr>
        <w:t xml:space="preserve">　「因果関係が否定できる」</w:t>
      </w:r>
    </w:p>
    <w:p w14:paraId="5F3C8CE3" w14:textId="77777777" w:rsidR="00FA7675" w:rsidRPr="00D86A95" w:rsidRDefault="00FA7675" w:rsidP="00AF1E7A">
      <w:pPr>
        <w:pStyle w:val="affffff5"/>
      </w:pPr>
    </w:p>
    <w:p w14:paraId="30F5DC3F" w14:textId="56FE50B4" w:rsidR="00FA7675" w:rsidRPr="00333FFA" w:rsidRDefault="00333FFA" w:rsidP="00E75B1D">
      <w:pPr>
        <w:pStyle w:val="af3"/>
        <w:rPr>
          <w:color w:val="000000" w:themeColor="text1"/>
        </w:rPr>
      </w:pPr>
      <w:bookmarkStart w:id="525" w:name="_Ref501014952"/>
      <w:r w:rsidRPr="000F21E2">
        <w:rPr>
          <w:rFonts w:hint="eastAsia"/>
          <w:color w:val="auto"/>
        </w:rPr>
        <w:t>表</w:t>
      </w:r>
      <w:r w:rsidRPr="000F21E2">
        <w:rPr>
          <w:rFonts w:hint="eastAsia"/>
          <w:color w:val="auto"/>
        </w:rPr>
        <w:t xml:space="preserve"> </w:t>
      </w:r>
      <w:r w:rsidR="00C6537F">
        <w:rPr>
          <w:color w:val="auto"/>
        </w:rPr>
        <w:fldChar w:fldCharType="begin"/>
      </w:r>
      <w:r w:rsidR="00C6537F">
        <w:rPr>
          <w:color w:val="auto"/>
        </w:rPr>
        <w:instrText xml:space="preserve"> </w:instrText>
      </w:r>
      <w:r w:rsidR="00C6537F">
        <w:rPr>
          <w:rFonts w:hint="eastAsia"/>
          <w:color w:val="auto"/>
        </w:rPr>
        <w:instrText>STYLEREF 1 \s</w:instrText>
      </w:r>
      <w:r w:rsidR="00C6537F">
        <w:rPr>
          <w:color w:val="auto"/>
        </w:rPr>
        <w:instrText xml:space="preserve"> </w:instrText>
      </w:r>
      <w:r w:rsidR="00C6537F">
        <w:rPr>
          <w:color w:val="auto"/>
        </w:rPr>
        <w:fldChar w:fldCharType="separate"/>
      </w:r>
      <w:r w:rsidR="00B66D59">
        <w:rPr>
          <w:noProof/>
          <w:color w:val="auto"/>
        </w:rPr>
        <w:t>10</w:t>
      </w:r>
      <w:r w:rsidR="00C6537F">
        <w:rPr>
          <w:color w:val="auto"/>
        </w:rPr>
        <w:fldChar w:fldCharType="end"/>
      </w:r>
      <w:r w:rsidR="00C6537F">
        <w:rPr>
          <w:color w:val="auto"/>
        </w:rPr>
        <w:noBreakHyphen/>
      </w:r>
      <w:r w:rsidR="00C6537F">
        <w:rPr>
          <w:color w:val="auto"/>
        </w:rPr>
        <w:fldChar w:fldCharType="begin"/>
      </w:r>
      <w:r w:rsidR="00C6537F">
        <w:rPr>
          <w:color w:val="auto"/>
        </w:rPr>
        <w:instrText xml:space="preserve"> </w:instrText>
      </w:r>
      <w:r w:rsidR="00C6537F">
        <w:rPr>
          <w:rFonts w:hint="eastAsia"/>
          <w:color w:val="auto"/>
        </w:rPr>
        <w:instrText xml:space="preserve">SEQ </w:instrText>
      </w:r>
      <w:r w:rsidR="00C6537F">
        <w:rPr>
          <w:rFonts w:hint="eastAsia"/>
          <w:color w:val="auto"/>
        </w:rPr>
        <w:instrText>表</w:instrText>
      </w:r>
      <w:r w:rsidR="00C6537F">
        <w:rPr>
          <w:rFonts w:hint="eastAsia"/>
          <w:color w:val="auto"/>
        </w:rPr>
        <w:instrText xml:space="preserve"> \* ARABIC \s 1</w:instrText>
      </w:r>
      <w:r w:rsidR="00C6537F">
        <w:rPr>
          <w:color w:val="auto"/>
        </w:rPr>
        <w:instrText xml:space="preserve"> </w:instrText>
      </w:r>
      <w:r w:rsidR="00C6537F">
        <w:rPr>
          <w:color w:val="auto"/>
        </w:rPr>
        <w:fldChar w:fldCharType="separate"/>
      </w:r>
      <w:r w:rsidR="00B66D59">
        <w:rPr>
          <w:noProof/>
          <w:color w:val="auto"/>
        </w:rPr>
        <w:t>1</w:t>
      </w:r>
      <w:r w:rsidR="00C6537F">
        <w:rPr>
          <w:color w:val="auto"/>
        </w:rPr>
        <w:fldChar w:fldCharType="end"/>
      </w:r>
      <w:bookmarkEnd w:id="525"/>
      <w:r w:rsidRPr="000F21E2">
        <w:rPr>
          <w:rFonts w:hint="eastAsia"/>
          <w:color w:val="auto"/>
        </w:rPr>
        <w:t xml:space="preserve">　</w:t>
      </w:r>
      <w:r w:rsidR="00FA7675" w:rsidRPr="000F21E2">
        <w:rPr>
          <w:color w:val="auto"/>
        </w:rPr>
        <w:t>因果関係の判</w:t>
      </w:r>
      <w:r w:rsidR="00FA7675" w:rsidRPr="00333FFA">
        <w:rPr>
          <w:color w:val="000000" w:themeColor="text1"/>
        </w:rPr>
        <w:t>定</w:t>
      </w:r>
    </w:p>
    <w:tbl>
      <w:tblPr>
        <w:tblStyle w:val="affffff2"/>
        <w:tblW w:w="0" w:type="auto"/>
        <w:tblLook w:val="04A0" w:firstRow="1" w:lastRow="0" w:firstColumn="1" w:lastColumn="0" w:noHBand="0" w:noVBand="1"/>
      </w:tblPr>
      <w:tblGrid>
        <w:gridCol w:w="822"/>
        <w:gridCol w:w="2009"/>
        <w:gridCol w:w="5663"/>
      </w:tblGrid>
      <w:tr w:rsidR="00D86A95" w:rsidRPr="00D86A95" w14:paraId="7243E488" w14:textId="77777777" w:rsidTr="00FA7675">
        <w:tc>
          <w:tcPr>
            <w:tcW w:w="822" w:type="dxa"/>
            <w:tcBorders>
              <w:top w:val="single" w:sz="4" w:space="0" w:color="000000"/>
              <w:left w:val="single" w:sz="4" w:space="0" w:color="000000"/>
              <w:bottom w:val="double" w:sz="4" w:space="0" w:color="000000"/>
              <w:right w:val="single" w:sz="4" w:space="0" w:color="000000"/>
            </w:tcBorders>
          </w:tcPr>
          <w:p w14:paraId="630F396C" w14:textId="77777777" w:rsidR="00FA7675" w:rsidRPr="00D86A95" w:rsidRDefault="00FA7675" w:rsidP="00333FFA">
            <w:pPr>
              <w:pStyle w:val="a3"/>
              <w:snapToGrid w:val="0"/>
              <w:spacing w:before="0" w:after="0"/>
              <w:ind w:firstLineChars="0" w:firstLine="0"/>
              <w:rPr>
                <w:rFonts w:asciiTheme="minorHAnsi" w:eastAsiaTheme="minorEastAsia" w:hAnsiTheme="minorHAnsi"/>
                <w:color w:val="000000" w:themeColor="text1"/>
                <w:sz w:val="21"/>
              </w:rPr>
            </w:pPr>
          </w:p>
        </w:tc>
        <w:tc>
          <w:tcPr>
            <w:tcW w:w="2009" w:type="dxa"/>
            <w:tcBorders>
              <w:top w:val="single" w:sz="4" w:space="0" w:color="000000"/>
              <w:left w:val="single" w:sz="4" w:space="0" w:color="000000"/>
              <w:bottom w:val="double" w:sz="4" w:space="0" w:color="000000"/>
              <w:right w:val="single" w:sz="4" w:space="0" w:color="000000"/>
            </w:tcBorders>
            <w:hideMark/>
          </w:tcPr>
          <w:p w14:paraId="5A1ACA96" w14:textId="77777777" w:rsidR="00FA7675" w:rsidRPr="00D86A95" w:rsidRDefault="00FA7675" w:rsidP="00333FFA">
            <w:pPr>
              <w:pStyle w:val="a3"/>
              <w:snapToGrid w:val="0"/>
              <w:spacing w:before="0" w:after="0"/>
              <w:ind w:firstLineChars="0" w:firstLine="0"/>
              <w:rPr>
                <w:rFonts w:asciiTheme="minorHAnsi" w:eastAsiaTheme="minorEastAsia" w:hAnsiTheme="minorHAnsi"/>
                <w:color w:val="000000" w:themeColor="text1"/>
                <w:sz w:val="21"/>
              </w:rPr>
            </w:pPr>
            <w:proofErr w:type="spellStart"/>
            <w:r w:rsidRPr="00D86A95">
              <w:rPr>
                <w:rFonts w:asciiTheme="minorHAnsi" w:eastAsiaTheme="minorEastAsia" w:hAnsiTheme="minorHAnsi"/>
                <w:color w:val="000000" w:themeColor="text1"/>
                <w:sz w:val="21"/>
              </w:rPr>
              <w:t>判定</w:t>
            </w:r>
            <w:proofErr w:type="spellEnd"/>
          </w:p>
        </w:tc>
        <w:tc>
          <w:tcPr>
            <w:tcW w:w="5663" w:type="dxa"/>
            <w:tcBorders>
              <w:top w:val="single" w:sz="4" w:space="0" w:color="000000"/>
              <w:left w:val="single" w:sz="4" w:space="0" w:color="000000"/>
              <w:bottom w:val="double" w:sz="4" w:space="0" w:color="000000"/>
              <w:right w:val="single" w:sz="4" w:space="0" w:color="000000"/>
            </w:tcBorders>
            <w:hideMark/>
          </w:tcPr>
          <w:p w14:paraId="50DABAFA" w14:textId="77777777" w:rsidR="00FA7675" w:rsidRPr="00D86A95" w:rsidRDefault="00FA7675" w:rsidP="00333FFA">
            <w:pPr>
              <w:pStyle w:val="a3"/>
              <w:snapToGrid w:val="0"/>
              <w:spacing w:before="0" w:after="0"/>
              <w:ind w:firstLineChars="0" w:firstLine="0"/>
              <w:rPr>
                <w:rFonts w:asciiTheme="minorHAnsi" w:eastAsiaTheme="minorEastAsia" w:hAnsiTheme="minorHAnsi"/>
                <w:color w:val="000000" w:themeColor="text1"/>
                <w:sz w:val="21"/>
              </w:rPr>
            </w:pPr>
            <w:proofErr w:type="spellStart"/>
            <w:r w:rsidRPr="00D86A95">
              <w:rPr>
                <w:rFonts w:asciiTheme="minorHAnsi" w:eastAsiaTheme="minorEastAsia" w:hAnsiTheme="minorHAnsi"/>
                <w:color w:val="000000" w:themeColor="text1"/>
                <w:sz w:val="21"/>
              </w:rPr>
              <w:t>判定の考え方</w:t>
            </w:r>
            <w:proofErr w:type="spellEnd"/>
          </w:p>
        </w:tc>
      </w:tr>
      <w:tr w:rsidR="00D86A95" w:rsidRPr="00D86A95" w14:paraId="4F8DCBC9" w14:textId="77777777" w:rsidTr="00FA7675">
        <w:tc>
          <w:tcPr>
            <w:tcW w:w="822" w:type="dxa"/>
            <w:vMerge w:val="restart"/>
            <w:tcBorders>
              <w:top w:val="double" w:sz="4" w:space="0" w:color="000000"/>
              <w:left w:val="single" w:sz="4" w:space="0" w:color="000000"/>
              <w:bottom w:val="double" w:sz="4" w:space="0" w:color="000000"/>
              <w:right w:val="single" w:sz="4" w:space="0" w:color="000000"/>
            </w:tcBorders>
            <w:textDirection w:val="tbRlV"/>
            <w:hideMark/>
          </w:tcPr>
          <w:p w14:paraId="31A31BD6" w14:textId="77777777" w:rsidR="00FA7675" w:rsidRPr="00D86A95" w:rsidRDefault="00FA7675" w:rsidP="00333FFA">
            <w:pPr>
              <w:pStyle w:val="a3"/>
              <w:snapToGrid w:val="0"/>
              <w:spacing w:before="0" w:after="0"/>
              <w:ind w:left="113" w:right="113" w:firstLineChars="0" w:firstLine="0"/>
              <w:rPr>
                <w:rFonts w:asciiTheme="minorHAnsi" w:eastAsiaTheme="minorEastAsia" w:hAnsiTheme="minorHAnsi"/>
                <w:color w:val="000000" w:themeColor="text1"/>
                <w:sz w:val="21"/>
                <w:lang w:eastAsia="ja-JP"/>
              </w:rPr>
            </w:pPr>
            <w:r w:rsidRPr="00D86A95">
              <w:rPr>
                <w:rFonts w:asciiTheme="minorHAnsi" w:eastAsiaTheme="minorEastAsia" w:hAnsiTheme="minorHAnsi"/>
                <w:color w:val="000000" w:themeColor="text1"/>
                <w:sz w:val="21"/>
                <w:lang w:eastAsia="ja-JP"/>
              </w:rPr>
              <w:t>因果関係が否定できない</w:t>
            </w:r>
          </w:p>
        </w:tc>
        <w:tc>
          <w:tcPr>
            <w:tcW w:w="2009" w:type="dxa"/>
            <w:tcBorders>
              <w:top w:val="double" w:sz="4" w:space="0" w:color="000000"/>
              <w:left w:val="single" w:sz="4" w:space="0" w:color="000000"/>
              <w:bottom w:val="single" w:sz="4" w:space="0" w:color="000000"/>
              <w:right w:val="single" w:sz="4" w:space="0" w:color="000000"/>
            </w:tcBorders>
            <w:hideMark/>
          </w:tcPr>
          <w:p w14:paraId="596F9FE8" w14:textId="77777777" w:rsidR="00FA7675" w:rsidRPr="00D86A95" w:rsidRDefault="00FA7675" w:rsidP="00333FFA">
            <w:pPr>
              <w:pStyle w:val="a3"/>
              <w:snapToGrid w:val="0"/>
              <w:spacing w:before="0" w:after="0"/>
              <w:ind w:firstLineChars="0" w:firstLine="0"/>
              <w:rPr>
                <w:rFonts w:asciiTheme="minorHAnsi" w:eastAsiaTheme="minorEastAsia" w:hAnsiTheme="minorHAnsi"/>
                <w:color w:val="000000" w:themeColor="text1"/>
                <w:sz w:val="21"/>
                <w:lang w:eastAsia="ja-JP"/>
              </w:rPr>
            </w:pPr>
            <w:r w:rsidRPr="00D86A95">
              <w:rPr>
                <w:rFonts w:asciiTheme="minorHAnsi" w:eastAsiaTheme="minorEastAsia" w:hAnsiTheme="minorHAnsi"/>
                <w:color w:val="000000" w:themeColor="text1"/>
                <w:sz w:val="21"/>
              </w:rPr>
              <w:t>Definite</w:t>
            </w:r>
            <w:r w:rsidRPr="00D86A95">
              <w:rPr>
                <w:rFonts w:asciiTheme="minorHAnsi" w:eastAsiaTheme="minorEastAsia" w:hAnsiTheme="minorHAnsi"/>
                <w:color w:val="000000" w:themeColor="text1"/>
                <w:sz w:val="21"/>
                <w:lang w:eastAsia="ja-JP"/>
              </w:rPr>
              <w:t>：明確に</w:t>
            </w:r>
          </w:p>
        </w:tc>
        <w:tc>
          <w:tcPr>
            <w:tcW w:w="5663" w:type="dxa"/>
            <w:tcBorders>
              <w:top w:val="double" w:sz="4" w:space="0" w:color="000000"/>
              <w:left w:val="single" w:sz="4" w:space="0" w:color="000000"/>
              <w:bottom w:val="single" w:sz="4" w:space="0" w:color="000000"/>
              <w:right w:val="single" w:sz="4" w:space="0" w:color="000000"/>
            </w:tcBorders>
            <w:hideMark/>
          </w:tcPr>
          <w:p w14:paraId="2A5665D8" w14:textId="77777777" w:rsidR="00FA7675" w:rsidRPr="00D86A95" w:rsidRDefault="00FA7675" w:rsidP="00333FFA">
            <w:pPr>
              <w:pStyle w:val="a3"/>
              <w:snapToGrid w:val="0"/>
              <w:spacing w:before="0" w:after="0"/>
              <w:ind w:firstLineChars="0" w:firstLine="0"/>
              <w:rPr>
                <w:rFonts w:asciiTheme="minorHAnsi" w:eastAsiaTheme="minorEastAsia" w:hAnsiTheme="minorHAnsi"/>
                <w:color w:val="000000" w:themeColor="text1"/>
                <w:sz w:val="21"/>
                <w:lang w:eastAsia="ja-JP"/>
              </w:rPr>
            </w:pPr>
            <w:r w:rsidRPr="00D86A95">
              <w:rPr>
                <w:rFonts w:asciiTheme="minorHAnsi" w:eastAsiaTheme="minorEastAsia" w:hAnsiTheme="minorHAnsi"/>
                <w:color w:val="000000" w:themeColor="text1"/>
                <w:sz w:val="21"/>
                <w:lang w:eastAsia="ja-JP"/>
              </w:rPr>
              <w:t>有害事象が、治験治療により生じた／重症化したことが明らかで、原病の増悪や他の要因（併存症、他の薬剤・治療、偶発症）による可能性がほとんどないと判断される。</w:t>
            </w:r>
          </w:p>
        </w:tc>
      </w:tr>
      <w:tr w:rsidR="00D86A95" w:rsidRPr="00D86A95" w14:paraId="31E319F6" w14:textId="77777777" w:rsidTr="00FA7675">
        <w:tc>
          <w:tcPr>
            <w:tcW w:w="0" w:type="auto"/>
            <w:vMerge/>
            <w:tcBorders>
              <w:top w:val="double" w:sz="4" w:space="0" w:color="000000"/>
              <w:left w:val="single" w:sz="4" w:space="0" w:color="000000"/>
              <w:bottom w:val="double" w:sz="4" w:space="0" w:color="000000"/>
              <w:right w:val="single" w:sz="4" w:space="0" w:color="000000"/>
            </w:tcBorders>
            <w:vAlign w:val="center"/>
            <w:hideMark/>
          </w:tcPr>
          <w:p w14:paraId="0DCFC054" w14:textId="77777777" w:rsidR="00FA7675" w:rsidRPr="00D86A95" w:rsidRDefault="00FA7675" w:rsidP="00333FFA">
            <w:pPr>
              <w:snapToGrid w:val="0"/>
              <w:rPr>
                <w:rFonts w:asciiTheme="minorHAnsi" w:eastAsiaTheme="minorEastAsia" w:hAnsiTheme="minorHAnsi"/>
                <w:color w:val="000000" w:themeColor="text1"/>
                <w:sz w:val="21"/>
                <w:szCs w:val="21"/>
                <w:lang w:eastAsia="ja-JP"/>
              </w:rPr>
            </w:pPr>
          </w:p>
        </w:tc>
        <w:tc>
          <w:tcPr>
            <w:tcW w:w="2009" w:type="dxa"/>
            <w:tcBorders>
              <w:top w:val="single" w:sz="4" w:space="0" w:color="000000"/>
              <w:left w:val="single" w:sz="4" w:space="0" w:color="000000"/>
              <w:bottom w:val="single" w:sz="4" w:space="0" w:color="000000"/>
              <w:right w:val="single" w:sz="4" w:space="0" w:color="000000"/>
            </w:tcBorders>
            <w:hideMark/>
          </w:tcPr>
          <w:p w14:paraId="761215FA" w14:textId="77777777" w:rsidR="00FA7675" w:rsidRPr="00D86A95" w:rsidRDefault="00FA7675" w:rsidP="00333FFA">
            <w:pPr>
              <w:pStyle w:val="a3"/>
              <w:snapToGrid w:val="0"/>
              <w:spacing w:before="0" w:after="0"/>
              <w:ind w:firstLineChars="0" w:firstLine="0"/>
              <w:rPr>
                <w:rFonts w:asciiTheme="minorHAnsi" w:eastAsiaTheme="minorEastAsia" w:hAnsiTheme="minorHAnsi"/>
                <w:color w:val="000000" w:themeColor="text1"/>
                <w:sz w:val="21"/>
                <w:lang w:eastAsia="ja-JP"/>
              </w:rPr>
            </w:pPr>
            <w:r w:rsidRPr="00D86A95">
              <w:rPr>
                <w:rFonts w:asciiTheme="minorHAnsi" w:eastAsiaTheme="minorEastAsia" w:hAnsiTheme="minorHAnsi"/>
                <w:color w:val="000000" w:themeColor="text1"/>
                <w:sz w:val="21"/>
              </w:rPr>
              <w:t>Probable</w:t>
            </w:r>
            <w:r w:rsidRPr="00D86A95">
              <w:rPr>
                <w:rFonts w:asciiTheme="minorHAnsi" w:eastAsiaTheme="minorEastAsia" w:hAnsiTheme="minorHAnsi"/>
                <w:color w:val="000000" w:themeColor="text1"/>
                <w:sz w:val="21"/>
                <w:lang w:eastAsia="ja-JP"/>
              </w:rPr>
              <w:t>：おそらく</w:t>
            </w:r>
          </w:p>
        </w:tc>
        <w:tc>
          <w:tcPr>
            <w:tcW w:w="5663" w:type="dxa"/>
            <w:tcBorders>
              <w:top w:val="single" w:sz="4" w:space="0" w:color="000000"/>
              <w:left w:val="single" w:sz="4" w:space="0" w:color="000000"/>
              <w:bottom w:val="single" w:sz="4" w:space="0" w:color="000000"/>
              <w:right w:val="single" w:sz="4" w:space="0" w:color="000000"/>
            </w:tcBorders>
            <w:hideMark/>
          </w:tcPr>
          <w:p w14:paraId="2EE21241" w14:textId="77777777" w:rsidR="00FA7675" w:rsidRPr="00D86A95" w:rsidRDefault="00FA7675" w:rsidP="00333FFA">
            <w:pPr>
              <w:pStyle w:val="a3"/>
              <w:snapToGrid w:val="0"/>
              <w:spacing w:before="0" w:after="0"/>
              <w:ind w:firstLineChars="0" w:firstLine="0"/>
              <w:rPr>
                <w:rFonts w:asciiTheme="minorHAnsi" w:eastAsiaTheme="minorEastAsia" w:hAnsiTheme="minorHAnsi"/>
                <w:color w:val="000000" w:themeColor="text1"/>
                <w:sz w:val="21"/>
                <w:lang w:eastAsia="ja-JP"/>
              </w:rPr>
            </w:pPr>
            <w:r w:rsidRPr="00D86A95">
              <w:rPr>
                <w:rFonts w:asciiTheme="minorHAnsi" w:eastAsiaTheme="minorEastAsia" w:hAnsiTheme="minorHAnsi"/>
                <w:color w:val="000000" w:themeColor="text1"/>
                <w:sz w:val="21"/>
                <w:lang w:eastAsia="ja-JP"/>
              </w:rPr>
              <w:t>有害事象が、原病の増悪や他の要因（併存症、他の薬剤・治療、偶発症）により生じた／可能性はありそうになく、治験治療による可能性が高いと判断される。</w:t>
            </w:r>
          </w:p>
        </w:tc>
      </w:tr>
      <w:tr w:rsidR="00D86A95" w:rsidRPr="00D86A95" w14:paraId="6EE7095F" w14:textId="77777777" w:rsidTr="00FA7675">
        <w:tc>
          <w:tcPr>
            <w:tcW w:w="0" w:type="auto"/>
            <w:vMerge/>
            <w:tcBorders>
              <w:top w:val="double" w:sz="4" w:space="0" w:color="000000"/>
              <w:left w:val="single" w:sz="4" w:space="0" w:color="000000"/>
              <w:bottom w:val="double" w:sz="4" w:space="0" w:color="000000"/>
              <w:right w:val="single" w:sz="4" w:space="0" w:color="000000"/>
            </w:tcBorders>
            <w:vAlign w:val="center"/>
            <w:hideMark/>
          </w:tcPr>
          <w:p w14:paraId="7067BDBE" w14:textId="77777777" w:rsidR="00FA7675" w:rsidRPr="00D86A95" w:rsidRDefault="00FA7675" w:rsidP="00333FFA">
            <w:pPr>
              <w:snapToGrid w:val="0"/>
              <w:rPr>
                <w:rFonts w:asciiTheme="minorHAnsi" w:eastAsiaTheme="minorEastAsia" w:hAnsiTheme="minorHAnsi"/>
                <w:color w:val="000000" w:themeColor="text1"/>
                <w:sz w:val="21"/>
                <w:szCs w:val="21"/>
                <w:lang w:eastAsia="ja-JP"/>
              </w:rPr>
            </w:pPr>
          </w:p>
        </w:tc>
        <w:tc>
          <w:tcPr>
            <w:tcW w:w="2009" w:type="dxa"/>
            <w:tcBorders>
              <w:top w:val="single" w:sz="4" w:space="0" w:color="000000"/>
              <w:left w:val="single" w:sz="4" w:space="0" w:color="000000"/>
              <w:bottom w:val="single" w:sz="4" w:space="0" w:color="auto"/>
              <w:right w:val="single" w:sz="4" w:space="0" w:color="000000"/>
            </w:tcBorders>
            <w:hideMark/>
          </w:tcPr>
          <w:p w14:paraId="56E717E2" w14:textId="77777777" w:rsidR="00FA7675" w:rsidRPr="00D86A95" w:rsidRDefault="00FA7675" w:rsidP="00333FFA">
            <w:pPr>
              <w:pStyle w:val="a3"/>
              <w:snapToGrid w:val="0"/>
              <w:spacing w:before="0" w:after="0"/>
              <w:ind w:firstLineChars="0" w:firstLine="0"/>
              <w:rPr>
                <w:rFonts w:asciiTheme="minorHAnsi" w:eastAsiaTheme="minorEastAsia" w:hAnsiTheme="minorHAnsi"/>
                <w:color w:val="000000" w:themeColor="text1"/>
                <w:sz w:val="21"/>
              </w:rPr>
            </w:pPr>
            <w:proofErr w:type="spellStart"/>
            <w:r w:rsidRPr="00D86A95">
              <w:rPr>
                <w:rFonts w:asciiTheme="minorHAnsi" w:eastAsiaTheme="minorEastAsia" w:hAnsiTheme="minorHAnsi"/>
                <w:color w:val="000000" w:themeColor="text1"/>
                <w:sz w:val="21"/>
              </w:rPr>
              <w:t>Possible</w:t>
            </w:r>
            <w:r w:rsidRPr="00D86A95">
              <w:rPr>
                <w:rFonts w:asciiTheme="minorHAnsi" w:eastAsiaTheme="minorEastAsia" w:hAnsiTheme="minorHAnsi"/>
                <w:color w:val="000000" w:themeColor="text1"/>
                <w:sz w:val="21"/>
              </w:rPr>
              <w:t>：ありうる</w:t>
            </w:r>
            <w:proofErr w:type="spellEnd"/>
          </w:p>
        </w:tc>
        <w:tc>
          <w:tcPr>
            <w:tcW w:w="5663" w:type="dxa"/>
            <w:tcBorders>
              <w:top w:val="single" w:sz="4" w:space="0" w:color="000000"/>
              <w:left w:val="single" w:sz="4" w:space="0" w:color="000000"/>
              <w:bottom w:val="single" w:sz="4" w:space="0" w:color="auto"/>
              <w:right w:val="single" w:sz="4" w:space="0" w:color="000000"/>
            </w:tcBorders>
            <w:hideMark/>
          </w:tcPr>
          <w:p w14:paraId="7A8C2EA9" w14:textId="77777777" w:rsidR="00FA7675" w:rsidRPr="00D86A95" w:rsidRDefault="00FA7675" w:rsidP="00333FFA">
            <w:pPr>
              <w:pStyle w:val="a3"/>
              <w:snapToGrid w:val="0"/>
              <w:spacing w:before="0" w:after="0"/>
              <w:ind w:firstLineChars="0" w:firstLine="0"/>
              <w:rPr>
                <w:rFonts w:asciiTheme="minorHAnsi" w:eastAsiaTheme="minorEastAsia" w:hAnsiTheme="minorHAnsi"/>
                <w:color w:val="000000" w:themeColor="text1"/>
                <w:sz w:val="21"/>
                <w:lang w:eastAsia="ja-JP"/>
              </w:rPr>
            </w:pPr>
            <w:r w:rsidRPr="00D86A95">
              <w:rPr>
                <w:rFonts w:asciiTheme="minorHAnsi" w:eastAsiaTheme="minorEastAsia" w:hAnsiTheme="minorHAnsi"/>
                <w:color w:val="000000" w:themeColor="text1"/>
                <w:sz w:val="21"/>
                <w:lang w:eastAsia="ja-JP"/>
              </w:rPr>
              <w:t>有害事象が、どちらかと言えば治験治療により生じた／重症化したと考えるほうがもっともらしく（</w:t>
            </w:r>
            <w:r w:rsidRPr="00D86A95">
              <w:rPr>
                <w:rFonts w:asciiTheme="minorHAnsi" w:eastAsiaTheme="minorEastAsia" w:hAnsiTheme="minorHAnsi"/>
                <w:color w:val="000000" w:themeColor="text1"/>
                <w:sz w:val="21"/>
                <w:lang w:eastAsia="ja-JP"/>
              </w:rPr>
              <w:t>plausible</w:t>
            </w:r>
            <w:r w:rsidRPr="00D86A95">
              <w:rPr>
                <w:rFonts w:asciiTheme="minorHAnsi" w:eastAsiaTheme="minorEastAsia" w:hAnsiTheme="minorHAnsi"/>
                <w:color w:val="000000" w:themeColor="text1"/>
                <w:sz w:val="21"/>
                <w:lang w:eastAsia="ja-JP"/>
              </w:rPr>
              <w:t>）、原病の増悪や他の要因（併存症、他の薬剤・治療、偶発症）による可能性は低いと判断される。</w:t>
            </w:r>
          </w:p>
        </w:tc>
      </w:tr>
      <w:tr w:rsidR="00D86A95" w:rsidRPr="00D86A95" w14:paraId="51D39764" w14:textId="77777777" w:rsidTr="00FA7675">
        <w:tc>
          <w:tcPr>
            <w:tcW w:w="0" w:type="auto"/>
            <w:vMerge/>
            <w:tcBorders>
              <w:top w:val="double" w:sz="4" w:space="0" w:color="000000"/>
              <w:left w:val="single" w:sz="4" w:space="0" w:color="000000"/>
              <w:bottom w:val="double" w:sz="4" w:space="0" w:color="000000"/>
              <w:right w:val="single" w:sz="4" w:space="0" w:color="000000"/>
            </w:tcBorders>
            <w:vAlign w:val="center"/>
            <w:hideMark/>
          </w:tcPr>
          <w:p w14:paraId="305F64A5" w14:textId="77777777" w:rsidR="00FA7675" w:rsidRPr="00D86A95" w:rsidRDefault="00FA7675" w:rsidP="00333FFA">
            <w:pPr>
              <w:snapToGrid w:val="0"/>
              <w:rPr>
                <w:rFonts w:asciiTheme="minorHAnsi" w:eastAsiaTheme="minorEastAsia" w:hAnsiTheme="minorHAnsi"/>
                <w:color w:val="000000" w:themeColor="text1"/>
                <w:sz w:val="21"/>
                <w:szCs w:val="21"/>
                <w:lang w:eastAsia="ja-JP"/>
              </w:rPr>
            </w:pPr>
          </w:p>
        </w:tc>
        <w:tc>
          <w:tcPr>
            <w:tcW w:w="2009" w:type="dxa"/>
            <w:tcBorders>
              <w:top w:val="single" w:sz="4" w:space="0" w:color="auto"/>
              <w:left w:val="single" w:sz="4" w:space="0" w:color="000000"/>
              <w:bottom w:val="double" w:sz="4" w:space="0" w:color="000000"/>
              <w:right w:val="single" w:sz="4" w:space="0" w:color="000000"/>
            </w:tcBorders>
            <w:hideMark/>
          </w:tcPr>
          <w:p w14:paraId="56A4CD68" w14:textId="77777777" w:rsidR="00FA7675" w:rsidRPr="00D86A95" w:rsidRDefault="00FA7675" w:rsidP="00333FFA">
            <w:pPr>
              <w:pStyle w:val="a3"/>
              <w:snapToGrid w:val="0"/>
              <w:spacing w:before="0" w:after="0"/>
              <w:ind w:firstLineChars="0" w:firstLine="0"/>
              <w:rPr>
                <w:rFonts w:asciiTheme="minorHAnsi" w:eastAsiaTheme="minorEastAsia" w:hAnsiTheme="minorHAnsi"/>
                <w:color w:val="000000" w:themeColor="text1"/>
                <w:sz w:val="21"/>
              </w:rPr>
            </w:pPr>
            <w:proofErr w:type="spellStart"/>
            <w:r w:rsidRPr="00D86A95">
              <w:rPr>
                <w:rFonts w:asciiTheme="minorHAnsi" w:eastAsiaTheme="minorEastAsia" w:hAnsiTheme="minorHAnsi"/>
                <w:color w:val="000000" w:themeColor="text1"/>
                <w:sz w:val="21"/>
              </w:rPr>
              <w:t>Unassessable</w:t>
            </w:r>
            <w:proofErr w:type="spellEnd"/>
            <w:r w:rsidRPr="00D86A95">
              <w:rPr>
                <w:rFonts w:asciiTheme="minorHAnsi" w:eastAsiaTheme="minorEastAsia" w:hAnsiTheme="minorHAnsi"/>
                <w:color w:val="000000" w:themeColor="text1"/>
                <w:sz w:val="21"/>
                <w:lang w:eastAsia="ja-JP"/>
              </w:rPr>
              <w:t>：分類不能</w:t>
            </w:r>
          </w:p>
        </w:tc>
        <w:tc>
          <w:tcPr>
            <w:tcW w:w="5663" w:type="dxa"/>
            <w:tcBorders>
              <w:top w:val="single" w:sz="4" w:space="0" w:color="auto"/>
              <w:left w:val="single" w:sz="4" w:space="0" w:color="000000"/>
              <w:bottom w:val="double" w:sz="4" w:space="0" w:color="000000"/>
              <w:right w:val="single" w:sz="4" w:space="0" w:color="000000"/>
            </w:tcBorders>
            <w:hideMark/>
          </w:tcPr>
          <w:p w14:paraId="0B68E2DB" w14:textId="77777777" w:rsidR="00FA7675" w:rsidRPr="00D86A95" w:rsidRDefault="00FA7675" w:rsidP="00333FFA">
            <w:pPr>
              <w:pStyle w:val="a3"/>
              <w:snapToGrid w:val="0"/>
              <w:spacing w:before="0" w:after="0"/>
              <w:ind w:firstLineChars="0" w:firstLine="0"/>
              <w:rPr>
                <w:rFonts w:asciiTheme="minorHAnsi" w:eastAsiaTheme="minorEastAsia" w:hAnsiTheme="minorHAnsi"/>
                <w:color w:val="000000" w:themeColor="text1"/>
                <w:sz w:val="21"/>
                <w:lang w:eastAsia="ja-JP"/>
              </w:rPr>
            </w:pPr>
            <w:r w:rsidRPr="00D86A95">
              <w:rPr>
                <w:rFonts w:asciiTheme="minorHAnsi" w:eastAsiaTheme="minorEastAsia" w:hAnsiTheme="minorHAnsi"/>
                <w:color w:val="000000" w:themeColor="text1"/>
                <w:sz w:val="21"/>
                <w:lang w:eastAsia="ja-JP"/>
              </w:rPr>
              <w:t>判断するデータが不十分で、評価困難なもの</w:t>
            </w:r>
          </w:p>
        </w:tc>
      </w:tr>
      <w:tr w:rsidR="00D86A95" w:rsidRPr="00D86A95" w14:paraId="2C9FF469" w14:textId="77777777" w:rsidTr="00FA7675">
        <w:trPr>
          <w:cantSplit/>
          <w:trHeight w:val="1134"/>
        </w:trPr>
        <w:tc>
          <w:tcPr>
            <w:tcW w:w="822" w:type="dxa"/>
            <w:vMerge w:val="restart"/>
            <w:tcBorders>
              <w:top w:val="double" w:sz="4" w:space="0" w:color="000000"/>
              <w:left w:val="single" w:sz="4" w:space="0" w:color="000000"/>
              <w:bottom w:val="single" w:sz="4" w:space="0" w:color="000000"/>
              <w:right w:val="single" w:sz="4" w:space="0" w:color="000000"/>
            </w:tcBorders>
            <w:textDirection w:val="tbRlV"/>
            <w:hideMark/>
          </w:tcPr>
          <w:p w14:paraId="3D63BB22" w14:textId="77777777" w:rsidR="00FA7675" w:rsidRPr="00D86A95" w:rsidRDefault="00FA7675" w:rsidP="00333FFA">
            <w:pPr>
              <w:pStyle w:val="a3"/>
              <w:snapToGrid w:val="0"/>
              <w:spacing w:before="0" w:after="0"/>
              <w:ind w:left="113" w:right="113" w:firstLineChars="0" w:firstLine="0"/>
              <w:rPr>
                <w:rFonts w:asciiTheme="minorHAnsi" w:eastAsiaTheme="minorEastAsia" w:hAnsiTheme="minorHAnsi"/>
                <w:color w:val="000000" w:themeColor="text1"/>
                <w:sz w:val="21"/>
                <w:lang w:eastAsia="ja-JP"/>
              </w:rPr>
            </w:pPr>
            <w:r w:rsidRPr="00D86A95">
              <w:rPr>
                <w:rFonts w:asciiTheme="minorHAnsi" w:eastAsiaTheme="minorEastAsia" w:hAnsiTheme="minorHAnsi"/>
                <w:color w:val="000000" w:themeColor="text1"/>
                <w:sz w:val="21"/>
                <w:lang w:eastAsia="ja-JP"/>
              </w:rPr>
              <w:t>因果関係が否定できる</w:t>
            </w:r>
          </w:p>
        </w:tc>
        <w:tc>
          <w:tcPr>
            <w:tcW w:w="2009" w:type="dxa"/>
            <w:tcBorders>
              <w:top w:val="double" w:sz="4" w:space="0" w:color="000000"/>
              <w:left w:val="single" w:sz="4" w:space="0" w:color="000000"/>
              <w:bottom w:val="single" w:sz="4" w:space="0" w:color="000000"/>
              <w:right w:val="single" w:sz="4" w:space="0" w:color="000000"/>
            </w:tcBorders>
            <w:hideMark/>
          </w:tcPr>
          <w:p w14:paraId="360EDF18" w14:textId="77777777" w:rsidR="00FA7675" w:rsidRPr="00D86A95" w:rsidRDefault="00FA7675" w:rsidP="00333FFA">
            <w:pPr>
              <w:pStyle w:val="a3"/>
              <w:snapToGrid w:val="0"/>
              <w:spacing w:before="0" w:after="0"/>
              <w:ind w:firstLineChars="0" w:firstLine="0"/>
              <w:rPr>
                <w:rFonts w:asciiTheme="minorHAnsi" w:eastAsiaTheme="minorEastAsia" w:hAnsiTheme="minorHAnsi"/>
                <w:color w:val="000000" w:themeColor="text1"/>
                <w:sz w:val="21"/>
                <w:lang w:eastAsia="ja-JP"/>
              </w:rPr>
            </w:pPr>
            <w:r w:rsidRPr="00D86A95">
              <w:rPr>
                <w:rFonts w:asciiTheme="minorHAnsi" w:eastAsiaTheme="minorEastAsia" w:hAnsiTheme="minorHAnsi"/>
                <w:color w:val="000000" w:themeColor="text1"/>
                <w:sz w:val="21"/>
                <w:lang w:eastAsia="ja-JP"/>
              </w:rPr>
              <w:t>Unlikely</w:t>
            </w:r>
            <w:r w:rsidRPr="00D86A95">
              <w:rPr>
                <w:rFonts w:asciiTheme="minorHAnsi" w:eastAsiaTheme="minorEastAsia" w:hAnsiTheme="minorHAnsi"/>
                <w:color w:val="000000" w:themeColor="text1"/>
                <w:sz w:val="21"/>
                <w:lang w:eastAsia="ja-JP"/>
              </w:rPr>
              <w:t>：ありそうにない</w:t>
            </w:r>
          </w:p>
        </w:tc>
        <w:tc>
          <w:tcPr>
            <w:tcW w:w="5663" w:type="dxa"/>
            <w:tcBorders>
              <w:top w:val="double" w:sz="4" w:space="0" w:color="000000"/>
              <w:left w:val="single" w:sz="4" w:space="0" w:color="000000"/>
              <w:bottom w:val="single" w:sz="4" w:space="0" w:color="000000"/>
              <w:right w:val="single" w:sz="4" w:space="0" w:color="000000"/>
            </w:tcBorders>
            <w:hideMark/>
          </w:tcPr>
          <w:p w14:paraId="73916A17" w14:textId="77777777" w:rsidR="00FA7675" w:rsidRPr="00D86A95" w:rsidRDefault="00FA7675" w:rsidP="00333FFA">
            <w:pPr>
              <w:pStyle w:val="a3"/>
              <w:snapToGrid w:val="0"/>
              <w:spacing w:before="0" w:after="0"/>
              <w:ind w:firstLineChars="0" w:firstLine="0"/>
              <w:rPr>
                <w:rFonts w:asciiTheme="minorHAnsi" w:eastAsiaTheme="minorEastAsia" w:hAnsiTheme="minorHAnsi"/>
                <w:color w:val="000000" w:themeColor="text1"/>
                <w:sz w:val="21"/>
                <w:lang w:eastAsia="ja-JP"/>
              </w:rPr>
            </w:pPr>
            <w:r w:rsidRPr="00D86A95">
              <w:rPr>
                <w:rFonts w:asciiTheme="minorHAnsi" w:eastAsiaTheme="minorEastAsia" w:hAnsiTheme="minorHAnsi"/>
                <w:color w:val="000000" w:themeColor="text1"/>
                <w:sz w:val="21"/>
                <w:lang w:eastAsia="ja-JP"/>
              </w:rPr>
              <w:t>有害事象が、治験治療により生じた／重症化したと考えるよりも、どちらかと言えば原病の増悪や他の要因（併存症、他の薬剤・治療、偶発症）によると考える方がもっともらしい（</w:t>
            </w:r>
            <w:r w:rsidRPr="00D86A95">
              <w:rPr>
                <w:rFonts w:asciiTheme="minorHAnsi" w:eastAsiaTheme="minorEastAsia" w:hAnsiTheme="minorHAnsi"/>
                <w:color w:val="000000" w:themeColor="text1"/>
                <w:sz w:val="21"/>
                <w:lang w:eastAsia="ja-JP"/>
              </w:rPr>
              <w:t>plausible</w:t>
            </w:r>
            <w:r w:rsidRPr="00D86A95">
              <w:rPr>
                <w:rFonts w:asciiTheme="minorHAnsi" w:eastAsiaTheme="minorEastAsia" w:hAnsiTheme="minorHAnsi"/>
                <w:color w:val="000000" w:themeColor="text1"/>
                <w:sz w:val="21"/>
                <w:lang w:eastAsia="ja-JP"/>
              </w:rPr>
              <w:t>）と判断される。</w:t>
            </w:r>
          </w:p>
        </w:tc>
      </w:tr>
      <w:tr w:rsidR="00D86A95" w:rsidRPr="00D86A95" w14:paraId="21BB21E9" w14:textId="77777777" w:rsidTr="00FA7675">
        <w:trPr>
          <w:cantSplit/>
          <w:trHeight w:val="1134"/>
        </w:trPr>
        <w:tc>
          <w:tcPr>
            <w:tcW w:w="0" w:type="auto"/>
            <w:vMerge/>
            <w:tcBorders>
              <w:top w:val="double" w:sz="4" w:space="0" w:color="000000"/>
              <w:left w:val="single" w:sz="4" w:space="0" w:color="000000"/>
              <w:bottom w:val="single" w:sz="4" w:space="0" w:color="000000"/>
              <w:right w:val="single" w:sz="4" w:space="0" w:color="000000"/>
            </w:tcBorders>
            <w:vAlign w:val="center"/>
            <w:hideMark/>
          </w:tcPr>
          <w:p w14:paraId="0F7023F5" w14:textId="77777777" w:rsidR="00FA7675" w:rsidRPr="00D86A95" w:rsidRDefault="00FA7675" w:rsidP="00333FFA">
            <w:pPr>
              <w:snapToGrid w:val="0"/>
              <w:rPr>
                <w:rFonts w:asciiTheme="minorHAnsi" w:eastAsiaTheme="minorEastAsia" w:hAnsiTheme="minorHAnsi"/>
                <w:color w:val="000000" w:themeColor="text1"/>
                <w:sz w:val="21"/>
                <w:szCs w:val="21"/>
                <w:lang w:eastAsia="ja-JP"/>
              </w:rPr>
            </w:pPr>
          </w:p>
        </w:tc>
        <w:tc>
          <w:tcPr>
            <w:tcW w:w="2009" w:type="dxa"/>
            <w:tcBorders>
              <w:top w:val="single" w:sz="4" w:space="0" w:color="000000"/>
              <w:left w:val="single" w:sz="4" w:space="0" w:color="000000"/>
              <w:bottom w:val="single" w:sz="4" w:space="0" w:color="000000"/>
              <w:right w:val="single" w:sz="4" w:space="0" w:color="000000"/>
            </w:tcBorders>
            <w:hideMark/>
          </w:tcPr>
          <w:p w14:paraId="5C20303D" w14:textId="77777777" w:rsidR="00FA7675" w:rsidRPr="00D86A95" w:rsidRDefault="00FA7675" w:rsidP="00333FFA">
            <w:pPr>
              <w:pStyle w:val="a3"/>
              <w:snapToGrid w:val="0"/>
              <w:spacing w:before="0" w:after="0"/>
              <w:ind w:firstLineChars="0" w:firstLine="0"/>
              <w:rPr>
                <w:rFonts w:asciiTheme="minorHAnsi" w:eastAsiaTheme="minorEastAsia" w:hAnsiTheme="minorHAnsi"/>
                <w:color w:val="000000" w:themeColor="text1"/>
                <w:sz w:val="21"/>
              </w:rPr>
            </w:pPr>
            <w:r w:rsidRPr="00D86A95">
              <w:rPr>
                <w:rFonts w:asciiTheme="minorHAnsi" w:eastAsiaTheme="minorEastAsia" w:hAnsiTheme="minorHAnsi"/>
                <w:color w:val="000000" w:themeColor="text1"/>
                <w:sz w:val="21"/>
              </w:rPr>
              <w:t xml:space="preserve">Not </w:t>
            </w:r>
            <w:proofErr w:type="spellStart"/>
            <w:r w:rsidRPr="00D86A95">
              <w:rPr>
                <w:rFonts w:asciiTheme="minorHAnsi" w:eastAsiaTheme="minorEastAsia" w:hAnsiTheme="minorHAnsi"/>
                <w:color w:val="000000" w:themeColor="text1"/>
                <w:sz w:val="21"/>
              </w:rPr>
              <w:t>related</w:t>
            </w:r>
            <w:r w:rsidRPr="00D86A95">
              <w:rPr>
                <w:rFonts w:asciiTheme="minorHAnsi" w:eastAsiaTheme="minorEastAsia" w:hAnsiTheme="minorHAnsi"/>
                <w:color w:val="000000" w:themeColor="text1"/>
                <w:sz w:val="21"/>
              </w:rPr>
              <w:t>：関係ない</w:t>
            </w:r>
            <w:proofErr w:type="spellEnd"/>
          </w:p>
        </w:tc>
        <w:tc>
          <w:tcPr>
            <w:tcW w:w="5663" w:type="dxa"/>
            <w:tcBorders>
              <w:top w:val="single" w:sz="4" w:space="0" w:color="000000"/>
              <w:left w:val="single" w:sz="4" w:space="0" w:color="000000"/>
              <w:bottom w:val="single" w:sz="4" w:space="0" w:color="000000"/>
              <w:right w:val="single" w:sz="4" w:space="0" w:color="000000"/>
            </w:tcBorders>
            <w:hideMark/>
          </w:tcPr>
          <w:p w14:paraId="59E783E1" w14:textId="77777777" w:rsidR="00FA7675" w:rsidRPr="00D86A95" w:rsidRDefault="00FA7675" w:rsidP="00333FFA">
            <w:pPr>
              <w:pStyle w:val="a3"/>
              <w:snapToGrid w:val="0"/>
              <w:spacing w:before="0" w:after="0"/>
              <w:ind w:firstLineChars="0" w:firstLine="0"/>
              <w:rPr>
                <w:rFonts w:asciiTheme="minorHAnsi" w:eastAsiaTheme="minorEastAsia" w:hAnsiTheme="minorHAnsi"/>
                <w:color w:val="000000" w:themeColor="text1"/>
                <w:sz w:val="21"/>
                <w:lang w:eastAsia="ja-JP"/>
              </w:rPr>
            </w:pPr>
            <w:r w:rsidRPr="00D86A95">
              <w:rPr>
                <w:rFonts w:asciiTheme="minorHAnsi" w:eastAsiaTheme="minorEastAsia" w:hAnsiTheme="minorHAnsi"/>
                <w:color w:val="000000" w:themeColor="text1"/>
                <w:sz w:val="21"/>
                <w:lang w:eastAsia="ja-JP"/>
              </w:rPr>
              <w:t>有害事象が、原病の増悪や他の要因（併存症、他の薬剤・治療、偶発症）により生じた／重症化したことが明らかで、治験治療による可能性がほとんどないと判断される。</w:t>
            </w:r>
          </w:p>
        </w:tc>
      </w:tr>
    </w:tbl>
    <w:p w14:paraId="52ADDCCF" w14:textId="25D34D94" w:rsidR="00FA7675" w:rsidRPr="00151D6F" w:rsidRDefault="00FA7675" w:rsidP="0048027F">
      <w:pPr>
        <w:pStyle w:val="3"/>
      </w:pPr>
      <w:bookmarkStart w:id="526" w:name="_Toc490486390"/>
      <w:bookmarkStart w:id="527" w:name="_Toc456772107"/>
      <w:bookmarkStart w:id="528" w:name="_Ref501388947"/>
      <w:bookmarkStart w:id="529" w:name="_Ref501388949"/>
      <w:r w:rsidRPr="00151D6F">
        <w:t>有害事象発現時の</w:t>
      </w:r>
      <w:r w:rsidR="00AB6D7B">
        <w:rPr>
          <w:rFonts w:hint="eastAsia"/>
        </w:rPr>
        <w:t>対応</w:t>
      </w:r>
      <w:bookmarkEnd w:id="526"/>
      <w:bookmarkEnd w:id="527"/>
      <w:bookmarkEnd w:id="528"/>
      <w:bookmarkEnd w:id="529"/>
    </w:p>
    <w:p w14:paraId="72FCC471" w14:textId="77777777" w:rsidR="00FA7675" w:rsidRPr="003F6E7D" w:rsidRDefault="00FA7675" w:rsidP="00AF1E7A">
      <w:pPr>
        <w:pStyle w:val="affffff5"/>
      </w:pPr>
      <w:r w:rsidRPr="003F6E7D">
        <w:t>有害事象が発現した場合、治験担当医師は直ちに適切な処置を実施する。</w:t>
      </w:r>
    </w:p>
    <w:p w14:paraId="66091BAF" w14:textId="55597BEC" w:rsidR="00FA7675" w:rsidRPr="003F6E7D" w:rsidRDefault="00FA7675" w:rsidP="00AF1E7A">
      <w:pPr>
        <w:pStyle w:val="affffff5"/>
      </w:pPr>
      <w:r w:rsidRPr="003F6E7D">
        <w:t>経過観察は、有害事象の評価期間終了</w:t>
      </w:r>
      <w:r w:rsidRPr="00414679">
        <w:t>後（</w:t>
      </w:r>
      <w:r w:rsidR="00414679">
        <w:rPr>
          <w:rFonts w:hint="eastAsia"/>
        </w:rPr>
        <w:t>「</w:t>
      </w:r>
      <w:r w:rsidR="00414679" w:rsidRPr="00414679">
        <w:fldChar w:fldCharType="begin"/>
      </w:r>
      <w:r w:rsidR="00414679" w:rsidRPr="00414679">
        <w:instrText xml:space="preserve"> REF _Ref501388433 \w \h </w:instrText>
      </w:r>
      <w:r w:rsidR="00414679">
        <w:instrText xml:space="preserve"> \* MERGEFORMAT </w:instrText>
      </w:r>
      <w:r w:rsidR="00414679" w:rsidRPr="00414679">
        <w:fldChar w:fldCharType="separate"/>
      </w:r>
      <w:r w:rsidR="00B66D59">
        <w:t>10.1.6</w:t>
      </w:r>
      <w:r w:rsidR="00414679" w:rsidRPr="00414679">
        <w:fldChar w:fldCharType="end"/>
      </w:r>
      <w:r w:rsidR="00414679" w:rsidRPr="00414679">
        <w:t xml:space="preserve"> </w:t>
      </w:r>
      <w:r w:rsidR="00414679" w:rsidRPr="00414679">
        <w:rPr>
          <w:highlight w:val="yellow"/>
        </w:rPr>
        <w:fldChar w:fldCharType="begin"/>
      </w:r>
      <w:r w:rsidR="00414679" w:rsidRPr="00414679">
        <w:rPr>
          <w:highlight w:val="yellow"/>
        </w:rPr>
        <w:instrText xml:space="preserve"> REF _Ref501388440 \h </w:instrText>
      </w:r>
      <w:r w:rsidR="00AF1E7A">
        <w:rPr>
          <w:highlight w:val="yellow"/>
        </w:rPr>
        <w:instrText xml:space="preserve"> \* MERGEFORMAT </w:instrText>
      </w:r>
      <w:r w:rsidR="00414679" w:rsidRPr="00414679">
        <w:rPr>
          <w:highlight w:val="yellow"/>
        </w:rPr>
      </w:r>
      <w:r w:rsidR="00414679" w:rsidRPr="00414679">
        <w:rPr>
          <w:highlight w:val="yellow"/>
        </w:rPr>
        <w:fldChar w:fldCharType="separate"/>
      </w:r>
      <w:r w:rsidR="00B66D59" w:rsidRPr="00151D6F">
        <w:t>有害事象の評価期間</w:t>
      </w:r>
      <w:r w:rsidR="00414679" w:rsidRPr="00414679">
        <w:rPr>
          <w:highlight w:val="yellow"/>
        </w:rPr>
        <w:fldChar w:fldCharType="end"/>
      </w:r>
      <w:r w:rsidR="00414679">
        <w:rPr>
          <w:rFonts w:hint="eastAsia"/>
        </w:rPr>
        <w:t>」を</w:t>
      </w:r>
      <w:r w:rsidRPr="00414679">
        <w:t>参照）であ</w:t>
      </w:r>
      <w:r w:rsidRPr="003F6E7D">
        <w:t>っても、症状（検査値）の回復</w:t>
      </w:r>
      <w:r w:rsidR="00A70805" w:rsidRPr="003F6E7D">
        <w:t>又は</w:t>
      </w:r>
      <w:r w:rsidRPr="003F6E7D">
        <w:t>軽快を確認するまで行う。ただし、以下のいずれか</w:t>
      </w:r>
      <w:r w:rsidRPr="003F6E7D">
        <w:t>1</w:t>
      </w:r>
      <w:r w:rsidRPr="003F6E7D">
        <w:t>つ以上に当てはまる場合は、有害事象の経過観察を終了してよい。</w:t>
      </w:r>
    </w:p>
    <w:p w14:paraId="0677F380" w14:textId="77777777" w:rsidR="00FA7675" w:rsidRPr="003F6E7D" w:rsidRDefault="00FA7675" w:rsidP="00AF1E7A">
      <w:pPr>
        <w:pStyle w:val="affffff5"/>
      </w:pPr>
      <w:r w:rsidRPr="003F6E7D">
        <w:rPr>
          <w:rFonts w:ascii="ＭＳ 明朝" w:hAnsi="ＭＳ 明朝" w:cs="ＭＳ 明朝"/>
        </w:rPr>
        <w:t>※</w:t>
      </w:r>
      <w:r w:rsidRPr="003F6E7D">
        <w:t xml:space="preserve">　有害事象の追跡を終了する場合：</w:t>
      </w:r>
    </w:p>
    <w:p w14:paraId="42C530B2" w14:textId="77777777" w:rsidR="00FA7675" w:rsidRPr="003F6E7D" w:rsidRDefault="00FA7675" w:rsidP="00AF1E7A">
      <w:pPr>
        <w:pStyle w:val="a3"/>
        <w:spacing w:before="0" w:after="0" w:line="320" w:lineRule="atLeast"/>
        <w:ind w:leftChars="100" w:left="450" w:hangingChars="100" w:hanging="210"/>
        <w:rPr>
          <w:rFonts w:asciiTheme="minorHAnsi" w:eastAsiaTheme="minorEastAsia" w:hAnsiTheme="minorHAnsi"/>
          <w:color w:val="0070C0"/>
          <w:lang w:eastAsia="ja-JP"/>
        </w:rPr>
      </w:pPr>
      <w:r w:rsidRPr="003F6E7D">
        <w:rPr>
          <w:rFonts w:asciiTheme="minorHAnsi" w:eastAsiaTheme="minorEastAsia" w:hAnsiTheme="minorHAnsi"/>
          <w:color w:val="0070C0"/>
          <w:lang w:eastAsia="ja-JP"/>
        </w:rPr>
        <w:t>・重篤な有害事象ではなく、かつ因果関係が否定できると判断され、最終投与日から</w:t>
      </w:r>
      <w:r w:rsidRPr="003F6E7D">
        <w:rPr>
          <w:rFonts w:asciiTheme="minorHAnsi" w:eastAsiaTheme="minorEastAsia" w:hAnsiTheme="minorHAnsi"/>
          <w:color w:val="0070C0"/>
          <w:lang w:eastAsia="ja-JP"/>
        </w:rPr>
        <w:t>30</w:t>
      </w:r>
      <w:r w:rsidRPr="003F6E7D">
        <w:rPr>
          <w:rFonts w:asciiTheme="minorHAnsi" w:eastAsiaTheme="minorEastAsia" w:hAnsiTheme="minorHAnsi"/>
          <w:color w:val="0070C0"/>
          <w:lang w:eastAsia="ja-JP"/>
        </w:rPr>
        <w:t>日以上経過している場合</w:t>
      </w:r>
    </w:p>
    <w:p w14:paraId="21E9E32C" w14:textId="77777777" w:rsidR="00FA7675" w:rsidRPr="003F6E7D" w:rsidRDefault="00FA7675" w:rsidP="00AF1E7A">
      <w:pPr>
        <w:pStyle w:val="a3"/>
        <w:spacing w:before="0" w:after="0" w:line="320" w:lineRule="atLeast"/>
        <w:ind w:left="100" w:firstLine="210"/>
        <w:rPr>
          <w:rFonts w:asciiTheme="minorHAnsi" w:eastAsiaTheme="minorEastAsia" w:hAnsiTheme="minorHAnsi"/>
          <w:color w:val="0070C0"/>
          <w:lang w:eastAsia="ja-JP"/>
        </w:rPr>
      </w:pPr>
      <w:r w:rsidRPr="003F6E7D">
        <w:rPr>
          <w:rFonts w:asciiTheme="minorHAnsi" w:eastAsiaTheme="minorEastAsia" w:hAnsiTheme="minorHAnsi"/>
          <w:color w:val="0070C0"/>
          <w:lang w:eastAsia="ja-JP"/>
        </w:rPr>
        <w:t>・症状が安定し医学的に重大な問題がないと、治験担当医師が判断した場合</w:t>
      </w:r>
    </w:p>
    <w:p w14:paraId="24BCE5E7" w14:textId="77777777" w:rsidR="00FA7675" w:rsidRPr="003F6E7D" w:rsidRDefault="00FA7675" w:rsidP="00AF1E7A">
      <w:pPr>
        <w:pStyle w:val="a3"/>
        <w:spacing w:before="0" w:after="0" w:line="320" w:lineRule="atLeast"/>
        <w:ind w:left="100" w:firstLine="210"/>
        <w:rPr>
          <w:rFonts w:asciiTheme="minorHAnsi" w:eastAsiaTheme="minorEastAsia" w:hAnsiTheme="minorHAnsi"/>
          <w:color w:val="0070C0"/>
          <w:lang w:eastAsia="ja-JP"/>
        </w:rPr>
      </w:pPr>
      <w:r w:rsidRPr="003F6E7D">
        <w:rPr>
          <w:rFonts w:asciiTheme="minorHAnsi" w:eastAsiaTheme="minorEastAsia" w:hAnsiTheme="minorHAnsi"/>
          <w:color w:val="0070C0"/>
          <w:lang w:eastAsia="ja-JP"/>
        </w:rPr>
        <w:t>・後治療を施行し、治験薬との因果関係が評価不可能となった場合</w:t>
      </w:r>
    </w:p>
    <w:p w14:paraId="7DCC9D5D" w14:textId="77777777" w:rsidR="00FA7675" w:rsidRPr="003F6E7D" w:rsidRDefault="00FA7675" w:rsidP="00AF1E7A">
      <w:pPr>
        <w:pStyle w:val="a3"/>
        <w:spacing w:before="0" w:after="0" w:line="320" w:lineRule="atLeast"/>
        <w:ind w:left="100" w:firstLine="210"/>
        <w:rPr>
          <w:rFonts w:asciiTheme="minorHAnsi" w:eastAsiaTheme="minorEastAsia" w:hAnsiTheme="minorHAnsi"/>
          <w:color w:val="0070C0"/>
          <w:lang w:eastAsia="ja-JP"/>
        </w:rPr>
      </w:pPr>
      <w:r w:rsidRPr="003F6E7D">
        <w:rPr>
          <w:rFonts w:asciiTheme="minorHAnsi" w:eastAsiaTheme="minorEastAsia" w:hAnsiTheme="minorHAnsi"/>
          <w:color w:val="0070C0"/>
          <w:lang w:eastAsia="ja-JP"/>
        </w:rPr>
        <w:t>・他院転院等により経過観察が困難となった場合</w:t>
      </w:r>
    </w:p>
    <w:p w14:paraId="2DBDFFCF" w14:textId="77777777" w:rsidR="00FA7675" w:rsidRPr="003F6E7D" w:rsidRDefault="00FA7675" w:rsidP="00AF1E7A">
      <w:pPr>
        <w:pStyle w:val="a3"/>
        <w:spacing w:before="0" w:after="0" w:line="320" w:lineRule="atLeast"/>
        <w:ind w:left="100" w:firstLine="210"/>
        <w:rPr>
          <w:rFonts w:asciiTheme="minorHAnsi" w:eastAsiaTheme="minorEastAsia" w:hAnsiTheme="minorHAnsi"/>
          <w:color w:val="0070C0"/>
          <w:lang w:eastAsia="ja-JP"/>
        </w:rPr>
      </w:pPr>
      <w:r w:rsidRPr="003F6E7D">
        <w:rPr>
          <w:rFonts w:asciiTheme="minorHAnsi" w:eastAsiaTheme="minorEastAsia" w:hAnsiTheme="minorHAnsi"/>
          <w:color w:val="0070C0"/>
          <w:lang w:eastAsia="ja-JP"/>
        </w:rPr>
        <w:t>・被験者から経過観察を拒否された場合</w:t>
      </w:r>
    </w:p>
    <w:p w14:paraId="6D0B67F6" w14:textId="77777777" w:rsidR="00FA7675" w:rsidRDefault="00FA7675" w:rsidP="00AF1E7A">
      <w:pPr>
        <w:pStyle w:val="a3"/>
        <w:spacing w:before="0" w:after="0" w:line="320" w:lineRule="atLeast"/>
        <w:ind w:left="100" w:firstLine="210"/>
        <w:rPr>
          <w:rFonts w:asciiTheme="minorHAnsi" w:eastAsiaTheme="minorEastAsia" w:hAnsiTheme="minorHAnsi"/>
          <w:color w:val="0070C0"/>
          <w:lang w:eastAsia="ja-JP"/>
        </w:rPr>
      </w:pPr>
      <w:r w:rsidRPr="003F6E7D">
        <w:rPr>
          <w:rFonts w:asciiTheme="minorHAnsi" w:eastAsiaTheme="minorEastAsia" w:hAnsiTheme="minorHAnsi"/>
          <w:color w:val="0070C0"/>
          <w:lang w:eastAsia="ja-JP"/>
        </w:rPr>
        <w:t>・死亡した場合</w:t>
      </w:r>
    </w:p>
    <w:p w14:paraId="0E3E8217" w14:textId="589E3E6E" w:rsidR="00D278F5" w:rsidRPr="00E5235E" w:rsidRDefault="00E26573" w:rsidP="00D21170">
      <w:pPr>
        <w:pStyle w:val="affffff3"/>
        <w:rPr>
          <w:color w:val="00B050"/>
        </w:rPr>
      </w:pPr>
      <w:r w:rsidRPr="00E5235E">
        <w:rPr>
          <w:color w:val="00B050"/>
        </w:rPr>
        <w:t>（</w:t>
      </w:r>
      <w:r w:rsidR="00D278F5" w:rsidRPr="00E5235E">
        <w:rPr>
          <w:rFonts w:hint="eastAsia"/>
          <w:color w:val="00B050"/>
        </w:rPr>
        <w:t>被験者に対する責務</w:t>
      </w:r>
      <w:r w:rsidRPr="00E5235E">
        <w:rPr>
          <w:color w:val="00B050"/>
        </w:rPr>
        <w:t>）</w:t>
      </w:r>
    </w:p>
    <w:p w14:paraId="26B91585" w14:textId="15AECAF5" w:rsidR="00D278F5" w:rsidRPr="00E5235E" w:rsidRDefault="00D278F5" w:rsidP="00D21170">
      <w:pPr>
        <w:pStyle w:val="affffff3"/>
        <w:rPr>
          <w:color w:val="00B050"/>
        </w:rPr>
      </w:pPr>
      <w:r w:rsidRPr="00E5235E">
        <w:rPr>
          <w:rFonts w:hint="eastAsia"/>
          <w:color w:val="00B050"/>
        </w:rPr>
        <w:lastRenderedPageBreak/>
        <w:t>第</w:t>
      </w:r>
      <w:r w:rsidRPr="00E5235E">
        <w:rPr>
          <w:rFonts w:hint="eastAsia"/>
          <w:color w:val="00B050"/>
        </w:rPr>
        <w:t>45</w:t>
      </w:r>
      <w:r w:rsidRPr="00E5235E">
        <w:rPr>
          <w:rFonts w:hint="eastAsia"/>
          <w:color w:val="00B050"/>
        </w:rPr>
        <w:t>条</w:t>
      </w:r>
    </w:p>
    <w:p w14:paraId="34925393" w14:textId="445F0EC1" w:rsidR="00D278F5" w:rsidRPr="00E5235E" w:rsidRDefault="00D278F5" w:rsidP="00D21170">
      <w:pPr>
        <w:pStyle w:val="affffff3"/>
        <w:rPr>
          <w:color w:val="00B050"/>
        </w:rPr>
      </w:pPr>
      <w:r w:rsidRPr="00E5235E">
        <w:rPr>
          <w:color w:val="00B050"/>
        </w:rPr>
        <w:t xml:space="preserve">3 </w:t>
      </w:r>
      <w:r w:rsidRPr="00E5235E">
        <w:rPr>
          <w:rFonts w:hint="eastAsia"/>
          <w:color w:val="00B050"/>
        </w:rPr>
        <w:t>実施医療機関の長及</w:t>
      </w:r>
      <w:r w:rsidR="00E5235E">
        <w:rPr>
          <w:rFonts w:hint="eastAsia"/>
          <w:color w:val="00B050"/>
        </w:rPr>
        <w:t>び</w:t>
      </w:r>
      <w:r w:rsidRPr="00E5235E">
        <w:rPr>
          <w:rFonts w:hint="eastAsia"/>
          <w:color w:val="00B050"/>
        </w:rPr>
        <w:t>治験責任医師等は、被験者に生</w:t>
      </w:r>
      <w:r w:rsidR="00E5235E">
        <w:rPr>
          <w:rFonts w:hint="eastAsia"/>
          <w:color w:val="00B050"/>
        </w:rPr>
        <w:t>じ</w:t>
      </w:r>
      <w:r w:rsidRPr="00E5235E">
        <w:rPr>
          <w:rFonts w:hint="eastAsia"/>
          <w:color w:val="00B050"/>
        </w:rPr>
        <w:t>た有害事象に対して適切な医療</w:t>
      </w:r>
      <w:r w:rsidR="00E5235E">
        <w:rPr>
          <w:rFonts w:hint="eastAsia"/>
          <w:color w:val="00B050"/>
        </w:rPr>
        <w:t>が</w:t>
      </w:r>
      <w:r w:rsidRPr="00E5235E">
        <w:rPr>
          <w:rFonts w:hint="eastAsia"/>
          <w:color w:val="00B050"/>
        </w:rPr>
        <w:t>提供されるよう、事前に、必要な措置を講</w:t>
      </w:r>
      <w:r w:rsidR="00E5235E">
        <w:rPr>
          <w:rFonts w:hint="eastAsia"/>
          <w:color w:val="00B050"/>
        </w:rPr>
        <w:t>じ</w:t>
      </w:r>
      <w:r w:rsidRPr="00E5235E">
        <w:rPr>
          <w:rFonts w:hint="eastAsia"/>
          <w:color w:val="00B050"/>
        </w:rPr>
        <w:t>ておかなけれ</w:t>
      </w:r>
      <w:r w:rsidR="00222BD1">
        <w:rPr>
          <w:rFonts w:hint="eastAsia"/>
          <w:color w:val="00B050"/>
        </w:rPr>
        <w:t>ば</w:t>
      </w:r>
      <w:r w:rsidRPr="00E5235E">
        <w:rPr>
          <w:rFonts w:hint="eastAsia"/>
          <w:color w:val="00B050"/>
        </w:rPr>
        <w:t>ならない。</w:t>
      </w:r>
    </w:p>
    <w:p w14:paraId="2E907E92" w14:textId="5DE12495" w:rsidR="00D278F5" w:rsidRPr="00222BD1" w:rsidRDefault="00D278F5" w:rsidP="00D21170">
      <w:pPr>
        <w:pStyle w:val="affffff3"/>
        <w:rPr>
          <w:color w:val="00B050"/>
        </w:rPr>
      </w:pPr>
      <w:r w:rsidRPr="00E5235E">
        <w:rPr>
          <w:color w:val="00B050"/>
        </w:rPr>
        <w:t xml:space="preserve">4 </w:t>
      </w:r>
      <w:r w:rsidRPr="00E5235E">
        <w:rPr>
          <w:rFonts w:hint="eastAsia"/>
          <w:color w:val="00B050"/>
        </w:rPr>
        <w:t>治験責任医師等は、被験者に有害事象</w:t>
      </w:r>
      <w:r w:rsidR="00E5235E">
        <w:rPr>
          <w:rFonts w:hint="eastAsia"/>
          <w:color w:val="00B050"/>
        </w:rPr>
        <w:t>が</w:t>
      </w:r>
      <w:r w:rsidRPr="00E5235E">
        <w:rPr>
          <w:rFonts w:hint="eastAsia"/>
          <w:color w:val="00B050"/>
        </w:rPr>
        <w:t>生</w:t>
      </w:r>
      <w:r w:rsidR="00E5235E">
        <w:rPr>
          <w:rFonts w:hint="eastAsia"/>
          <w:color w:val="00B050"/>
        </w:rPr>
        <w:t>じ</w:t>
      </w:r>
      <w:r w:rsidRPr="00E5235E">
        <w:rPr>
          <w:rFonts w:hint="eastAsia"/>
          <w:color w:val="00B050"/>
        </w:rPr>
        <w:t>、治療</w:t>
      </w:r>
      <w:r w:rsidR="00E5235E">
        <w:rPr>
          <w:rFonts w:hint="eastAsia"/>
          <w:color w:val="00B050"/>
        </w:rPr>
        <w:t>が</w:t>
      </w:r>
      <w:r w:rsidRPr="00E5235E">
        <w:rPr>
          <w:rFonts w:hint="eastAsia"/>
          <w:color w:val="00B050"/>
        </w:rPr>
        <w:t>必要</w:t>
      </w:r>
      <w:r w:rsidR="00E5235E">
        <w:rPr>
          <w:rFonts w:hint="eastAsia"/>
          <w:color w:val="00B050"/>
        </w:rPr>
        <w:t>で</w:t>
      </w:r>
      <w:r w:rsidRPr="00E5235E">
        <w:rPr>
          <w:rFonts w:hint="eastAsia"/>
          <w:color w:val="00B050"/>
        </w:rPr>
        <w:t>あると認めるときは、その旨を被験者に通知しなけれ</w:t>
      </w:r>
      <w:r w:rsidR="00E5235E">
        <w:rPr>
          <w:rFonts w:hint="eastAsia"/>
          <w:color w:val="00B050"/>
        </w:rPr>
        <w:t>ば</w:t>
      </w:r>
      <w:r w:rsidRPr="00222BD1">
        <w:rPr>
          <w:rFonts w:hint="eastAsia"/>
          <w:color w:val="00B050"/>
        </w:rPr>
        <w:t>ならない。</w:t>
      </w:r>
    </w:p>
    <w:p w14:paraId="69A0384F" w14:textId="2AB6F9A0" w:rsidR="00FA7675" w:rsidRPr="00151D6F" w:rsidRDefault="00FA7675" w:rsidP="0048027F">
      <w:pPr>
        <w:pStyle w:val="3"/>
      </w:pPr>
      <w:bookmarkStart w:id="530" w:name="_Toc490486391"/>
      <w:bookmarkStart w:id="531" w:name="_Toc456772108"/>
      <w:bookmarkStart w:id="532" w:name="_Ref501388433"/>
      <w:bookmarkStart w:id="533" w:name="_Ref501388440"/>
      <w:r w:rsidRPr="00151D6F">
        <w:t>有害事象の評価期間</w:t>
      </w:r>
      <w:bookmarkEnd w:id="530"/>
      <w:bookmarkEnd w:id="531"/>
      <w:bookmarkEnd w:id="532"/>
      <w:bookmarkEnd w:id="533"/>
    </w:p>
    <w:p w14:paraId="429D16ED" w14:textId="54BAF080" w:rsidR="00FA7675" w:rsidRPr="003F6E7D" w:rsidRDefault="00FA7675" w:rsidP="00AF1E7A">
      <w:pPr>
        <w:pStyle w:val="affffff5"/>
      </w:pPr>
      <w:r w:rsidRPr="003F6E7D">
        <w:t>本治験では、有害事象の評価期間を「投与開始日」から「治験薬最終投与日の</w:t>
      </w:r>
      <w:r w:rsidR="000F21E2" w:rsidRPr="000F21E2">
        <w:t>●●</w:t>
      </w:r>
      <w:r w:rsidRPr="003F6E7D">
        <w:t>日後</w:t>
      </w:r>
      <w:r w:rsidR="00A70805" w:rsidRPr="003F6E7D">
        <w:t>又は</w:t>
      </w:r>
      <w:r w:rsidRPr="003F6E7D">
        <w:t>それ以前に後治療が開始された場合は後治療開始前のいずれか早い時点まで」とし、この期間に発現した有害事象について収集する。</w:t>
      </w:r>
    </w:p>
    <w:p w14:paraId="1F854EFA" w14:textId="29530377" w:rsidR="00FA7675" w:rsidRPr="003F6E7D" w:rsidRDefault="00FA7675" w:rsidP="00AF1E7A">
      <w:pPr>
        <w:pStyle w:val="affffff5"/>
      </w:pPr>
      <w:r w:rsidRPr="003F6E7D">
        <w:t>治験薬最終投与日の</w:t>
      </w:r>
      <w:r w:rsidR="000F21E2" w:rsidRPr="000F21E2">
        <w:t>●●</w:t>
      </w:r>
      <w:r w:rsidRPr="003F6E7D">
        <w:t>日以降であっても、治験治療との因果関係があると判断される有害事象については収集する。</w:t>
      </w:r>
    </w:p>
    <w:p w14:paraId="4CE45D3A" w14:textId="357A0C1E" w:rsidR="00FA7675" w:rsidRPr="003F6E7D" w:rsidRDefault="00FA7675" w:rsidP="00AF1E7A">
      <w:pPr>
        <w:pStyle w:val="affffff5"/>
      </w:pPr>
      <w:r w:rsidRPr="003F6E7D">
        <w:t>原疾患の進行（</w:t>
      </w:r>
      <w:r w:rsidRPr="003F6E7D">
        <w:t>PD</w:t>
      </w:r>
      <w:r w:rsidRPr="003F6E7D">
        <w:t>）が確認された後に、新たに発現した原疾患進行による有害事象は収集対象としない。</w:t>
      </w:r>
    </w:p>
    <w:p w14:paraId="6FD95435" w14:textId="77777777" w:rsidR="00FA7675" w:rsidRPr="00D86A95" w:rsidRDefault="00FA7675" w:rsidP="00B564D3">
      <w:pPr>
        <w:pStyle w:val="2"/>
      </w:pPr>
      <w:bookmarkStart w:id="534" w:name="_Toc490486392"/>
      <w:bookmarkStart w:id="535" w:name="_Toc456772109"/>
      <w:bookmarkStart w:id="536" w:name="_Toc370722314"/>
      <w:bookmarkStart w:id="537" w:name="_Toc370546325"/>
      <w:bookmarkStart w:id="538" w:name="_Toc511157508"/>
      <w:r w:rsidRPr="00D86A95">
        <w:t>重篤な有害事象の報告</w:t>
      </w:r>
      <w:bookmarkEnd w:id="534"/>
      <w:bookmarkEnd w:id="535"/>
      <w:bookmarkEnd w:id="536"/>
      <w:bookmarkEnd w:id="537"/>
      <w:bookmarkEnd w:id="538"/>
    </w:p>
    <w:p w14:paraId="7F8062CC" w14:textId="77777777" w:rsidR="00FA7675" w:rsidRPr="00D86A95" w:rsidRDefault="00FA7675" w:rsidP="0048027F">
      <w:pPr>
        <w:pStyle w:val="3"/>
      </w:pPr>
      <w:bookmarkStart w:id="539" w:name="_Toc490486393"/>
      <w:bookmarkStart w:id="540" w:name="_Toc456772110"/>
      <w:bookmarkStart w:id="541" w:name="_Ref501388577"/>
      <w:bookmarkStart w:id="542" w:name="_Ref501388580"/>
      <w:r w:rsidRPr="00D86A95">
        <w:t>重篤な有害事象の定義</w:t>
      </w:r>
      <w:bookmarkEnd w:id="539"/>
      <w:bookmarkEnd w:id="540"/>
      <w:bookmarkEnd w:id="541"/>
      <w:bookmarkEnd w:id="542"/>
    </w:p>
    <w:p w14:paraId="7B5B1B86" w14:textId="397ADF4E" w:rsidR="00FA7675" w:rsidRPr="00AB6D7B" w:rsidRDefault="00FA7675" w:rsidP="00AF1E7A">
      <w:pPr>
        <w:pStyle w:val="affffff5"/>
        <w:rPr>
          <w:color w:val="auto"/>
        </w:rPr>
      </w:pPr>
      <w:r w:rsidRPr="00AB6D7B">
        <w:rPr>
          <w:color w:val="auto"/>
        </w:rPr>
        <w:t>「</w:t>
      </w:r>
      <w:r w:rsidR="00414679" w:rsidRPr="00AB6D7B">
        <w:rPr>
          <w:color w:val="auto"/>
        </w:rPr>
        <w:fldChar w:fldCharType="begin"/>
      </w:r>
      <w:r w:rsidR="00414679" w:rsidRPr="00AB6D7B">
        <w:rPr>
          <w:color w:val="auto"/>
        </w:rPr>
        <w:instrText xml:space="preserve"> REF _Ref501388535 \r \h </w:instrText>
      </w:r>
      <w:r w:rsidR="00AF1E7A" w:rsidRPr="00AB6D7B">
        <w:rPr>
          <w:color w:val="auto"/>
        </w:rPr>
        <w:instrText xml:space="preserve"> \* MERGEFORMAT </w:instrText>
      </w:r>
      <w:r w:rsidR="00414679" w:rsidRPr="00AB6D7B">
        <w:rPr>
          <w:color w:val="auto"/>
        </w:rPr>
      </w:r>
      <w:r w:rsidR="00414679" w:rsidRPr="00AB6D7B">
        <w:rPr>
          <w:color w:val="auto"/>
        </w:rPr>
        <w:fldChar w:fldCharType="separate"/>
      </w:r>
      <w:r w:rsidR="00B66D59">
        <w:rPr>
          <w:color w:val="auto"/>
        </w:rPr>
        <w:t>10.1</w:t>
      </w:r>
      <w:r w:rsidR="00414679" w:rsidRPr="00AB6D7B">
        <w:rPr>
          <w:color w:val="auto"/>
        </w:rPr>
        <w:fldChar w:fldCharType="end"/>
      </w:r>
      <w:r w:rsidR="00AB6D7B" w:rsidRPr="00AB6D7B">
        <w:rPr>
          <w:color w:val="auto"/>
        </w:rPr>
        <w:t xml:space="preserve"> </w:t>
      </w:r>
      <w:r w:rsidR="00414679" w:rsidRPr="00AB6D7B">
        <w:rPr>
          <w:color w:val="auto"/>
        </w:rPr>
        <w:fldChar w:fldCharType="begin"/>
      </w:r>
      <w:r w:rsidR="00414679" w:rsidRPr="00AB6D7B">
        <w:rPr>
          <w:color w:val="auto"/>
        </w:rPr>
        <w:instrText xml:space="preserve"> REF _Ref501388539 \h </w:instrText>
      </w:r>
      <w:r w:rsidR="00AF1E7A" w:rsidRPr="00AB6D7B">
        <w:rPr>
          <w:color w:val="auto"/>
        </w:rPr>
        <w:instrText xml:space="preserve"> \* MERGEFORMAT </w:instrText>
      </w:r>
      <w:r w:rsidR="00414679" w:rsidRPr="00AB6D7B">
        <w:rPr>
          <w:color w:val="auto"/>
        </w:rPr>
      </w:r>
      <w:r w:rsidR="00414679" w:rsidRPr="00AB6D7B">
        <w:rPr>
          <w:color w:val="auto"/>
        </w:rPr>
        <w:fldChar w:fldCharType="separate"/>
      </w:r>
      <w:r w:rsidR="00B66D59" w:rsidRPr="00B66D59">
        <w:rPr>
          <w:color w:val="auto"/>
        </w:rPr>
        <w:t>有害事象の評価</w:t>
      </w:r>
      <w:r w:rsidR="00414679" w:rsidRPr="00AB6D7B">
        <w:rPr>
          <w:color w:val="auto"/>
        </w:rPr>
        <w:fldChar w:fldCharType="end"/>
      </w:r>
      <w:r w:rsidRPr="00AB6D7B">
        <w:rPr>
          <w:color w:val="auto"/>
        </w:rPr>
        <w:t>」に規定する有害事象のうち、以下のいずれかに該当する有害事象を「重篤な有害事象」とする。</w:t>
      </w:r>
    </w:p>
    <w:p w14:paraId="713BE7C7" w14:textId="6C2AE358" w:rsidR="00FA7675" w:rsidRPr="00D86A95" w:rsidRDefault="00FA7675" w:rsidP="00AF1E7A">
      <w:pPr>
        <w:pStyle w:val="a3"/>
        <w:spacing w:before="0" w:after="0" w:line="320" w:lineRule="atLeast"/>
        <w:ind w:firstLine="210"/>
        <w:rPr>
          <w:rFonts w:asciiTheme="minorHAnsi" w:eastAsiaTheme="minorEastAsia" w:hAnsiTheme="minorHAnsi"/>
          <w:color w:val="000000" w:themeColor="text1"/>
          <w:lang w:eastAsia="ja-JP"/>
        </w:rPr>
      </w:pPr>
      <w:r w:rsidRPr="00D86A95">
        <w:rPr>
          <w:rFonts w:ascii="ＭＳ 明朝" w:eastAsiaTheme="minorEastAsia" w:hAnsi="ＭＳ 明朝" w:cs="ＭＳ 明朝"/>
          <w:color w:val="000000" w:themeColor="text1"/>
          <w:lang w:eastAsia="ja-JP"/>
        </w:rPr>
        <w:t>①</w:t>
      </w:r>
      <w:r w:rsidRPr="00D86A95">
        <w:rPr>
          <w:rFonts w:asciiTheme="minorHAnsi" w:eastAsiaTheme="minorEastAsia" w:hAnsiTheme="minorHAnsi"/>
          <w:color w:val="000000" w:themeColor="text1"/>
          <w:lang w:eastAsia="ja-JP"/>
        </w:rPr>
        <w:tab/>
      </w:r>
      <w:sdt>
        <w:sdtPr>
          <w:rPr>
            <w:rFonts w:asciiTheme="minorHAnsi" w:eastAsiaTheme="minorEastAsia" w:hAnsiTheme="minorHAnsi"/>
            <w:color w:val="000000" w:themeColor="text1"/>
            <w:lang w:eastAsia="ja-JP"/>
          </w:rPr>
          <w:alias w:val="10.2.1.1"/>
          <w:tag w:val="AE.AESDTH (NY)"/>
          <w:id w:val="-398216646"/>
          <w:placeholder>
            <w:docPart w:val="DefaultPlaceholder_1082065158"/>
          </w:placeholder>
        </w:sdtPr>
        <w:sdtEndPr/>
        <w:sdtContent>
          <w:r w:rsidRPr="00D86A95">
            <w:rPr>
              <w:rFonts w:asciiTheme="minorHAnsi" w:eastAsiaTheme="minorEastAsia" w:hAnsiTheme="minorHAnsi"/>
              <w:color w:val="000000" w:themeColor="text1"/>
              <w:lang w:eastAsia="ja-JP"/>
            </w:rPr>
            <w:t>死亡</w:t>
          </w:r>
        </w:sdtContent>
      </w:sdt>
      <w:r w:rsidR="00A70805">
        <w:rPr>
          <w:rFonts w:asciiTheme="minorHAnsi" w:eastAsiaTheme="minorEastAsia" w:hAnsiTheme="minorHAnsi"/>
          <w:color w:val="000000" w:themeColor="text1"/>
          <w:lang w:eastAsia="ja-JP"/>
        </w:rPr>
        <w:t>又は</w:t>
      </w:r>
      <w:sdt>
        <w:sdtPr>
          <w:rPr>
            <w:rFonts w:asciiTheme="minorHAnsi" w:eastAsiaTheme="minorEastAsia" w:hAnsiTheme="minorHAnsi"/>
            <w:color w:val="000000" w:themeColor="text1"/>
            <w:lang w:eastAsia="ja-JP"/>
          </w:rPr>
          <w:alias w:val="10.2.2.1"/>
          <w:tag w:val="AE.AESLIFE (NY)"/>
          <w:id w:val="-2000647225"/>
          <w:placeholder>
            <w:docPart w:val="DefaultPlaceholder_1082065158"/>
          </w:placeholder>
        </w:sdtPr>
        <w:sdtEndPr/>
        <w:sdtContent>
          <w:r w:rsidRPr="00D86A95">
            <w:rPr>
              <w:rFonts w:asciiTheme="minorHAnsi" w:eastAsiaTheme="minorEastAsia" w:hAnsiTheme="minorHAnsi"/>
              <w:color w:val="000000" w:themeColor="text1"/>
              <w:lang w:eastAsia="ja-JP"/>
            </w:rPr>
            <w:t>生命を脅かすもの</w:t>
          </w:r>
        </w:sdtContent>
      </w:sdt>
    </w:p>
    <w:p w14:paraId="2237A020" w14:textId="383AC513" w:rsidR="00FA7675" w:rsidRPr="00D86A95" w:rsidRDefault="00FA7675" w:rsidP="00AF1E7A">
      <w:pPr>
        <w:pStyle w:val="a3"/>
        <w:spacing w:before="0" w:after="0" w:line="320" w:lineRule="atLeast"/>
        <w:ind w:firstLine="210"/>
        <w:rPr>
          <w:rFonts w:asciiTheme="minorHAnsi" w:eastAsiaTheme="minorEastAsia" w:hAnsiTheme="minorHAnsi"/>
          <w:color w:val="000000" w:themeColor="text1"/>
          <w:lang w:eastAsia="ja-JP"/>
        </w:rPr>
      </w:pPr>
      <w:r w:rsidRPr="00D86A95">
        <w:rPr>
          <w:rFonts w:ascii="ＭＳ 明朝" w:eastAsiaTheme="minorEastAsia" w:hAnsi="ＭＳ 明朝" w:cs="ＭＳ 明朝"/>
          <w:color w:val="000000" w:themeColor="text1"/>
          <w:lang w:eastAsia="ja-JP"/>
        </w:rPr>
        <w:t>②</w:t>
      </w:r>
      <w:r w:rsidRPr="00D86A95">
        <w:rPr>
          <w:rFonts w:asciiTheme="minorHAnsi" w:eastAsiaTheme="minorEastAsia" w:hAnsiTheme="minorHAnsi"/>
          <w:color w:val="000000" w:themeColor="text1"/>
          <w:lang w:eastAsia="ja-JP"/>
        </w:rPr>
        <w:tab/>
      </w:r>
      <w:sdt>
        <w:sdtPr>
          <w:rPr>
            <w:rFonts w:asciiTheme="minorHAnsi" w:eastAsiaTheme="minorEastAsia" w:hAnsiTheme="minorHAnsi"/>
            <w:color w:val="000000" w:themeColor="text1"/>
            <w:lang w:eastAsia="ja-JP"/>
          </w:rPr>
          <w:alias w:val="10.2.3.1"/>
          <w:tag w:val="AE.AESDISAB (NY)"/>
          <w:id w:val="-2092070202"/>
          <w:placeholder>
            <w:docPart w:val="DefaultPlaceholder_1082065158"/>
          </w:placeholder>
        </w:sdtPr>
        <w:sdtEndPr/>
        <w:sdtContent>
          <w:r w:rsidRPr="00D86A95">
            <w:rPr>
              <w:rFonts w:asciiTheme="minorHAnsi" w:eastAsiaTheme="minorEastAsia" w:hAnsiTheme="minorHAnsi"/>
              <w:color w:val="000000" w:themeColor="text1"/>
              <w:lang w:eastAsia="ja-JP"/>
            </w:rPr>
            <w:t>永続的</w:t>
          </w:r>
          <w:r w:rsidR="00A70805">
            <w:rPr>
              <w:rFonts w:asciiTheme="minorHAnsi" w:eastAsiaTheme="minorEastAsia" w:hAnsiTheme="minorHAnsi"/>
              <w:color w:val="000000" w:themeColor="text1"/>
              <w:lang w:eastAsia="ja-JP"/>
            </w:rPr>
            <w:t>又は</w:t>
          </w:r>
          <w:r w:rsidRPr="00D86A95">
            <w:rPr>
              <w:rFonts w:asciiTheme="minorHAnsi" w:eastAsiaTheme="minorEastAsia" w:hAnsiTheme="minorHAnsi"/>
              <w:color w:val="000000" w:themeColor="text1"/>
              <w:lang w:eastAsia="ja-JP"/>
            </w:rPr>
            <w:t>顕著な障害・機能不全に陥るもの</w:t>
          </w:r>
        </w:sdtContent>
      </w:sdt>
    </w:p>
    <w:p w14:paraId="4B06B594" w14:textId="73BEF871" w:rsidR="00FA7675" w:rsidRPr="00D86A95" w:rsidRDefault="00FA7675" w:rsidP="00AF1E7A">
      <w:pPr>
        <w:pStyle w:val="a3"/>
        <w:spacing w:before="0" w:after="0" w:line="320" w:lineRule="atLeast"/>
        <w:ind w:firstLine="210"/>
        <w:rPr>
          <w:rFonts w:asciiTheme="minorHAnsi" w:eastAsiaTheme="minorEastAsia" w:hAnsiTheme="minorHAnsi"/>
          <w:color w:val="000000" w:themeColor="text1"/>
          <w:lang w:eastAsia="ja-JP"/>
        </w:rPr>
      </w:pPr>
      <w:r w:rsidRPr="00D86A95">
        <w:rPr>
          <w:rFonts w:ascii="ＭＳ 明朝" w:eastAsiaTheme="minorEastAsia" w:hAnsi="ＭＳ 明朝" w:cs="ＭＳ 明朝"/>
          <w:color w:val="000000" w:themeColor="text1"/>
          <w:lang w:eastAsia="ja-JP"/>
        </w:rPr>
        <w:t>③</w:t>
      </w:r>
      <w:r w:rsidRPr="00D86A95">
        <w:rPr>
          <w:rFonts w:asciiTheme="minorHAnsi" w:eastAsiaTheme="minorEastAsia" w:hAnsiTheme="minorHAnsi"/>
          <w:color w:val="000000" w:themeColor="text1"/>
          <w:lang w:eastAsia="ja-JP"/>
        </w:rPr>
        <w:tab/>
      </w:r>
      <w:sdt>
        <w:sdtPr>
          <w:rPr>
            <w:rFonts w:asciiTheme="minorHAnsi" w:eastAsiaTheme="minorEastAsia" w:hAnsiTheme="minorHAnsi"/>
            <w:color w:val="000000" w:themeColor="text1"/>
            <w:lang w:eastAsia="ja-JP"/>
          </w:rPr>
          <w:alias w:val="10.2.4.1"/>
          <w:tag w:val="AE.AESCONG (NY)"/>
          <w:id w:val="10262976"/>
          <w:placeholder>
            <w:docPart w:val="DefaultPlaceholder_1082065158"/>
          </w:placeholder>
        </w:sdtPr>
        <w:sdtEndPr/>
        <w:sdtContent>
          <w:r w:rsidRPr="00D86A95">
            <w:rPr>
              <w:rFonts w:asciiTheme="minorHAnsi" w:eastAsiaTheme="minorEastAsia" w:hAnsiTheme="minorHAnsi"/>
              <w:color w:val="000000" w:themeColor="text1"/>
              <w:lang w:eastAsia="ja-JP"/>
            </w:rPr>
            <w:t>先天異常／先天的欠損症をきたすもの</w:t>
          </w:r>
        </w:sdtContent>
      </w:sdt>
    </w:p>
    <w:p w14:paraId="5B70D351" w14:textId="4E4A682A" w:rsidR="00FA7675" w:rsidRPr="00D86A95" w:rsidRDefault="00FA7675" w:rsidP="00AF1E7A">
      <w:pPr>
        <w:pStyle w:val="a3"/>
        <w:spacing w:before="0" w:after="0" w:line="320" w:lineRule="atLeast"/>
        <w:ind w:firstLine="210"/>
        <w:rPr>
          <w:rFonts w:asciiTheme="minorHAnsi" w:eastAsiaTheme="minorEastAsia" w:hAnsiTheme="minorHAnsi"/>
          <w:color w:val="000000" w:themeColor="text1"/>
          <w:lang w:eastAsia="ja-JP"/>
        </w:rPr>
      </w:pPr>
      <w:r w:rsidRPr="00D86A95">
        <w:rPr>
          <w:rFonts w:ascii="ＭＳ 明朝" w:eastAsiaTheme="minorEastAsia" w:hAnsi="ＭＳ 明朝" w:cs="ＭＳ 明朝"/>
          <w:color w:val="000000" w:themeColor="text1"/>
          <w:lang w:eastAsia="ja-JP"/>
        </w:rPr>
        <w:t>④</w:t>
      </w:r>
      <w:r w:rsidRPr="00D86A95">
        <w:rPr>
          <w:rFonts w:asciiTheme="minorHAnsi" w:eastAsiaTheme="minorEastAsia" w:hAnsiTheme="minorHAnsi"/>
          <w:color w:val="000000" w:themeColor="text1"/>
          <w:lang w:eastAsia="ja-JP"/>
        </w:rPr>
        <w:tab/>
      </w:r>
      <w:sdt>
        <w:sdtPr>
          <w:rPr>
            <w:rFonts w:asciiTheme="minorHAnsi" w:eastAsiaTheme="minorEastAsia" w:hAnsiTheme="minorHAnsi"/>
            <w:color w:val="000000" w:themeColor="text1"/>
            <w:lang w:eastAsia="ja-JP"/>
          </w:rPr>
          <w:alias w:val="10.2.5.1"/>
          <w:tag w:val="AE.AESHOSP (NY)"/>
          <w:id w:val="789943676"/>
          <w:placeholder>
            <w:docPart w:val="DefaultPlaceholder_1082065158"/>
          </w:placeholder>
        </w:sdtPr>
        <w:sdtEndPr/>
        <w:sdtContent>
          <w:r w:rsidRPr="00D86A95">
            <w:rPr>
              <w:rFonts w:asciiTheme="minorHAnsi" w:eastAsiaTheme="minorEastAsia" w:hAnsiTheme="minorHAnsi"/>
              <w:color w:val="000000" w:themeColor="text1"/>
              <w:lang w:eastAsia="ja-JP"/>
            </w:rPr>
            <w:t>入院</w:t>
          </w:r>
          <w:r w:rsidR="00A70805">
            <w:rPr>
              <w:rFonts w:asciiTheme="minorHAnsi" w:eastAsiaTheme="minorEastAsia" w:hAnsiTheme="minorHAnsi"/>
              <w:color w:val="000000" w:themeColor="text1"/>
              <w:lang w:eastAsia="ja-JP"/>
            </w:rPr>
            <w:t>又は</w:t>
          </w:r>
          <w:r w:rsidRPr="00D86A95">
            <w:rPr>
              <w:rFonts w:asciiTheme="minorHAnsi" w:eastAsiaTheme="minorEastAsia" w:hAnsiTheme="minorHAnsi"/>
              <w:color w:val="000000" w:themeColor="text1"/>
              <w:lang w:eastAsia="ja-JP"/>
            </w:rPr>
            <w:t>入院期間の延長が必要となるもの</w:t>
          </w:r>
        </w:sdtContent>
      </w:sdt>
    </w:p>
    <w:p w14:paraId="1267C17D" w14:textId="77777777" w:rsidR="00FA7675" w:rsidRPr="00D86A95" w:rsidRDefault="00FA7675" w:rsidP="00AB6D7B">
      <w:pPr>
        <w:pStyle w:val="a3"/>
        <w:spacing w:before="0" w:after="0" w:line="320" w:lineRule="atLeast"/>
        <w:ind w:leftChars="295" w:left="708" w:firstLine="210"/>
        <w:rPr>
          <w:rFonts w:asciiTheme="minorHAnsi" w:eastAsiaTheme="minorEastAsia" w:hAnsiTheme="minorHAnsi"/>
          <w:color w:val="000000" w:themeColor="text1"/>
          <w:lang w:eastAsia="ja-JP"/>
        </w:rPr>
      </w:pPr>
      <w:r w:rsidRPr="00D86A95">
        <w:rPr>
          <w:rFonts w:asciiTheme="minorHAnsi" w:eastAsiaTheme="minorEastAsia" w:hAnsiTheme="minorHAnsi"/>
          <w:color w:val="000000" w:themeColor="text1"/>
          <w:lang w:eastAsia="ja-JP"/>
        </w:rPr>
        <w:t>ただし、以下の物を除く</w:t>
      </w:r>
    </w:p>
    <w:p w14:paraId="3176A3F0" w14:textId="77777777" w:rsidR="00FA7675" w:rsidRPr="00D86A95" w:rsidRDefault="00FA7675" w:rsidP="00AB6D7B">
      <w:pPr>
        <w:pStyle w:val="a3"/>
        <w:spacing w:before="0" w:after="0" w:line="320" w:lineRule="atLeast"/>
        <w:ind w:leftChars="295" w:left="708" w:firstLine="210"/>
        <w:rPr>
          <w:rFonts w:asciiTheme="minorHAnsi" w:eastAsiaTheme="minorEastAsia" w:hAnsiTheme="minorHAnsi"/>
          <w:color w:val="000000" w:themeColor="text1"/>
          <w:lang w:eastAsia="ja-JP"/>
        </w:rPr>
      </w:pPr>
      <w:r w:rsidRPr="00D86A95">
        <w:rPr>
          <w:rFonts w:asciiTheme="minorHAnsi" w:eastAsiaTheme="minorEastAsia" w:hAnsiTheme="minorHAnsi"/>
          <w:color w:val="000000" w:themeColor="text1"/>
          <w:lang w:eastAsia="ja-JP"/>
        </w:rPr>
        <w:t>－</w:t>
      </w:r>
      <w:r w:rsidRPr="00D86A95">
        <w:rPr>
          <w:rFonts w:asciiTheme="minorHAnsi" w:eastAsiaTheme="minorEastAsia" w:hAnsiTheme="minorHAnsi"/>
          <w:color w:val="000000" w:themeColor="text1"/>
          <w:lang w:eastAsia="ja-JP"/>
        </w:rPr>
        <w:t xml:space="preserve"> </w:t>
      </w:r>
      <w:r w:rsidRPr="00D86A95">
        <w:rPr>
          <w:rFonts w:asciiTheme="minorHAnsi" w:eastAsiaTheme="minorEastAsia" w:hAnsiTheme="minorHAnsi"/>
          <w:color w:val="000000" w:themeColor="text1"/>
          <w:lang w:eastAsia="ja-JP"/>
        </w:rPr>
        <w:t>原疾患の進行（</w:t>
      </w:r>
      <w:r w:rsidRPr="00D86A95">
        <w:rPr>
          <w:rFonts w:asciiTheme="minorHAnsi" w:eastAsiaTheme="minorEastAsia" w:hAnsiTheme="minorHAnsi"/>
          <w:color w:val="000000" w:themeColor="text1"/>
          <w:lang w:eastAsia="ja-JP"/>
        </w:rPr>
        <w:t>PD</w:t>
      </w:r>
      <w:r w:rsidRPr="00D86A95">
        <w:rPr>
          <w:rFonts w:asciiTheme="minorHAnsi" w:eastAsiaTheme="minorEastAsia" w:hAnsiTheme="minorHAnsi"/>
          <w:color w:val="000000" w:themeColor="text1"/>
          <w:lang w:eastAsia="ja-JP"/>
        </w:rPr>
        <w:t>）による入院、死亡</w:t>
      </w:r>
    </w:p>
    <w:p w14:paraId="2F7C0BA0" w14:textId="1BBE85FA" w:rsidR="00FA7675" w:rsidRPr="00D86A95" w:rsidRDefault="00FA7675" w:rsidP="00AB6D7B">
      <w:pPr>
        <w:pStyle w:val="a3"/>
        <w:spacing w:before="0" w:after="0" w:line="320" w:lineRule="atLeast"/>
        <w:ind w:leftChars="295" w:left="708" w:firstLine="210"/>
        <w:rPr>
          <w:rFonts w:asciiTheme="minorHAnsi" w:eastAsiaTheme="minorEastAsia" w:hAnsiTheme="minorHAnsi"/>
          <w:color w:val="000000" w:themeColor="text1"/>
          <w:lang w:eastAsia="ja-JP"/>
        </w:rPr>
      </w:pPr>
      <w:r w:rsidRPr="00D86A95">
        <w:rPr>
          <w:rFonts w:asciiTheme="minorHAnsi" w:eastAsiaTheme="minorEastAsia" w:hAnsiTheme="minorHAnsi"/>
          <w:color w:val="000000" w:themeColor="text1"/>
          <w:lang w:eastAsia="ja-JP"/>
        </w:rPr>
        <w:t>－</w:t>
      </w:r>
      <w:r w:rsidRPr="00D86A95">
        <w:rPr>
          <w:rFonts w:asciiTheme="minorHAnsi" w:eastAsiaTheme="minorEastAsia" w:hAnsiTheme="minorHAnsi"/>
          <w:color w:val="000000" w:themeColor="text1"/>
          <w:lang w:eastAsia="ja-JP"/>
        </w:rPr>
        <w:t xml:space="preserve"> </w:t>
      </w:r>
      <w:r w:rsidRPr="00D86A95">
        <w:rPr>
          <w:rFonts w:asciiTheme="minorHAnsi" w:eastAsiaTheme="minorEastAsia" w:hAnsiTheme="minorHAnsi"/>
          <w:color w:val="000000" w:themeColor="text1"/>
          <w:lang w:eastAsia="ja-JP"/>
        </w:rPr>
        <w:t>遠隔地から受診する被験者の負担を軽減する目的の入院</w:t>
      </w:r>
      <w:r w:rsidR="00A70805">
        <w:rPr>
          <w:rFonts w:asciiTheme="minorHAnsi" w:eastAsiaTheme="minorEastAsia" w:hAnsiTheme="minorHAnsi"/>
          <w:color w:val="000000" w:themeColor="text1"/>
          <w:lang w:eastAsia="ja-JP"/>
        </w:rPr>
        <w:t>又は</w:t>
      </w:r>
      <w:r w:rsidRPr="00D86A95">
        <w:rPr>
          <w:rFonts w:asciiTheme="minorHAnsi" w:eastAsiaTheme="minorEastAsia" w:hAnsiTheme="minorHAnsi"/>
          <w:color w:val="000000" w:themeColor="text1"/>
          <w:lang w:eastAsia="ja-JP"/>
        </w:rPr>
        <w:t>入院期間の延長</w:t>
      </w:r>
    </w:p>
    <w:p w14:paraId="44D6C002" w14:textId="0DD8E4DD" w:rsidR="00FA7675" w:rsidRPr="00D86A95" w:rsidRDefault="00FA7675" w:rsidP="00AB6D7B">
      <w:pPr>
        <w:pStyle w:val="a3"/>
        <w:spacing w:before="0" w:after="0" w:line="320" w:lineRule="atLeast"/>
        <w:ind w:leftChars="295" w:left="708" w:firstLine="210"/>
        <w:rPr>
          <w:rFonts w:asciiTheme="minorHAnsi" w:eastAsiaTheme="minorEastAsia" w:hAnsiTheme="minorHAnsi"/>
          <w:color w:val="000000" w:themeColor="text1"/>
          <w:lang w:eastAsia="ja-JP"/>
        </w:rPr>
      </w:pPr>
      <w:r w:rsidRPr="00D86A95">
        <w:rPr>
          <w:rFonts w:asciiTheme="minorHAnsi" w:eastAsiaTheme="minorEastAsia" w:hAnsiTheme="minorHAnsi"/>
          <w:color w:val="000000" w:themeColor="text1"/>
          <w:lang w:eastAsia="ja-JP"/>
        </w:rPr>
        <w:t>－</w:t>
      </w:r>
      <w:r w:rsidRPr="00D86A95">
        <w:rPr>
          <w:rFonts w:asciiTheme="minorHAnsi" w:eastAsiaTheme="minorEastAsia" w:hAnsiTheme="minorHAnsi"/>
          <w:color w:val="000000" w:themeColor="text1"/>
          <w:lang w:eastAsia="ja-JP"/>
        </w:rPr>
        <w:t xml:space="preserve"> </w:t>
      </w:r>
      <w:r w:rsidRPr="00D86A95">
        <w:rPr>
          <w:rFonts w:asciiTheme="minorHAnsi" w:eastAsiaTheme="minorEastAsia" w:hAnsiTheme="minorHAnsi"/>
          <w:color w:val="000000" w:themeColor="text1"/>
          <w:lang w:eastAsia="ja-JP"/>
        </w:rPr>
        <w:t>事前に計画された入院</w:t>
      </w:r>
      <w:r w:rsidR="00A70805">
        <w:rPr>
          <w:rFonts w:asciiTheme="minorHAnsi" w:eastAsiaTheme="minorEastAsia" w:hAnsiTheme="minorHAnsi"/>
          <w:color w:val="000000" w:themeColor="text1"/>
          <w:lang w:eastAsia="ja-JP"/>
        </w:rPr>
        <w:t>又は</w:t>
      </w:r>
      <w:r w:rsidRPr="00D86A95">
        <w:rPr>
          <w:rFonts w:asciiTheme="minorHAnsi" w:eastAsiaTheme="minorEastAsia" w:hAnsiTheme="minorHAnsi"/>
          <w:color w:val="000000" w:themeColor="text1"/>
          <w:lang w:eastAsia="ja-JP"/>
        </w:rPr>
        <w:t>入院期間の延長</w:t>
      </w:r>
    </w:p>
    <w:p w14:paraId="7D90E01E" w14:textId="17F985DE" w:rsidR="00FA7675" w:rsidRPr="00D86A95" w:rsidRDefault="00FA7675" w:rsidP="00AB6D7B">
      <w:pPr>
        <w:pStyle w:val="a3"/>
        <w:spacing w:before="0" w:after="0" w:line="320" w:lineRule="atLeast"/>
        <w:ind w:leftChars="295" w:left="708" w:firstLine="210"/>
        <w:rPr>
          <w:rFonts w:asciiTheme="minorHAnsi" w:eastAsiaTheme="minorEastAsia" w:hAnsiTheme="minorHAnsi"/>
          <w:color w:val="000000" w:themeColor="text1"/>
          <w:lang w:eastAsia="ja-JP"/>
        </w:rPr>
      </w:pPr>
      <w:r w:rsidRPr="00D86A95">
        <w:rPr>
          <w:rFonts w:asciiTheme="minorHAnsi" w:eastAsiaTheme="minorEastAsia" w:hAnsiTheme="minorHAnsi"/>
          <w:color w:val="000000" w:themeColor="text1"/>
          <w:lang w:eastAsia="ja-JP"/>
        </w:rPr>
        <w:t>－</w:t>
      </w:r>
      <w:r w:rsidRPr="00D86A95">
        <w:rPr>
          <w:rFonts w:asciiTheme="minorHAnsi" w:eastAsiaTheme="minorEastAsia" w:hAnsiTheme="minorHAnsi"/>
          <w:color w:val="000000" w:themeColor="text1"/>
          <w:lang w:eastAsia="ja-JP"/>
        </w:rPr>
        <w:t xml:space="preserve"> </w:t>
      </w:r>
      <w:r w:rsidRPr="00D86A95">
        <w:rPr>
          <w:rFonts w:asciiTheme="minorHAnsi" w:eastAsiaTheme="minorEastAsia" w:hAnsiTheme="minorHAnsi"/>
          <w:color w:val="000000" w:themeColor="text1"/>
          <w:lang w:eastAsia="ja-JP"/>
        </w:rPr>
        <w:t>有害事象に関連しない入院</w:t>
      </w:r>
      <w:r w:rsidR="00A70805">
        <w:rPr>
          <w:rFonts w:asciiTheme="minorHAnsi" w:eastAsiaTheme="minorEastAsia" w:hAnsiTheme="minorHAnsi"/>
          <w:color w:val="000000" w:themeColor="text1"/>
          <w:lang w:eastAsia="ja-JP"/>
        </w:rPr>
        <w:t>又は</w:t>
      </w:r>
      <w:r w:rsidRPr="00D86A95">
        <w:rPr>
          <w:rFonts w:asciiTheme="minorHAnsi" w:eastAsiaTheme="minorEastAsia" w:hAnsiTheme="minorHAnsi"/>
          <w:color w:val="000000" w:themeColor="text1"/>
          <w:lang w:eastAsia="ja-JP"/>
        </w:rPr>
        <w:t>入院期間の延長</w:t>
      </w:r>
    </w:p>
    <w:p w14:paraId="39F2E578" w14:textId="0F85D367" w:rsidR="00FA7675" w:rsidRPr="00D86A95" w:rsidRDefault="00FA7675" w:rsidP="00AB6D7B">
      <w:pPr>
        <w:pStyle w:val="a3"/>
        <w:spacing w:before="0" w:after="0" w:line="320" w:lineRule="atLeast"/>
        <w:ind w:leftChars="295" w:left="708" w:firstLine="210"/>
        <w:rPr>
          <w:rFonts w:asciiTheme="minorHAnsi" w:eastAsiaTheme="minorEastAsia" w:hAnsiTheme="minorHAnsi"/>
          <w:color w:val="000000" w:themeColor="text1"/>
          <w:lang w:eastAsia="ja-JP"/>
        </w:rPr>
      </w:pPr>
      <w:r w:rsidRPr="00D86A95">
        <w:rPr>
          <w:rFonts w:asciiTheme="minorHAnsi" w:eastAsiaTheme="minorEastAsia" w:hAnsiTheme="minorHAnsi"/>
          <w:color w:val="000000" w:themeColor="text1"/>
          <w:lang w:eastAsia="ja-JP"/>
        </w:rPr>
        <w:t>－</w:t>
      </w:r>
      <w:r w:rsidRPr="00D86A95">
        <w:rPr>
          <w:rFonts w:asciiTheme="minorHAnsi" w:eastAsiaTheme="minorEastAsia" w:hAnsiTheme="minorHAnsi"/>
          <w:color w:val="000000" w:themeColor="text1"/>
          <w:lang w:eastAsia="ja-JP"/>
        </w:rPr>
        <w:t xml:space="preserve"> </w:t>
      </w:r>
      <w:r w:rsidRPr="00D86A95">
        <w:rPr>
          <w:rFonts w:asciiTheme="minorHAnsi" w:eastAsiaTheme="minorEastAsia" w:hAnsiTheme="minorHAnsi"/>
          <w:color w:val="000000" w:themeColor="text1"/>
          <w:lang w:eastAsia="ja-JP"/>
        </w:rPr>
        <w:t>経過観察のみを目的とした</w:t>
      </w:r>
      <w:r w:rsidRPr="00D86A95">
        <w:rPr>
          <w:rFonts w:asciiTheme="minorHAnsi" w:eastAsiaTheme="minorEastAsia" w:hAnsiTheme="minorHAnsi"/>
          <w:color w:val="000000" w:themeColor="text1"/>
          <w:lang w:eastAsia="ja-JP"/>
        </w:rPr>
        <w:t>24</w:t>
      </w:r>
      <w:r w:rsidRPr="00D86A95">
        <w:rPr>
          <w:rFonts w:asciiTheme="minorHAnsi" w:eastAsiaTheme="minorEastAsia" w:hAnsiTheme="minorHAnsi"/>
          <w:color w:val="000000" w:themeColor="text1"/>
          <w:lang w:eastAsia="ja-JP"/>
        </w:rPr>
        <w:t>時間以内の入院</w:t>
      </w:r>
      <w:r w:rsidR="00A70805">
        <w:rPr>
          <w:rFonts w:asciiTheme="minorHAnsi" w:eastAsiaTheme="minorEastAsia" w:hAnsiTheme="minorHAnsi"/>
          <w:color w:val="000000" w:themeColor="text1"/>
          <w:lang w:eastAsia="ja-JP"/>
        </w:rPr>
        <w:t>又は</w:t>
      </w:r>
      <w:r w:rsidRPr="00D86A95">
        <w:rPr>
          <w:rFonts w:asciiTheme="minorHAnsi" w:eastAsiaTheme="minorEastAsia" w:hAnsiTheme="minorHAnsi"/>
          <w:color w:val="000000" w:themeColor="text1"/>
          <w:lang w:eastAsia="ja-JP"/>
        </w:rPr>
        <w:t>入院期間の延長</w:t>
      </w:r>
    </w:p>
    <w:p w14:paraId="365A0F20" w14:textId="2D648279" w:rsidR="00FA7675" w:rsidRPr="00D86A95" w:rsidRDefault="00FA7675" w:rsidP="00AB6D7B">
      <w:pPr>
        <w:pStyle w:val="a3"/>
        <w:spacing w:before="0" w:after="0" w:line="320" w:lineRule="atLeast"/>
        <w:ind w:leftChars="87" w:left="849" w:hangingChars="305" w:hanging="640"/>
        <w:rPr>
          <w:rFonts w:asciiTheme="minorHAnsi" w:eastAsiaTheme="minorEastAsia" w:hAnsiTheme="minorHAnsi"/>
          <w:color w:val="000000" w:themeColor="text1"/>
          <w:lang w:eastAsia="ja-JP"/>
        </w:rPr>
      </w:pPr>
      <w:r w:rsidRPr="00D86A95">
        <w:rPr>
          <w:rFonts w:ascii="ＭＳ 明朝" w:eastAsiaTheme="minorEastAsia" w:hAnsi="ＭＳ 明朝" w:cs="ＭＳ 明朝"/>
          <w:color w:val="000000" w:themeColor="text1"/>
          <w:lang w:eastAsia="ja-JP"/>
        </w:rPr>
        <w:t>⑤</w:t>
      </w:r>
      <w:r w:rsidRPr="00D86A95">
        <w:rPr>
          <w:rFonts w:asciiTheme="minorHAnsi" w:eastAsiaTheme="minorEastAsia" w:hAnsiTheme="minorHAnsi"/>
          <w:color w:val="000000" w:themeColor="text1"/>
          <w:lang w:eastAsia="ja-JP"/>
        </w:rPr>
        <w:tab/>
      </w:r>
      <w:sdt>
        <w:sdtPr>
          <w:rPr>
            <w:rFonts w:asciiTheme="minorHAnsi" w:eastAsiaTheme="minorEastAsia" w:hAnsiTheme="minorHAnsi"/>
            <w:color w:val="000000" w:themeColor="text1"/>
            <w:lang w:eastAsia="ja-JP"/>
          </w:rPr>
          <w:alias w:val="10.2.6.1"/>
          <w:tag w:val="AE.AESMIE (NY)"/>
          <w:id w:val="131908493"/>
          <w:placeholder>
            <w:docPart w:val="DefaultPlaceholder_1082065158"/>
          </w:placeholder>
        </w:sdtPr>
        <w:sdtEndPr/>
        <w:sdtContent>
          <w:r w:rsidRPr="00D86A95">
            <w:rPr>
              <w:rFonts w:asciiTheme="minorHAnsi" w:eastAsiaTheme="minorEastAsia" w:hAnsiTheme="minorHAnsi"/>
              <w:color w:val="000000" w:themeColor="text1"/>
              <w:lang w:eastAsia="ja-JP"/>
            </w:rPr>
            <w:t>医学的に重要なもの、すなわち被験者を危険にさらすか</w:t>
          </w:r>
          <w:r w:rsidR="00A70805">
            <w:rPr>
              <w:rFonts w:asciiTheme="minorHAnsi" w:eastAsiaTheme="minorEastAsia" w:hAnsiTheme="minorHAnsi"/>
              <w:color w:val="000000" w:themeColor="text1"/>
              <w:lang w:eastAsia="ja-JP"/>
            </w:rPr>
            <w:t>又は</w:t>
          </w:r>
          <w:r w:rsidRPr="00D86A95">
            <w:rPr>
              <w:rFonts w:asciiTheme="minorHAnsi" w:eastAsiaTheme="minorEastAsia" w:hAnsiTheme="minorHAnsi"/>
              <w:color w:val="000000" w:themeColor="text1"/>
              <w:lang w:eastAsia="ja-JP"/>
            </w:rPr>
            <w:t>上記のような結果に至ることを防止するために内科的</w:t>
          </w:r>
          <w:r w:rsidR="00A70805">
            <w:rPr>
              <w:rFonts w:asciiTheme="minorHAnsi" w:eastAsiaTheme="minorEastAsia" w:hAnsiTheme="minorHAnsi"/>
              <w:color w:val="000000" w:themeColor="text1"/>
              <w:lang w:eastAsia="ja-JP"/>
            </w:rPr>
            <w:t>又は</w:t>
          </w:r>
          <w:r w:rsidRPr="00D86A95">
            <w:rPr>
              <w:rFonts w:asciiTheme="minorHAnsi" w:eastAsiaTheme="minorEastAsia" w:hAnsiTheme="minorHAnsi"/>
              <w:color w:val="000000" w:themeColor="text1"/>
              <w:lang w:eastAsia="ja-JP"/>
            </w:rPr>
            <w:t>外科的処置を必要とするような事象と定義されるもの</w:t>
          </w:r>
        </w:sdtContent>
      </w:sdt>
    </w:p>
    <w:p w14:paraId="380312FF" w14:textId="77777777" w:rsidR="00FA7675" w:rsidRPr="00D86A95" w:rsidRDefault="00FA7675" w:rsidP="0048027F">
      <w:pPr>
        <w:pStyle w:val="3"/>
      </w:pPr>
      <w:bookmarkStart w:id="543" w:name="_Toc388981488"/>
      <w:bookmarkStart w:id="544" w:name="_Toc490486394"/>
      <w:bookmarkStart w:id="545" w:name="_Toc456772111"/>
      <w:bookmarkStart w:id="546" w:name="_Toc413055608"/>
      <w:bookmarkStart w:id="547" w:name="_Toc396218046"/>
      <w:r w:rsidRPr="00D86A95">
        <w:t>注目すべき事象</w:t>
      </w:r>
      <w:bookmarkEnd w:id="543"/>
      <w:r w:rsidRPr="00D86A95">
        <w:t>（</w:t>
      </w:r>
      <w:r w:rsidRPr="00D86A95">
        <w:t>Events of clinical interest</w:t>
      </w:r>
      <w:r w:rsidRPr="00D86A95">
        <w:t>：</w:t>
      </w:r>
      <w:r w:rsidRPr="00D86A95">
        <w:t>ECI</w:t>
      </w:r>
      <w:r w:rsidRPr="00D86A95">
        <w:t>）</w:t>
      </w:r>
      <w:bookmarkEnd w:id="544"/>
      <w:bookmarkEnd w:id="545"/>
      <w:bookmarkEnd w:id="546"/>
      <w:bookmarkEnd w:id="547"/>
    </w:p>
    <w:p w14:paraId="68FC8857" w14:textId="72162FBE" w:rsidR="00FA7675" w:rsidRPr="00F3670D" w:rsidRDefault="00FA7675" w:rsidP="00AF1E7A">
      <w:pPr>
        <w:pStyle w:val="affffff5"/>
      </w:pPr>
      <w:r w:rsidRPr="00F3670D">
        <w:t>「</w:t>
      </w:r>
      <w:r w:rsidR="00D86A95" w:rsidRPr="00F3670D">
        <w:rPr>
          <w:rFonts w:hint="eastAsia"/>
        </w:rPr>
        <w:t>●●の</w:t>
      </w:r>
      <w:r w:rsidRPr="00F3670D">
        <w:t>症例」については重篤</w:t>
      </w:r>
      <w:r w:rsidR="00AE6D86">
        <w:rPr>
          <w:rFonts w:hint="eastAsia"/>
        </w:rPr>
        <w:t>な有害事象の定義</w:t>
      </w:r>
      <w:r w:rsidRPr="00F3670D">
        <w:t>を満たさない場合でも、</w:t>
      </w:r>
      <w:r w:rsidRPr="00F3670D">
        <w:t>ECI</w:t>
      </w:r>
      <w:r w:rsidRPr="00F3670D">
        <w:t>として「重篤な有害事象に関する報告書」を作成し、治験調整委員会へ</w:t>
      </w:r>
      <w:r w:rsidRPr="00F3670D">
        <w:t>24</w:t>
      </w:r>
      <w:r w:rsidRPr="00F3670D">
        <w:t>時間以内に文書（</w:t>
      </w:r>
      <w:r w:rsidRPr="00F3670D">
        <w:t>E-mail</w:t>
      </w:r>
      <w:r w:rsidR="00A70805">
        <w:t>又は</w:t>
      </w:r>
      <w:r w:rsidRPr="00F3670D">
        <w:t>FAX</w:t>
      </w:r>
      <w:r w:rsidRPr="00F3670D">
        <w:t>）</w:t>
      </w:r>
      <w:r w:rsidR="00A70805">
        <w:t>又は</w:t>
      </w:r>
      <w:r w:rsidRPr="00F3670D">
        <w:t>口頭（</w:t>
      </w:r>
      <w:r w:rsidRPr="00F3670D">
        <w:t>TEL</w:t>
      </w:r>
      <w:r w:rsidRPr="00F3670D">
        <w:t>）で報告する。文書を用いずに最初の報告を行った場合には、速やかに文書を作成し（</w:t>
      </w:r>
      <w:r w:rsidRPr="00F3670D">
        <w:t>E-mail</w:t>
      </w:r>
      <w:r w:rsidR="00A70805">
        <w:t>又は</w:t>
      </w:r>
      <w:r w:rsidRPr="00F3670D">
        <w:t>FAX</w:t>
      </w:r>
      <w:r w:rsidRPr="00F3670D">
        <w:t>）報告する。また、追加情報を入手後には、随時</w:t>
      </w:r>
      <w:r w:rsidRPr="00F3670D">
        <w:lastRenderedPageBreak/>
        <w:t>追加報告を行う。ただし、重篤な有害事象</w:t>
      </w:r>
      <w:r w:rsidR="00AE6D86">
        <w:rPr>
          <w:rFonts w:hint="eastAsia"/>
        </w:rPr>
        <w:t>の定義を満たさない</w:t>
      </w:r>
      <w:r w:rsidRPr="00F3670D">
        <w:t>場合には、実施医療機関の長に報告する義務はない。</w:t>
      </w:r>
    </w:p>
    <w:p w14:paraId="3B076B4A" w14:textId="4D83A056" w:rsidR="00FA7675" w:rsidRPr="00151D6F" w:rsidRDefault="00FA7675" w:rsidP="0048027F">
      <w:pPr>
        <w:pStyle w:val="3"/>
      </w:pPr>
      <w:bookmarkStart w:id="548" w:name="_Toc490486395"/>
      <w:bookmarkStart w:id="549" w:name="_Toc456772112"/>
      <w:r w:rsidRPr="00151D6F">
        <w:t>治験担当医師の実施治療期間の長</w:t>
      </w:r>
      <w:r w:rsidR="00A70805">
        <w:t>及び</w:t>
      </w:r>
      <w:r w:rsidRPr="00151D6F">
        <w:t>治験調整委員会への報告手順</w:t>
      </w:r>
      <w:bookmarkEnd w:id="548"/>
      <w:bookmarkEnd w:id="549"/>
    </w:p>
    <w:p w14:paraId="26ABCF20" w14:textId="77777777" w:rsidR="00FA7675" w:rsidRPr="003F6E7D" w:rsidRDefault="00FA7675" w:rsidP="009D73D1">
      <w:pPr>
        <w:pStyle w:val="a3"/>
        <w:numPr>
          <w:ilvl w:val="0"/>
          <w:numId w:val="19"/>
        </w:numPr>
        <w:spacing w:before="0" w:after="0" w:line="320" w:lineRule="atLeast"/>
        <w:ind w:firstLineChars="0"/>
        <w:rPr>
          <w:rFonts w:asciiTheme="minorHAnsi" w:eastAsiaTheme="minorEastAsia" w:hAnsiTheme="minorHAnsi"/>
          <w:color w:val="0070C0"/>
        </w:rPr>
      </w:pPr>
      <w:proofErr w:type="spellStart"/>
      <w:r w:rsidRPr="003F6E7D">
        <w:rPr>
          <w:rFonts w:asciiTheme="minorHAnsi" w:eastAsiaTheme="minorEastAsia" w:hAnsiTheme="minorHAnsi"/>
          <w:color w:val="0070C0"/>
        </w:rPr>
        <w:t>初回報告</w:t>
      </w:r>
      <w:proofErr w:type="spellEnd"/>
    </w:p>
    <w:p w14:paraId="2835BEEA" w14:textId="06961F9D" w:rsidR="00FA7675" w:rsidRPr="003F6E7D" w:rsidRDefault="00FA7675" w:rsidP="00AF1E7A">
      <w:pPr>
        <w:pStyle w:val="affffff5"/>
      </w:pPr>
      <w:r w:rsidRPr="003F6E7D">
        <w:t>重篤な有害</w:t>
      </w:r>
      <w:r w:rsidRPr="00414679">
        <w:t>事象（「</w:t>
      </w:r>
      <w:r w:rsidR="00414679" w:rsidRPr="00414679">
        <w:fldChar w:fldCharType="begin"/>
      </w:r>
      <w:r w:rsidR="00414679" w:rsidRPr="00414679">
        <w:instrText xml:space="preserve"> REF _Ref501388577 \r \h </w:instrText>
      </w:r>
      <w:r w:rsidR="00AF1E7A">
        <w:instrText xml:space="preserve"> \* MERGEFORMAT </w:instrText>
      </w:r>
      <w:r w:rsidR="00414679" w:rsidRPr="00414679">
        <w:fldChar w:fldCharType="separate"/>
      </w:r>
      <w:r w:rsidR="00B66D59">
        <w:t>10.2.1</w:t>
      </w:r>
      <w:r w:rsidR="00414679" w:rsidRPr="00414679">
        <w:fldChar w:fldCharType="end"/>
      </w:r>
      <w:r w:rsidR="00414679">
        <w:t xml:space="preserve"> </w:t>
      </w:r>
      <w:r w:rsidR="00414679" w:rsidRPr="00414679">
        <w:fldChar w:fldCharType="begin"/>
      </w:r>
      <w:r w:rsidR="00414679" w:rsidRPr="00414679">
        <w:instrText xml:space="preserve"> REF _Ref501388580 \h </w:instrText>
      </w:r>
      <w:r w:rsidR="00AF1E7A">
        <w:instrText xml:space="preserve"> \* MERGEFORMAT </w:instrText>
      </w:r>
      <w:r w:rsidR="00414679" w:rsidRPr="00414679">
        <w:fldChar w:fldCharType="separate"/>
      </w:r>
      <w:r w:rsidR="00B66D59" w:rsidRPr="00D86A95">
        <w:t>重篤な有害事象の定義</w:t>
      </w:r>
      <w:r w:rsidR="00414679" w:rsidRPr="00414679">
        <w:fldChar w:fldCharType="end"/>
      </w:r>
      <w:r w:rsidRPr="00414679">
        <w:t>」を</w:t>
      </w:r>
      <w:r w:rsidRPr="003F6E7D">
        <w:t>参照）が発生した場合、治験担当医師は直ちに適切な処置を行う。治験分担医師は速やかに治験責任医師に報告する。</w:t>
      </w:r>
    </w:p>
    <w:p w14:paraId="30E9EB01" w14:textId="5C9E2249" w:rsidR="00FA7675" w:rsidRPr="003F6E7D" w:rsidRDefault="00FA7675" w:rsidP="00AF1E7A">
      <w:pPr>
        <w:pStyle w:val="affffff5"/>
      </w:pPr>
      <w:r w:rsidRPr="003F6E7D">
        <w:t>治験担当医師は、発生した重篤な有害事象について、その</w:t>
      </w:r>
      <w:r w:rsidRPr="003F6E7D">
        <w:rPr>
          <w:u w:val="single"/>
        </w:rPr>
        <w:t>発生を知り得てから</w:t>
      </w:r>
      <w:r w:rsidRPr="003F6E7D">
        <w:rPr>
          <w:u w:val="single"/>
        </w:rPr>
        <w:t>24</w:t>
      </w:r>
      <w:r w:rsidRPr="003F6E7D">
        <w:rPr>
          <w:u w:val="single"/>
        </w:rPr>
        <w:t>時間以内に</w:t>
      </w:r>
      <w:r w:rsidRPr="003F6E7D">
        <w:t>実施医療機関の長</w:t>
      </w:r>
      <w:r w:rsidR="00A70805" w:rsidRPr="003F6E7D">
        <w:t>及び</w:t>
      </w:r>
      <w:r w:rsidRPr="003F6E7D">
        <w:t>治験調整委員会へ、文書（</w:t>
      </w:r>
      <w:r w:rsidRPr="003F6E7D">
        <w:t>E-mail</w:t>
      </w:r>
      <w:r w:rsidRPr="003F6E7D">
        <w:rPr>
          <w:rFonts w:ascii="ＭＳ 明朝" w:hAnsi="ＭＳ 明朝" w:cs="ＭＳ 明朝"/>
          <w:vertAlign w:val="superscript"/>
        </w:rPr>
        <w:t>※</w:t>
      </w:r>
      <w:r w:rsidR="00A70805" w:rsidRPr="003F6E7D">
        <w:t>又は</w:t>
      </w:r>
      <w:r w:rsidRPr="003F6E7D">
        <w:t>FAX</w:t>
      </w:r>
      <w:r w:rsidRPr="003F6E7D">
        <w:t>）</w:t>
      </w:r>
      <w:r w:rsidR="00A70805" w:rsidRPr="003F6E7D">
        <w:t>又は</w:t>
      </w:r>
      <w:r w:rsidRPr="003F6E7D">
        <w:t>口頭（</w:t>
      </w:r>
      <w:r w:rsidRPr="003F6E7D">
        <w:t>TEL</w:t>
      </w:r>
      <w:r w:rsidRPr="003F6E7D">
        <w:t>）で報告する。「重篤な有害事象に関する報告書」を用いずに最初の報告を行った場合には、速やかに同書式を用いて（</w:t>
      </w:r>
      <w:r w:rsidRPr="003F6E7D">
        <w:t>E-mail</w:t>
      </w:r>
      <w:r w:rsidR="00A70805" w:rsidRPr="003F6E7D">
        <w:t>又は</w:t>
      </w:r>
      <w:r w:rsidRPr="003F6E7D">
        <w:t>FAX</w:t>
      </w:r>
      <w:r w:rsidRPr="003F6E7D">
        <w:t>）報告する。</w:t>
      </w:r>
    </w:p>
    <w:p w14:paraId="18E95098" w14:textId="779FE7C4" w:rsidR="00FA7675" w:rsidRPr="003F6E7D" w:rsidRDefault="00FA7675" w:rsidP="00AF1E7A">
      <w:pPr>
        <w:pStyle w:val="affffff5"/>
      </w:pPr>
      <w:r w:rsidRPr="003F6E7D">
        <w:t>また、</w:t>
      </w:r>
      <w:r w:rsidRPr="003F6E7D">
        <w:rPr>
          <w:u w:val="single"/>
        </w:rPr>
        <w:t>発生を知ってから</w:t>
      </w:r>
      <w:r w:rsidRPr="003F6E7D">
        <w:rPr>
          <w:u w:val="single"/>
        </w:rPr>
        <w:t>5</w:t>
      </w:r>
      <w:r w:rsidRPr="003F6E7D">
        <w:rPr>
          <w:u w:val="single"/>
        </w:rPr>
        <w:t>労働日以内に</w:t>
      </w:r>
      <w:r w:rsidRPr="003F6E7D">
        <w:t>重篤な有害事象の詳細を文書で実施医療機関の長</w:t>
      </w:r>
      <w:r w:rsidR="00A70805" w:rsidRPr="003F6E7D">
        <w:t>及び</w:t>
      </w:r>
      <w:r w:rsidRPr="003F6E7D">
        <w:t>治験調整委員会に報告する。</w:t>
      </w:r>
    </w:p>
    <w:p w14:paraId="49C598C8" w14:textId="77777777" w:rsidR="00FA7675" w:rsidRPr="003F6E7D" w:rsidRDefault="00FA7675" w:rsidP="00AF1E7A">
      <w:pPr>
        <w:pStyle w:val="affffff5"/>
      </w:pPr>
      <w:r w:rsidRPr="003F6E7D">
        <w:rPr>
          <w:rFonts w:ascii="ＭＳ 明朝" w:hAnsi="ＭＳ 明朝" w:cs="ＭＳ 明朝"/>
        </w:rPr>
        <w:t>※</w:t>
      </w:r>
      <w:r w:rsidRPr="003F6E7D">
        <w:t xml:space="preserve"> E-mail</w:t>
      </w:r>
      <w:r w:rsidRPr="003F6E7D">
        <w:t>による報告を推奨する。</w:t>
      </w:r>
    </w:p>
    <w:p w14:paraId="3C830806" w14:textId="77777777" w:rsidR="00FA7675" w:rsidRPr="000B27AF" w:rsidRDefault="00FA7675" w:rsidP="009D73D1">
      <w:pPr>
        <w:pStyle w:val="a3"/>
        <w:numPr>
          <w:ilvl w:val="0"/>
          <w:numId w:val="19"/>
        </w:numPr>
        <w:spacing w:before="0" w:after="0" w:line="320" w:lineRule="atLeast"/>
        <w:ind w:firstLineChars="0"/>
        <w:rPr>
          <w:rFonts w:asciiTheme="minorHAnsi" w:eastAsiaTheme="minorEastAsia" w:hAnsiTheme="minorHAnsi"/>
          <w:color w:val="0070C0"/>
        </w:rPr>
      </w:pPr>
      <w:proofErr w:type="spellStart"/>
      <w:r w:rsidRPr="000B27AF">
        <w:rPr>
          <w:rFonts w:asciiTheme="minorHAnsi" w:eastAsiaTheme="minorEastAsia" w:hAnsiTheme="minorHAnsi"/>
          <w:color w:val="0070C0"/>
        </w:rPr>
        <w:t>追加報告</w:t>
      </w:r>
      <w:proofErr w:type="spellEnd"/>
    </w:p>
    <w:p w14:paraId="09D7A014" w14:textId="5E932B84" w:rsidR="00FA7675" w:rsidRPr="000B27AF" w:rsidRDefault="00FA7675" w:rsidP="00AF1E7A">
      <w:pPr>
        <w:pStyle w:val="affffff5"/>
      </w:pPr>
      <w:r w:rsidRPr="000B27AF">
        <w:t>治験責任医師は、重篤な有害事象を追跡する（「</w:t>
      </w:r>
      <w:r w:rsidR="00414679" w:rsidRPr="00414679">
        <w:fldChar w:fldCharType="begin"/>
      </w:r>
      <w:r w:rsidR="00414679" w:rsidRPr="00414679">
        <w:instrText xml:space="preserve"> REF _Ref501388947 \r \h </w:instrText>
      </w:r>
      <w:r w:rsidR="00AF1E7A">
        <w:instrText xml:space="preserve"> \* MERGEFORMAT </w:instrText>
      </w:r>
      <w:r w:rsidR="00414679" w:rsidRPr="00414679">
        <w:fldChar w:fldCharType="separate"/>
      </w:r>
      <w:r w:rsidR="00B66D59">
        <w:t>10.1.5</w:t>
      </w:r>
      <w:r w:rsidR="00414679" w:rsidRPr="00414679">
        <w:fldChar w:fldCharType="end"/>
      </w:r>
      <w:r w:rsidR="00414679" w:rsidRPr="00414679">
        <w:t xml:space="preserve"> </w:t>
      </w:r>
      <w:r w:rsidR="00414679" w:rsidRPr="00414679">
        <w:fldChar w:fldCharType="begin"/>
      </w:r>
      <w:r w:rsidR="00414679" w:rsidRPr="00414679">
        <w:instrText xml:space="preserve"> REF _Ref501388949 \h </w:instrText>
      </w:r>
      <w:r w:rsidR="00AF1E7A">
        <w:instrText xml:space="preserve"> \* MERGEFORMAT </w:instrText>
      </w:r>
      <w:r w:rsidR="00414679" w:rsidRPr="00414679">
        <w:fldChar w:fldCharType="separate"/>
      </w:r>
      <w:r w:rsidR="00B66D59" w:rsidRPr="00151D6F">
        <w:t>有害事象発現時の</w:t>
      </w:r>
      <w:r w:rsidR="00B66D59">
        <w:rPr>
          <w:rFonts w:hint="eastAsia"/>
        </w:rPr>
        <w:t>対応</w:t>
      </w:r>
      <w:r w:rsidR="00414679" w:rsidRPr="00414679">
        <w:fldChar w:fldCharType="end"/>
      </w:r>
      <w:r w:rsidRPr="00414679">
        <w:t>」</w:t>
      </w:r>
      <w:r w:rsidR="00414679" w:rsidRPr="00414679">
        <w:rPr>
          <w:rFonts w:hint="eastAsia"/>
        </w:rPr>
        <w:t>を</w:t>
      </w:r>
      <w:r w:rsidRPr="00414679">
        <w:t>参照）。追加情報について「重篤な有害事象に関する報告書」（追加</w:t>
      </w:r>
      <w:r w:rsidRPr="000B27AF">
        <w:t>報告）に記載し、発生を知ってから</w:t>
      </w:r>
      <w:r w:rsidRPr="000B27AF">
        <w:t>5</w:t>
      </w:r>
      <w:r w:rsidRPr="000B27AF">
        <w:t>労働日以内に実施医療機関の長</w:t>
      </w:r>
      <w:r w:rsidR="00A70805" w:rsidRPr="000B27AF">
        <w:t>及び</w:t>
      </w:r>
      <w:r w:rsidRPr="000B27AF">
        <w:t>治験調整委員会へ送付する。</w:t>
      </w:r>
    </w:p>
    <w:p w14:paraId="3024E733" w14:textId="77777777" w:rsidR="00FA7675" w:rsidRPr="000B27AF" w:rsidRDefault="00FA7675" w:rsidP="00AF1E7A">
      <w:pPr>
        <w:pStyle w:val="affffff5"/>
      </w:pPr>
    </w:p>
    <w:p w14:paraId="12C65164" w14:textId="622DED10" w:rsidR="00FA7675" w:rsidRPr="000B27AF" w:rsidRDefault="00FA7675" w:rsidP="00AF1E7A">
      <w:pPr>
        <w:pStyle w:val="affffff5"/>
        <w:rPr>
          <w:u w:val="single"/>
        </w:rPr>
      </w:pPr>
      <w:r w:rsidRPr="000B27AF">
        <w:rPr>
          <w:u w:val="single"/>
        </w:rPr>
        <w:t>治験調整委員会の連絡先：治験調整事務局</w:t>
      </w:r>
    </w:p>
    <w:p w14:paraId="5D2D3634" w14:textId="6F01F7EA" w:rsidR="00FA7675" w:rsidRPr="000B27AF" w:rsidRDefault="00FA7675" w:rsidP="00AF1E7A">
      <w:pPr>
        <w:pStyle w:val="affffff5"/>
      </w:pPr>
      <w:r w:rsidRPr="000B27AF">
        <w:t>E-mail</w:t>
      </w:r>
      <w:r w:rsidRPr="000B27AF">
        <w:t>：</w:t>
      </w:r>
      <w:r w:rsidR="000B27AF" w:rsidRPr="000B27AF">
        <w:rPr>
          <w:sz w:val="24"/>
          <w:szCs w:val="24"/>
        </w:rPr>
        <w:t>●●</w:t>
      </w:r>
      <w:r w:rsidR="000B27AF" w:rsidRPr="000B27AF">
        <w:t>@</w:t>
      </w:r>
      <w:r w:rsidR="000B27AF" w:rsidRPr="000B27AF">
        <w:rPr>
          <w:sz w:val="24"/>
          <w:szCs w:val="24"/>
        </w:rPr>
        <w:t>●●</w:t>
      </w:r>
      <w:r w:rsidR="000B27AF" w:rsidRPr="000B27AF">
        <w:t>.</w:t>
      </w:r>
      <w:r w:rsidR="000B27AF" w:rsidRPr="000B27AF">
        <w:rPr>
          <w:sz w:val="24"/>
          <w:szCs w:val="24"/>
        </w:rPr>
        <w:t>●●</w:t>
      </w:r>
      <w:r w:rsidR="000B27AF" w:rsidRPr="000B27AF">
        <w:t>.jp</w:t>
      </w:r>
    </w:p>
    <w:p w14:paraId="2A8550AB" w14:textId="7028A6A9" w:rsidR="00FA7675" w:rsidRPr="000B27AF" w:rsidRDefault="00FA7675" w:rsidP="00AF1E7A">
      <w:pPr>
        <w:pStyle w:val="affffff5"/>
      </w:pPr>
      <w:r w:rsidRPr="000B27AF">
        <w:t>TEL</w:t>
      </w:r>
      <w:r w:rsidRPr="000B27AF">
        <w:t>：</w:t>
      </w:r>
      <w:r w:rsidR="000B27AF" w:rsidRPr="000B27AF">
        <w:rPr>
          <w:sz w:val="24"/>
          <w:szCs w:val="24"/>
        </w:rPr>
        <w:t>●●</w:t>
      </w:r>
      <w:r w:rsidR="000B27AF" w:rsidRPr="000B27AF">
        <w:t>-</w:t>
      </w:r>
      <w:r w:rsidR="000B27AF" w:rsidRPr="000B27AF">
        <w:rPr>
          <w:sz w:val="24"/>
          <w:szCs w:val="24"/>
        </w:rPr>
        <w:t>●●●●</w:t>
      </w:r>
      <w:r w:rsidR="000B27AF" w:rsidRPr="000B27AF">
        <w:t>-</w:t>
      </w:r>
      <w:r w:rsidR="000B27AF" w:rsidRPr="000B27AF">
        <w:rPr>
          <w:sz w:val="24"/>
          <w:szCs w:val="24"/>
        </w:rPr>
        <w:t>●●●●</w:t>
      </w:r>
      <w:r w:rsidR="000B27AF" w:rsidRPr="000B27AF">
        <w:t>（内線</w:t>
      </w:r>
      <w:r w:rsidR="000B27AF" w:rsidRPr="000B27AF">
        <w:rPr>
          <w:sz w:val="24"/>
          <w:szCs w:val="24"/>
        </w:rPr>
        <w:t>●●●●</w:t>
      </w:r>
      <w:r w:rsidR="000B27AF" w:rsidRPr="000B27AF">
        <w:t>）</w:t>
      </w:r>
      <w:r w:rsidRPr="000B27AF">
        <w:t xml:space="preserve">  FAX</w:t>
      </w:r>
      <w:r w:rsidRPr="000B27AF">
        <w:t>：</w:t>
      </w:r>
      <w:r w:rsidR="000B27AF" w:rsidRPr="000B27AF">
        <w:rPr>
          <w:sz w:val="24"/>
          <w:szCs w:val="24"/>
        </w:rPr>
        <w:t>●●</w:t>
      </w:r>
      <w:r w:rsidR="000B27AF" w:rsidRPr="000B27AF">
        <w:t>-</w:t>
      </w:r>
      <w:r w:rsidR="000B27AF" w:rsidRPr="000B27AF">
        <w:rPr>
          <w:sz w:val="24"/>
          <w:szCs w:val="24"/>
        </w:rPr>
        <w:t>●●●●</w:t>
      </w:r>
      <w:r w:rsidR="000B27AF" w:rsidRPr="000B27AF">
        <w:t>-</w:t>
      </w:r>
      <w:r w:rsidR="000B27AF" w:rsidRPr="000B27AF">
        <w:rPr>
          <w:sz w:val="24"/>
          <w:szCs w:val="24"/>
        </w:rPr>
        <w:t>●●●●</w:t>
      </w:r>
    </w:p>
    <w:p w14:paraId="5774798D" w14:textId="64120F30" w:rsidR="00FA7675" w:rsidRPr="000B27AF" w:rsidRDefault="00FA7675" w:rsidP="00AF1E7A">
      <w:pPr>
        <w:pStyle w:val="affffff5"/>
      </w:pPr>
      <w:r w:rsidRPr="000B27AF">
        <w:t>治験担当医師は、治験調整委員会、実施医療機関の長、治験審査委員会</w:t>
      </w:r>
      <w:r w:rsidR="00A70805" w:rsidRPr="000B27AF">
        <w:t>及び</w:t>
      </w:r>
      <w:r w:rsidRPr="000B27AF">
        <w:t>治験薬提供者から更なる情報を求められた場合はこれに応じる。</w:t>
      </w:r>
    </w:p>
    <w:p w14:paraId="2A67F05D" w14:textId="77777777" w:rsidR="00FA7675" w:rsidRPr="00151D6F" w:rsidRDefault="00FA7675" w:rsidP="0048027F">
      <w:pPr>
        <w:pStyle w:val="3"/>
      </w:pPr>
      <w:bookmarkStart w:id="550" w:name="_Toc490486396"/>
      <w:bookmarkStart w:id="551" w:name="_Toc456772113"/>
      <w:r w:rsidRPr="00151D6F">
        <w:t>治験調整委員会の報告義務と報告手順</w:t>
      </w:r>
      <w:bookmarkEnd w:id="550"/>
      <w:bookmarkEnd w:id="551"/>
    </w:p>
    <w:p w14:paraId="707CE6F7" w14:textId="3D39871D" w:rsidR="00FA7675" w:rsidRPr="000B27AF" w:rsidRDefault="00FA7675" w:rsidP="00AF1E7A">
      <w:pPr>
        <w:pStyle w:val="affffff5"/>
      </w:pPr>
      <w:r w:rsidRPr="000B27AF">
        <w:t>治験調整委員会は、初回報告</w:t>
      </w:r>
      <w:r w:rsidR="00A70805" w:rsidRPr="000B27AF">
        <w:t>及び</w:t>
      </w:r>
      <w:r w:rsidRPr="000B27AF">
        <w:t>追加報告で報告された重篤な有害事象について、重篤性、因果関係、予測性</w:t>
      </w:r>
      <w:r w:rsidR="00A70805" w:rsidRPr="000B27AF">
        <w:t>及び</w:t>
      </w:r>
      <w:r w:rsidRPr="000B27AF">
        <w:t>規制当局（独立行政法人医薬品医療機器総合機構：</w:t>
      </w:r>
      <w:r w:rsidRPr="000B27AF">
        <w:t>PMDA</w:t>
      </w:r>
      <w:r w:rsidRPr="000B27AF">
        <w:t>）への報告（「医薬品医療機器等法第</w:t>
      </w:r>
      <w:r w:rsidRPr="000B27AF">
        <w:t>80</w:t>
      </w:r>
      <w:r w:rsidRPr="000B27AF">
        <w:t>条の</w:t>
      </w:r>
      <w:r w:rsidRPr="000B27AF">
        <w:t>2</w:t>
      </w:r>
      <w:r w:rsidRPr="000B27AF">
        <w:t>第</w:t>
      </w:r>
      <w:r w:rsidRPr="000B27AF">
        <w:t>6</w:t>
      </w:r>
      <w:r w:rsidRPr="000B27AF">
        <w:t>項」</w:t>
      </w:r>
      <w:r w:rsidR="00A70805" w:rsidRPr="000B27AF">
        <w:t>及び</w:t>
      </w:r>
      <w:r w:rsidRPr="000B27AF">
        <w:t>「医薬品医療機器等法施行規則第</w:t>
      </w:r>
      <w:r w:rsidRPr="000B27AF">
        <w:t>273</w:t>
      </w:r>
      <w:r w:rsidRPr="000B27AF">
        <w:t>条」に基づく）の必要性を判断する。</w:t>
      </w:r>
    </w:p>
    <w:p w14:paraId="02B58101" w14:textId="77777777" w:rsidR="00FA7675" w:rsidRPr="000B27AF" w:rsidRDefault="00FA7675" w:rsidP="00AF1E7A">
      <w:pPr>
        <w:pStyle w:val="affffff5"/>
      </w:pPr>
      <w:r w:rsidRPr="000B27AF">
        <w:t>報告手順の詳細は「安全性情報の取扱いに関する手順書」に従う。</w:t>
      </w:r>
    </w:p>
    <w:p w14:paraId="0822ACCD" w14:textId="77777777" w:rsidR="00FA7675" w:rsidRPr="00AB6D7B" w:rsidRDefault="00FA7675" w:rsidP="009D73D1">
      <w:pPr>
        <w:pStyle w:val="a3"/>
        <w:numPr>
          <w:ilvl w:val="0"/>
          <w:numId w:val="20"/>
        </w:numPr>
        <w:spacing w:before="0" w:after="0" w:line="320" w:lineRule="atLeast"/>
        <w:ind w:left="426" w:hangingChars="202" w:hanging="426"/>
        <w:rPr>
          <w:rFonts w:asciiTheme="minorHAnsi" w:eastAsiaTheme="minorEastAsia" w:hAnsiTheme="minorHAnsi"/>
          <w:b/>
          <w:color w:val="0070C0"/>
          <w:lang w:eastAsia="ja-JP"/>
        </w:rPr>
      </w:pPr>
      <w:r w:rsidRPr="00AB6D7B">
        <w:rPr>
          <w:rFonts w:asciiTheme="minorHAnsi" w:eastAsiaTheme="minorEastAsia" w:hAnsiTheme="minorHAnsi"/>
          <w:b/>
          <w:color w:val="0070C0"/>
          <w:lang w:eastAsia="ja-JP"/>
        </w:rPr>
        <w:t>各治験責任医師への報告</w:t>
      </w:r>
    </w:p>
    <w:p w14:paraId="354BF91C" w14:textId="77777777" w:rsidR="00FA7675" w:rsidRPr="000B27AF" w:rsidRDefault="00FA7675" w:rsidP="00AF1E7A">
      <w:pPr>
        <w:pStyle w:val="affffff5"/>
      </w:pPr>
      <w:r w:rsidRPr="000B27AF">
        <w:t>治験調整委員会は、上記の判断内容とともに、報告された重篤な有害事象について、各治験責任医師に速やかに報告する。各治験責任医師は、各実施医療機関の規定に従い、必要に応じて可能な限り速やかに実施医療機関の長へ報告する。</w:t>
      </w:r>
    </w:p>
    <w:p w14:paraId="3EA08054" w14:textId="77777777" w:rsidR="00FA7675" w:rsidRPr="00AB6D7B" w:rsidRDefault="00FA7675" w:rsidP="009D73D1">
      <w:pPr>
        <w:pStyle w:val="a3"/>
        <w:numPr>
          <w:ilvl w:val="0"/>
          <w:numId w:val="20"/>
        </w:numPr>
        <w:spacing w:before="0" w:after="0" w:line="320" w:lineRule="atLeast"/>
        <w:ind w:left="426" w:hangingChars="202" w:hanging="426"/>
        <w:rPr>
          <w:rFonts w:asciiTheme="minorHAnsi" w:eastAsiaTheme="minorEastAsia" w:hAnsiTheme="minorHAnsi"/>
          <w:b/>
          <w:color w:val="0070C0"/>
        </w:rPr>
      </w:pPr>
      <w:proofErr w:type="spellStart"/>
      <w:r w:rsidRPr="00AB6D7B">
        <w:rPr>
          <w:rFonts w:asciiTheme="minorHAnsi" w:eastAsiaTheme="minorEastAsia" w:hAnsiTheme="minorHAnsi"/>
          <w:b/>
          <w:color w:val="0070C0"/>
        </w:rPr>
        <w:t>PMDA</w:t>
      </w:r>
      <w:r w:rsidRPr="00AB6D7B">
        <w:rPr>
          <w:rFonts w:asciiTheme="minorHAnsi" w:eastAsiaTheme="minorEastAsia" w:hAnsiTheme="minorHAnsi"/>
          <w:b/>
          <w:color w:val="0070C0"/>
        </w:rPr>
        <w:t>への報告</w:t>
      </w:r>
      <w:proofErr w:type="spellEnd"/>
    </w:p>
    <w:p w14:paraId="2E67E6F4" w14:textId="77777777" w:rsidR="00FA7675" w:rsidRPr="000B27AF" w:rsidRDefault="00FA7675" w:rsidP="00AF1E7A">
      <w:pPr>
        <w:pStyle w:val="affffff5"/>
      </w:pPr>
      <w:r w:rsidRPr="000B27AF">
        <w:lastRenderedPageBreak/>
        <w:t>治験調整委員会は、</w:t>
      </w:r>
      <w:r w:rsidRPr="000B27AF">
        <w:t>PMDA</w:t>
      </w:r>
      <w:r w:rsidRPr="000B27AF">
        <w:t>への報告を必要と判断した場合に、医薬品医療機器等法施行規則第</w:t>
      </w:r>
      <w:r w:rsidRPr="000B27AF">
        <w:t>273</w:t>
      </w:r>
      <w:r w:rsidRPr="000B27AF">
        <w:t>条の他、関連通知に基づいて対応する。</w:t>
      </w:r>
    </w:p>
    <w:p w14:paraId="6313E4EC" w14:textId="77777777" w:rsidR="00FA7675" w:rsidRPr="00AB6D7B" w:rsidRDefault="00FA7675" w:rsidP="009D73D1">
      <w:pPr>
        <w:pStyle w:val="a3"/>
        <w:numPr>
          <w:ilvl w:val="0"/>
          <w:numId w:val="20"/>
        </w:numPr>
        <w:spacing w:before="0" w:after="0" w:line="320" w:lineRule="atLeast"/>
        <w:ind w:left="426" w:hangingChars="202" w:hanging="426"/>
        <w:rPr>
          <w:rFonts w:asciiTheme="minorHAnsi" w:eastAsiaTheme="minorEastAsia" w:hAnsiTheme="minorHAnsi"/>
          <w:b/>
          <w:color w:val="0070C0"/>
          <w:lang w:eastAsia="ja-JP"/>
        </w:rPr>
      </w:pPr>
      <w:r w:rsidRPr="00AB6D7B">
        <w:rPr>
          <w:rFonts w:asciiTheme="minorHAnsi" w:eastAsiaTheme="minorEastAsia" w:hAnsiTheme="minorHAnsi"/>
          <w:b/>
          <w:color w:val="0070C0"/>
          <w:lang w:eastAsia="ja-JP"/>
        </w:rPr>
        <w:t>効果安全性評価委員会への報告</w:t>
      </w:r>
    </w:p>
    <w:p w14:paraId="0D421A1D" w14:textId="43348B2F" w:rsidR="00FA7675" w:rsidRPr="000B27AF" w:rsidRDefault="00FA7675" w:rsidP="00AF1E7A">
      <w:pPr>
        <w:pStyle w:val="affffff5"/>
      </w:pPr>
      <w:r w:rsidRPr="000B27AF">
        <w:t>治験調整委員会は、重篤な有害事象について効果安全性評価委員会の審議が必要と判断した場合、文書で報告し、当該有害事象に関する治験責任医師</w:t>
      </w:r>
      <w:r w:rsidR="00A70805" w:rsidRPr="000B27AF">
        <w:t>及び</w:t>
      </w:r>
      <w:r w:rsidRPr="000B27AF">
        <w:t>治験調整委員会の見解と当該有害事象への対応（有害事象の重篤性、因果関係、予測性の判断）の妥当性について、意見を求める。</w:t>
      </w:r>
    </w:p>
    <w:p w14:paraId="3BF07EFC" w14:textId="77777777" w:rsidR="00FA7675" w:rsidRPr="00AB6D7B" w:rsidRDefault="00FA7675" w:rsidP="009D73D1">
      <w:pPr>
        <w:pStyle w:val="a3"/>
        <w:numPr>
          <w:ilvl w:val="0"/>
          <w:numId w:val="20"/>
        </w:numPr>
        <w:spacing w:before="0" w:after="0" w:line="320" w:lineRule="atLeast"/>
        <w:ind w:left="426" w:hangingChars="202" w:hanging="426"/>
        <w:rPr>
          <w:rFonts w:asciiTheme="minorHAnsi" w:eastAsiaTheme="minorEastAsia" w:hAnsiTheme="minorHAnsi"/>
          <w:b/>
          <w:color w:val="0070C0"/>
        </w:rPr>
      </w:pPr>
      <w:proofErr w:type="spellStart"/>
      <w:r w:rsidRPr="00AB6D7B">
        <w:rPr>
          <w:rFonts w:asciiTheme="minorHAnsi" w:eastAsiaTheme="minorEastAsia" w:hAnsiTheme="minorHAnsi"/>
          <w:b/>
          <w:color w:val="0070C0"/>
        </w:rPr>
        <w:t>治験薬提供者への報告</w:t>
      </w:r>
      <w:proofErr w:type="spellEnd"/>
    </w:p>
    <w:p w14:paraId="14446915" w14:textId="006382EC" w:rsidR="00FA7675" w:rsidRDefault="00FA7675" w:rsidP="00AF1E7A">
      <w:pPr>
        <w:pStyle w:val="affffff5"/>
      </w:pPr>
      <w:r w:rsidRPr="000B27AF">
        <w:t>治験調整委員会は、治験担当医師から報告された重篤な有害事象について、</w:t>
      </w:r>
      <w:r w:rsidR="00D93D23" w:rsidRPr="000B27AF">
        <w:t>速やかに</w:t>
      </w:r>
      <w:r w:rsidRPr="000B27AF">
        <w:t>治験薬提供者である</w:t>
      </w:r>
      <w:r w:rsidR="00D93D23">
        <w:rPr>
          <w:rFonts w:hint="eastAsia"/>
        </w:rPr>
        <w:t>●●</w:t>
      </w:r>
      <w:r w:rsidRPr="000B27AF">
        <w:t>に報告する。また、「重篤な有害事象に関する報告書」以外の情報についても提供を求められる場合には、随時、対応する。</w:t>
      </w:r>
    </w:p>
    <w:p w14:paraId="42C0285E" w14:textId="798A383C" w:rsidR="008A3FC2" w:rsidRPr="00C71F41" w:rsidRDefault="00E26573" w:rsidP="00D21170">
      <w:pPr>
        <w:pStyle w:val="affffff3"/>
        <w:rPr>
          <w:color w:val="00B050"/>
        </w:rPr>
      </w:pPr>
      <w:r w:rsidRPr="00C71F41">
        <w:rPr>
          <w:color w:val="00B050"/>
        </w:rPr>
        <w:t>（</w:t>
      </w:r>
      <w:r w:rsidR="008A3FC2" w:rsidRPr="00C71F41">
        <w:rPr>
          <w:rFonts w:hint="eastAsia"/>
          <w:color w:val="00B050"/>
        </w:rPr>
        <w:t>治験中の副作用等報告</w:t>
      </w:r>
      <w:r w:rsidRPr="00C71F41">
        <w:rPr>
          <w:color w:val="00B050"/>
        </w:rPr>
        <w:t>）</w:t>
      </w:r>
    </w:p>
    <w:p w14:paraId="10C34342" w14:textId="17D6CE4A" w:rsidR="008A3FC2" w:rsidRPr="00C71F41" w:rsidRDefault="008A3FC2" w:rsidP="00D21170">
      <w:pPr>
        <w:pStyle w:val="affffff3"/>
        <w:rPr>
          <w:color w:val="00B050"/>
        </w:rPr>
      </w:pPr>
      <w:r w:rsidRPr="00C71F41">
        <w:rPr>
          <w:rFonts w:hint="eastAsia"/>
          <w:color w:val="00B050"/>
        </w:rPr>
        <w:t>第</w:t>
      </w:r>
      <w:r w:rsidRPr="00C71F41">
        <w:rPr>
          <w:rFonts w:hint="eastAsia"/>
          <w:color w:val="00B050"/>
        </w:rPr>
        <w:t>48</w:t>
      </w:r>
      <w:r w:rsidRPr="00C71F41">
        <w:rPr>
          <w:rFonts w:hint="eastAsia"/>
          <w:color w:val="00B050"/>
        </w:rPr>
        <w:t>条</w:t>
      </w:r>
      <w:r w:rsidRPr="00C71F41">
        <w:rPr>
          <w:rFonts w:hint="eastAsia"/>
          <w:color w:val="00B050"/>
        </w:rPr>
        <w:t xml:space="preserve"> </w:t>
      </w:r>
      <w:r w:rsidRPr="00C71F41">
        <w:rPr>
          <w:rFonts w:hint="eastAsia"/>
          <w:color w:val="00B050"/>
        </w:rPr>
        <w:t>治験責任医師は、治験の実施状況の概要を適宜実施医療機関の長に文書により報告しなけれ</w:t>
      </w:r>
      <w:r w:rsidR="00AD60E7">
        <w:rPr>
          <w:rFonts w:hint="eastAsia"/>
          <w:color w:val="00B050"/>
        </w:rPr>
        <w:t>ば</w:t>
      </w:r>
      <w:r w:rsidRPr="00C71F41">
        <w:rPr>
          <w:rFonts w:hint="eastAsia"/>
          <w:color w:val="00B050"/>
        </w:rPr>
        <w:t>ならない。</w:t>
      </w:r>
    </w:p>
    <w:p w14:paraId="25C168D9" w14:textId="096872D0" w:rsidR="008A3FC2" w:rsidRPr="00C71F41" w:rsidRDefault="008A3FC2" w:rsidP="00D21170">
      <w:pPr>
        <w:pStyle w:val="affffff3"/>
        <w:rPr>
          <w:color w:val="00B050"/>
        </w:rPr>
      </w:pPr>
      <w:r w:rsidRPr="00C71F41">
        <w:rPr>
          <w:color w:val="00B050"/>
        </w:rPr>
        <w:t xml:space="preserve">3 </w:t>
      </w:r>
      <w:r w:rsidRPr="00C71F41">
        <w:rPr>
          <w:rFonts w:hint="eastAsia"/>
          <w:color w:val="00B050"/>
        </w:rPr>
        <w:t>自ら治験を実施する者</w:t>
      </w:r>
      <w:r w:rsidR="00AD60E7">
        <w:rPr>
          <w:rFonts w:hint="eastAsia"/>
          <w:color w:val="00B050"/>
        </w:rPr>
        <w:t>が</w:t>
      </w:r>
      <w:r w:rsidRPr="00C71F41">
        <w:rPr>
          <w:rFonts w:hint="eastAsia"/>
          <w:color w:val="00B050"/>
        </w:rPr>
        <w:t>治験を実施する場合にあっては、治験責任医師は、治験薬の副作用によると疑われる死亡その他の重篤な有害事象の発生を認めたときは、直ちに実施医療機関の長</w:t>
      </w:r>
      <w:r w:rsidR="00E26573" w:rsidRPr="00C71F41">
        <w:rPr>
          <w:color w:val="00B050"/>
        </w:rPr>
        <w:t>（</w:t>
      </w:r>
      <w:r w:rsidRPr="00C71F41">
        <w:rPr>
          <w:rFonts w:hint="eastAsia"/>
          <w:color w:val="00B050"/>
        </w:rPr>
        <w:t>一つの実施計画書に基</w:t>
      </w:r>
      <w:r w:rsidR="00AD60E7">
        <w:rPr>
          <w:rFonts w:hint="eastAsia"/>
          <w:color w:val="00B050"/>
        </w:rPr>
        <w:t>づ</w:t>
      </w:r>
      <w:r w:rsidRPr="00C71F41">
        <w:rPr>
          <w:rFonts w:hint="eastAsia"/>
          <w:color w:val="00B050"/>
        </w:rPr>
        <w:t>き共同</w:t>
      </w:r>
      <w:r w:rsidR="00AD60E7">
        <w:rPr>
          <w:rFonts w:hint="eastAsia"/>
          <w:color w:val="00B050"/>
        </w:rPr>
        <w:t>で</w:t>
      </w:r>
      <w:r w:rsidRPr="00C71F41">
        <w:rPr>
          <w:rFonts w:hint="eastAsia"/>
          <w:color w:val="00B050"/>
        </w:rPr>
        <w:t>複数の実施医療機関において治験を実施する場合には他の実施医療機関の治験責任医師を含む。</w:t>
      </w:r>
      <w:r w:rsidR="00E26573" w:rsidRPr="00C71F41">
        <w:rPr>
          <w:color w:val="00B050"/>
        </w:rPr>
        <w:t>）</w:t>
      </w:r>
      <w:r w:rsidRPr="00C71F41">
        <w:rPr>
          <w:rFonts w:hint="eastAsia"/>
          <w:color w:val="00B050"/>
        </w:rPr>
        <w:t>に報告するとともに、治験薬提供者に通知しなけれ</w:t>
      </w:r>
      <w:r w:rsidR="00AD60E7">
        <w:rPr>
          <w:rFonts w:hint="eastAsia"/>
          <w:color w:val="00B050"/>
        </w:rPr>
        <w:t>ば</w:t>
      </w:r>
      <w:r w:rsidRPr="00C71F41">
        <w:rPr>
          <w:rFonts w:hint="eastAsia"/>
          <w:color w:val="00B050"/>
        </w:rPr>
        <w:t>ならない。この場合において、治験薬提供者、実施医療機関の長又は治験審査委員会等から更に必要な情報の提供を求められたときは、当該治験責任医師はこれに応</w:t>
      </w:r>
      <w:r w:rsidR="00AD60E7">
        <w:rPr>
          <w:rFonts w:hint="eastAsia"/>
          <w:color w:val="00B050"/>
        </w:rPr>
        <w:t>じ</w:t>
      </w:r>
      <w:r w:rsidRPr="00C71F41">
        <w:rPr>
          <w:rFonts w:hint="eastAsia"/>
          <w:color w:val="00B050"/>
        </w:rPr>
        <w:t>なけれ</w:t>
      </w:r>
      <w:r w:rsidR="00AD60E7">
        <w:rPr>
          <w:rFonts w:hint="eastAsia"/>
          <w:color w:val="00B050"/>
        </w:rPr>
        <w:t>ば</w:t>
      </w:r>
      <w:r w:rsidRPr="00C71F41">
        <w:rPr>
          <w:rFonts w:hint="eastAsia"/>
          <w:color w:val="00B050"/>
        </w:rPr>
        <w:t>ならない。</w:t>
      </w:r>
    </w:p>
    <w:p w14:paraId="1F8014CF" w14:textId="77777777" w:rsidR="00FA7675" w:rsidRPr="00151D6F" w:rsidRDefault="00FA7675" w:rsidP="0048027F">
      <w:pPr>
        <w:pStyle w:val="3"/>
      </w:pPr>
      <w:bookmarkStart w:id="552" w:name="_Toc490486397"/>
      <w:bookmarkStart w:id="553" w:name="_Toc456772114"/>
      <w:r w:rsidRPr="00151D6F">
        <w:t>効果安全性評価委員会の責務</w:t>
      </w:r>
      <w:bookmarkEnd w:id="552"/>
      <w:bookmarkEnd w:id="553"/>
    </w:p>
    <w:p w14:paraId="0FAB1C4C" w14:textId="77777777" w:rsidR="00FA7675" w:rsidRDefault="00FA7675" w:rsidP="00AF1E7A">
      <w:pPr>
        <w:pStyle w:val="affffff5"/>
      </w:pPr>
      <w:r w:rsidRPr="00521946">
        <w:t>効果安全性評価委員会は、有害事象の報告内容を検討し、治験継続の可否や、治験実施計画書改訂の要否などを含む対応について、治験調整委員会に文書で勧告する。手順は別途規定する「効果安全性評価委員会に関する手順書」に従う。</w:t>
      </w:r>
    </w:p>
    <w:p w14:paraId="559FB268" w14:textId="4B7CD249" w:rsidR="00074B9D" w:rsidRPr="00C71F41" w:rsidRDefault="00E26573" w:rsidP="00D21170">
      <w:pPr>
        <w:pStyle w:val="affffff3"/>
        <w:rPr>
          <w:color w:val="00B050"/>
        </w:rPr>
      </w:pPr>
      <w:r w:rsidRPr="00C71F41">
        <w:rPr>
          <w:color w:val="00B050"/>
        </w:rPr>
        <w:t>（</w:t>
      </w:r>
      <w:r w:rsidR="00074B9D" w:rsidRPr="00C71F41">
        <w:rPr>
          <w:rFonts w:hint="eastAsia"/>
          <w:color w:val="00B050"/>
        </w:rPr>
        <w:t>効果安全性評価委員会の設置</w:t>
      </w:r>
      <w:r w:rsidRPr="00C71F41">
        <w:rPr>
          <w:color w:val="00B050"/>
        </w:rPr>
        <w:t>）</w:t>
      </w:r>
    </w:p>
    <w:p w14:paraId="4369E8B7" w14:textId="0D895A59" w:rsidR="00074B9D" w:rsidRPr="00C71F41" w:rsidRDefault="00074B9D" w:rsidP="00D21170">
      <w:pPr>
        <w:pStyle w:val="affffff3"/>
        <w:rPr>
          <w:color w:val="00B050"/>
        </w:rPr>
      </w:pPr>
      <w:r w:rsidRPr="00C71F41">
        <w:rPr>
          <w:rFonts w:hint="eastAsia"/>
          <w:color w:val="00B050"/>
        </w:rPr>
        <w:t>第</w:t>
      </w:r>
      <w:r w:rsidRPr="00C71F41">
        <w:rPr>
          <w:rFonts w:hint="eastAsia"/>
          <w:color w:val="00B050"/>
        </w:rPr>
        <w:t>26</w:t>
      </w:r>
      <w:r w:rsidRPr="00C71F41">
        <w:rPr>
          <w:rFonts w:hint="eastAsia"/>
          <w:color w:val="00B050"/>
        </w:rPr>
        <w:t>条の</w:t>
      </w:r>
      <w:r w:rsidRPr="00C71F41">
        <w:rPr>
          <w:rFonts w:hint="eastAsia"/>
          <w:color w:val="00B050"/>
        </w:rPr>
        <w:t xml:space="preserve">5 </w:t>
      </w:r>
      <w:r w:rsidRPr="00C71F41">
        <w:rPr>
          <w:rFonts w:hint="eastAsia"/>
          <w:color w:val="00B050"/>
        </w:rPr>
        <w:t>自ら治験を実施する者は、治験の継続の適否又は治験実施計画書の変更について審議させるために効果安全性評価委員会を設置すること</w:t>
      </w:r>
      <w:r w:rsidR="00AD60E7">
        <w:rPr>
          <w:rFonts w:hint="eastAsia"/>
          <w:color w:val="00B050"/>
        </w:rPr>
        <w:t>がで</w:t>
      </w:r>
      <w:r w:rsidRPr="00C71F41">
        <w:rPr>
          <w:rFonts w:hint="eastAsia"/>
          <w:color w:val="00B050"/>
        </w:rPr>
        <w:t>きる。</w:t>
      </w:r>
    </w:p>
    <w:p w14:paraId="27CD45A3" w14:textId="44F2A8DB" w:rsidR="00074B9D" w:rsidRPr="00C71F41" w:rsidRDefault="00074B9D" w:rsidP="00D21170">
      <w:pPr>
        <w:pStyle w:val="affffff3"/>
        <w:rPr>
          <w:color w:val="00B050"/>
        </w:rPr>
      </w:pPr>
      <w:r w:rsidRPr="00C71F41">
        <w:rPr>
          <w:rFonts w:hint="eastAsia"/>
          <w:color w:val="00B050"/>
        </w:rPr>
        <w:t xml:space="preserve">2 </w:t>
      </w:r>
      <w:r w:rsidRPr="00C71F41">
        <w:rPr>
          <w:rFonts w:hint="eastAsia"/>
          <w:color w:val="00B050"/>
        </w:rPr>
        <w:t>自ら治験を実施する者は、前項の効果安全性評価委員会の審議に関する手順書を作成し、これに従って審議を行わせなけれ</w:t>
      </w:r>
      <w:r w:rsidR="00AD60E7">
        <w:rPr>
          <w:rFonts w:hint="eastAsia"/>
          <w:color w:val="00B050"/>
        </w:rPr>
        <w:t>ば</w:t>
      </w:r>
      <w:r w:rsidRPr="00C71F41">
        <w:rPr>
          <w:rFonts w:hint="eastAsia"/>
          <w:color w:val="00B050"/>
        </w:rPr>
        <w:t>ならない。</w:t>
      </w:r>
    </w:p>
    <w:p w14:paraId="54D1D43C" w14:textId="14E30164" w:rsidR="00074B9D" w:rsidRPr="00C71F41" w:rsidRDefault="00074B9D" w:rsidP="00D21170">
      <w:pPr>
        <w:pStyle w:val="affffff3"/>
        <w:rPr>
          <w:color w:val="00B050"/>
        </w:rPr>
      </w:pPr>
      <w:r w:rsidRPr="00C71F41">
        <w:rPr>
          <w:rFonts w:hint="eastAsia"/>
          <w:color w:val="00B050"/>
        </w:rPr>
        <w:t xml:space="preserve">3 </w:t>
      </w:r>
      <w:r w:rsidRPr="00C71F41">
        <w:rPr>
          <w:rFonts w:hint="eastAsia"/>
          <w:color w:val="00B050"/>
        </w:rPr>
        <w:t>自ら治験を実施する者は、前項の審議を行ったときは、その審議の記録を作成し、これを保存しなけれ</w:t>
      </w:r>
      <w:r w:rsidR="00AD60E7">
        <w:rPr>
          <w:rFonts w:hint="eastAsia"/>
          <w:color w:val="00B050"/>
        </w:rPr>
        <w:t>ば</w:t>
      </w:r>
      <w:r w:rsidRPr="00C71F41">
        <w:rPr>
          <w:rFonts w:hint="eastAsia"/>
          <w:color w:val="00B050"/>
        </w:rPr>
        <w:t>ならない。</w:t>
      </w:r>
    </w:p>
    <w:p w14:paraId="326953F2" w14:textId="77777777" w:rsidR="00FA7675" w:rsidRPr="00F3670D" w:rsidRDefault="00FA7675" w:rsidP="00B564D3">
      <w:pPr>
        <w:pStyle w:val="2"/>
      </w:pPr>
      <w:bookmarkStart w:id="554" w:name="_Toc490486398"/>
      <w:bookmarkStart w:id="555" w:name="_Toc456772115"/>
      <w:bookmarkStart w:id="556" w:name="_Toc370722315"/>
      <w:bookmarkStart w:id="557" w:name="_Toc370546326"/>
      <w:bookmarkStart w:id="558" w:name="_Toc511157509"/>
      <w:r w:rsidRPr="00F3670D">
        <w:t>安全性情報の収集</w:t>
      </w:r>
      <w:bookmarkEnd w:id="554"/>
      <w:bookmarkEnd w:id="555"/>
      <w:bookmarkEnd w:id="556"/>
      <w:bookmarkEnd w:id="557"/>
      <w:bookmarkEnd w:id="558"/>
    </w:p>
    <w:p w14:paraId="0DC63792" w14:textId="77777777" w:rsidR="00FA7675" w:rsidRPr="00F3670D" w:rsidRDefault="00FA7675" w:rsidP="00AF1E7A">
      <w:pPr>
        <w:pStyle w:val="affffff5"/>
      </w:pPr>
      <w:r w:rsidRPr="00F3670D">
        <w:t>治験調整委員会は、治験薬提供者から治験薬の安全性に関する情報を得た場合、医薬品医療機器等法施行規則第</w:t>
      </w:r>
      <w:r w:rsidRPr="00F3670D">
        <w:t>273</w:t>
      </w:r>
      <w:r w:rsidRPr="00F3670D">
        <w:t>条の他、関連通知に基づいて対応する。治験調整委員会は当該安全性情報を各治験責任医師へ報告し、各治験責任医師は、各実施医療機関の規定に従い、可能な限り速やかに実施医療機関の長へ報告する。</w:t>
      </w:r>
    </w:p>
    <w:p w14:paraId="084E888D" w14:textId="77777777" w:rsidR="00FA7675" w:rsidRPr="00F3670D" w:rsidRDefault="00FA7675" w:rsidP="00AF1E7A">
      <w:pPr>
        <w:pStyle w:val="affffff5"/>
      </w:pPr>
      <w:r w:rsidRPr="00F3670D">
        <w:t>報告手順の詳細は「安全性情報の取扱いに関する手順書」に従う。</w:t>
      </w:r>
    </w:p>
    <w:p w14:paraId="47D938A7" w14:textId="26B0A464" w:rsidR="00FA7675" w:rsidRDefault="00FA7675" w:rsidP="00AF1E7A">
      <w:pPr>
        <w:pStyle w:val="affffff5"/>
      </w:pPr>
      <w:r w:rsidRPr="00F3670D">
        <w:lastRenderedPageBreak/>
        <w:t>併せて、治験実施計画書、説明同意文書の改訂の必要性</w:t>
      </w:r>
      <w:r w:rsidR="00A70805">
        <w:t>及び</w:t>
      </w:r>
      <w:r w:rsidRPr="00F3670D">
        <w:t>被験者への説明の必要性について判断し、必要な場合に対応する。</w:t>
      </w:r>
    </w:p>
    <w:p w14:paraId="0B0826CA" w14:textId="1424E657" w:rsidR="00074B9D" w:rsidRPr="00C71F41" w:rsidRDefault="00E26573" w:rsidP="00D21170">
      <w:pPr>
        <w:pStyle w:val="affffff3"/>
        <w:rPr>
          <w:color w:val="00B050"/>
        </w:rPr>
      </w:pPr>
      <w:r w:rsidRPr="00C71F41">
        <w:rPr>
          <w:color w:val="00B050"/>
        </w:rPr>
        <w:t>（</w:t>
      </w:r>
      <w:r w:rsidR="00074B9D" w:rsidRPr="00C71F41">
        <w:rPr>
          <w:rFonts w:hint="eastAsia"/>
          <w:color w:val="00B050"/>
        </w:rPr>
        <w:t>副作用情報等</w:t>
      </w:r>
      <w:r w:rsidRPr="00C71F41">
        <w:rPr>
          <w:color w:val="00B050"/>
        </w:rPr>
        <w:t>）</w:t>
      </w:r>
    </w:p>
    <w:p w14:paraId="26F63AB4" w14:textId="33D599FF" w:rsidR="00074B9D" w:rsidRPr="00C71F41" w:rsidRDefault="00074B9D" w:rsidP="00D21170">
      <w:pPr>
        <w:pStyle w:val="affffff3"/>
        <w:rPr>
          <w:color w:val="00B050"/>
        </w:rPr>
      </w:pPr>
      <w:r w:rsidRPr="00C71F41">
        <w:rPr>
          <w:rFonts w:hint="eastAsia"/>
          <w:color w:val="00B050"/>
        </w:rPr>
        <w:t>第</w:t>
      </w:r>
      <w:r w:rsidRPr="00C71F41">
        <w:rPr>
          <w:color w:val="00B050"/>
        </w:rPr>
        <w:t>26</w:t>
      </w:r>
      <w:r w:rsidRPr="00C71F41">
        <w:rPr>
          <w:rFonts w:hint="eastAsia"/>
          <w:color w:val="00B050"/>
        </w:rPr>
        <w:t>条の</w:t>
      </w:r>
      <w:r w:rsidRPr="00C71F41">
        <w:rPr>
          <w:color w:val="00B050"/>
        </w:rPr>
        <w:t xml:space="preserve">6 </w:t>
      </w:r>
      <w:r w:rsidRPr="00C71F41">
        <w:rPr>
          <w:rFonts w:hint="eastAsia"/>
          <w:color w:val="00B050"/>
        </w:rPr>
        <w:t>自ら治験を実施する者は、被験薬の品質、有効性及</w:t>
      </w:r>
      <w:r w:rsidR="00AD60E7">
        <w:rPr>
          <w:rFonts w:hint="eastAsia"/>
          <w:color w:val="00B050"/>
        </w:rPr>
        <w:t>び</w:t>
      </w:r>
      <w:r w:rsidRPr="00C71F41">
        <w:rPr>
          <w:rFonts w:hint="eastAsia"/>
          <w:color w:val="00B050"/>
        </w:rPr>
        <w:t>安全性に関する事項その他の治験を適正に行うために必要な情報を収集し、及</w:t>
      </w:r>
      <w:r w:rsidR="00AD60E7">
        <w:rPr>
          <w:rFonts w:hint="eastAsia"/>
          <w:color w:val="00B050"/>
        </w:rPr>
        <w:t>び</w:t>
      </w:r>
      <w:r w:rsidRPr="00C71F41">
        <w:rPr>
          <w:rFonts w:hint="eastAsia"/>
          <w:color w:val="00B050"/>
        </w:rPr>
        <w:t>検討するとともに、実施医療機関の長に対し、これを提供しなけれ</w:t>
      </w:r>
      <w:r w:rsidR="00AD60E7">
        <w:rPr>
          <w:rFonts w:hint="eastAsia"/>
          <w:color w:val="00B050"/>
        </w:rPr>
        <w:t>ば</w:t>
      </w:r>
      <w:r w:rsidRPr="00C71F41">
        <w:rPr>
          <w:rFonts w:hint="eastAsia"/>
          <w:color w:val="00B050"/>
        </w:rPr>
        <w:t>ならない。</w:t>
      </w:r>
    </w:p>
    <w:p w14:paraId="5D8E1F99" w14:textId="3C9DEDF1" w:rsidR="00074B9D" w:rsidRPr="00C71F41" w:rsidRDefault="00074B9D" w:rsidP="00D21170">
      <w:pPr>
        <w:pStyle w:val="affffff3"/>
        <w:rPr>
          <w:color w:val="00B050"/>
        </w:rPr>
      </w:pPr>
      <w:r w:rsidRPr="00C71F41">
        <w:rPr>
          <w:rFonts w:hint="eastAsia"/>
          <w:color w:val="00B050"/>
        </w:rPr>
        <w:t xml:space="preserve">2 </w:t>
      </w:r>
      <w:r w:rsidRPr="00C71F41">
        <w:rPr>
          <w:rFonts w:hint="eastAsia"/>
          <w:color w:val="00B050"/>
        </w:rPr>
        <w:t>自ら治験を実施する者は、被験薬について法第</w:t>
      </w:r>
      <w:r w:rsidRPr="00C71F41">
        <w:rPr>
          <w:rFonts w:hint="eastAsia"/>
          <w:color w:val="00B050"/>
        </w:rPr>
        <w:t xml:space="preserve"> 80 </w:t>
      </w:r>
      <w:r w:rsidRPr="00C71F41">
        <w:rPr>
          <w:rFonts w:hint="eastAsia"/>
          <w:color w:val="00B050"/>
        </w:rPr>
        <w:t>条の</w:t>
      </w:r>
      <w:r w:rsidRPr="00C71F41">
        <w:rPr>
          <w:rFonts w:hint="eastAsia"/>
          <w:color w:val="00B050"/>
        </w:rPr>
        <w:t>2</w:t>
      </w:r>
      <w:r w:rsidRPr="00C71F41">
        <w:rPr>
          <w:rFonts w:hint="eastAsia"/>
          <w:color w:val="00B050"/>
        </w:rPr>
        <w:t>第</w:t>
      </w:r>
      <w:r w:rsidRPr="00C71F41">
        <w:rPr>
          <w:rFonts w:hint="eastAsia"/>
          <w:color w:val="00B050"/>
        </w:rPr>
        <w:t>6</w:t>
      </w:r>
      <w:r w:rsidRPr="00C71F41">
        <w:rPr>
          <w:rFonts w:hint="eastAsia"/>
          <w:color w:val="00B050"/>
        </w:rPr>
        <w:t>項に規定する事項を知ったときは、直ちにその旨を実施医療機関の長</w:t>
      </w:r>
      <w:r w:rsidR="00E26573" w:rsidRPr="00C71F41">
        <w:rPr>
          <w:color w:val="00B050"/>
        </w:rPr>
        <w:t>（</w:t>
      </w:r>
      <w:r w:rsidRPr="00C71F41">
        <w:rPr>
          <w:rFonts w:hint="eastAsia"/>
          <w:color w:val="00B050"/>
        </w:rPr>
        <w:t>一の実施計画書に基</w:t>
      </w:r>
      <w:r w:rsidR="00AD60E7">
        <w:rPr>
          <w:rFonts w:hint="eastAsia"/>
          <w:color w:val="00B050"/>
        </w:rPr>
        <w:t>づ</w:t>
      </w:r>
      <w:r w:rsidRPr="00C71F41">
        <w:rPr>
          <w:rFonts w:hint="eastAsia"/>
          <w:color w:val="00B050"/>
        </w:rPr>
        <w:t>き共同</w:t>
      </w:r>
      <w:r w:rsidR="00AD60E7">
        <w:rPr>
          <w:rFonts w:hint="eastAsia"/>
          <w:color w:val="00B050"/>
        </w:rPr>
        <w:t>で</w:t>
      </w:r>
      <w:r w:rsidRPr="00C71F41">
        <w:rPr>
          <w:rFonts w:hint="eastAsia"/>
          <w:color w:val="00B050"/>
        </w:rPr>
        <w:t>複数の実施医療機関において治験を実施する場合には他の実施医療機関の治験責任医師を含む。</w:t>
      </w:r>
      <w:r w:rsidR="00E26573" w:rsidRPr="00C71F41">
        <w:rPr>
          <w:color w:val="00B050"/>
        </w:rPr>
        <w:t>）</w:t>
      </w:r>
      <w:r w:rsidRPr="00C71F41">
        <w:rPr>
          <w:rFonts w:hint="eastAsia"/>
          <w:color w:val="00B050"/>
        </w:rPr>
        <w:t>に通知しなけれ</w:t>
      </w:r>
      <w:r w:rsidR="00AD60E7">
        <w:rPr>
          <w:rFonts w:hint="eastAsia"/>
          <w:color w:val="00B050"/>
        </w:rPr>
        <w:t>ば</w:t>
      </w:r>
      <w:r w:rsidRPr="00C71F41">
        <w:rPr>
          <w:rFonts w:hint="eastAsia"/>
          <w:color w:val="00B050"/>
        </w:rPr>
        <w:t>ならない。</w:t>
      </w:r>
    </w:p>
    <w:p w14:paraId="76F6353B" w14:textId="3B5D73AA" w:rsidR="00074B9D" w:rsidRPr="00C71F41" w:rsidRDefault="00074B9D" w:rsidP="00D21170">
      <w:pPr>
        <w:pStyle w:val="affffff3"/>
        <w:rPr>
          <w:color w:val="00B050"/>
        </w:rPr>
      </w:pPr>
      <w:r w:rsidRPr="00C71F41">
        <w:rPr>
          <w:color w:val="00B050"/>
        </w:rPr>
        <w:t xml:space="preserve">3 </w:t>
      </w:r>
      <w:r w:rsidRPr="00C71F41">
        <w:rPr>
          <w:rFonts w:hint="eastAsia"/>
          <w:color w:val="00B050"/>
        </w:rPr>
        <w:t>自ら治験を実施する者は、被験薬の品質、有効性及</w:t>
      </w:r>
      <w:r w:rsidR="00AD60E7">
        <w:rPr>
          <w:rFonts w:hint="eastAsia"/>
          <w:color w:val="00B050"/>
        </w:rPr>
        <w:t>び</w:t>
      </w:r>
      <w:r w:rsidRPr="00C71F41">
        <w:rPr>
          <w:rFonts w:hint="eastAsia"/>
          <w:color w:val="00B050"/>
        </w:rPr>
        <w:t>安全性に関する事項その他の治験を適正に行うために重要な情報を知ったときは、必要に応</w:t>
      </w:r>
      <w:r w:rsidR="00AD60E7">
        <w:rPr>
          <w:rFonts w:hint="eastAsia"/>
          <w:color w:val="00B050"/>
        </w:rPr>
        <w:t>じ</w:t>
      </w:r>
      <w:r w:rsidRPr="00C71F41">
        <w:rPr>
          <w:rFonts w:hint="eastAsia"/>
          <w:color w:val="00B050"/>
        </w:rPr>
        <w:t>、治験実施計画書及</w:t>
      </w:r>
      <w:r w:rsidR="00AD60E7">
        <w:rPr>
          <w:rFonts w:hint="eastAsia"/>
          <w:color w:val="00B050"/>
        </w:rPr>
        <w:t>び</w:t>
      </w:r>
      <w:r w:rsidRPr="00C71F41">
        <w:rPr>
          <w:rFonts w:hint="eastAsia"/>
          <w:color w:val="00B050"/>
        </w:rPr>
        <w:t>治験薬概要書を改訂しなけれ</w:t>
      </w:r>
      <w:r w:rsidR="00AD60E7">
        <w:rPr>
          <w:rFonts w:hint="eastAsia"/>
          <w:color w:val="00B050"/>
        </w:rPr>
        <w:t>ば</w:t>
      </w:r>
      <w:r w:rsidRPr="00C71F41">
        <w:rPr>
          <w:rFonts w:hint="eastAsia"/>
          <w:color w:val="00B050"/>
        </w:rPr>
        <w:t>ならない。</w:t>
      </w:r>
    </w:p>
    <w:p w14:paraId="735F37AE" w14:textId="77777777" w:rsidR="00FA7675" w:rsidRPr="00F3670D" w:rsidRDefault="00FA7675" w:rsidP="00B564D3">
      <w:pPr>
        <w:pStyle w:val="2"/>
      </w:pPr>
      <w:bookmarkStart w:id="559" w:name="_Toc490486399"/>
      <w:bookmarkStart w:id="560" w:name="_Toc456772116"/>
      <w:bookmarkStart w:id="561" w:name="_Toc511157510"/>
      <w:r w:rsidRPr="00F3670D">
        <w:t>妊娠の追跡調査について</w:t>
      </w:r>
      <w:bookmarkEnd w:id="559"/>
      <w:bookmarkEnd w:id="560"/>
      <w:bookmarkEnd w:id="561"/>
    </w:p>
    <w:p w14:paraId="26E80653" w14:textId="77777777" w:rsidR="00FA7675" w:rsidRPr="00F3670D" w:rsidRDefault="00FA7675" w:rsidP="0048027F">
      <w:pPr>
        <w:pStyle w:val="3"/>
      </w:pPr>
      <w:bookmarkStart w:id="562" w:name="_Toc490486400"/>
      <w:r w:rsidRPr="00F3670D">
        <w:t>女性被験者における妊娠</w:t>
      </w:r>
      <w:bookmarkEnd w:id="562"/>
    </w:p>
    <w:p w14:paraId="2E475839" w14:textId="7520106B" w:rsidR="00FA7675" w:rsidRPr="00F3670D" w:rsidRDefault="00FA7675" w:rsidP="00AF1E7A">
      <w:pPr>
        <w:pStyle w:val="affffff5"/>
      </w:pPr>
      <w:r w:rsidRPr="00F3670D">
        <w:t>妊娠する可能性のある女性被験者には、治験中</w:t>
      </w:r>
      <w:r w:rsidR="00A70805">
        <w:t>又は</w:t>
      </w:r>
      <w:r w:rsidRPr="00F3670D">
        <w:t>治験治療中止後</w:t>
      </w:r>
      <w:r w:rsidR="00F3670D" w:rsidRPr="00F3670D">
        <w:t>●</w:t>
      </w:r>
      <w:r w:rsidR="00DF6180">
        <w:rPr>
          <w:rFonts w:hint="eastAsia"/>
        </w:rPr>
        <w:t>ヵ</w:t>
      </w:r>
      <w:r w:rsidRPr="00F3670D">
        <w:t>月まで</w:t>
      </w:r>
      <w:r w:rsidR="00F3670D" w:rsidRPr="00F3670D">
        <w:t>●</w:t>
      </w:r>
      <w:r w:rsidRPr="00F3670D">
        <w:t>週（</w:t>
      </w:r>
      <w:r w:rsidRPr="00F3670D">
        <w:t>±</w:t>
      </w:r>
      <w:r w:rsidR="00F3670D" w:rsidRPr="00F3670D">
        <w:t>●</w:t>
      </w:r>
      <w:r w:rsidRPr="00F3670D">
        <w:t>週）毎に妊娠検査を実施し、同期間内に妊娠が判明した場合、直ちに治験担当医師に報告するよう指示する。治験担当医師は、妊娠について知り得てから</w:t>
      </w:r>
      <w:r w:rsidRPr="00F3670D">
        <w:t>24</w:t>
      </w:r>
      <w:r w:rsidRPr="00F3670D">
        <w:t>時間以内に治験調整委員会へ、文書（</w:t>
      </w:r>
      <w:r w:rsidRPr="00F3670D">
        <w:t>E-mail</w:t>
      </w:r>
      <w:r w:rsidR="00A70805">
        <w:t>又は</w:t>
      </w:r>
      <w:r w:rsidRPr="00F3670D">
        <w:t>FAX</w:t>
      </w:r>
      <w:r w:rsidRPr="00F3670D">
        <w:t>）</w:t>
      </w:r>
      <w:r w:rsidR="00A70805">
        <w:t>又は</w:t>
      </w:r>
      <w:r w:rsidRPr="00F3670D">
        <w:t>口頭（</w:t>
      </w:r>
      <w:r w:rsidRPr="00F3670D">
        <w:t>TEL</w:t>
      </w:r>
      <w:r w:rsidRPr="00F3670D">
        <w:t>）で報告する。「妊娠報告書」を用いずに最初の報告を行った場合には、速やかに同書式を用いて（</w:t>
      </w:r>
      <w:r w:rsidRPr="00F3670D">
        <w:t>E-mail</w:t>
      </w:r>
      <w:r w:rsidR="00A70805">
        <w:t>又は</w:t>
      </w:r>
      <w:r w:rsidRPr="00F3670D">
        <w:t>FAX</w:t>
      </w:r>
      <w:r w:rsidRPr="00F3670D">
        <w:t>）報告する。治験担当医師は、妊娠のリスク</w:t>
      </w:r>
      <w:r w:rsidR="00927E65">
        <w:rPr>
          <w:rFonts w:hint="eastAsia"/>
        </w:rPr>
        <w:t>及び</w:t>
      </w:r>
      <w:r w:rsidRPr="00F3670D">
        <w:t>胎児への可能性のある影響について被験者と相談した上</w:t>
      </w:r>
      <w:r w:rsidR="00AD60E7">
        <w:rPr>
          <w:rFonts w:hint="eastAsia"/>
        </w:rPr>
        <w:t>で</w:t>
      </w:r>
      <w:r w:rsidRPr="00F3670D">
        <w:t>治験薬を中止すること。被験者のモニタリン</w:t>
      </w:r>
      <w:r w:rsidR="00AD60E7">
        <w:rPr>
          <w:rFonts w:hint="eastAsia"/>
        </w:rPr>
        <w:t>グ</w:t>
      </w:r>
      <w:r w:rsidRPr="00F3670D">
        <w:t>は、妊娠の終了ま</w:t>
      </w:r>
      <w:r w:rsidR="00AD60E7">
        <w:rPr>
          <w:rFonts w:hint="eastAsia"/>
        </w:rPr>
        <w:t>で</w:t>
      </w:r>
      <w:r w:rsidRPr="00F3670D">
        <w:t>継続すること。</w:t>
      </w:r>
    </w:p>
    <w:p w14:paraId="021053C9" w14:textId="77777777" w:rsidR="00FA7675" w:rsidRPr="00F3670D" w:rsidRDefault="00FA7675" w:rsidP="0048027F">
      <w:pPr>
        <w:pStyle w:val="3"/>
      </w:pPr>
      <w:bookmarkStart w:id="563" w:name="_Toc490486401"/>
      <w:r w:rsidRPr="00F3670D">
        <w:t>男性被験者の女性パートナーにおける妊娠</w:t>
      </w:r>
      <w:bookmarkEnd w:id="563"/>
    </w:p>
    <w:p w14:paraId="476AE7AA" w14:textId="321534CD" w:rsidR="00FA7675" w:rsidRPr="00F3670D" w:rsidRDefault="00FA7675" w:rsidP="00AF1E7A">
      <w:pPr>
        <w:pStyle w:val="affffff5"/>
      </w:pPr>
      <w:r w:rsidRPr="00F3670D">
        <w:t>男性被験者に対し、治験中</w:t>
      </w:r>
      <w:r w:rsidR="00A70805">
        <w:t>又は</w:t>
      </w:r>
      <w:r w:rsidRPr="00F3670D">
        <w:t>治験治療中止後</w:t>
      </w:r>
      <w:r w:rsidR="00F3670D" w:rsidRPr="00F3670D">
        <w:t>●</w:t>
      </w:r>
      <w:r w:rsidR="00DF6180">
        <w:rPr>
          <w:rFonts w:hint="eastAsia"/>
        </w:rPr>
        <w:t>ヵ</w:t>
      </w:r>
      <w:r w:rsidRPr="00F3670D">
        <w:t>月以内に</w:t>
      </w:r>
      <w:r w:rsidR="00AD60E7">
        <w:rPr>
          <w:rFonts w:hint="eastAsia"/>
        </w:rPr>
        <w:t>パ</w:t>
      </w:r>
      <w:r w:rsidRPr="00F3670D">
        <w:t>ートナー</w:t>
      </w:r>
      <w:r w:rsidR="00AD60E7">
        <w:rPr>
          <w:rFonts w:hint="eastAsia"/>
        </w:rPr>
        <w:t>が</w:t>
      </w:r>
      <w:r w:rsidRPr="00F3670D">
        <w:t>妊娠した場合、直ちに治験担当医師に報告するよう指示する。治験担当医師は、妊娠について知り得てから</w:t>
      </w:r>
      <w:r w:rsidRPr="00F3670D">
        <w:t>10.6.1</w:t>
      </w:r>
      <w:r w:rsidRPr="00F3670D">
        <w:t>同様に治験調整委員会へ報告する。治験薬に曝露した男性被験者の</w:t>
      </w:r>
      <w:r w:rsidR="00AD60E7">
        <w:rPr>
          <w:rFonts w:hint="eastAsia"/>
        </w:rPr>
        <w:t>パ</w:t>
      </w:r>
      <w:r w:rsidRPr="00F3670D">
        <w:t>ートナーにおける妊娠の経過</w:t>
      </w:r>
      <w:r w:rsidR="00927E65">
        <w:rPr>
          <w:rFonts w:hint="eastAsia"/>
        </w:rPr>
        <w:t>及び</w:t>
      </w:r>
      <w:r w:rsidRPr="00F3670D">
        <w:t>転帰の詳細を収集し、報告することを試みること。妊娠した</w:t>
      </w:r>
      <w:r w:rsidR="00AD60E7">
        <w:rPr>
          <w:rFonts w:hint="eastAsia"/>
        </w:rPr>
        <w:t>パ</w:t>
      </w:r>
      <w:r w:rsidRPr="00F3670D">
        <w:t>ートナーは、妊娠を追跡調査することを承認するための妊娠健康情報の使用</w:t>
      </w:r>
      <w:r w:rsidR="00927E65">
        <w:rPr>
          <w:rFonts w:hint="eastAsia"/>
        </w:rPr>
        <w:t>及び</w:t>
      </w:r>
      <w:r w:rsidRPr="00F3670D">
        <w:t>開示に関する承認書に署名しなけれ</w:t>
      </w:r>
      <w:r w:rsidR="00AD60E7">
        <w:rPr>
          <w:rFonts w:hint="eastAsia"/>
        </w:rPr>
        <w:t>ば</w:t>
      </w:r>
      <w:r w:rsidRPr="00F3670D">
        <w:t>ならない。</w:t>
      </w:r>
      <w:r w:rsidRPr="00F3670D">
        <w:t xml:space="preserve"> </w:t>
      </w:r>
    </w:p>
    <w:p w14:paraId="6B462D97" w14:textId="04FA2B61" w:rsidR="00FA7675" w:rsidRPr="00F3670D" w:rsidRDefault="00FA7675" w:rsidP="00AF1E7A">
      <w:pPr>
        <w:pStyle w:val="affffff5"/>
      </w:pPr>
      <w:r w:rsidRPr="00F3670D">
        <w:t>承認書に署名を得たら、治験担当医師はその妊娠の経過</w:t>
      </w:r>
      <w:r w:rsidR="00927E65">
        <w:rPr>
          <w:rFonts w:hint="eastAsia"/>
        </w:rPr>
        <w:t>及び</w:t>
      </w:r>
      <w:r w:rsidRPr="00F3670D">
        <w:t>転帰に関する最新情報を「妊娠報告書」にて報告する。</w:t>
      </w:r>
    </w:p>
    <w:p w14:paraId="7E4FD99C" w14:textId="03CA1FDF" w:rsidR="00FA7675" w:rsidRPr="00F3670D" w:rsidRDefault="00FA7675" w:rsidP="00AF1E7A">
      <w:pPr>
        <w:pStyle w:val="affffff5"/>
      </w:pPr>
      <w:r w:rsidRPr="00F3670D">
        <w:t>男性被験者</w:t>
      </w:r>
      <w:r w:rsidR="00A70805">
        <w:t>又は</w:t>
      </w:r>
      <w:r w:rsidRPr="00F3670D">
        <w:t>妊娠した</w:t>
      </w:r>
      <w:r w:rsidR="00AD60E7">
        <w:rPr>
          <w:rFonts w:hint="eastAsia"/>
        </w:rPr>
        <w:t>パ</w:t>
      </w:r>
      <w:r w:rsidRPr="00F3670D">
        <w:t>ートナーと接触する治験担当医師は、治療医</w:t>
      </w:r>
      <w:r w:rsidR="00A70805">
        <w:t>又は</w:t>
      </w:r>
      <w:r w:rsidRPr="00F3670D">
        <w:t>産科医と協力して情報を得た上</w:t>
      </w:r>
      <w:r w:rsidR="00AD60E7">
        <w:rPr>
          <w:rFonts w:hint="eastAsia"/>
        </w:rPr>
        <w:t>で</w:t>
      </w:r>
      <w:r w:rsidRPr="00F3670D">
        <w:t>の決定を支持するため、妊娠のリスク</w:t>
      </w:r>
      <w:r w:rsidR="00927E65">
        <w:rPr>
          <w:rFonts w:hint="eastAsia"/>
        </w:rPr>
        <w:t>及び</w:t>
      </w:r>
      <w:r w:rsidRPr="00F3670D">
        <w:t>胎児への可能性のある影響に関する情報を提供してもよい。</w:t>
      </w:r>
    </w:p>
    <w:p w14:paraId="585C3B45" w14:textId="77777777" w:rsidR="00FA7675" w:rsidRPr="0095795C" w:rsidRDefault="00FA7675" w:rsidP="00B564D3">
      <w:pPr>
        <w:pStyle w:val="1"/>
        <w:rPr>
          <w:lang w:eastAsia="ja-JP"/>
        </w:rPr>
      </w:pPr>
      <w:bookmarkStart w:id="564" w:name="_Toc408667072"/>
      <w:bookmarkStart w:id="565" w:name="_Toc409441959"/>
      <w:bookmarkStart w:id="566" w:name="_Toc409446287"/>
      <w:bookmarkStart w:id="567" w:name="_Toc409651654"/>
      <w:bookmarkStart w:id="568" w:name="_Toc409659136"/>
      <w:bookmarkStart w:id="569" w:name="_Toc409794950"/>
      <w:bookmarkStart w:id="570" w:name="_Toc490486402"/>
      <w:bookmarkStart w:id="571" w:name="_Toc511157511"/>
      <w:bookmarkStart w:id="572" w:name="_Toc456772117"/>
      <w:bookmarkStart w:id="573" w:name="_Toc370722316"/>
      <w:bookmarkStart w:id="574" w:name="_Toc485232729"/>
      <w:bookmarkStart w:id="575" w:name="_Toc414380334"/>
      <w:bookmarkStart w:id="576" w:name="_Toc403911603"/>
      <w:bookmarkStart w:id="577" w:name="_Toc263176805"/>
      <w:bookmarkStart w:id="578" w:name="_Toc263167111"/>
      <w:bookmarkEnd w:id="489"/>
      <w:bookmarkEnd w:id="490"/>
      <w:bookmarkEnd w:id="491"/>
      <w:bookmarkEnd w:id="492"/>
      <w:bookmarkEnd w:id="564"/>
      <w:bookmarkEnd w:id="565"/>
      <w:bookmarkEnd w:id="566"/>
      <w:bookmarkEnd w:id="567"/>
      <w:bookmarkEnd w:id="568"/>
      <w:bookmarkEnd w:id="569"/>
      <w:r w:rsidRPr="0095795C">
        <w:rPr>
          <w:lang w:eastAsia="ja-JP"/>
        </w:rPr>
        <w:lastRenderedPageBreak/>
        <w:t>効果判定とエンドポイントの定義</w:t>
      </w:r>
      <w:bookmarkEnd w:id="570"/>
      <w:bookmarkEnd w:id="571"/>
    </w:p>
    <w:p w14:paraId="655A9ACF" w14:textId="77777777" w:rsidR="00FA7675" w:rsidRPr="00E74253" w:rsidRDefault="00FA7675" w:rsidP="00B564D3">
      <w:pPr>
        <w:pStyle w:val="2"/>
      </w:pPr>
      <w:bookmarkStart w:id="579" w:name="_Toc490486403"/>
      <w:bookmarkStart w:id="580" w:name="_Toc456772118"/>
      <w:bookmarkStart w:id="581" w:name="_Toc413055615"/>
      <w:bookmarkStart w:id="582" w:name="_Toc370722317"/>
      <w:bookmarkStart w:id="583" w:name="_Toc364157953"/>
      <w:bookmarkStart w:id="584" w:name="_Toc511157512"/>
      <w:r w:rsidRPr="00E74253">
        <w:t>効果判定</w:t>
      </w:r>
      <w:bookmarkEnd w:id="579"/>
      <w:bookmarkEnd w:id="580"/>
      <w:bookmarkEnd w:id="581"/>
      <w:bookmarkEnd w:id="582"/>
      <w:bookmarkEnd w:id="583"/>
      <w:bookmarkEnd w:id="584"/>
    </w:p>
    <w:p w14:paraId="5FF1E1BF" w14:textId="112813A3" w:rsidR="00FA7675" w:rsidRPr="00CA2F25" w:rsidRDefault="00FA7675" w:rsidP="00AF1E7A">
      <w:pPr>
        <w:pStyle w:val="affffff5"/>
      </w:pPr>
      <w:r w:rsidRPr="00E74253">
        <w:t>腫瘍</w:t>
      </w:r>
      <w:r w:rsidRPr="00CA2F25">
        <w:t>縮小効果判定は</w:t>
      </w:r>
      <w:r w:rsidRPr="00CA2F25">
        <w:t>RECIST</w:t>
      </w:r>
      <w:r w:rsidRPr="00CA2F25">
        <w:t>ガイドライン</w:t>
      </w:r>
      <w:r w:rsidRPr="00CA2F25">
        <w:t>ver</w:t>
      </w:r>
      <w:r w:rsidR="0090155F">
        <w:t xml:space="preserve">sion </w:t>
      </w:r>
      <w:r w:rsidRPr="00CA2F25">
        <w:t>1.1</w:t>
      </w:r>
      <w:r w:rsidRPr="00CA2F25">
        <w:t>（付録</w:t>
      </w:r>
      <w:r w:rsidRPr="00CA2F25">
        <w:t>B</w:t>
      </w:r>
      <w:r w:rsidRPr="00CA2F25">
        <w:t>）に準ずる。</w:t>
      </w:r>
    </w:p>
    <w:p w14:paraId="5D6E4177" w14:textId="41F60136" w:rsidR="00FA7675" w:rsidRPr="00A248D7" w:rsidRDefault="00CA2F25" w:rsidP="00AF1E7A">
      <w:pPr>
        <w:pStyle w:val="affffff5"/>
      </w:pPr>
      <w:r w:rsidRPr="00CA2F25">
        <w:rPr>
          <w:rFonts w:hint="eastAsia"/>
        </w:rPr>
        <w:t>「</w:t>
      </w:r>
      <w:r w:rsidRPr="00CA2F25">
        <w:fldChar w:fldCharType="begin"/>
      </w:r>
      <w:r w:rsidRPr="00CA2F25">
        <w:instrText xml:space="preserve"> </w:instrText>
      </w:r>
      <w:r w:rsidRPr="00CA2F25">
        <w:rPr>
          <w:rFonts w:hint="eastAsia"/>
        </w:rPr>
        <w:instrText>REF _Ref501043651 \h</w:instrText>
      </w:r>
      <w:r w:rsidRPr="00CA2F25">
        <w:instrText xml:space="preserve"> </w:instrText>
      </w:r>
      <w:r w:rsidR="00AF1E7A">
        <w:instrText xml:space="preserve"> \* MERGEFORMAT </w:instrText>
      </w:r>
      <w:r w:rsidRPr="00CA2F25">
        <w:fldChar w:fldCharType="separate"/>
      </w:r>
      <w:r w:rsidR="00B66D59" w:rsidRPr="00B66D59">
        <w:rPr>
          <w:rFonts w:hint="eastAsia"/>
        </w:rPr>
        <w:t>表</w:t>
      </w:r>
      <w:r w:rsidR="00B66D59" w:rsidRPr="00B66D59">
        <w:rPr>
          <w:rFonts w:hint="eastAsia"/>
        </w:rPr>
        <w:t xml:space="preserve"> </w:t>
      </w:r>
      <w:r w:rsidR="00B66D59" w:rsidRPr="00B66D59">
        <w:rPr>
          <w:noProof/>
        </w:rPr>
        <w:t>8</w:t>
      </w:r>
      <w:r w:rsidR="00B66D59" w:rsidRPr="00B66D59">
        <w:rPr>
          <w:noProof/>
        </w:rPr>
        <w:noBreakHyphen/>
        <w:t>2</w:t>
      </w:r>
      <w:r w:rsidR="00B66D59" w:rsidRPr="00B66D59">
        <w:rPr>
          <w:rFonts w:hint="eastAsia"/>
          <w:noProof/>
        </w:rPr>
        <w:t xml:space="preserve">　</w:t>
      </w:r>
      <w:r w:rsidR="00B66D59" w:rsidRPr="00B66D59">
        <w:rPr>
          <w:noProof/>
        </w:rPr>
        <w:t>スタディカレンダー</w:t>
      </w:r>
      <w:r w:rsidRPr="00CA2F25">
        <w:fldChar w:fldCharType="end"/>
      </w:r>
      <w:r w:rsidRPr="00CA2F25">
        <w:rPr>
          <w:rFonts w:hint="eastAsia"/>
        </w:rPr>
        <w:t>」</w:t>
      </w:r>
      <w:r w:rsidR="00FA7675" w:rsidRPr="00CA2F25">
        <w:t>に従</w:t>
      </w:r>
      <w:r w:rsidR="00FA7675" w:rsidRPr="00A842B8">
        <w:t>い、胸腹部・骨盤造影</w:t>
      </w:r>
      <w:r w:rsidR="00FA7675" w:rsidRPr="00A842B8">
        <w:t>CT</w:t>
      </w:r>
      <w:r w:rsidR="00A70805" w:rsidRPr="00A842B8">
        <w:t>又は</w:t>
      </w:r>
      <w:r w:rsidR="00FA7675" w:rsidRPr="00A842B8">
        <w:t>MRI</w:t>
      </w:r>
      <w:r w:rsidR="00FA7675" w:rsidRPr="00A842B8">
        <w:t>（造影剤アレルギーがある場合には単純でも可）を撮影し、画像測定にて判定する。最良総合効果判定の</w:t>
      </w:r>
      <w:r w:rsidR="00FA7675" w:rsidRPr="00A842B8">
        <w:t>CR</w:t>
      </w:r>
      <w:r w:rsidR="00977832">
        <w:rPr>
          <w:rFonts w:hint="eastAsia"/>
        </w:rPr>
        <w:t>又は</w:t>
      </w:r>
      <w:r w:rsidR="00FA7675" w:rsidRPr="00A842B8">
        <w:t>PR</w:t>
      </w:r>
      <w:r w:rsidR="00FA7675" w:rsidRPr="00A842B8">
        <w:t>確定のため</w:t>
      </w:r>
      <w:r w:rsidR="00FA7675" w:rsidRPr="00A842B8">
        <w:t>4</w:t>
      </w:r>
      <w:r w:rsidR="00FA7675" w:rsidRPr="00A842B8">
        <w:t>週間（</w:t>
      </w:r>
      <w:r w:rsidR="00FA7675" w:rsidRPr="00A842B8">
        <w:t>28</w:t>
      </w:r>
      <w:r w:rsidR="00FA7675" w:rsidRPr="00A842B8">
        <w:t>日）以降の検査を実施する。</w:t>
      </w:r>
      <w:r w:rsidR="00A248D7" w:rsidRPr="00A248D7">
        <w:rPr>
          <w:rFonts w:hint="eastAsia"/>
        </w:rPr>
        <w:t>なお、本試験では腫瘍マーカーは</w:t>
      </w:r>
      <w:r w:rsidR="00A248D7" w:rsidRPr="00A248D7">
        <w:rPr>
          <w:rFonts w:hint="eastAsia"/>
        </w:rPr>
        <w:t>RECIST</w:t>
      </w:r>
      <w:r w:rsidR="00A248D7" w:rsidRPr="00A248D7">
        <w:rPr>
          <w:rFonts w:hint="eastAsia"/>
        </w:rPr>
        <w:t>の評価に用いない。また、</w:t>
      </w:r>
      <w:r w:rsidR="00A248D7" w:rsidRPr="00A248D7">
        <w:rPr>
          <w:rFonts w:hint="eastAsia"/>
        </w:rPr>
        <w:t>PET</w:t>
      </w:r>
      <w:r w:rsidR="00A248D7" w:rsidRPr="00A248D7">
        <w:rPr>
          <w:rFonts w:hint="eastAsia"/>
        </w:rPr>
        <w:t>あるいは</w:t>
      </w:r>
      <w:r w:rsidR="00A248D7" w:rsidRPr="00A248D7">
        <w:rPr>
          <w:rFonts w:hint="eastAsia"/>
        </w:rPr>
        <w:t>PET/CT</w:t>
      </w:r>
      <w:r w:rsidR="00A248D7" w:rsidRPr="00A248D7">
        <w:rPr>
          <w:rFonts w:hint="eastAsia"/>
        </w:rPr>
        <w:t>も</w:t>
      </w:r>
      <w:r w:rsidR="00A248D7" w:rsidRPr="00A248D7">
        <w:rPr>
          <w:rFonts w:hint="eastAsia"/>
        </w:rPr>
        <w:t>RECIST</w:t>
      </w:r>
      <w:r w:rsidR="00A248D7" w:rsidRPr="00A248D7">
        <w:rPr>
          <w:rFonts w:hint="eastAsia"/>
        </w:rPr>
        <w:t>の評価に用いない。</w:t>
      </w:r>
    </w:p>
    <w:p w14:paraId="69D24D57" w14:textId="77777777" w:rsidR="00FA7675" w:rsidRPr="00E74253" w:rsidRDefault="00FA7675" w:rsidP="00B564D3">
      <w:pPr>
        <w:pStyle w:val="2"/>
      </w:pPr>
      <w:bookmarkStart w:id="585" w:name="_Toc490486404"/>
      <w:bookmarkStart w:id="586" w:name="_Toc456772119"/>
      <w:bookmarkStart w:id="587" w:name="_Toc413055616"/>
      <w:bookmarkStart w:id="588" w:name="_Toc370722318"/>
      <w:bookmarkStart w:id="589" w:name="_Toc364157954"/>
      <w:bookmarkStart w:id="590" w:name="_Ref501454695"/>
      <w:bookmarkStart w:id="591" w:name="_Ref501454698"/>
      <w:bookmarkStart w:id="592" w:name="_Toc511157513"/>
      <w:r w:rsidRPr="00E74253">
        <w:t>エンドポイントの定義</w:t>
      </w:r>
      <w:bookmarkEnd w:id="585"/>
      <w:bookmarkEnd w:id="586"/>
      <w:bookmarkEnd w:id="587"/>
      <w:bookmarkEnd w:id="588"/>
      <w:bookmarkEnd w:id="589"/>
      <w:bookmarkEnd w:id="590"/>
      <w:bookmarkEnd w:id="591"/>
      <w:bookmarkEnd w:id="592"/>
    </w:p>
    <w:p w14:paraId="43EDFE03" w14:textId="676E20F3" w:rsidR="00FA7675" w:rsidRPr="00151D6F" w:rsidRDefault="00FA7675" w:rsidP="0048027F">
      <w:pPr>
        <w:pStyle w:val="3"/>
      </w:pPr>
      <w:bookmarkStart w:id="593" w:name="_Toc490486405"/>
      <w:bookmarkStart w:id="594" w:name="_Toc456772122"/>
      <w:bookmarkStart w:id="595" w:name="_Toc413055620"/>
      <w:bookmarkStart w:id="596" w:name="_Toc241466327"/>
      <w:bookmarkStart w:id="597" w:name="_Toc241465669"/>
      <w:bookmarkStart w:id="598" w:name="_Ref501389376"/>
      <w:bookmarkStart w:id="599" w:name="_Ref501389379"/>
      <w:bookmarkStart w:id="600" w:name="_Toc456772120"/>
      <w:bookmarkStart w:id="601" w:name="_Toc413055618"/>
      <w:r w:rsidRPr="00151D6F">
        <w:t>治験責任医師</w:t>
      </w:r>
      <w:r w:rsidR="00A70805">
        <w:t>又は</w:t>
      </w:r>
      <w:r w:rsidRPr="00151D6F">
        <w:t>分担医師の判定による確定された客観的奏効割合（</w:t>
      </w:r>
      <w:r w:rsidR="00805242">
        <w:t>O</w:t>
      </w:r>
      <w:r w:rsidRPr="00151D6F">
        <w:t>bjective response rate</w:t>
      </w:r>
      <w:r w:rsidR="00805242">
        <w:t xml:space="preserve">: </w:t>
      </w:r>
      <w:r w:rsidRPr="00151D6F">
        <w:t>ORR</w:t>
      </w:r>
      <w:r w:rsidRPr="00151D6F">
        <w:t>）</w:t>
      </w:r>
      <w:bookmarkEnd w:id="593"/>
      <w:bookmarkEnd w:id="594"/>
      <w:bookmarkEnd w:id="595"/>
      <w:bookmarkEnd w:id="596"/>
      <w:bookmarkEnd w:id="597"/>
      <w:bookmarkEnd w:id="598"/>
      <w:bookmarkEnd w:id="599"/>
    </w:p>
    <w:p w14:paraId="1C369927" w14:textId="5D5DE2EA" w:rsidR="00FA7675" w:rsidRPr="00A842B8" w:rsidRDefault="00FA7675" w:rsidP="00AF1E7A">
      <w:pPr>
        <w:pStyle w:val="affffff5"/>
      </w:pPr>
      <w:r w:rsidRPr="00A842B8">
        <w:t>治験責任医師</w:t>
      </w:r>
      <w:r w:rsidR="00A70805" w:rsidRPr="00A842B8">
        <w:t>又は</w:t>
      </w:r>
      <w:r w:rsidRPr="00A842B8">
        <w:t>分担医師の判定による</w:t>
      </w:r>
      <w:r w:rsidRPr="00A842B8">
        <w:t>RECIST</w:t>
      </w:r>
      <w:r w:rsidR="0064407C">
        <w:rPr>
          <w:rFonts w:hint="eastAsia"/>
        </w:rPr>
        <w:t>ガイドライン</w:t>
      </w:r>
      <w:r w:rsidRPr="00A842B8">
        <w:t xml:space="preserve"> ver</w:t>
      </w:r>
      <w:r w:rsidR="0090155F">
        <w:t xml:space="preserve">sion </w:t>
      </w:r>
      <w:r w:rsidRPr="00A842B8">
        <w:t>1.1</w:t>
      </w:r>
      <w:r w:rsidRPr="00A842B8">
        <w:t>による最良総合効果が</w:t>
      </w:r>
      <w:r w:rsidRPr="00A842B8">
        <w:t>CR</w:t>
      </w:r>
      <w:r w:rsidRPr="00A842B8">
        <w:t>、</w:t>
      </w:r>
      <w:r w:rsidRPr="00A842B8">
        <w:t>PR</w:t>
      </w:r>
      <w:r w:rsidRPr="00A842B8">
        <w:t>のいずれかである被験者の割合を</w:t>
      </w:r>
      <w:r w:rsidRPr="00A842B8">
        <w:t>ORR</w:t>
      </w:r>
      <w:r w:rsidRPr="00A842B8">
        <w:t>とする。最良総合効果の判定には確定を要する。</w:t>
      </w:r>
    </w:p>
    <w:p w14:paraId="759E1B65" w14:textId="2BE772B0" w:rsidR="00FA7675" w:rsidRPr="00151D6F" w:rsidRDefault="00FA7675" w:rsidP="0048027F">
      <w:pPr>
        <w:pStyle w:val="3"/>
      </w:pPr>
      <w:bookmarkStart w:id="602" w:name="_Toc490486406"/>
      <w:r w:rsidRPr="00151D6F">
        <w:t>中央判定による確定された</w:t>
      </w:r>
      <w:r w:rsidR="00805242">
        <w:rPr>
          <w:rFonts w:hint="eastAsia"/>
        </w:rPr>
        <w:t>O</w:t>
      </w:r>
      <w:r w:rsidR="00805242">
        <w:t>RR</w:t>
      </w:r>
      <w:r w:rsidR="00805242" w:rsidRPr="00151D6F" w:rsidDel="00805242">
        <w:t xml:space="preserve"> </w:t>
      </w:r>
      <w:bookmarkEnd w:id="602"/>
    </w:p>
    <w:p w14:paraId="4D8DF4AA" w14:textId="54614552" w:rsidR="00FA7675" w:rsidRPr="00A842B8" w:rsidRDefault="00FA7675" w:rsidP="00AF1E7A">
      <w:pPr>
        <w:pStyle w:val="affffff5"/>
      </w:pPr>
      <w:r w:rsidRPr="00A842B8">
        <w:t>中央判定による</w:t>
      </w:r>
      <w:r w:rsidRPr="00A842B8">
        <w:t>RECIST</w:t>
      </w:r>
      <w:r w:rsidR="0064407C">
        <w:rPr>
          <w:rFonts w:hint="eastAsia"/>
        </w:rPr>
        <w:t>ガイドライン</w:t>
      </w:r>
      <w:r w:rsidRPr="00A842B8">
        <w:t xml:space="preserve"> ver</w:t>
      </w:r>
      <w:r w:rsidR="0090155F">
        <w:t xml:space="preserve">sion </w:t>
      </w:r>
      <w:r w:rsidRPr="00A842B8">
        <w:t>1.1</w:t>
      </w:r>
      <w:r w:rsidRPr="00A842B8">
        <w:t>による最良総合効果が</w:t>
      </w:r>
      <w:r w:rsidRPr="00A842B8">
        <w:t>CR</w:t>
      </w:r>
      <w:r w:rsidRPr="00A842B8">
        <w:t>、</w:t>
      </w:r>
      <w:r w:rsidRPr="00A842B8">
        <w:t>PR</w:t>
      </w:r>
      <w:r w:rsidRPr="00A842B8">
        <w:t>のいずれかである被験者の割合を</w:t>
      </w:r>
      <w:r w:rsidRPr="00A842B8">
        <w:t>ORR</w:t>
      </w:r>
      <w:r w:rsidRPr="00A842B8">
        <w:t>とする。最良総合効果の判定には確定を要する。</w:t>
      </w:r>
    </w:p>
    <w:p w14:paraId="59F00B14" w14:textId="77777777" w:rsidR="00FA7675" w:rsidRPr="00151D6F" w:rsidRDefault="00FA7675" w:rsidP="0048027F">
      <w:pPr>
        <w:pStyle w:val="3"/>
      </w:pPr>
      <w:bookmarkStart w:id="603" w:name="_Toc490486407"/>
      <w:r w:rsidRPr="00151D6F">
        <w:t>無増悪生存期間</w:t>
      </w:r>
      <w:r w:rsidRPr="00151D6F">
        <w:t xml:space="preserve"> </w:t>
      </w:r>
      <w:r w:rsidRPr="00151D6F">
        <w:t>（</w:t>
      </w:r>
      <w:r w:rsidRPr="00151D6F">
        <w:t>Progression free survival</w:t>
      </w:r>
      <w:r w:rsidRPr="00151D6F">
        <w:t>：</w:t>
      </w:r>
      <w:r w:rsidRPr="00151D6F">
        <w:t>PFS</w:t>
      </w:r>
      <w:r w:rsidRPr="00151D6F">
        <w:t>）</w:t>
      </w:r>
      <w:bookmarkEnd w:id="600"/>
      <w:bookmarkEnd w:id="601"/>
      <w:bookmarkEnd w:id="603"/>
    </w:p>
    <w:p w14:paraId="68E5D8A1" w14:textId="28FFEDCB" w:rsidR="00FA7675" w:rsidRPr="00A842B8" w:rsidRDefault="00FA7675" w:rsidP="00AF1E7A">
      <w:pPr>
        <w:pStyle w:val="affffff5"/>
      </w:pPr>
      <w:r w:rsidRPr="00A842B8">
        <w:t>登録日を起算日とし、増悪と判断された日</w:t>
      </w:r>
      <w:r w:rsidR="00A70805" w:rsidRPr="00A842B8">
        <w:t>又は</w:t>
      </w:r>
      <w:r w:rsidRPr="00A842B8">
        <w:t>あらゆる原因による死亡日のうち早い方までの期間とする。</w:t>
      </w:r>
    </w:p>
    <w:p w14:paraId="54B47493" w14:textId="32AD3B4C" w:rsidR="00FA7675" w:rsidRPr="00A842B8" w:rsidRDefault="00FA7675" w:rsidP="009D73D1">
      <w:pPr>
        <w:pStyle w:val="a3"/>
        <w:numPr>
          <w:ilvl w:val="0"/>
          <w:numId w:val="21"/>
        </w:numPr>
        <w:spacing w:before="0" w:after="0" w:line="320" w:lineRule="atLeast"/>
        <w:ind w:left="692" w:firstLineChars="0" w:hanging="482"/>
        <w:rPr>
          <w:rFonts w:asciiTheme="minorHAnsi" w:eastAsiaTheme="minorEastAsia" w:hAnsiTheme="minorHAnsi"/>
          <w:color w:val="0070C0"/>
          <w:lang w:eastAsia="ja-JP"/>
        </w:rPr>
      </w:pPr>
      <w:r w:rsidRPr="00A842B8">
        <w:rPr>
          <w:rFonts w:asciiTheme="minorHAnsi" w:eastAsiaTheme="minorEastAsia" w:hAnsiTheme="minorHAnsi"/>
          <w:color w:val="0070C0"/>
          <w:lang w:eastAsia="ja-JP"/>
        </w:rPr>
        <w:t>「増悪</w:t>
      </w:r>
      <w:r w:rsidRPr="00A842B8">
        <w:rPr>
          <w:rFonts w:asciiTheme="minorHAnsi" w:eastAsiaTheme="minorEastAsia" w:hAnsiTheme="minorHAnsi"/>
          <w:color w:val="0070C0"/>
          <w:lang w:eastAsia="ja-JP"/>
        </w:rPr>
        <w:t>progression</w:t>
      </w:r>
      <w:r w:rsidRPr="00A842B8">
        <w:rPr>
          <w:rFonts w:asciiTheme="minorHAnsi" w:eastAsiaTheme="minorEastAsia" w:hAnsiTheme="minorHAnsi"/>
          <w:color w:val="0070C0"/>
          <w:lang w:eastAsia="ja-JP"/>
        </w:rPr>
        <w:t>」は、</w:t>
      </w:r>
      <w:r w:rsidRPr="00A842B8">
        <w:rPr>
          <w:rFonts w:asciiTheme="minorHAnsi" w:eastAsiaTheme="minorEastAsia" w:hAnsiTheme="minorHAnsi"/>
          <w:color w:val="0070C0"/>
          <w:lang w:eastAsia="ja-JP"/>
        </w:rPr>
        <w:t>RECIST</w:t>
      </w:r>
      <w:r w:rsidR="002F16F9" w:rsidRPr="003423EC">
        <w:rPr>
          <w:rFonts w:asciiTheme="minorHAnsi" w:eastAsiaTheme="minorEastAsia" w:hAnsiTheme="minorHAnsi" w:hint="eastAsia"/>
          <w:color w:val="0070C0"/>
          <w:lang w:eastAsia="ja-JP"/>
        </w:rPr>
        <w:t>ガイド</w:t>
      </w:r>
      <w:r w:rsidR="0090155F" w:rsidRPr="003423EC">
        <w:rPr>
          <w:rFonts w:hint="eastAsia"/>
          <w:color w:val="0070C0"/>
          <w:lang w:eastAsia="ja-JP"/>
        </w:rPr>
        <w:t>ライン</w:t>
      </w:r>
      <w:r w:rsidRPr="003423EC">
        <w:rPr>
          <w:rFonts w:asciiTheme="minorHAnsi" w:eastAsiaTheme="minorEastAsia" w:hAnsiTheme="minorHAnsi"/>
          <w:color w:val="0070C0"/>
          <w:lang w:eastAsia="ja-JP"/>
        </w:rPr>
        <w:t xml:space="preserve"> ver</w:t>
      </w:r>
      <w:r w:rsidR="0090155F">
        <w:rPr>
          <w:rFonts w:asciiTheme="minorHAnsi" w:eastAsiaTheme="minorEastAsia" w:hAnsiTheme="minorHAnsi"/>
          <w:color w:val="0070C0"/>
          <w:lang w:eastAsia="ja-JP"/>
        </w:rPr>
        <w:t xml:space="preserve">sion </w:t>
      </w:r>
      <w:r w:rsidRPr="00A842B8">
        <w:rPr>
          <w:rFonts w:asciiTheme="minorHAnsi" w:eastAsiaTheme="minorEastAsia" w:hAnsiTheme="minorHAnsi"/>
          <w:color w:val="0070C0"/>
          <w:lang w:eastAsia="ja-JP"/>
        </w:rPr>
        <w:t>1.1</w:t>
      </w:r>
      <w:r w:rsidRPr="00A842B8">
        <w:rPr>
          <w:rFonts w:asciiTheme="minorHAnsi" w:eastAsiaTheme="minorEastAsia" w:hAnsiTheme="minorHAnsi"/>
          <w:color w:val="0070C0"/>
          <w:lang w:eastAsia="ja-JP"/>
        </w:rPr>
        <w:t>による総合効果における画像診断に基づく</w:t>
      </w:r>
      <w:r w:rsidRPr="00A842B8">
        <w:rPr>
          <w:rFonts w:asciiTheme="minorHAnsi" w:eastAsiaTheme="minorEastAsia" w:hAnsiTheme="minorHAnsi"/>
          <w:color w:val="0070C0"/>
          <w:lang w:eastAsia="ja-JP"/>
        </w:rPr>
        <w:t>PD</w:t>
      </w:r>
      <w:r w:rsidRPr="00A842B8">
        <w:rPr>
          <w:rFonts w:asciiTheme="minorHAnsi" w:eastAsiaTheme="minorEastAsia" w:hAnsiTheme="minorHAnsi"/>
          <w:color w:val="0070C0"/>
          <w:lang w:eastAsia="ja-JP"/>
        </w:rPr>
        <w:t>（進行）</w:t>
      </w:r>
      <w:r w:rsidR="00A70805" w:rsidRPr="00A842B8">
        <w:rPr>
          <w:rFonts w:asciiTheme="minorHAnsi" w:eastAsiaTheme="minorEastAsia" w:hAnsiTheme="minorHAnsi"/>
          <w:color w:val="0070C0"/>
          <w:lang w:eastAsia="ja-JP"/>
        </w:rPr>
        <w:t>又は</w:t>
      </w:r>
      <w:r w:rsidRPr="00A842B8">
        <w:rPr>
          <w:rFonts w:asciiTheme="minorHAnsi" w:eastAsiaTheme="minorEastAsia" w:hAnsiTheme="minorHAnsi"/>
          <w:color w:val="0070C0"/>
          <w:lang w:eastAsia="ja-JP"/>
        </w:rPr>
        <w:t>画像診断検査で確認できない原病の増悪とする。画像診断に基づいて増悪と判断した場合はその画像検査日を増悪日とし、臨床的増悪の場合は臨床的判断日を増悪日とする。</w:t>
      </w:r>
    </w:p>
    <w:p w14:paraId="29E90E4F" w14:textId="77777777" w:rsidR="00FA7675" w:rsidRPr="00A842B8" w:rsidRDefault="00FA7675" w:rsidP="009D73D1">
      <w:pPr>
        <w:pStyle w:val="a3"/>
        <w:numPr>
          <w:ilvl w:val="0"/>
          <w:numId w:val="21"/>
        </w:numPr>
        <w:spacing w:before="0" w:after="0" w:line="320" w:lineRule="atLeast"/>
        <w:ind w:left="692" w:firstLineChars="0" w:hanging="482"/>
        <w:rPr>
          <w:rFonts w:asciiTheme="minorHAnsi" w:eastAsiaTheme="minorEastAsia" w:hAnsiTheme="minorHAnsi"/>
          <w:color w:val="0070C0"/>
          <w:lang w:eastAsia="ja-JP"/>
        </w:rPr>
      </w:pPr>
      <w:r w:rsidRPr="00A842B8">
        <w:rPr>
          <w:rFonts w:asciiTheme="minorHAnsi" w:eastAsiaTheme="minorEastAsia" w:hAnsiTheme="minorHAnsi"/>
          <w:color w:val="0070C0"/>
          <w:lang w:eastAsia="ja-JP"/>
        </w:rPr>
        <w:t>増悪と判断されていない生存例では臨床的に増悪がないことが確認された最終日（最終無増悪生存確認日）をもって打ち切りとする。（転院や紹介先の医療機関などで増悪や無増悪についての情報が得られた場合は、診断の根拠が記載された診療情報提供書を受け取り保管すること。電話連絡のみは不可とする。）</w:t>
      </w:r>
    </w:p>
    <w:p w14:paraId="6CD6BD8B" w14:textId="77777777" w:rsidR="00FA7675" w:rsidRPr="00A842B8" w:rsidRDefault="00FA7675" w:rsidP="009D73D1">
      <w:pPr>
        <w:pStyle w:val="a3"/>
        <w:numPr>
          <w:ilvl w:val="0"/>
          <w:numId w:val="21"/>
        </w:numPr>
        <w:spacing w:before="0" w:after="0" w:line="320" w:lineRule="atLeast"/>
        <w:ind w:left="692" w:firstLineChars="0" w:hanging="482"/>
        <w:rPr>
          <w:rFonts w:asciiTheme="minorHAnsi" w:eastAsiaTheme="minorEastAsia" w:hAnsiTheme="minorHAnsi"/>
          <w:color w:val="0070C0"/>
          <w:lang w:eastAsia="ja-JP"/>
        </w:rPr>
      </w:pPr>
      <w:r w:rsidRPr="00A842B8">
        <w:rPr>
          <w:rFonts w:asciiTheme="minorHAnsi" w:eastAsiaTheme="minorEastAsia" w:hAnsiTheme="minorHAnsi"/>
          <w:color w:val="0070C0"/>
          <w:lang w:eastAsia="ja-JP"/>
        </w:rPr>
        <w:t>増悪と判断されず死亡した症例については、「死亡日でイベント」とするか「最終無増悪生存確認日で打切り」とするかをデータ固定前に実施する症例検討会時に決定する。最終無増悪生存確認日から死亡日までの期間が長期に及ばない限り、原則として「死亡日でイベント」とする。</w:t>
      </w:r>
    </w:p>
    <w:p w14:paraId="05327D54" w14:textId="77777777" w:rsidR="00FA7675" w:rsidRPr="00A842B8" w:rsidRDefault="00FA7675" w:rsidP="009D73D1">
      <w:pPr>
        <w:pStyle w:val="a3"/>
        <w:numPr>
          <w:ilvl w:val="0"/>
          <w:numId w:val="21"/>
        </w:numPr>
        <w:spacing w:before="0" w:after="0" w:line="320" w:lineRule="atLeast"/>
        <w:ind w:left="692" w:firstLineChars="0" w:hanging="482"/>
        <w:rPr>
          <w:rFonts w:asciiTheme="minorHAnsi" w:eastAsiaTheme="minorEastAsia" w:hAnsiTheme="minorHAnsi"/>
          <w:color w:val="0070C0"/>
          <w:lang w:eastAsia="ja-JP"/>
        </w:rPr>
      </w:pPr>
      <w:r w:rsidRPr="00A842B8">
        <w:rPr>
          <w:rFonts w:asciiTheme="minorHAnsi" w:eastAsiaTheme="minorEastAsia" w:hAnsiTheme="minorHAnsi"/>
          <w:color w:val="0070C0"/>
          <w:lang w:eastAsia="ja-JP"/>
        </w:rPr>
        <w:lastRenderedPageBreak/>
        <w:t>有害事象や被験者拒否などの理由による中止例で後治療として他の治療が加えられた場合は、後治療開始日で打ち切りとする。</w:t>
      </w:r>
    </w:p>
    <w:p w14:paraId="7CFEAE7E" w14:textId="77777777" w:rsidR="00FA7675" w:rsidRPr="00A842B8" w:rsidRDefault="00FA7675" w:rsidP="009D73D1">
      <w:pPr>
        <w:pStyle w:val="a3"/>
        <w:numPr>
          <w:ilvl w:val="0"/>
          <w:numId w:val="21"/>
        </w:numPr>
        <w:spacing w:before="0" w:after="0" w:line="320" w:lineRule="atLeast"/>
        <w:ind w:left="692" w:firstLineChars="0" w:hanging="482"/>
        <w:rPr>
          <w:rFonts w:asciiTheme="minorHAnsi" w:eastAsiaTheme="minorEastAsia" w:hAnsiTheme="minorHAnsi"/>
          <w:color w:val="0070C0"/>
          <w:lang w:eastAsia="ja-JP"/>
        </w:rPr>
      </w:pPr>
      <w:r w:rsidRPr="00A842B8">
        <w:rPr>
          <w:rFonts w:asciiTheme="minorHAnsi" w:eastAsiaTheme="minorEastAsia" w:hAnsiTheme="minorHAnsi"/>
          <w:color w:val="0070C0"/>
          <w:lang w:eastAsia="ja-JP"/>
        </w:rPr>
        <w:t>二次がん（異時性重複がん）の発生はイベントとも打ち切りともせず、他のイベントが観察されるまで無増悪生存期間とする。</w:t>
      </w:r>
    </w:p>
    <w:p w14:paraId="517913B4" w14:textId="77777777" w:rsidR="00FA7675" w:rsidRPr="00151D6F" w:rsidRDefault="00FA7675" w:rsidP="0048027F">
      <w:pPr>
        <w:pStyle w:val="3"/>
      </w:pPr>
      <w:bookmarkStart w:id="604" w:name="_Toc490486408"/>
      <w:bookmarkStart w:id="605" w:name="_Toc456772121"/>
      <w:bookmarkStart w:id="606" w:name="_Toc413055619"/>
      <w:r w:rsidRPr="00151D6F">
        <w:t>奏効期間（</w:t>
      </w:r>
      <w:r w:rsidRPr="00151D6F">
        <w:t xml:space="preserve">Duration of response: </w:t>
      </w:r>
      <w:proofErr w:type="spellStart"/>
      <w:r w:rsidRPr="00151D6F">
        <w:t>DoR</w:t>
      </w:r>
      <w:proofErr w:type="spellEnd"/>
      <w:r w:rsidRPr="00151D6F">
        <w:t>）</w:t>
      </w:r>
      <w:bookmarkEnd w:id="604"/>
      <w:bookmarkEnd w:id="605"/>
      <w:bookmarkEnd w:id="606"/>
    </w:p>
    <w:p w14:paraId="2CF5CB04" w14:textId="3AC8AAA7" w:rsidR="00FA7675" w:rsidRPr="00A842B8" w:rsidRDefault="00FA7675" w:rsidP="00AF1E7A">
      <w:pPr>
        <w:pStyle w:val="affffff5"/>
      </w:pPr>
      <w:r w:rsidRPr="00A842B8">
        <w:t>RECIST</w:t>
      </w:r>
      <w:r w:rsidR="00F02460">
        <w:rPr>
          <w:rFonts w:hint="eastAsia"/>
        </w:rPr>
        <w:t>ガイドライン</w:t>
      </w:r>
      <w:r w:rsidRPr="00A842B8">
        <w:t xml:space="preserve"> ver</w:t>
      </w:r>
      <w:r w:rsidR="0090155F">
        <w:t xml:space="preserve">sion </w:t>
      </w:r>
      <w:r w:rsidRPr="00A842B8">
        <w:t>1.1</w:t>
      </w:r>
      <w:r w:rsidRPr="00A842B8">
        <w:t>による総合効果で初めて</w:t>
      </w:r>
      <w:r w:rsidRPr="00A842B8">
        <w:t>CR</w:t>
      </w:r>
      <w:r w:rsidR="00A70805" w:rsidRPr="00A842B8">
        <w:t>又は</w:t>
      </w:r>
      <w:r w:rsidRPr="00A842B8">
        <w:t>PR</w:t>
      </w:r>
      <w:r w:rsidRPr="00A842B8">
        <w:t>が確認された日から、増悪（画像診断に基づく</w:t>
      </w:r>
      <w:r w:rsidRPr="00A842B8">
        <w:t>PD</w:t>
      </w:r>
      <w:r w:rsidRPr="00A842B8">
        <w:t>）と判断された日</w:t>
      </w:r>
      <w:r w:rsidR="00A70805" w:rsidRPr="00A842B8">
        <w:t>又は</w:t>
      </w:r>
      <w:r w:rsidRPr="00A842B8">
        <w:t>あらゆる原因による死亡日のうち早い方までの期間とする。</w:t>
      </w:r>
    </w:p>
    <w:p w14:paraId="6C7A1E22" w14:textId="3F478C8E" w:rsidR="00FA7675" w:rsidRPr="00A842B8" w:rsidRDefault="00FA7675" w:rsidP="009D73D1">
      <w:pPr>
        <w:pStyle w:val="a3"/>
        <w:numPr>
          <w:ilvl w:val="0"/>
          <w:numId w:val="21"/>
        </w:numPr>
        <w:spacing w:before="0" w:after="0" w:line="320" w:lineRule="atLeast"/>
        <w:ind w:left="692" w:firstLineChars="0" w:hanging="482"/>
        <w:rPr>
          <w:rFonts w:asciiTheme="minorHAnsi" w:eastAsiaTheme="minorEastAsia" w:hAnsiTheme="minorHAnsi"/>
          <w:color w:val="0070C0"/>
          <w:lang w:eastAsia="ja-JP"/>
        </w:rPr>
      </w:pPr>
      <w:r w:rsidRPr="00A842B8">
        <w:rPr>
          <w:rFonts w:asciiTheme="minorHAnsi" w:eastAsiaTheme="minorEastAsia" w:hAnsiTheme="minorHAnsi"/>
          <w:color w:val="0070C0"/>
          <w:lang w:eastAsia="ja-JP"/>
        </w:rPr>
        <w:t>増悪は、</w:t>
      </w:r>
      <w:r w:rsidRPr="00A842B8">
        <w:rPr>
          <w:rFonts w:asciiTheme="minorHAnsi" w:eastAsiaTheme="minorEastAsia" w:hAnsiTheme="minorHAnsi"/>
          <w:color w:val="0070C0"/>
          <w:lang w:eastAsia="ja-JP"/>
        </w:rPr>
        <w:t>RECIST</w:t>
      </w:r>
      <w:r w:rsidR="002F16F9">
        <w:rPr>
          <w:rFonts w:asciiTheme="minorHAnsi" w:eastAsiaTheme="minorEastAsia" w:hAnsiTheme="minorHAnsi" w:hint="eastAsia"/>
          <w:color w:val="0070C0"/>
          <w:lang w:eastAsia="ja-JP"/>
        </w:rPr>
        <w:t>ガイドライン</w:t>
      </w:r>
      <w:r w:rsidRPr="00A842B8">
        <w:rPr>
          <w:rFonts w:asciiTheme="minorHAnsi" w:eastAsiaTheme="minorEastAsia" w:hAnsiTheme="minorHAnsi"/>
          <w:color w:val="0070C0"/>
          <w:lang w:eastAsia="ja-JP"/>
        </w:rPr>
        <w:t xml:space="preserve"> ver</w:t>
      </w:r>
      <w:r w:rsidR="0090155F">
        <w:rPr>
          <w:rFonts w:asciiTheme="minorHAnsi" w:eastAsiaTheme="minorEastAsia" w:hAnsiTheme="minorHAnsi"/>
          <w:color w:val="0070C0"/>
          <w:lang w:eastAsia="ja-JP"/>
        </w:rPr>
        <w:t xml:space="preserve">sion </w:t>
      </w:r>
      <w:r w:rsidRPr="00A842B8">
        <w:rPr>
          <w:rFonts w:asciiTheme="minorHAnsi" w:eastAsiaTheme="minorEastAsia" w:hAnsiTheme="minorHAnsi"/>
          <w:color w:val="0070C0"/>
          <w:lang w:eastAsia="ja-JP"/>
        </w:rPr>
        <w:t>1.1</w:t>
      </w:r>
      <w:r w:rsidRPr="00A842B8">
        <w:rPr>
          <w:rFonts w:asciiTheme="minorHAnsi" w:eastAsiaTheme="minorEastAsia" w:hAnsiTheme="minorHAnsi"/>
          <w:color w:val="0070C0"/>
          <w:lang w:eastAsia="ja-JP"/>
        </w:rPr>
        <w:t>による総合効果における画像診断に基づく</w:t>
      </w:r>
      <w:r w:rsidRPr="00A842B8">
        <w:rPr>
          <w:rFonts w:asciiTheme="minorHAnsi" w:eastAsiaTheme="minorEastAsia" w:hAnsiTheme="minorHAnsi"/>
          <w:color w:val="0070C0"/>
          <w:lang w:eastAsia="ja-JP"/>
        </w:rPr>
        <w:t>PD</w:t>
      </w:r>
      <w:r w:rsidRPr="00A842B8">
        <w:rPr>
          <w:rFonts w:asciiTheme="minorHAnsi" w:eastAsiaTheme="minorEastAsia" w:hAnsiTheme="minorHAnsi"/>
          <w:color w:val="0070C0"/>
          <w:lang w:eastAsia="ja-JP"/>
        </w:rPr>
        <w:t>（進行）であり、画像検査日を増悪日とする。</w:t>
      </w:r>
    </w:p>
    <w:p w14:paraId="23E2FBB5" w14:textId="77777777" w:rsidR="00FA7675" w:rsidRPr="00A842B8" w:rsidRDefault="00FA7675" w:rsidP="009D73D1">
      <w:pPr>
        <w:pStyle w:val="a3"/>
        <w:numPr>
          <w:ilvl w:val="0"/>
          <w:numId w:val="21"/>
        </w:numPr>
        <w:spacing w:before="0" w:after="0" w:line="320" w:lineRule="atLeast"/>
        <w:ind w:left="692" w:firstLineChars="0" w:hanging="482"/>
        <w:rPr>
          <w:rFonts w:asciiTheme="minorHAnsi" w:eastAsiaTheme="minorEastAsia" w:hAnsiTheme="minorHAnsi"/>
          <w:color w:val="0070C0"/>
          <w:lang w:eastAsia="ja-JP"/>
        </w:rPr>
      </w:pPr>
      <w:r w:rsidRPr="00A842B8">
        <w:rPr>
          <w:rFonts w:asciiTheme="minorHAnsi" w:eastAsiaTheme="minorEastAsia" w:hAnsiTheme="minorHAnsi"/>
          <w:color w:val="0070C0"/>
          <w:lang w:eastAsia="ja-JP"/>
        </w:rPr>
        <w:t>増悪と判断されていない生存例では規定の画像診断により増悪ではないことが確認された最終日をもって打ち切りとする。（転院や紹介先の医療機関などで増悪や無増悪についての情報が得られた場合は、診断の根拠が記載された診療情報提供書を受け取り保管すること。電話連絡のみは不可とする。）</w:t>
      </w:r>
    </w:p>
    <w:p w14:paraId="55DF243F" w14:textId="77777777" w:rsidR="00FA7675" w:rsidRPr="00A842B8" w:rsidRDefault="00FA7675" w:rsidP="009D73D1">
      <w:pPr>
        <w:pStyle w:val="a3"/>
        <w:numPr>
          <w:ilvl w:val="0"/>
          <w:numId w:val="21"/>
        </w:numPr>
        <w:spacing w:before="0" w:after="0" w:line="320" w:lineRule="atLeast"/>
        <w:ind w:left="692" w:firstLineChars="0" w:hanging="482"/>
        <w:rPr>
          <w:rFonts w:asciiTheme="minorHAnsi" w:eastAsiaTheme="minorEastAsia" w:hAnsiTheme="minorHAnsi"/>
          <w:color w:val="0070C0"/>
          <w:lang w:eastAsia="ja-JP"/>
        </w:rPr>
      </w:pPr>
      <w:r w:rsidRPr="00A842B8">
        <w:rPr>
          <w:rFonts w:asciiTheme="minorHAnsi" w:eastAsiaTheme="minorEastAsia" w:hAnsiTheme="minorHAnsi"/>
          <w:color w:val="0070C0"/>
          <w:lang w:eastAsia="ja-JP"/>
        </w:rPr>
        <w:t>増悪と判断されず死亡した症例については、「死亡日でイベント」とするか「規定の画像診断により増悪ではないことが確認された最終日で打切り」とするかをデータ固定前に実施する症例検討会時に決定する。規定の画像診断により増悪ではないことが確認された最終日から死亡日までの期間が長期に及ばない限り、原則として「死亡日でイベント」とする。</w:t>
      </w:r>
    </w:p>
    <w:p w14:paraId="6C7E6864" w14:textId="77777777" w:rsidR="00FA7675" w:rsidRPr="00151D6F" w:rsidRDefault="00FA7675" w:rsidP="0048027F">
      <w:pPr>
        <w:pStyle w:val="3"/>
      </w:pPr>
      <w:bookmarkStart w:id="607" w:name="_Toc490486409"/>
      <w:r w:rsidRPr="00151D6F">
        <w:t>治療成功期間（</w:t>
      </w:r>
      <w:r w:rsidRPr="00151D6F">
        <w:t>Time to treatment failure: TTF</w:t>
      </w:r>
      <w:r w:rsidRPr="00151D6F">
        <w:t>）</w:t>
      </w:r>
      <w:bookmarkEnd w:id="607"/>
    </w:p>
    <w:p w14:paraId="4877A68F" w14:textId="725D41AC" w:rsidR="00FA7675" w:rsidRPr="00A842B8" w:rsidRDefault="00FA7675" w:rsidP="00AF1E7A">
      <w:pPr>
        <w:pStyle w:val="affffff5"/>
      </w:pPr>
      <w:r w:rsidRPr="00A842B8">
        <w:t>登録日を起算日とし、増悪と判断された日、あらゆる原因による死亡日</w:t>
      </w:r>
      <w:r w:rsidR="00A70805" w:rsidRPr="00A842B8">
        <w:t>又は</w:t>
      </w:r>
      <w:r w:rsidRPr="00A842B8">
        <w:t>治験治療中止日</w:t>
      </w:r>
      <w:r w:rsidR="00A842B8">
        <w:rPr>
          <w:rFonts w:hint="eastAsia"/>
        </w:rPr>
        <w:t>のうち早い方</w:t>
      </w:r>
      <w:r w:rsidRPr="00A842B8">
        <w:t>までの期間とする。</w:t>
      </w:r>
    </w:p>
    <w:p w14:paraId="313D9AE2" w14:textId="25FAC5FF" w:rsidR="00FA7675" w:rsidRPr="00A842B8" w:rsidRDefault="00FA7675" w:rsidP="009D73D1">
      <w:pPr>
        <w:pStyle w:val="a3"/>
        <w:numPr>
          <w:ilvl w:val="0"/>
          <w:numId w:val="21"/>
        </w:numPr>
        <w:spacing w:before="0" w:after="0" w:line="320" w:lineRule="atLeast"/>
        <w:ind w:left="692" w:firstLineChars="0" w:hanging="482"/>
        <w:rPr>
          <w:rFonts w:asciiTheme="minorHAnsi" w:eastAsiaTheme="minorEastAsia" w:hAnsiTheme="minorHAnsi"/>
          <w:color w:val="0070C0"/>
          <w:lang w:eastAsia="ja-JP"/>
        </w:rPr>
      </w:pPr>
      <w:r w:rsidRPr="00A842B8">
        <w:rPr>
          <w:rFonts w:asciiTheme="minorHAnsi" w:eastAsiaTheme="minorEastAsia" w:hAnsiTheme="minorHAnsi"/>
          <w:color w:val="0070C0"/>
          <w:lang w:eastAsia="ja-JP"/>
        </w:rPr>
        <w:t>治験治療中止日は中止と判断した日とする。中止</w:t>
      </w:r>
      <w:r w:rsidRPr="00B324E7">
        <w:rPr>
          <w:rFonts w:asciiTheme="minorHAnsi" w:eastAsiaTheme="minorEastAsia" w:hAnsiTheme="minorHAnsi"/>
          <w:color w:val="0070C0"/>
          <w:lang w:eastAsia="ja-JP"/>
        </w:rPr>
        <w:t>の定義は</w:t>
      </w:r>
      <w:r w:rsidR="00B324E7" w:rsidRPr="00B324E7">
        <w:rPr>
          <w:rFonts w:asciiTheme="minorHAnsi" w:eastAsiaTheme="minorEastAsia" w:hAnsiTheme="minorHAnsi" w:hint="eastAsia"/>
          <w:color w:val="0070C0"/>
          <w:lang w:eastAsia="ja-JP"/>
        </w:rPr>
        <w:t>「</w:t>
      </w:r>
      <w:r w:rsidR="00B324E7" w:rsidRPr="00B324E7">
        <w:rPr>
          <w:rFonts w:asciiTheme="minorHAnsi" w:eastAsiaTheme="minorEastAsia" w:hAnsiTheme="minorHAnsi"/>
          <w:color w:val="0070C0"/>
          <w:lang w:eastAsia="ja-JP"/>
        </w:rPr>
        <w:fldChar w:fldCharType="begin"/>
      </w:r>
      <w:r w:rsidR="00B324E7" w:rsidRPr="00B324E7">
        <w:rPr>
          <w:rFonts w:asciiTheme="minorHAnsi" w:eastAsiaTheme="minorEastAsia" w:hAnsiTheme="minorHAnsi"/>
          <w:color w:val="0070C0"/>
          <w:lang w:eastAsia="ja-JP"/>
        </w:rPr>
        <w:instrText xml:space="preserve"> </w:instrText>
      </w:r>
      <w:r w:rsidR="00B324E7" w:rsidRPr="00B324E7">
        <w:rPr>
          <w:rFonts w:asciiTheme="minorHAnsi" w:eastAsiaTheme="minorEastAsia" w:hAnsiTheme="minorHAnsi" w:hint="eastAsia"/>
          <w:color w:val="0070C0"/>
          <w:lang w:eastAsia="ja-JP"/>
        </w:rPr>
        <w:instrText>REF _Ref501400627 \r \h</w:instrText>
      </w:r>
      <w:r w:rsidR="00B324E7" w:rsidRPr="00B324E7">
        <w:rPr>
          <w:rFonts w:asciiTheme="minorHAnsi" w:eastAsiaTheme="minorEastAsia" w:hAnsiTheme="minorHAnsi"/>
          <w:color w:val="0070C0"/>
          <w:lang w:eastAsia="ja-JP"/>
        </w:rPr>
        <w:instrText xml:space="preserve"> </w:instrText>
      </w:r>
      <w:r w:rsidR="00B324E7" w:rsidRPr="00B324E7">
        <w:rPr>
          <w:rFonts w:asciiTheme="minorHAnsi" w:eastAsiaTheme="minorEastAsia" w:hAnsiTheme="minorHAnsi"/>
          <w:color w:val="0070C0"/>
          <w:lang w:eastAsia="ja-JP"/>
        </w:rPr>
      </w:r>
      <w:r w:rsidR="00B324E7" w:rsidRPr="00B324E7">
        <w:rPr>
          <w:rFonts w:asciiTheme="minorHAnsi" w:eastAsiaTheme="minorEastAsia" w:hAnsiTheme="minorHAnsi"/>
          <w:color w:val="0070C0"/>
          <w:lang w:eastAsia="ja-JP"/>
        </w:rPr>
        <w:fldChar w:fldCharType="separate"/>
      </w:r>
      <w:r w:rsidR="00B66D59">
        <w:rPr>
          <w:rFonts w:asciiTheme="minorHAnsi" w:eastAsiaTheme="minorEastAsia" w:hAnsiTheme="minorHAnsi"/>
          <w:color w:val="0070C0"/>
          <w:lang w:eastAsia="ja-JP"/>
        </w:rPr>
        <w:t>6.3.1</w:t>
      </w:r>
      <w:r w:rsidR="00B324E7" w:rsidRPr="00B324E7">
        <w:rPr>
          <w:rFonts w:asciiTheme="minorHAnsi" w:eastAsiaTheme="minorEastAsia" w:hAnsiTheme="minorHAnsi"/>
          <w:color w:val="0070C0"/>
          <w:lang w:eastAsia="ja-JP"/>
        </w:rPr>
        <w:fldChar w:fldCharType="end"/>
      </w:r>
      <w:r w:rsidR="00B324E7" w:rsidRPr="00B324E7">
        <w:rPr>
          <w:rFonts w:asciiTheme="minorHAnsi" w:eastAsiaTheme="minorEastAsia" w:hAnsiTheme="minorHAnsi"/>
          <w:color w:val="0070C0"/>
          <w:lang w:eastAsia="ja-JP"/>
        </w:rPr>
        <w:t xml:space="preserve"> </w:t>
      </w:r>
      <w:r w:rsidR="00B324E7" w:rsidRPr="00B324E7">
        <w:rPr>
          <w:rFonts w:asciiTheme="minorHAnsi" w:eastAsiaTheme="minorEastAsia" w:hAnsiTheme="minorHAnsi"/>
          <w:color w:val="0070C0"/>
          <w:lang w:eastAsia="ja-JP"/>
        </w:rPr>
        <w:fldChar w:fldCharType="begin"/>
      </w:r>
      <w:r w:rsidR="00B324E7" w:rsidRPr="00B324E7">
        <w:rPr>
          <w:rFonts w:asciiTheme="minorHAnsi" w:eastAsiaTheme="minorEastAsia" w:hAnsiTheme="minorHAnsi"/>
          <w:color w:val="0070C0"/>
          <w:lang w:eastAsia="ja-JP"/>
        </w:rPr>
        <w:instrText xml:space="preserve"> REF _Ref501400627 \h </w:instrText>
      </w:r>
      <w:r w:rsidR="00B324E7" w:rsidRPr="00B324E7">
        <w:rPr>
          <w:rFonts w:asciiTheme="minorHAnsi" w:eastAsiaTheme="minorEastAsia" w:hAnsiTheme="minorHAnsi"/>
          <w:color w:val="0070C0"/>
          <w:lang w:eastAsia="ja-JP"/>
        </w:rPr>
      </w:r>
      <w:r w:rsidR="00B324E7" w:rsidRPr="00B324E7">
        <w:rPr>
          <w:rFonts w:asciiTheme="minorHAnsi" w:eastAsiaTheme="minorEastAsia" w:hAnsiTheme="minorHAnsi"/>
          <w:color w:val="0070C0"/>
          <w:lang w:eastAsia="ja-JP"/>
        </w:rPr>
        <w:fldChar w:fldCharType="separate"/>
      </w:r>
      <w:r w:rsidR="00B66D59" w:rsidRPr="00F81EE3">
        <w:rPr>
          <w:rFonts w:hint="eastAsia"/>
          <w:lang w:eastAsia="ja-JP"/>
        </w:rPr>
        <w:t>中止規準</w:t>
      </w:r>
      <w:r w:rsidR="00B324E7" w:rsidRPr="00B324E7">
        <w:rPr>
          <w:rFonts w:asciiTheme="minorHAnsi" w:eastAsiaTheme="minorEastAsia" w:hAnsiTheme="minorHAnsi"/>
          <w:color w:val="0070C0"/>
          <w:lang w:eastAsia="ja-JP"/>
        </w:rPr>
        <w:fldChar w:fldCharType="end"/>
      </w:r>
      <w:r w:rsidR="00B324E7" w:rsidRPr="00B324E7">
        <w:rPr>
          <w:rFonts w:asciiTheme="minorHAnsi" w:eastAsiaTheme="minorEastAsia" w:hAnsiTheme="minorHAnsi" w:hint="eastAsia"/>
          <w:color w:val="0070C0"/>
          <w:lang w:eastAsia="ja-JP"/>
        </w:rPr>
        <w:t>」</w:t>
      </w:r>
      <w:r w:rsidRPr="00B324E7">
        <w:rPr>
          <w:rFonts w:asciiTheme="minorHAnsi" w:eastAsiaTheme="minorEastAsia" w:hAnsiTheme="minorHAnsi"/>
          <w:color w:val="0070C0"/>
          <w:lang w:eastAsia="ja-JP"/>
        </w:rPr>
        <w:t>と</w:t>
      </w:r>
      <w:r w:rsidRPr="00A842B8">
        <w:rPr>
          <w:rFonts w:asciiTheme="minorHAnsi" w:eastAsiaTheme="minorEastAsia" w:hAnsiTheme="minorHAnsi"/>
          <w:color w:val="0070C0"/>
          <w:lang w:eastAsia="ja-JP"/>
        </w:rPr>
        <w:t>し、治験治療中止日は</w:t>
      </w:r>
      <w:r w:rsidRPr="00A842B8">
        <w:rPr>
          <w:rFonts w:asciiTheme="minorHAnsi" w:eastAsiaTheme="minorEastAsia" w:hAnsiTheme="minorHAnsi"/>
          <w:color w:val="0070C0"/>
          <w:lang w:eastAsia="ja-JP"/>
        </w:rPr>
        <w:t>1)</w:t>
      </w:r>
      <w:r w:rsidRPr="00A842B8">
        <w:rPr>
          <w:rFonts w:asciiTheme="minorHAnsi" w:eastAsiaTheme="minorEastAsia" w:hAnsiTheme="minorHAnsi"/>
          <w:color w:val="0070C0"/>
          <w:lang w:eastAsia="ja-JP"/>
        </w:rPr>
        <w:t>～</w:t>
      </w:r>
      <w:r w:rsidRPr="00A842B8">
        <w:rPr>
          <w:rFonts w:asciiTheme="minorHAnsi" w:eastAsiaTheme="minorEastAsia" w:hAnsiTheme="minorHAnsi"/>
          <w:color w:val="0070C0"/>
          <w:lang w:eastAsia="ja-JP"/>
        </w:rPr>
        <w:t>9)</w:t>
      </w:r>
      <w:r w:rsidRPr="00A842B8">
        <w:rPr>
          <w:rFonts w:asciiTheme="minorHAnsi" w:eastAsiaTheme="minorEastAsia" w:hAnsiTheme="minorHAnsi"/>
          <w:color w:val="0070C0"/>
          <w:lang w:eastAsia="ja-JP"/>
        </w:rPr>
        <w:t>の確認された項目うち、もっとも</w:t>
      </w:r>
      <w:r w:rsidR="00A842B8" w:rsidRPr="00A842B8">
        <w:rPr>
          <w:rFonts w:asciiTheme="minorHAnsi" w:eastAsiaTheme="minorEastAsia" w:hAnsiTheme="minorHAnsi" w:hint="eastAsia"/>
          <w:color w:val="0070C0"/>
          <w:lang w:eastAsia="ja-JP"/>
        </w:rPr>
        <w:t>早い</w:t>
      </w:r>
      <w:r w:rsidRPr="00A842B8">
        <w:rPr>
          <w:rFonts w:asciiTheme="minorHAnsi" w:eastAsiaTheme="minorEastAsia" w:hAnsiTheme="minorHAnsi"/>
          <w:color w:val="0070C0"/>
          <w:lang w:eastAsia="ja-JP"/>
        </w:rPr>
        <w:t>日付とする。</w:t>
      </w:r>
    </w:p>
    <w:p w14:paraId="236BAF43" w14:textId="36E7ECCB" w:rsidR="00FA7675" w:rsidRPr="00A842B8" w:rsidRDefault="00FA7675" w:rsidP="009D73D1">
      <w:pPr>
        <w:pStyle w:val="a3"/>
        <w:numPr>
          <w:ilvl w:val="0"/>
          <w:numId w:val="21"/>
        </w:numPr>
        <w:spacing w:before="0" w:after="0" w:line="320" w:lineRule="atLeast"/>
        <w:ind w:left="692" w:firstLineChars="0" w:hanging="482"/>
        <w:rPr>
          <w:rFonts w:asciiTheme="minorHAnsi" w:eastAsiaTheme="minorEastAsia" w:hAnsiTheme="minorHAnsi"/>
          <w:color w:val="0070C0"/>
          <w:lang w:eastAsia="ja-JP"/>
        </w:rPr>
      </w:pPr>
      <w:r w:rsidRPr="00A842B8">
        <w:rPr>
          <w:rFonts w:asciiTheme="minorHAnsi" w:eastAsiaTheme="minorEastAsia" w:hAnsiTheme="minorHAnsi"/>
          <w:color w:val="0070C0"/>
          <w:lang w:eastAsia="ja-JP"/>
        </w:rPr>
        <w:t>「増悪</w:t>
      </w:r>
      <w:r w:rsidRPr="00A842B8">
        <w:rPr>
          <w:rFonts w:asciiTheme="minorHAnsi" w:eastAsiaTheme="minorEastAsia" w:hAnsiTheme="minorHAnsi"/>
          <w:color w:val="0070C0"/>
          <w:lang w:eastAsia="ja-JP"/>
        </w:rPr>
        <w:t>progression</w:t>
      </w:r>
      <w:r w:rsidRPr="00A842B8">
        <w:rPr>
          <w:rFonts w:asciiTheme="minorHAnsi" w:eastAsiaTheme="minorEastAsia" w:hAnsiTheme="minorHAnsi"/>
          <w:color w:val="0070C0"/>
          <w:lang w:eastAsia="ja-JP"/>
        </w:rPr>
        <w:t>」は、</w:t>
      </w:r>
      <w:r w:rsidRPr="00A842B8">
        <w:rPr>
          <w:rFonts w:asciiTheme="minorHAnsi" w:eastAsiaTheme="minorEastAsia" w:hAnsiTheme="minorHAnsi"/>
          <w:color w:val="0070C0"/>
          <w:lang w:eastAsia="ja-JP"/>
        </w:rPr>
        <w:t>RECIST</w:t>
      </w:r>
      <w:r w:rsidR="002F16F9">
        <w:rPr>
          <w:rFonts w:asciiTheme="minorHAnsi" w:eastAsiaTheme="minorEastAsia" w:hAnsiTheme="minorHAnsi" w:hint="eastAsia"/>
          <w:color w:val="0070C0"/>
          <w:lang w:eastAsia="ja-JP"/>
        </w:rPr>
        <w:t>ガイドライン</w:t>
      </w:r>
      <w:r w:rsidRPr="00A842B8">
        <w:rPr>
          <w:rFonts w:asciiTheme="minorHAnsi" w:eastAsiaTheme="minorEastAsia" w:hAnsiTheme="minorHAnsi"/>
          <w:color w:val="0070C0"/>
          <w:lang w:eastAsia="ja-JP"/>
        </w:rPr>
        <w:t xml:space="preserve"> ver</w:t>
      </w:r>
      <w:r w:rsidR="0090155F">
        <w:rPr>
          <w:rFonts w:asciiTheme="minorHAnsi" w:eastAsiaTheme="minorEastAsia" w:hAnsiTheme="minorHAnsi"/>
          <w:color w:val="0070C0"/>
          <w:lang w:eastAsia="ja-JP"/>
        </w:rPr>
        <w:t xml:space="preserve">sion </w:t>
      </w:r>
      <w:r w:rsidRPr="00A842B8">
        <w:rPr>
          <w:rFonts w:asciiTheme="minorHAnsi" w:eastAsiaTheme="minorEastAsia" w:hAnsiTheme="minorHAnsi"/>
          <w:color w:val="0070C0"/>
          <w:lang w:eastAsia="ja-JP"/>
        </w:rPr>
        <w:t>1.1</w:t>
      </w:r>
      <w:r w:rsidRPr="00A842B8">
        <w:rPr>
          <w:rFonts w:asciiTheme="minorHAnsi" w:eastAsiaTheme="minorEastAsia" w:hAnsiTheme="minorHAnsi"/>
          <w:color w:val="0070C0"/>
          <w:lang w:eastAsia="ja-JP"/>
        </w:rPr>
        <w:t>による総合効果における画像診断に基づく</w:t>
      </w:r>
      <w:r w:rsidRPr="00A842B8">
        <w:rPr>
          <w:rFonts w:asciiTheme="minorHAnsi" w:eastAsiaTheme="minorEastAsia" w:hAnsiTheme="minorHAnsi"/>
          <w:color w:val="0070C0"/>
          <w:lang w:eastAsia="ja-JP"/>
        </w:rPr>
        <w:t>PD</w:t>
      </w:r>
      <w:r w:rsidRPr="00A842B8">
        <w:rPr>
          <w:rFonts w:asciiTheme="minorHAnsi" w:eastAsiaTheme="minorEastAsia" w:hAnsiTheme="minorHAnsi"/>
          <w:color w:val="0070C0"/>
          <w:lang w:eastAsia="ja-JP"/>
        </w:rPr>
        <w:t>（進行）</w:t>
      </w:r>
      <w:r w:rsidR="00A70805" w:rsidRPr="00A842B8">
        <w:rPr>
          <w:rFonts w:asciiTheme="minorHAnsi" w:eastAsiaTheme="minorEastAsia" w:hAnsiTheme="minorHAnsi"/>
          <w:color w:val="0070C0"/>
          <w:lang w:eastAsia="ja-JP"/>
        </w:rPr>
        <w:t>又は</w:t>
      </w:r>
      <w:r w:rsidRPr="00A842B8">
        <w:rPr>
          <w:rFonts w:asciiTheme="minorHAnsi" w:eastAsiaTheme="minorEastAsia" w:hAnsiTheme="minorHAnsi"/>
          <w:color w:val="0070C0"/>
          <w:lang w:eastAsia="ja-JP"/>
        </w:rPr>
        <w:t>画像診断検査で確認できない原病の増悪であり、画像診断に基づいて増悪と判断した場合はその画像検査日を増悪日とし、臨床的増悪の場合は臨床的判断日を増悪日とする。</w:t>
      </w:r>
    </w:p>
    <w:p w14:paraId="752F6B0A" w14:textId="77777777" w:rsidR="00FA7675" w:rsidRPr="00A842B8" w:rsidRDefault="00FA7675" w:rsidP="009D73D1">
      <w:pPr>
        <w:pStyle w:val="a3"/>
        <w:numPr>
          <w:ilvl w:val="0"/>
          <w:numId w:val="21"/>
        </w:numPr>
        <w:spacing w:before="0" w:after="0" w:line="320" w:lineRule="atLeast"/>
        <w:ind w:left="692" w:firstLineChars="0" w:hanging="482"/>
        <w:rPr>
          <w:rFonts w:asciiTheme="minorHAnsi" w:eastAsiaTheme="minorEastAsia" w:hAnsiTheme="minorHAnsi"/>
          <w:color w:val="0070C0"/>
          <w:lang w:eastAsia="ja-JP"/>
        </w:rPr>
      </w:pPr>
      <w:r w:rsidRPr="00A842B8">
        <w:rPr>
          <w:rFonts w:asciiTheme="minorHAnsi" w:eastAsiaTheme="minorEastAsia" w:hAnsiTheme="minorHAnsi" w:cstheme="majorHAnsi"/>
          <w:color w:val="0070C0"/>
          <w:kern w:val="0"/>
          <w:lang w:eastAsia="ja-JP"/>
        </w:rPr>
        <w:t>治験治療中で</w:t>
      </w:r>
      <w:r w:rsidRPr="00A842B8">
        <w:rPr>
          <w:rFonts w:asciiTheme="minorHAnsi" w:eastAsiaTheme="minorEastAsia" w:hAnsiTheme="minorHAnsi"/>
          <w:color w:val="0070C0"/>
          <w:lang w:eastAsia="ja-JP"/>
        </w:rPr>
        <w:t>増悪と判断されていない生存例では臨床的に増悪がないことが確認された最終日（最終無増悪生存確認日）をもって打ち切りとする。（転院や紹介先の医療機関などで増悪や無増悪についての情報が得られた場合は、診断の根拠が記載された診療情報提供書を受け取り保管すること。電話連絡のみは不可とする。）</w:t>
      </w:r>
    </w:p>
    <w:p w14:paraId="372A4656" w14:textId="77777777" w:rsidR="00FA7675" w:rsidRPr="00A842B8" w:rsidRDefault="00FA7675" w:rsidP="009D73D1">
      <w:pPr>
        <w:pStyle w:val="a3"/>
        <w:numPr>
          <w:ilvl w:val="0"/>
          <w:numId w:val="21"/>
        </w:numPr>
        <w:spacing w:before="0" w:after="0" w:line="320" w:lineRule="atLeast"/>
        <w:ind w:left="692" w:firstLineChars="0" w:hanging="482"/>
        <w:rPr>
          <w:rFonts w:asciiTheme="minorHAnsi" w:eastAsiaTheme="minorEastAsia" w:hAnsiTheme="minorHAnsi"/>
          <w:color w:val="0070C0"/>
          <w:lang w:eastAsia="ja-JP"/>
        </w:rPr>
      </w:pPr>
      <w:r w:rsidRPr="00A842B8">
        <w:rPr>
          <w:rFonts w:asciiTheme="minorHAnsi" w:eastAsiaTheme="minorEastAsia" w:hAnsiTheme="minorHAnsi"/>
          <w:color w:val="0070C0"/>
          <w:lang w:eastAsia="ja-JP"/>
        </w:rPr>
        <w:t>治験治療中に増悪と判断されず死亡した症例については、「死亡日でイベント」とするか「最終無増悪生存確認日で打切り」とするかをデータ固定前に実施する症例検</w:t>
      </w:r>
      <w:r w:rsidRPr="00A842B8">
        <w:rPr>
          <w:rFonts w:asciiTheme="minorHAnsi" w:eastAsiaTheme="minorEastAsia" w:hAnsiTheme="minorHAnsi"/>
          <w:color w:val="0070C0"/>
          <w:lang w:eastAsia="ja-JP"/>
        </w:rPr>
        <w:lastRenderedPageBreak/>
        <w:t>討会時に決定する。最終無増悪生存確認日から死亡日までの期間が長期に及ばない限り、原則として「死亡日でイベント」とする。</w:t>
      </w:r>
    </w:p>
    <w:p w14:paraId="6BD913B4" w14:textId="77777777" w:rsidR="00FA7675" w:rsidRPr="00A842B8" w:rsidRDefault="00FA7675" w:rsidP="009D73D1">
      <w:pPr>
        <w:pStyle w:val="a3"/>
        <w:numPr>
          <w:ilvl w:val="0"/>
          <w:numId w:val="21"/>
        </w:numPr>
        <w:spacing w:before="0" w:after="0" w:line="320" w:lineRule="atLeast"/>
        <w:ind w:left="692" w:firstLineChars="0" w:hanging="482"/>
        <w:rPr>
          <w:rFonts w:asciiTheme="minorHAnsi" w:eastAsiaTheme="minorEastAsia" w:hAnsiTheme="minorHAnsi"/>
          <w:color w:val="0070C0"/>
          <w:lang w:eastAsia="ja-JP"/>
        </w:rPr>
      </w:pPr>
      <w:r w:rsidRPr="00A842B8">
        <w:rPr>
          <w:rFonts w:asciiTheme="minorHAnsi" w:eastAsiaTheme="minorEastAsia" w:hAnsiTheme="minorHAnsi"/>
          <w:color w:val="0070C0"/>
          <w:lang w:eastAsia="ja-JP"/>
        </w:rPr>
        <w:t>有害事象や被験者拒否などの理由による中止例で後治療として他の治療が加えられた場合は、後治療開始日で打ち切りとする。</w:t>
      </w:r>
    </w:p>
    <w:p w14:paraId="01D5BEA8" w14:textId="77777777" w:rsidR="00FA7675" w:rsidRPr="00A842B8" w:rsidRDefault="00FA7675" w:rsidP="009D73D1">
      <w:pPr>
        <w:pStyle w:val="a3"/>
        <w:numPr>
          <w:ilvl w:val="0"/>
          <w:numId w:val="21"/>
        </w:numPr>
        <w:spacing w:before="0" w:after="0" w:line="320" w:lineRule="atLeast"/>
        <w:ind w:left="692" w:firstLineChars="0" w:hanging="482"/>
        <w:rPr>
          <w:rFonts w:asciiTheme="minorHAnsi" w:eastAsiaTheme="minorEastAsia" w:hAnsiTheme="minorHAnsi"/>
          <w:color w:val="0070C0"/>
          <w:lang w:eastAsia="ja-JP"/>
        </w:rPr>
      </w:pPr>
      <w:r w:rsidRPr="00A842B8">
        <w:rPr>
          <w:rFonts w:asciiTheme="minorHAnsi" w:eastAsiaTheme="minorEastAsia" w:hAnsiTheme="minorHAnsi"/>
          <w:color w:val="0070C0"/>
          <w:lang w:eastAsia="ja-JP"/>
        </w:rPr>
        <w:t>二次がん（異時性重複がん）の発生はイベントとも打ち切りともせず、他のイベントが観察されるまで無増悪生存とする。</w:t>
      </w:r>
    </w:p>
    <w:p w14:paraId="7FFFD39F" w14:textId="77777777" w:rsidR="00FA7675" w:rsidRPr="00151D6F" w:rsidRDefault="00FA7675" w:rsidP="0048027F">
      <w:pPr>
        <w:pStyle w:val="3"/>
      </w:pPr>
      <w:bookmarkStart w:id="608" w:name="_Toc486220690"/>
      <w:bookmarkStart w:id="609" w:name="_Toc486342311"/>
      <w:bookmarkStart w:id="610" w:name="_Toc490486410"/>
      <w:bookmarkEnd w:id="608"/>
      <w:bookmarkEnd w:id="609"/>
      <w:r w:rsidRPr="00151D6F">
        <w:t>病勢制御割合（</w:t>
      </w:r>
      <w:r w:rsidRPr="00151D6F">
        <w:t>Disease control rate</w:t>
      </w:r>
      <w:r w:rsidRPr="00151D6F">
        <w:t>：</w:t>
      </w:r>
      <w:r w:rsidRPr="00151D6F">
        <w:t>DCR</w:t>
      </w:r>
      <w:r w:rsidRPr="00151D6F">
        <w:t>）</w:t>
      </w:r>
      <w:bookmarkEnd w:id="610"/>
    </w:p>
    <w:p w14:paraId="14667B7E" w14:textId="7A73ECFA" w:rsidR="00FA7675" w:rsidRPr="00D93D23" w:rsidRDefault="00FA7675" w:rsidP="00AF1E7A">
      <w:pPr>
        <w:pStyle w:val="affffff5"/>
      </w:pPr>
      <w:r w:rsidRPr="00D93D23">
        <w:t>RECIST</w:t>
      </w:r>
      <w:r w:rsidR="002F16F9">
        <w:rPr>
          <w:rFonts w:hint="eastAsia"/>
        </w:rPr>
        <w:t>ガイドライン</w:t>
      </w:r>
      <w:r w:rsidRPr="00D93D23">
        <w:t xml:space="preserve"> ver</w:t>
      </w:r>
      <w:r w:rsidR="0090155F">
        <w:t xml:space="preserve">sion </w:t>
      </w:r>
      <w:r w:rsidRPr="00D93D23">
        <w:t>1.1</w:t>
      </w:r>
      <w:r w:rsidRPr="00D93D23">
        <w:t>による最良総合効果が</w:t>
      </w:r>
      <w:r w:rsidRPr="00D93D23">
        <w:t>CR</w:t>
      </w:r>
      <w:r w:rsidR="00A842B8" w:rsidRPr="00D93D23">
        <w:rPr>
          <w:rFonts w:hint="eastAsia"/>
        </w:rPr>
        <w:t>若しくは</w:t>
      </w:r>
      <w:r w:rsidRPr="00D93D23">
        <w:t>PR</w:t>
      </w:r>
      <w:r w:rsidRPr="00D93D23">
        <w:t>であった被験者</w:t>
      </w:r>
      <w:r w:rsidR="00A842B8" w:rsidRPr="00D93D23">
        <w:rPr>
          <w:rFonts w:hint="eastAsia"/>
        </w:rPr>
        <w:t>又は</w:t>
      </w:r>
      <w:r w:rsidRPr="00D93D23">
        <w:t>SD</w:t>
      </w:r>
      <w:r w:rsidRPr="00D93D23">
        <w:t>が</w:t>
      </w:r>
      <w:r w:rsidRPr="00D93D23">
        <w:t>6</w:t>
      </w:r>
      <w:r w:rsidRPr="00D93D23">
        <w:t>週以上持続した被験者の割合を</w:t>
      </w:r>
      <w:r w:rsidRPr="00D93D23">
        <w:t>DCR</w:t>
      </w:r>
      <w:r w:rsidRPr="00D93D23">
        <w:t>とする。</w:t>
      </w:r>
    </w:p>
    <w:p w14:paraId="3A9C5D93" w14:textId="77777777" w:rsidR="00FA7675" w:rsidRPr="00151D6F" w:rsidRDefault="00FA7675" w:rsidP="0048027F">
      <w:pPr>
        <w:pStyle w:val="3"/>
      </w:pPr>
      <w:bookmarkStart w:id="611" w:name="_Toc490486411"/>
      <w:bookmarkStart w:id="612" w:name="_Toc456772123"/>
      <w:bookmarkStart w:id="613" w:name="_Toc413055621"/>
      <w:bookmarkStart w:id="614" w:name="_Toc241466328"/>
      <w:bookmarkStart w:id="615" w:name="_Toc241465670"/>
      <w:r w:rsidRPr="00151D6F">
        <w:t>全生存期間（</w:t>
      </w:r>
      <w:r w:rsidRPr="00151D6F">
        <w:t>Overall survival</w:t>
      </w:r>
      <w:r w:rsidRPr="00151D6F">
        <w:t>：</w:t>
      </w:r>
      <w:r w:rsidRPr="00151D6F">
        <w:t>OS</w:t>
      </w:r>
      <w:r w:rsidRPr="00151D6F">
        <w:t>）</w:t>
      </w:r>
      <w:bookmarkEnd w:id="611"/>
      <w:bookmarkEnd w:id="612"/>
      <w:bookmarkEnd w:id="613"/>
      <w:bookmarkEnd w:id="614"/>
      <w:bookmarkEnd w:id="615"/>
    </w:p>
    <w:p w14:paraId="0D1E9B9E" w14:textId="77777777" w:rsidR="00A842B8" w:rsidRPr="00A842B8" w:rsidRDefault="00FA7675" w:rsidP="00AF1E7A">
      <w:pPr>
        <w:pStyle w:val="affffff5"/>
      </w:pPr>
      <w:r w:rsidRPr="00A842B8">
        <w:t>登録日を起算日とし、あらゆる原因による死亡日までの期間とする。</w:t>
      </w:r>
    </w:p>
    <w:p w14:paraId="03FEEAF6" w14:textId="77777777" w:rsidR="00A842B8" w:rsidRPr="00A842B8" w:rsidRDefault="00FA7675" w:rsidP="00AF1E7A">
      <w:pPr>
        <w:pStyle w:val="affffff5"/>
      </w:pPr>
      <w:r w:rsidRPr="00A842B8">
        <w:t>生存例では最終生存確認日をもって打ち切りとする（電話連絡による生存確認も可。ただし生存確認を行ったことを診療録等に記録すること）。</w:t>
      </w:r>
    </w:p>
    <w:p w14:paraId="1BBEB136" w14:textId="42CCA1C5" w:rsidR="00FA7675" w:rsidRPr="00A842B8" w:rsidRDefault="00FA7675" w:rsidP="00AF1E7A">
      <w:pPr>
        <w:pStyle w:val="affffff5"/>
      </w:pPr>
      <w:r w:rsidRPr="00A842B8">
        <w:t>追跡不能被験者では追跡不能となる以前で生存が確認されていた最終日をもって打ち切りとする。</w:t>
      </w:r>
    </w:p>
    <w:p w14:paraId="7DA1322A" w14:textId="77777777" w:rsidR="00FA7675" w:rsidRPr="00151D6F" w:rsidRDefault="00FA7675" w:rsidP="0048027F">
      <w:pPr>
        <w:pStyle w:val="3"/>
      </w:pPr>
      <w:bookmarkStart w:id="616" w:name="_Toc490486412"/>
      <w:r w:rsidRPr="00151D6F">
        <w:t>腫瘍径和の変化率</w:t>
      </w:r>
      <w:bookmarkEnd w:id="616"/>
    </w:p>
    <w:p w14:paraId="1FE11B7F" w14:textId="531922DA" w:rsidR="00A842B8" w:rsidRPr="00A842B8" w:rsidRDefault="00FA7675" w:rsidP="00AF1E7A">
      <w:pPr>
        <w:pStyle w:val="affffff5"/>
      </w:pPr>
      <w:r w:rsidRPr="00A842B8">
        <w:t>測定可能病変の腫瘍径和の最良変化率を</w:t>
      </w:r>
      <w:r w:rsidRPr="00A842B8">
        <w:t>waterfall plot</w:t>
      </w:r>
      <w:r w:rsidRPr="00A842B8">
        <w:t>で示す。最良変化</w:t>
      </w:r>
      <w:r w:rsidR="00D93D23">
        <w:rPr>
          <w:rFonts w:hint="eastAsia"/>
        </w:rPr>
        <w:t>率</w:t>
      </w:r>
      <w:r w:rsidRPr="00A842B8">
        <w:t>とは、ベースラインと比較したときの最大縮小率</w:t>
      </w:r>
      <w:r w:rsidR="00A70805" w:rsidRPr="00A842B8">
        <w:t>又は</w:t>
      </w:r>
      <w:r w:rsidRPr="00A842B8">
        <w:t>低下が認められなかった被験者についてはベースラインと比較したときの最小増加率とする。</w:t>
      </w:r>
    </w:p>
    <w:p w14:paraId="2C0E7563" w14:textId="0ADAE689" w:rsidR="00FA7675" w:rsidRPr="00A842B8" w:rsidRDefault="00FA7675" w:rsidP="00AF1E7A">
      <w:pPr>
        <w:pStyle w:val="affffff5"/>
      </w:pPr>
      <w:r w:rsidRPr="00A842B8">
        <w:t>また、ベースライン時点からの腫瘍径和の変化率の推移を</w:t>
      </w:r>
      <w:r w:rsidRPr="00A842B8">
        <w:t>spider plot</w:t>
      </w:r>
      <w:r w:rsidRPr="00A842B8">
        <w:t>で示す。このとき、</w:t>
      </w:r>
      <w:r w:rsidRPr="00A842B8">
        <w:t>plot</w:t>
      </w:r>
      <w:r w:rsidRPr="00A842B8">
        <w:t>の横軸である時間の原点を治験治療開始日とする。</w:t>
      </w:r>
    </w:p>
    <w:p w14:paraId="41BA21D2" w14:textId="77777777" w:rsidR="00FA7675" w:rsidRPr="00151D6F" w:rsidRDefault="00FA7675" w:rsidP="0048027F">
      <w:pPr>
        <w:pStyle w:val="3"/>
      </w:pPr>
      <w:bookmarkStart w:id="617" w:name="_Toc490486413"/>
      <w:bookmarkStart w:id="618" w:name="_Toc456772124"/>
      <w:bookmarkStart w:id="619" w:name="_Toc413055622"/>
      <w:bookmarkStart w:id="620" w:name="_Toc241466329"/>
      <w:bookmarkStart w:id="621" w:name="_Toc241465671"/>
      <w:r w:rsidRPr="00151D6F">
        <w:t>有害事象発生割合</w:t>
      </w:r>
      <w:bookmarkEnd w:id="617"/>
      <w:bookmarkEnd w:id="618"/>
      <w:bookmarkEnd w:id="619"/>
      <w:bookmarkEnd w:id="620"/>
      <w:bookmarkEnd w:id="621"/>
    </w:p>
    <w:p w14:paraId="1CB03A60" w14:textId="6C2D4E4A" w:rsidR="00FA7675" w:rsidRPr="00B324E7" w:rsidRDefault="00B324E7" w:rsidP="00B324E7">
      <w:pPr>
        <w:pStyle w:val="affffff5"/>
      </w:pPr>
      <w:r w:rsidRPr="00D65447">
        <w:t>解析対象集団</w:t>
      </w:r>
      <w:r w:rsidR="00FA7675" w:rsidRPr="00977832">
        <w:t>を分母とし、有害事象についてそれぞれ</w:t>
      </w:r>
      <w:r w:rsidR="00FA7675" w:rsidRPr="00977832">
        <w:t>CTCAE v4.03-JCOG</w:t>
      </w:r>
      <w:r w:rsidR="00FA7675" w:rsidRPr="00977832">
        <w:t>による全サイクル中の最悪</w:t>
      </w:r>
      <w:r w:rsidR="00FA7675" w:rsidRPr="00977832">
        <w:t>Grade</w:t>
      </w:r>
      <w:r w:rsidR="00FA7675" w:rsidRPr="00977832">
        <w:t>の頻度を求める。</w:t>
      </w:r>
      <w:bookmarkStart w:id="622" w:name="_Toc456772125"/>
      <w:bookmarkStart w:id="623" w:name="_Toc413055623"/>
      <w:bookmarkStart w:id="624" w:name="_Toc241466330"/>
      <w:bookmarkStart w:id="625" w:name="_Toc241465672"/>
    </w:p>
    <w:p w14:paraId="2FBC3A7C" w14:textId="4F695E17" w:rsidR="00FA7675" w:rsidRPr="00151D6F" w:rsidRDefault="00FA7675" w:rsidP="0048027F">
      <w:pPr>
        <w:pStyle w:val="3"/>
      </w:pPr>
      <w:bookmarkStart w:id="626" w:name="_Toc490486414"/>
      <w:bookmarkEnd w:id="622"/>
      <w:bookmarkEnd w:id="623"/>
      <w:bookmarkEnd w:id="624"/>
      <w:bookmarkEnd w:id="625"/>
      <w:r w:rsidRPr="00151D6F">
        <w:t>前治療における</w:t>
      </w:r>
      <w:r w:rsidR="00E74253">
        <w:rPr>
          <w:rFonts w:hint="eastAsia"/>
        </w:rPr>
        <w:t>●●</w:t>
      </w:r>
      <w:r w:rsidRPr="00151D6F">
        <w:t>を含むレジメンの</w:t>
      </w:r>
      <w:r w:rsidRPr="00151D6F">
        <w:t>ORR</w:t>
      </w:r>
      <w:bookmarkEnd w:id="626"/>
    </w:p>
    <w:p w14:paraId="631C7712" w14:textId="4C572CBA" w:rsidR="00FA7675" w:rsidRPr="00977832" w:rsidRDefault="00FA7675" w:rsidP="00AF1E7A">
      <w:pPr>
        <w:pStyle w:val="affffff5"/>
      </w:pPr>
      <w:r w:rsidRPr="00977832">
        <w:t>前治療において単剤、併用にかかわらず</w:t>
      </w:r>
      <w:r w:rsidR="00E74253" w:rsidRPr="00977832">
        <w:rPr>
          <w:rFonts w:hint="eastAsia"/>
        </w:rPr>
        <w:t>●●</w:t>
      </w:r>
      <w:r w:rsidRPr="00977832">
        <w:t>を含んだ全てのレジメンについて、</w:t>
      </w:r>
      <w:r w:rsidRPr="00977832">
        <w:t>RECIST</w:t>
      </w:r>
      <w:r w:rsidR="00F02460">
        <w:rPr>
          <w:rFonts w:hint="eastAsia"/>
        </w:rPr>
        <w:t>ガイドライン</w:t>
      </w:r>
      <w:r w:rsidRPr="00977832">
        <w:t xml:space="preserve"> ver</w:t>
      </w:r>
      <w:r w:rsidR="0090155F">
        <w:t xml:space="preserve">sion </w:t>
      </w:r>
      <w:r w:rsidRPr="00977832">
        <w:t>1.1</w:t>
      </w:r>
      <w:r w:rsidRPr="00977832">
        <w:t>による最良総合効果が</w:t>
      </w:r>
      <w:r w:rsidRPr="00977832">
        <w:t>CR</w:t>
      </w:r>
      <w:r w:rsidR="00977832">
        <w:rPr>
          <w:rFonts w:hint="eastAsia"/>
        </w:rPr>
        <w:t>、</w:t>
      </w:r>
      <w:r w:rsidRPr="00977832">
        <w:t>PR</w:t>
      </w:r>
      <w:r w:rsidRPr="00977832">
        <w:t>のいずれかである被験者の割合を</w:t>
      </w:r>
      <w:r w:rsidRPr="00977832">
        <w:t>ORR</w:t>
      </w:r>
      <w:r w:rsidRPr="00977832">
        <w:t>とする。</w:t>
      </w:r>
    </w:p>
    <w:p w14:paraId="5610C714" w14:textId="77777777" w:rsidR="00FA7675" w:rsidRPr="00E74253" w:rsidRDefault="00FA7675" w:rsidP="00B564D3">
      <w:pPr>
        <w:pStyle w:val="1"/>
      </w:pPr>
      <w:bookmarkStart w:id="627" w:name="_Toc490486415"/>
      <w:bookmarkStart w:id="628" w:name="_Toc485232740"/>
      <w:bookmarkStart w:id="629" w:name="_Toc511157514"/>
      <w:bookmarkStart w:id="630" w:name="_Toc475340292"/>
      <w:bookmarkStart w:id="631" w:name="_Toc456772126"/>
      <w:bookmarkEnd w:id="572"/>
      <w:bookmarkEnd w:id="573"/>
      <w:bookmarkEnd w:id="574"/>
      <w:proofErr w:type="spellStart"/>
      <w:r w:rsidRPr="00E74253">
        <w:lastRenderedPageBreak/>
        <w:t>統計学的事項</w:t>
      </w:r>
      <w:bookmarkEnd w:id="627"/>
      <w:bookmarkEnd w:id="628"/>
      <w:bookmarkEnd w:id="629"/>
      <w:proofErr w:type="spellEnd"/>
    </w:p>
    <w:p w14:paraId="5CB2266D" w14:textId="77777777" w:rsidR="00FA7675" w:rsidRPr="00E74253" w:rsidRDefault="00FA7675" w:rsidP="00AF1E7A">
      <w:pPr>
        <w:pStyle w:val="affffff5"/>
      </w:pPr>
      <w:r w:rsidRPr="00E74253">
        <w:t>統計解析計画の概要を以下に示す。詳細については、別途作成する統計解析計画書に記載する。</w:t>
      </w:r>
    </w:p>
    <w:p w14:paraId="39790D79" w14:textId="77777777" w:rsidR="00FA7675" w:rsidRPr="00151D6F" w:rsidRDefault="00FA7675" w:rsidP="00B564D3">
      <w:pPr>
        <w:pStyle w:val="2"/>
      </w:pPr>
      <w:bookmarkStart w:id="632" w:name="_Toc490486416"/>
      <w:bookmarkStart w:id="633" w:name="_Toc485232741"/>
      <w:bookmarkStart w:id="634" w:name="_Toc511157515"/>
      <w:r w:rsidRPr="00151D6F">
        <w:t>被験者の取り扱い</w:t>
      </w:r>
      <w:bookmarkEnd w:id="632"/>
      <w:bookmarkEnd w:id="633"/>
      <w:bookmarkEnd w:id="634"/>
    </w:p>
    <w:p w14:paraId="7406A7AE" w14:textId="77777777" w:rsidR="00FA7675" w:rsidRPr="00D65447" w:rsidRDefault="00FA7675" w:rsidP="00AF1E7A">
      <w:pPr>
        <w:pStyle w:val="affffff5"/>
      </w:pPr>
      <w:r w:rsidRPr="00D65447">
        <w:t>被験者の取り扱いは、症例取り扱い規準に従い決定する。症例取り扱い規準は症例検討会を基に作成する。</w:t>
      </w:r>
    </w:p>
    <w:p w14:paraId="3E5BBE6A" w14:textId="77777777" w:rsidR="00FA7675" w:rsidRPr="00151D6F" w:rsidRDefault="00FA7675" w:rsidP="00B564D3">
      <w:pPr>
        <w:pStyle w:val="2"/>
      </w:pPr>
      <w:bookmarkStart w:id="635" w:name="_Toc490486417"/>
      <w:bookmarkStart w:id="636" w:name="_Toc485232742"/>
      <w:bookmarkStart w:id="637" w:name="_Toc511157516"/>
      <w:r w:rsidRPr="00151D6F">
        <w:t>解析対象集団の定義</w:t>
      </w:r>
      <w:bookmarkEnd w:id="635"/>
      <w:bookmarkEnd w:id="636"/>
      <w:bookmarkEnd w:id="637"/>
    </w:p>
    <w:p w14:paraId="60A4BA41" w14:textId="34D75722" w:rsidR="00FA7675" w:rsidRDefault="00FA7675" w:rsidP="00AF1E7A">
      <w:pPr>
        <w:pStyle w:val="affffff5"/>
      </w:pPr>
      <w:r w:rsidRPr="00D65447">
        <w:t>各解析対象集団を</w:t>
      </w:r>
      <w:r w:rsidR="002335A6">
        <w:rPr>
          <w:rFonts w:hint="eastAsia"/>
        </w:rPr>
        <w:t>「</w:t>
      </w:r>
      <w:r w:rsidR="002335A6">
        <w:fldChar w:fldCharType="begin"/>
      </w:r>
      <w:r w:rsidR="002335A6">
        <w:instrText xml:space="preserve"> </w:instrText>
      </w:r>
      <w:r w:rsidR="002335A6">
        <w:rPr>
          <w:rFonts w:hint="eastAsia"/>
        </w:rPr>
        <w:instrText>REF _Ref501444740 \h</w:instrText>
      </w:r>
      <w:r w:rsidR="002335A6">
        <w:instrText xml:space="preserve"> </w:instrText>
      </w:r>
      <w:r w:rsidR="002335A6">
        <w:fldChar w:fldCharType="separate"/>
      </w:r>
      <w:r w:rsidR="00B66D59" w:rsidRPr="00E75B1D">
        <w:rPr>
          <w:rFonts w:hint="eastAsia"/>
        </w:rPr>
        <w:t>表</w:t>
      </w:r>
      <w:r w:rsidR="00B66D59" w:rsidRPr="00E75B1D">
        <w:rPr>
          <w:rFonts w:hint="eastAsia"/>
        </w:rPr>
        <w:t xml:space="preserve"> </w:t>
      </w:r>
      <w:r w:rsidR="00B66D59">
        <w:rPr>
          <w:noProof/>
        </w:rPr>
        <w:t>12</w:t>
      </w:r>
      <w:r w:rsidR="00B66D59">
        <w:noBreakHyphen/>
      </w:r>
      <w:r w:rsidR="00B66D59">
        <w:rPr>
          <w:noProof/>
        </w:rPr>
        <w:t>1</w:t>
      </w:r>
      <w:r w:rsidR="00B66D59" w:rsidRPr="00E75B1D">
        <w:rPr>
          <w:rFonts w:hint="eastAsia"/>
        </w:rPr>
        <w:t xml:space="preserve">　</w:t>
      </w:r>
      <w:r w:rsidR="00B66D59" w:rsidRPr="00E75B1D">
        <w:t>各解析対象集団</w:t>
      </w:r>
      <w:r w:rsidR="002335A6">
        <w:fldChar w:fldCharType="end"/>
      </w:r>
      <w:r w:rsidR="002335A6">
        <w:rPr>
          <w:rFonts w:hint="eastAsia"/>
        </w:rPr>
        <w:t>」</w:t>
      </w:r>
      <w:r w:rsidRPr="00D65447">
        <w:t>に定める。</w:t>
      </w:r>
    </w:p>
    <w:p w14:paraId="4ADFBF25" w14:textId="77777777" w:rsidR="00333FFA" w:rsidRPr="00D65447" w:rsidRDefault="00333FFA" w:rsidP="00AF1E7A">
      <w:pPr>
        <w:pStyle w:val="affffff5"/>
      </w:pPr>
    </w:p>
    <w:p w14:paraId="2A8A2FF9" w14:textId="5EF00EA5" w:rsidR="00FA7675" w:rsidRPr="00E75B1D" w:rsidRDefault="00333FFA" w:rsidP="00E75B1D">
      <w:pPr>
        <w:pStyle w:val="af3"/>
      </w:pPr>
      <w:bookmarkStart w:id="638" w:name="_Ref501015035"/>
      <w:bookmarkStart w:id="639" w:name="_Ref501444740"/>
      <w:r w:rsidRPr="00E75B1D">
        <w:rPr>
          <w:rFonts w:hint="eastAsia"/>
        </w:rPr>
        <w:t>表</w:t>
      </w:r>
      <w:r w:rsidRPr="00E75B1D">
        <w:rPr>
          <w:rFonts w:hint="eastAsia"/>
        </w:rPr>
        <w:t xml:space="preserve"> </w:t>
      </w:r>
      <w:r w:rsidR="00C6537F">
        <w:fldChar w:fldCharType="begin"/>
      </w:r>
      <w:r w:rsidR="00C6537F">
        <w:instrText xml:space="preserve"> </w:instrText>
      </w:r>
      <w:r w:rsidR="00C6537F">
        <w:rPr>
          <w:rFonts w:hint="eastAsia"/>
        </w:rPr>
        <w:instrText>STYLEREF 1 \s</w:instrText>
      </w:r>
      <w:r w:rsidR="00C6537F">
        <w:instrText xml:space="preserve"> </w:instrText>
      </w:r>
      <w:r w:rsidR="00C6537F">
        <w:fldChar w:fldCharType="separate"/>
      </w:r>
      <w:r w:rsidR="00B66D59">
        <w:rPr>
          <w:noProof/>
        </w:rPr>
        <w:t>12</w:t>
      </w:r>
      <w:r w:rsidR="00C6537F">
        <w:fldChar w:fldCharType="end"/>
      </w:r>
      <w:r w:rsidR="00C6537F">
        <w:noBreakHyphen/>
      </w:r>
      <w:r w:rsidR="00C6537F">
        <w:fldChar w:fldCharType="begin"/>
      </w:r>
      <w:r w:rsidR="00C6537F">
        <w:instrText xml:space="preserve"> </w:instrText>
      </w:r>
      <w:r w:rsidR="00C6537F">
        <w:rPr>
          <w:rFonts w:hint="eastAsia"/>
        </w:rPr>
        <w:instrText xml:space="preserve">SEQ </w:instrText>
      </w:r>
      <w:r w:rsidR="00C6537F">
        <w:rPr>
          <w:rFonts w:hint="eastAsia"/>
        </w:rPr>
        <w:instrText>表</w:instrText>
      </w:r>
      <w:r w:rsidR="00C6537F">
        <w:rPr>
          <w:rFonts w:hint="eastAsia"/>
        </w:rPr>
        <w:instrText xml:space="preserve"> \* ARABIC \s 1</w:instrText>
      </w:r>
      <w:r w:rsidR="00C6537F">
        <w:instrText xml:space="preserve"> </w:instrText>
      </w:r>
      <w:r w:rsidR="00C6537F">
        <w:fldChar w:fldCharType="separate"/>
      </w:r>
      <w:r w:rsidR="00B66D59">
        <w:rPr>
          <w:noProof/>
        </w:rPr>
        <w:t>1</w:t>
      </w:r>
      <w:r w:rsidR="00C6537F">
        <w:fldChar w:fldCharType="end"/>
      </w:r>
      <w:bookmarkEnd w:id="638"/>
      <w:r w:rsidR="00E75B1D" w:rsidRPr="00E75B1D">
        <w:rPr>
          <w:rFonts w:hint="eastAsia"/>
        </w:rPr>
        <w:t xml:space="preserve">　</w:t>
      </w:r>
      <w:r w:rsidR="00FA7675" w:rsidRPr="00E75B1D">
        <w:t>各解析対象集団</w:t>
      </w:r>
      <w:bookmarkEnd w:id="639"/>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A0" w:firstRow="1" w:lastRow="0" w:firstColumn="1" w:lastColumn="0" w:noHBand="0" w:noVBand="1"/>
      </w:tblPr>
      <w:tblGrid>
        <w:gridCol w:w="1092"/>
        <w:gridCol w:w="2693"/>
        <w:gridCol w:w="4815"/>
      </w:tblGrid>
      <w:tr w:rsidR="00333FFA" w:rsidRPr="00333FFA" w14:paraId="7AF70380" w14:textId="77777777" w:rsidTr="00FA7675">
        <w:trPr>
          <w:jc w:val="center"/>
        </w:trPr>
        <w:tc>
          <w:tcPr>
            <w:tcW w:w="1092" w:type="dxa"/>
            <w:tcBorders>
              <w:top w:val="single" w:sz="4" w:space="0" w:color="000000"/>
              <w:left w:val="single" w:sz="4" w:space="0" w:color="000000"/>
              <w:bottom w:val="single" w:sz="4" w:space="0" w:color="000000"/>
              <w:right w:val="single" w:sz="4" w:space="0" w:color="000000"/>
            </w:tcBorders>
            <w:hideMark/>
          </w:tcPr>
          <w:p w14:paraId="125F2D90" w14:textId="77777777" w:rsidR="00FA7675" w:rsidRPr="00333FFA" w:rsidRDefault="00FA7675" w:rsidP="00333FFA">
            <w:pPr>
              <w:snapToGrid w:val="0"/>
              <w:rPr>
                <w:rFonts w:asciiTheme="minorHAnsi" w:eastAsiaTheme="minorEastAsia" w:hAnsiTheme="minorHAnsi"/>
                <w:color w:val="0070C0"/>
                <w:sz w:val="20"/>
                <w:szCs w:val="20"/>
              </w:rPr>
            </w:pPr>
            <w:proofErr w:type="spellStart"/>
            <w:r w:rsidRPr="00333FFA">
              <w:rPr>
                <w:rFonts w:asciiTheme="minorHAnsi" w:eastAsiaTheme="minorEastAsia" w:hAnsiTheme="minorHAnsi"/>
                <w:color w:val="0070C0"/>
                <w:sz w:val="20"/>
                <w:szCs w:val="20"/>
              </w:rPr>
              <w:t>略称</w:t>
            </w:r>
            <w:proofErr w:type="spellEnd"/>
          </w:p>
        </w:tc>
        <w:tc>
          <w:tcPr>
            <w:tcW w:w="2693" w:type="dxa"/>
            <w:tcBorders>
              <w:top w:val="single" w:sz="4" w:space="0" w:color="000000"/>
              <w:left w:val="single" w:sz="4" w:space="0" w:color="000000"/>
              <w:bottom w:val="single" w:sz="4" w:space="0" w:color="000000"/>
              <w:right w:val="single" w:sz="4" w:space="0" w:color="000000"/>
            </w:tcBorders>
            <w:hideMark/>
          </w:tcPr>
          <w:p w14:paraId="6863B970" w14:textId="77777777" w:rsidR="00FA7675" w:rsidRPr="00333FFA" w:rsidRDefault="00FA7675" w:rsidP="00333FFA">
            <w:pPr>
              <w:snapToGrid w:val="0"/>
              <w:rPr>
                <w:rFonts w:asciiTheme="minorHAnsi" w:eastAsiaTheme="minorEastAsia" w:hAnsiTheme="minorHAnsi"/>
                <w:color w:val="0070C0"/>
                <w:sz w:val="20"/>
                <w:szCs w:val="20"/>
              </w:rPr>
            </w:pPr>
            <w:proofErr w:type="spellStart"/>
            <w:r w:rsidRPr="00333FFA">
              <w:rPr>
                <w:rFonts w:asciiTheme="minorHAnsi" w:eastAsiaTheme="minorEastAsia" w:hAnsiTheme="minorHAnsi"/>
                <w:color w:val="0070C0"/>
                <w:sz w:val="20"/>
                <w:szCs w:val="20"/>
              </w:rPr>
              <w:t>解析対象集団</w:t>
            </w:r>
            <w:proofErr w:type="spellEnd"/>
          </w:p>
        </w:tc>
        <w:tc>
          <w:tcPr>
            <w:tcW w:w="4815" w:type="dxa"/>
            <w:tcBorders>
              <w:top w:val="single" w:sz="4" w:space="0" w:color="000000"/>
              <w:left w:val="single" w:sz="4" w:space="0" w:color="000000"/>
              <w:bottom w:val="single" w:sz="4" w:space="0" w:color="000000"/>
              <w:right w:val="single" w:sz="4" w:space="0" w:color="000000"/>
            </w:tcBorders>
            <w:hideMark/>
          </w:tcPr>
          <w:p w14:paraId="54CDEC81" w14:textId="77777777" w:rsidR="00FA7675" w:rsidRPr="00333FFA" w:rsidRDefault="00FA7675" w:rsidP="00333FFA">
            <w:pPr>
              <w:snapToGrid w:val="0"/>
              <w:rPr>
                <w:rFonts w:asciiTheme="minorHAnsi" w:eastAsiaTheme="minorEastAsia" w:hAnsiTheme="minorHAnsi"/>
                <w:color w:val="0070C0"/>
                <w:sz w:val="20"/>
                <w:szCs w:val="20"/>
              </w:rPr>
            </w:pPr>
            <w:proofErr w:type="spellStart"/>
            <w:r w:rsidRPr="00333FFA">
              <w:rPr>
                <w:rFonts w:asciiTheme="minorHAnsi" w:eastAsiaTheme="minorEastAsia" w:hAnsiTheme="minorHAnsi"/>
                <w:color w:val="0070C0"/>
                <w:sz w:val="20"/>
                <w:szCs w:val="20"/>
              </w:rPr>
              <w:t>定義</w:t>
            </w:r>
            <w:proofErr w:type="spellEnd"/>
          </w:p>
        </w:tc>
      </w:tr>
      <w:tr w:rsidR="00333FFA" w:rsidRPr="00333FFA" w14:paraId="6D18188C" w14:textId="77777777" w:rsidTr="00FA7675">
        <w:trPr>
          <w:jc w:val="center"/>
        </w:trPr>
        <w:tc>
          <w:tcPr>
            <w:tcW w:w="1092" w:type="dxa"/>
            <w:tcBorders>
              <w:top w:val="single" w:sz="4" w:space="0" w:color="000000"/>
              <w:left w:val="single" w:sz="4" w:space="0" w:color="000000"/>
              <w:bottom w:val="single" w:sz="4" w:space="0" w:color="000000"/>
              <w:right w:val="single" w:sz="4" w:space="0" w:color="000000"/>
            </w:tcBorders>
            <w:hideMark/>
          </w:tcPr>
          <w:p w14:paraId="714E4241" w14:textId="77777777" w:rsidR="00FA7675" w:rsidRPr="00333FFA" w:rsidRDefault="00FA7675" w:rsidP="00333FFA">
            <w:pPr>
              <w:snapToGrid w:val="0"/>
              <w:rPr>
                <w:rFonts w:asciiTheme="minorHAnsi" w:eastAsiaTheme="minorEastAsia" w:hAnsiTheme="minorHAnsi"/>
                <w:color w:val="0070C0"/>
                <w:sz w:val="20"/>
                <w:szCs w:val="20"/>
              </w:rPr>
            </w:pPr>
            <w:proofErr w:type="spellStart"/>
            <w:r w:rsidRPr="00333FFA">
              <w:rPr>
                <w:rFonts w:asciiTheme="minorHAnsi" w:eastAsiaTheme="minorEastAsia" w:hAnsiTheme="minorHAnsi"/>
                <w:color w:val="0070C0"/>
                <w:sz w:val="20"/>
                <w:szCs w:val="20"/>
              </w:rPr>
              <w:t>全登録例</w:t>
            </w:r>
            <w:proofErr w:type="spellEnd"/>
          </w:p>
        </w:tc>
        <w:tc>
          <w:tcPr>
            <w:tcW w:w="2693" w:type="dxa"/>
            <w:tcBorders>
              <w:top w:val="single" w:sz="4" w:space="0" w:color="000000"/>
              <w:left w:val="single" w:sz="4" w:space="0" w:color="000000"/>
              <w:bottom w:val="single" w:sz="4" w:space="0" w:color="000000"/>
              <w:right w:val="single" w:sz="4" w:space="0" w:color="000000"/>
            </w:tcBorders>
            <w:hideMark/>
          </w:tcPr>
          <w:p w14:paraId="6250A216" w14:textId="77777777" w:rsidR="00FA7675" w:rsidRPr="00333FFA" w:rsidRDefault="00FA7675" w:rsidP="00333FFA">
            <w:pPr>
              <w:snapToGrid w:val="0"/>
              <w:rPr>
                <w:rFonts w:asciiTheme="minorHAnsi" w:eastAsiaTheme="minorEastAsia" w:hAnsiTheme="minorHAnsi"/>
                <w:color w:val="0070C0"/>
                <w:sz w:val="20"/>
                <w:szCs w:val="20"/>
              </w:rPr>
            </w:pPr>
            <w:proofErr w:type="spellStart"/>
            <w:r w:rsidRPr="00333FFA">
              <w:rPr>
                <w:rFonts w:asciiTheme="minorHAnsi" w:eastAsiaTheme="minorEastAsia" w:hAnsiTheme="minorHAnsi"/>
                <w:color w:val="0070C0"/>
                <w:sz w:val="20"/>
                <w:szCs w:val="20"/>
              </w:rPr>
              <w:t>左記の通り</w:t>
            </w:r>
            <w:proofErr w:type="spellEnd"/>
          </w:p>
        </w:tc>
        <w:tc>
          <w:tcPr>
            <w:tcW w:w="4815" w:type="dxa"/>
            <w:tcBorders>
              <w:top w:val="single" w:sz="4" w:space="0" w:color="000000"/>
              <w:left w:val="single" w:sz="4" w:space="0" w:color="000000"/>
              <w:bottom w:val="single" w:sz="4" w:space="0" w:color="000000"/>
              <w:right w:val="single" w:sz="4" w:space="0" w:color="000000"/>
            </w:tcBorders>
            <w:hideMark/>
          </w:tcPr>
          <w:p w14:paraId="4A67042D" w14:textId="77777777" w:rsidR="00FA7675" w:rsidRPr="00333FFA" w:rsidRDefault="00FA7675" w:rsidP="00333FFA">
            <w:pPr>
              <w:snapToGrid w:val="0"/>
              <w:rPr>
                <w:rFonts w:asciiTheme="minorHAnsi" w:eastAsiaTheme="minorEastAsia" w:hAnsiTheme="minorHAnsi"/>
                <w:color w:val="0070C0"/>
                <w:sz w:val="20"/>
                <w:szCs w:val="20"/>
                <w:lang w:eastAsia="ja-JP"/>
              </w:rPr>
            </w:pPr>
            <w:r w:rsidRPr="00333FFA">
              <w:rPr>
                <w:rFonts w:asciiTheme="minorHAnsi" w:eastAsiaTheme="minorEastAsia" w:hAnsiTheme="minorHAnsi"/>
                <w:color w:val="0070C0"/>
                <w:sz w:val="20"/>
                <w:szCs w:val="20"/>
                <w:lang w:eastAsia="ja-JP"/>
              </w:rPr>
              <w:t>本治験に登録された被験者のうち、重複登録や誤登録を除いた集団</w:t>
            </w:r>
          </w:p>
        </w:tc>
      </w:tr>
      <w:tr w:rsidR="00333FFA" w:rsidRPr="00333FFA" w14:paraId="2B67ED36" w14:textId="77777777" w:rsidTr="00FA7675">
        <w:trPr>
          <w:jc w:val="center"/>
        </w:trPr>
        <w:tc>
          <w:tcPr>
            <w:tcW w:w="1092" w:type="dxa"/>
            <w:tcBorders>
              <w:top w:val="single" w:sz="4" w:space="0" w:color="000000"/>
              <w:left w:val="single" w:sz="4" w:space="0" w:color="000000"/>
              <w:bottom w:val="single" w:sz="4" w:space="0" w:color="000000"/>
              <w:right w:val="single" w:sz="4" w:space="0" w:color="000000"/>
            </w:tcBorders>
            <w:hideMark/>
          </w:tcPr>
          <w:p w14:paraId="5072A9C5" w14:textId="77777777" w:rsidR="00FA7675" w:rsidRPr="00333FFA" w:rsidRDefault="00FA7675" w:rsidP="00333FFA">
            <w:pPr>
              <w:snapToGrid w:val="0"/>
              <w:rPr>
                <w:rFonts w:asciiTheme="minorHAnsi" w:eastAsiaTheme="minorEastAsia" w:hAnsiTheme="minorHAnsi"/>
                <w:color w:val="0070C0"/>
                <w:sz w:val="20"/>
                <w:szCs w:val="20"/>
              </w:rPr>
            </w:pPr>
            <w:r w:rsidRPr="00333FFA">
              <w:rPr>
                <w:rFonts w:asciiTheme="minorHAnsi" w:eastAsiaTheme="minorEastAsia" w:hAnsiTheme="minorHAnsi"/>
                <w:color w:val="0070C0"/>
                <w:sz w:val="20"/>
                <w:szCs w:val="20"/>
              </w:rPr>
              <w:t>FAS</w:t>
            </w:r>
          </w:p>
        </w:tc>
        <w:tc>
          <w:tcPr>
            <w:tcW w:w="2693" w:type="dxa"/>
            <w:tcBorders>
              <w:top w:val="single" w:sz="4" w:space="0" w:color="000000"/>
              <w:left w:val="single" w:sz="4" w:space="0" w:color="000000"/>
              <w:bottom w:val="single" w:sz="4" w:space="0" w:color="000000"/>
              <w:right w:val="single" w:sz="4" w:space="0" w:color="000000"/>
            </w:tcBorders>
            <w:hideMark/>
          </w:tcPr>
          <w:p w14:paraId="59E7CE98" w14:textId="77777777" w:rsidR="00FA7675" w:rsidRPr="00333FFA" w:rsidRDefault="00FA7675" w:rsidP="00333FFA">
            <w:pPr>
              <w:snapToGrid w:val="0"/>
              <w:rPr>
                <w:rFonts w:asciiTheme="minorHAnsi" w:eastAsiaTheme="minorEastAsia" w:hAnsiTheme="minorHAnsi"/>
                <w:color w:val="0070C0"/>
                <w:sz w:val="20"/>
                <w:szCs w:val="20"/>
              </w:rPr>
            </w:pPr>
            <w:r w:rsidRPr="00333FFA">
              <w:rPr>
                <w:rFonts w:asciiTheme="minorHAnsi" w:eastAsiaTheme="minorEastAsia" w:hAnsiTheme="minorHAnsi"/>
                <w:color w:val="0070C0"/>
                <w:sz w:val="20"/>
                <w:szCs w:val="20"/>
              </w:rPr>
              <w:t>Full Analysis Set</w:t>
            </w:r>
          </w:p>
          <w:p w14:paraId="2CED89DE" w14:textId="77777777" w:rsidR="00FA7675" w:rsidRPr="00333FFA" w:rsidRDefault="00FA7675" w:rsidP="00333FFA">
            <w:pPr>
              <w:snapToGrid w:val="0"/>
              <w:rPr>
                <w:rFonts w:asciiTheme="minorHAnsi" w:eastAsiaTheme="minorEastAsia" w:hAnsiTheme="minorHAnsi"/>
                <w:color w:val="0070C0"/>
                <w:sz w:val="20"/>
                <w:szCs w:val="20"/>
              </w:rPr>
            </w:pPr>
            <w:r w:rsidRPr="00333FFA">
              <w:rPr>
                <w:rFonts w:asciiTheme="minorHAnsi" w:eastAsiaTheme="minorEastAsia" w:hAnsiTheme="minorHAnsi"/>
                <w:color w:val="0070C0"/>
                <w:sz w:val="20"/>
                <w:szCs w:val="20"/>
              </w:rPr>
              <w:t>（</w:t>
            </w:r>
            <w:proofErr w:type="spellStart"/>
            <w:r w:rsidRPr="00333FFA">
              <w:rPr>
                <w:rFonts w:asciiTheme="minorHAnsi" w:eastAsiaTheme="minorEastAsia" w:hAnsiTheme="minorHAnsi"/>
                <w:color w:val="0070C0"/>
                <w:sz w:val="20"/>
                <w:szCs w:val="20"/>
              </w:rPr>
              <w:t>最大の解析対象集団</w:t>
            </w:r>
            <w:proofErr w:type="spellEnd"/>
            <w:r w:rsidRPr="00333FFA">
              <w:rPr>
                <w:rFonts w:asciiTheme="minorHAnsi" w:eastAsiaTheme="minorEastAsia" w:hAnsiTheme="minorHAnsi"/>
                <w:color w:val="0070C0"/>
                <w:sz w:val="20"/>
                <w:szCs w:val="20"/>
              </w:rPr>
              <w:t>）</w:t>
            </w:r>
          </w:p>
        </w:tc>
        <w:tc>
          <w:tcPr>
            <w:tcW w:w="4815" w:type="dxa"/>
            <w:tcBorders>
              <w:top w:val="single" w:sz="4" w:space="0" w:color="000000"/>
              <w:left w:val="single" w:sz="4" w:space="0" w:color="000000"/>
              <w:bottom w:val="single" w:sz="4" w:space="0" w:color="000000"/>
              <w:right w:val="single" w:sz="4" w:space="0" w:color="000000"/>
            </w:tcBorders>
            <w:hideMark/>
          </w:tcPr>
          <w:p w14:paraId="2FCECBA9" w14:textId="30B0A3B1" w:rsidR="00FA7675" w:rsidRPr="00333FFA" w:rsidRDefault="00FA7675" w:rsidP="003E127A">
            <w:pPr>
              <w:snapToGrid w:val="0"/>
              <w:rPr>
                <w:rFonts w:asciiTheme="minorHAnsi" w:eastAsiaTheme="minorEastAsia" w:hAnsiTheme="minorHAnsi"/>
                <w:color w:val="0070C0"/>
                <w:sz w:val="20"/>
                <w:szCs w:val="20"/>
                <w:lang w:eastAsia="ja-JP"/>
              </w:rPr>
            </w:pPr>
            <w:r w:rsidRPr="00333FFA">
              <w:rPr>
                <w:rFonts w:asciiTheme="minorHAnsi" w:eastAsiaTheme="minorEastAsia" w:hAnsiTheme="minorHAnsi"/>
                <w:color w:val="0070C0"/>
                <w:sz w:val="20"/>
                <w:szCs w:val="20"/>
                <w:lang w:eastAsia="ja-JP"/>
              </w:rPr>
              <w:t>全登録例から適格規準</w:t>
            </w:r>
            <w:r w:rsidR="003E127A">
              <w:rPr>
                <w:rFonts w:asciiTheme="minorHAnsi" w:eastAsiaTheme="minorEastAsia" w:hAnsiTheme="minorHAnsi" w:hint="eastAsia"/>
                <w:color w:val="0070C0"/>
                <w:sz w:val="20"/>
                <w:szCs w:val="20"/>
                <w:lang w:eastAsia="ja-JP"/>
              </w:rPr>
              <w:t>を</w:t>
            </w:r>
            <w:r w:rsidR="004921D4">
              <w:rPr>
                <w:rFonts w:asciiTheme="minorHAnsi" w:eastAsiaTheme="minorEastAsia" w:hAnsiTheme="minorHAnsi"/>
                <w:color w:val="0070C0"/>
                <w:sz w:val="20"/>
                <w:szCs w:val="20"/>
                <w:lang w:eastAsia="ja-JP"/>
              </w:rPr>
              <w:t>全て</w:t>
            </w:r>
            <w:r w:rsidRPr="00333FFA">
              <w:rPr>
                <w:rFonts w:asciiTheme="minorHAnsi" w:eastAsiaTheme="minorEastAsia" w:hAnsiTheme="minorHAnsi"/>
                <w:color w:val="0070C0"/>
                <w:sz w:val="20"/>
                <w:szCs w:val="20"/>
                <w:lang w:eastAsia="ja-JP"/>
              </w:rPr>
              <w:t>満たし、除外規準のいずれかに該当する被験者（不適格例）を除外した集団</w:t>
            </w:r>
          </w:p>
        </w:tc>
      </w:tr>
      <w:tr w:rsidR="00333FFA" w:rsidRPr="00333FFA" w14:paraId="58071E56" w14:textId="77777777" w:rsidTr="00FA7675">
        <w:trPr>
          <w:jc w:val="center"/>
        </w:trPr>
        <w:tc>
          <w:tcPr>
            <w:tcW w:w="1092" w:type="dxa"/>
            <w:tcBorders>
              <w:top w:val="single" w:sz="4" w:space="0" w:color="000000"/>
              <w:left w:val="single" w:sz="4" w:space="0" w:color="000000"/>
              <w:bottom w:val="single" w:sz="4" w:space="0" w:color="000000"/>
              <w:right w:val="single" w:sz="4" w:space="0" w:color="000000"/>
            </w:tcBorders>
            <w:hideMark/>
          </w:tcPr>
          <w:p w14:paraId="4D03E9C9" w14:textId="77777777" w:rsidR="00FA7675" w:rsidRPr="00333FFA" w:rsidRDefault="00FA7675" w:rsidP="00333FFA">
            <w:pPr>
              <w:snapToGrid w:val="0"/>
              <w:rPr>
                <w:rFonts w:asciiTheme="minorHAnsi" w:eastAsiaTheme="minorEastAsia" w:hAnsiTheme="minorHAnsi"/>
                <w:color w:val="0070C0"/>
                <w:sz w:val="20"/>
                <w:szCs w:val="20"/>
              </w:rPr>
            </w:pPr>
            <w:r w:rsidRPr="00333FFA">
              <w:rPr>
                <w:rFonts w:asciiTheme="minorHAnsi" w:eastAsiaTheme="minorEastAsia" w:hAnsiTheme="minorHAnsi"/>
                <w:color w:val="0070C0"/>
                <w:sz w:val="20"/>
                <w:szCs w:val="20"/>
              </w:rPr>
              <w:t>SP</w:t>
            </w:r>
          </w:p>
        </w:tc>
        <w:tc>
          <w:tcPr>
            <w:tcW w:w="2693" w:type="dxa"/>
            <w:tcBorders>
              <w:top w:val="single" w:sz="4" w:space="0" w:color="000000"/>
              <w:left w:val="single" w:sz="4" w:space="0" w:color="000000"/>
              <w:bottom w:val="single" w:sz="4" w:space="0" w:color="000000"/>
              <w:right w:val="single" w:sz="4" w:space="0" w:color="000000"/>
            </w:tcBorders>
            <w:hideMark/>
          </w:tcPr>
          <w:p w14:paraId="2A2CB490" w14:textId="125ACF9F" w:rsidR="00FA7675" w:rsidRPr="00333FFA" w:rsidRDefault="00FA7675" w:rsidP="00333FFA">
            <w:pPr>
              <w:snapToGrid w:val="0"/>
              <w:rPr>
                <w:rFonts w:asciiTheme="minorHAnsi" w:eastAsiaTheme="minorEastAsia" w:hAnsiTheme="minorHAnsi"/>
                <w:color w:val="0070C0"/>
                <w:sz w:val="20"/>
                <w:szCs w:val="20"/>
              </w:rPr>
            </w:pPr>
            <w:r w:rsidRPr="00333FFA">
              <w:rPr>
                <w:rFonts w:asciiTheme="minorHAnsi" w:eastAsiaTheme="minorEastAsia" w:hAnsiTheme="minorHAnsi"/>
                <w:color w:val="0070C0"/>
                <w:sz w:val="20"/>
                <w:szCs w:val="20"/>
              </w:rPr>
              <w:t xml:space="preserve">Safety </w:t>
            </w:r>
            <w:r w:rsidR="003D68E3">
              <w:rPr>
                <w:rFonts w:asciiTheme="minorHAnsi" w:eastAsiaTheme="minorEastAsia" w:hAnsiTheme="minorHAnsi" w:hint="eastAsia"/>
                <w:color w:val="0070C0"/>
                <w:sz w:val="20"/>
                <w:szCs w:val="20"/>
                <w:lang w:eastAsia="ja-JP"/>
              </w:rPr>
              <w:t xml:space="preserve">Analysis </w:t>
            </w:r>
            <w:r w:rsidRPr="00333FFA">
              <w:rPr>
                <w:rFonts w:asciiTheme="minorHAnsi" w:eastAsiaTheme="minorEastAsia" w:hAnsiTheme="minorHAnsi"/>
                <w:color w:val="0070C0"/>
                <w:sz w:val="20"/>
                <w:szCs w:val="20"/>
              </w:rPr>
              <w:t>Population</w:t>
            </w:r>
          </w:p>
          <w:p w14:paraId="1017CB69" w14:textId="77777777" w:rsidR="00FA7675" w:rsidRPr="00333FFA" w:rsidRDefault="00FA7675" w:rsidP="00333FFA">
            <w:pPr>
              <w:snapToGrid w:val="0"/>
              <w:rPr>
                <w:rFonts w:asciiTheme="minorHAnsi" w:eastAsiaTheme="minorEastAsia" w:hAnsiTheme="minorHAnsi"/>
                <w:color w:val="0070C0"/>
                <w:sz w:val="20"/>
                <w:szCs w:val="20"/>
              </w:rPr>
            </w:pPr>
            <w:r w:rsidRPr="00333FFA">
              <w:rPr>
                <w:rFonts w:asciiTheme="minorHAnsi" w:eastAsiaTheme="minorEastAsia" w:hAnsiTheme="minorHAnsi"/>
                <w:color w:val="0070C0"/>
                <w:sz w:val="20"/>
                <w:szCs w:val="20"/>
              </w:rPr>
              <w:t>（</w:t>
            </w:r>
            <w:proofErr w:type="spellStart"/>
            <w:r w:rsidRPr="00333FFA">
              <w:rPr>
                <w:rFonts w:asciiTheme="minorHAnsi" w:eastAsiaTheme="minorEastAsia" w:hAnsiTheme="minorHAnsi"/>
                <w:color w:val="0070C0"/>
                <w:sz w:val="20"/>
                <w:szCs w:val="20"/>
              </w:rPr>
              <w:t>安全性解析対象集団</w:t>
            </w:r>
            <w:proofErr w:type="spellEnd"/>
            <w:r w:rsidRPr="00333FFA">
              <w:rPr>
                <w:rFonts w:asciiTheme="minorHAnsi" w:eastAsiaTheme="minorEastAsia" w:hAnsiTheme="minorHAnsi"/>
                <w:color w:val="0070C0"/>
                <w:sz w:val="20"/>
                <w:szCs w:val="20"/>
              </w:rPr>
              <w:t>）</w:t>
            </w:r>
          </w:p>
        </w:tc>
        <w:tc>
          <w:tcPr>
            <w:tcW w:w="4815" w:type="dxa"/>
            <w:tcBorders>
              <w:top w:val="single" w:sz="4" w:space="0" w:color="000000"/>
              <w:left w:val="single" w:sz="4" w:space="0" w:color="000000"/>
              <w:bottom w:val="single" w:sz="4" w:space="0" w:color="000000"/>
              <w:right w:val="single" w:sz="4" w:space="0" w:color="000000"/>
            </w:tcBorders>
            <w:hideMark/>
          </w:tcPr>
          <w:p w14:paraId="7BE33F7A" w14:textId="77777777" w:rsidR="00FA7675" w:rsidRPr="00333FFA" w:rsidRDefault="00FA7675" w:rsidP="00333FFA">
            <w:pPr>
              <w:snapToGrid w:val="0"/>
              <w:rPr>
                <w:rFonts w:asciiTheme="minorHAnsi" w:eastAsiaTheme="minorEastAsia" w:hAnsiTheme="minorHAnsi"/>
                <w:color w:val="0070C0"/>
                <w:sz w:val="20"/>
                <w:szCs w:val="20"/>
                <w:lang w:eastAsia="ja-JP"/>
              </w:rPr>
            </w:pPr>
            <w:r w:rsidRPr="00333FFA">
              <w:rPr>
                <w:rFonts w:asciiTheme="minorHAnsi" w:eastAsiaTheme="minorEastAsia" w:hAnsiTheme="minorHAnsi"/>
                <w:color w:val="0070C0"/>
                <w:sz w:val="20"/>
                <w:szCs w:val="20"/>
                <w:lang w:eastAsia="ja-JP"/>
              </w:rPr>
              <w:t>全登録例のうち、本治験治療が一度でも施行された集団</w:t>
            </w:r>
          </w:p>
        </w:tc>
      </w:tr>
    </w:tbl>
    <w:p w14:paraId="26A3500E" w14:textId="77777777" w:rsidR="00FA7675" w:rsidRPr="00151D6F" w:rsidRDefault="00FA7675" w:rsidP="00B564D3">
      <w:pPr>
        <w:pStyle w:val="2"/>
      </w:pPr>
      <w:bookmarkStart w:id="640" w:name="_Toc490486418"/>
      <w:bookmarkStart w:id="641" w:name="_Toc485232746"/>
      <w:bookmarkStart w:id="642" w:name="_Toc511157517"/>
      <w:r w:rsidRPr="00151D6F">
        <w:t>解析の位置付けと解析方法</w:t>
      </w:r>
      <w:bookmarkEnd w:id="640"/>
      <w:bookmarkEnd w:id="641"/>
      <w:bookmarkEnd w:id="642"/>
    </w:p>
    <w:p w14:paraId="6242F73C" w14:textId="77777777" w:rsidR="00FA7675" w:rsidRPr="00E47AD9" w:rsidRDefault="00FA7675" w:rsidP="00AF1E7A">
      <w:pPr>
        <w:pStyle w:val="affffff5"/>
      </w:pPr>
      <w:r w:rsidRPr="00D65447">
        <w:t>本治験では以下の</w:t>
      </w:r>
      <w:r w:rsidRPr="00D65447">
        <w:rPr>
          <w:rFonts w:ascii="ＭＳ 明朝" w:hAnsi="ＭＳ 明朝" w:cs="ＭＳ 明朝"/>
        </w:rPr>
        <w:t>①</w:t>
      </w:r>
      <w:r w:rsidRPr="00D65447">
        <w:t>と</w:t>
      </w:r>
      <w:r w:rsidRPr="00D65447">
        <w:rPr>
          <w:rFonts w:ascii="ＭＳ 明朝" w:hAnsi="ＭＳ 明朝" w:cs="ＭＳ 明朝"/>
        </w:rPr>
        <w:t>②</w:t>
      </w:r>
      <w:r w:rsidRPr="00D65447">
        <w:t>、計</w:t>
      </w:r>
      <w:r w:rsidRPr="00D65447">
        <w:t>2</w:t>
      </w:r>
      <w:r w:rsidRPr="00D65447">
        <w:t>回の解析を行う。なお、</w:t>
      </w:r>
      <w:r w:rsidRPr="00D65447">
        <w:rPr>
          <w:rFonts w:ascii="ＭＳ 明朝" w:hAnsi="ＭＳ 明朝" w:cs="ＭＳ 明朝"/>
        </w:rPr>
        <w:t>③</w:t>
      </w:r>
      <w:r w:rsidRPr="00D65447">
        <w:t>は治験終了後の観察研究にて解析を実施</w:t>
      </w:r>
      <w:r w:rsidRPr="00AF1E7A">
        <w:t>す</w:t>
      </w:r>
      <w:r w:rsidRPr="00E47AD9">
        <w:t>る。</w:t>
      </w:r>
    </w:p>
    <w:p w14:paraId="126C2A9D" w14:textId="77777777" w:rsidR="00B324E7" w:rsidRPr="00B10F5B" w:rsidRDefault="00FA7675" w:rsidP="009D73D1">
      <w:pPr>
        <w:pStyle w:val="a3"/>
        <w:numPr>
          <w:ilvl w:val="0"/>
          <w:numId w:val="22"/>
        </w:numPr>
        <w:spacing w:before="0" w:after="0" w:line="320" w:lineRule="atLeast"/>
        <w:ind w:left="426" w:firstLineChars="0" w:hanging="426"/>
        <w:rPr>
          <w:rFonts w:asciiTheme="minorHAnsi" w:eastAsiaTheme="minorEastAsia" w:hAnsiTheme="minorHAnsi"/>
          <w:color w:val="0070C0"/>
          <w:lang w:eastAsia="ja-JP"/>
        </w:rPr>
      </w:pPr>
      <w:r w:rsidRPr="00B10F5B">
        <w:rPr>
          <w:rFonts w:asciiTheme="minorHAnsi" w:eastAsiaTheme="minorEastAsia" w:hAnsiTheme="minorHAnsi"/>
          <w:color w:val="0070C0"/>
          <w:lang w:eastAsia="ja-JP"/>
        </w:rPr>
        <w:t>主たる解析</w:t>
      </w:r>
    </w:p>
    <w:p w14:paraId="3E13A3F2" w14:textId="58570D0D" w:rsidR="00FA7675" w:rsidRPr="00E47AD9" w:rsidRDefault="00CA2F25" w:rsidP="00B324E7">
      <w:pPr>
        <w:pStyle w:val="a3"/>
        <w:spacing w:before="0" w:after="0" w:line="320" w:lineRule="atLeast"/>
        <w:ind w:left="426" w:firstLine="210"/>
        <w:rPr>
          <w:rFonts w:asciiTheme="minorHAnsi" w:eastAsiaTheme="minorEastAsia" w:hAnsiTheme="minorHAnsi"/>
          <w:color w:val="0070C0"/>
          <w:lang w:eastAsia="ja-JP"/>
        </w:rPr>
      </w:pPr>
      <w:r w:rsidRPr="00B10F5B">
        <w:rPr>
          <w:rFonts w:asciiTheme="minorHAnsi" w:eastAsiaTheme="minorEastAsia" w:hAnsiTheme="minorHAnsi" w:hint="eastAsia"/>
          <w:color w:val="0070C0"/>
          <w:lang w:eastAsia="ja-JP"/>
        </w:rPr>
        <w:t>「</w:t>
      </w:r>
      <w:r w:rsidRPr="00E47AD9">
        <w:rPr>
          <w:rFonts w:asciiTheme="minorHAnsi" w:eastAsiaTheme="minorEastAsia" w:hAnsiTheme="minorHAnsi"/>
          <w:color w:val="0070C0"/>
          <w:lang w:eastAsia="ja-JP"/>
        </w:rPr>
        <w:fldChar w:fldCharType="begin"/>
      </w:r>
      <w:r w:rsidRPr="00E47AD9">
        <w:rPr>
          <w:rFonts w:asciiTheme="minorHAnsi" w:eastAsiaTheme="minorEastAsia" w:hAnsiTheme="minorHAnsi"/>
          <w:color w:val="0070C0"/>
          <w:lang w:eastAsia="ja-JP"/>
        </w:rPr>
        <w:instrText xml:space="preserve"> </w:instrText>
      </w:r>
      <w:r w:rsidRPr="00E47AD9">
        <w:rPr>
          <w:rFonts w:asciiTheme="minorHAnsi" w:eastAsiaTheme="minorEastAsia" w:hAnsiTheme="minorHAnsi" w:hint="eastAsia"/>
          <w:color w:val="0070C0"/>
          <w:lang w:eastAsia="ja-JP"/>
        </w:rPr>
        <w:instrText>REF _Ref501389184 \r \h</w:instrText>
      </w:r>
      <w:r w:rsidRPr="00E47AD9">
        <w:rPr>
          <w:rFonts w:asciiTheme="minorHAnsi" w:eastAsiaTheme="minorEastAsia" w:hAnsiTheme="minorHAnsi"/>
          <w:color w:val="0070C0"/>
          <w:lang w:eastAsia="ja-JP"/>
        </w:rPr>
        <w:instrText xml:space="preserve"> </w:instrText>
      </w:r>
      <w:r w:rsidRPr="00E47AD9">
        <w:rPr>
          <w:rFonts w:asciiTheme="minorHAnsi" w:eastAsiaTheme="minorEastAsia" w:hAnsiTheme="minorHAnsi"/>
          <w:color w:val="0070C0"/>
          <w:lang w:eastAsia="ja-JP"/>
        </w:rPr>
      </w:r>
      <w:r w:rsidRPr="00E47AD9">
        <w:rPr>
          <w:rFonts w:asciiTheme="minorHAnsi" w:eastAsiaTheme="minorEastAsia" w:hAnsiTheme="minorHAnsi"/>
          <w:color w:val="0070C0"/>
          <w:lang w:eastAsia="ja-JP"/>
        </w:rPr>
        <w:fldChar w:fldCharType="separate"/>
      </w:r>
      <w:r w:rsidR="00B66D59">
        <w:rPr>
          <w:rFonts w:asciiTheme="minorHAnsi" w:eastAsiaTheme="minorEastAsia" w:hAnsiTheme="minorHAnsi"/>
          <w:color w:val="0070C0"/>
          <w:lang w:eastAsia="ja-JP"/>
        </w:rPr>
        <w:t>12.4.1</w:t>
      </w:r>
      <w:r w:rsidRPr="00E47AD9">
        <w:rPr>
          <w:rFonts w:asciiTheme="minorHAnsi" w:eastAsiaTheme="minorEastAsia" w:hAnsiTheme="minorHAnsi"/>
          <w:color w:val="0070C0"/>
          <w:lang w:eastAsia="ja-JP"/>
        </w:rPr>
        <w:fldChar w:fldCharType="end"/>
      </w:r>
      <w:r w:rsidRPr="00E47AD9">
        <w:rPr>
          <w:rFonts w:asciiTheme="minorHAnsi" w:eastAsiaTheme="minorEastAsia" w:hAnsiTheme="minorHAnsi"/>
          <w:color w:val="0070C0"/>
          <w:lang w:eastAsia="ja-JP"/>
        </w:rPr>
        <w:t xml:space="preserve"> </w:t>
      </w:r>
      <w:r w:rsidRPr="00E47AD9">
        <w:rPr>
          <w:rFonts w:asciiTheme="minorHAnsi" w:eastAsiaTheme="minorEastAsia" w:hAnsiTheme="minorHAnsi"/>
          <w:color w:val="0070C0"/>
          <w:lang w:eastAsia="ja-JP"/>
        </w:rPr>
        <w:fldChar w:fldCharType="begin"/>
      </w:r>
      <w:r w:rsidRPr="00B10F5B">
        <w:rPr>
          <w:rFonts w:asciiTheme="minorHAnsi" w:eastAsiaTheme="minorEastAsia" w:hAnsiTheme="minorHAnsi"/>
          <w:color w:val="0070C0"/>
          <w:lang w:eastAsia="ja-JP"/>
        </w:rPr>
        <w:instrText xml:space="preserve"> </w:instrText>
      </w:r>
      <w:r w:rsidRPr="00B10F5B">
        <w:rPr>
          <w:rFonts w:asciiTheme="minorHAnsi" w:eastAsiaTheme="minorEastAsia" w:hAnsiTheme="minorHAnsi" w:hint="eastAsia"/>
          <w:color w:val="0070C0"/>
          <w:lang w:eastAsia="ja-JP"/>
        </w:rPr>
        <w:instrText>REF _Ref501389177 \h</w:instrText>
      </w:r>
      <w:r w:rsidRPr="00B10F5B">
        <w:rPr>
          <w:rFonts w:asciiTheme="minorHAnsi" w:eastAsiaTheme="minorEastAsia" w:hAnsiTheme="minorHAnsi"/>
          <w:color w:val="0070C0"/>
          <w:lang w:eastAsia="ja-JP"/>
        </w:rPr>
        <w:instrText xml:space="preserve"> </w:instrText>
      </w:r>
      <w:r w:rsidRPr="00E47AD9">
        <w:rPr>
          <w:rFonts w:asciiTheme="minorHAnsi" w:eastAsiaTheme="minorEastAsia" w:hAnsiTheme="minorHAnsi"/>
          <w:color w:val="0070C0"/>
          <w:lang w:eastAsia="ja-JP"/>
        </w:rPr>
      </w:r>
      <w:r w:rsidRPr="00E47AD9">
        <w:rPr>
          <w:rFonts w:asciiTheme="minorHAnsi" w:eastAsiaTheme="minorEastAsia" w:hAnsiTheme="minorHAnsi"/>
          <w:color w:val="0070C0"/>
          <w:lang w:eastAsia="ja-JP"/>
        </w:rPr>
        <w:fldChar w:fldCharType="separate"/>
      </w:r>
      <w:r w:rsidR="00B66D59" w:rsidRPr="00E74253">
        <w:rPr>
          <w:lang w:eastAsia="ja-JP"/>
        </w:rPr>
        <w:t>主要評価項目（</w:t>
      </w:r>
      <w:r w:rsidR="00B66D59" w:rsidRPr="00E74253">
        <w:rPr>
          <w:lang w:eastAsia="ja-JP"/>
        </w:rPr>
        <w:t>Primary endpoint</w:t>
      </w:r>
      <w:r w:rsidR="00B66D59" w:rsidRPr="00E74253">
        <w:rPr>
          <w:lang w:eastAsia="ja-JP"/>
        </w:rPr>
        <w:t>）</w:t>
      </w:r>
      <w:r w:rsidRPr="00E47AD9">
        <w:rPr>
          <w:rFonts w:asciiTheme="minorHAnsi" w:eastAsiaTheme="minorEastAsia" w:hAnsiTheme="minorHAnsi"/>
          <w:color w:val="0070C0"/>
          <w:lang w:eastAsia="ja-JP"/>
        </w:rPr>
        <w:fldChar w:fldCharType="end"/>
      </w:r>
      <w:r w:rsidRPr="00E47AD9">
        <w:rPr>
          <w:rFonts w:asciiTheme="minorHAnsi" w:eastAsiaTheme="minorEastAsia" w:hAnsiTheme="minorHAnsi" w:hint="eastAsia"/>
          <w:color w:val="0070C0"/>
          <w:lang w:eastAsia="ja-JP"/>
        </w:rPr>
        <w:t>」</w:t>
      </w:r>
      <w:r w:rsidR="00FA7675" w:rsidRPr="00E47AD9">
        <w:rPr>
          <w:rFonts w:asciiTheme="minorHAnsi" w:eastAsiaTheme="minorEastAsia" w:hAnsiTheme="minorHAnsi"/>
          <w:color w:val="0070C0"/>
          <w:lang w:eastAsia="ja-JP"/>
        </w:rPr>
        <w:t>に記載した主要評価項目の解析に必要なデータが</w:t>
      </w:r>
      <w:r w:rsidR="00FA7675" w:rsidRPr="00E47AD9">
        <w:rPr>
          <w:rFonts w:asciiTheme="minorHAnsi" w:eastAsiaTheme="minorEastAsia" w:hAnsiTheme="minorHAnsi"/>
          <w:color w:val="0070C0"/>
          <w:lang w:eastAsia="ja-JP"/>
        </w:rPr>
        <w:t>FAS</w:t>
      </w:r>
      <w:r w:rsidR="00D65447" w:rsidRPr="00E47AD9">
        <w:rPr>
          <w:rFonts w:asciiTheme="minorHAnsi" w:eastAsiaTheme="minorEastAsia" w:hAnsiTheme="minorHAnsi"/>
          <w:color w:val="0070C0"/>
          <w:lang w:eastAsia="ja-JP"/>
        </w:rPr>
        <w:t xml:space="preserve"> </w:t>
      </w:r>
      <w:r w:rsidR="00D65447" w:rsidRPr="00E47AD9">
        <w:rPr>
          <w:color w:val="0070C0"/>
          <w:lang w:eastAsia="ja-JP"/>
        </w:rPr>
        <w:t>●</w:t>
      </w:r>
      <w:r w:rsidR="00AE6D86" w:rsidRPr="00E47AD9">
        <w:rPr>
          <w:rFonts w:asciiTheme="minorHAnsi" w:eastAsiaTheme="minorEastAsia" w:hAnsiTheme="minorHAnsi"/>
          <w:color w:val="0070C0"/>
          <w:lang w:eastAsia="ja-JP"/>
        </w:rPr>
        <w:t>例</w:t>
      </w:r>
      <w:r w:rsidR="00FA7675" w:rsidRPr="00E47AD9">
        <w:rPr>
          <w:rFonts w:asciiTheme="minorHAnsi" w:eastAsiaTheme="minorEastAsia" w:hAnsiTheme="minorHAnsi"/>
          <w:color w:val="0070C0"/>
          <w:lang w:eastAsia="ja-JP"/>
        </w:rPr>
        <w:t>で集積された後に実施する解析と位置付ける。解析項目は</w:t>
      </w:r>
      <w:r w:rsidRPr="00E47AD9">
        <w:rPr>
          <w:rFonts w:asciiTheme="minorHAnsi" w:eastAsiaTheme="minorEastAsia" w:hAnsiTheme="minorHAnsi" w:hint="eastAsia"/>
          <w:color w:val="0070C0"/>
          <w:lang w:eastAsia="ja-JP"/>
        </w:rPr>
        <w:t>「</w:t>
      </w:r>
      <w:r w:rsidRPr="00E47AD9">
        <w:rPr>
          <w:rFonts w:asciiTheme="minorHAnsi" w:eastAsiaTheme="minorEastAsia" w:hAnsiTheme="minorHAnsi"/>
          <w:color w:val="0070C0"/>
          <w:lang w:eastAsia="ja-JP"/>
        </w:rPr>
        <w:fldChar w:fldCharType="begin"/>
      </w:r>
      <w:r w:rsidRPr="00B10F5B">
        <w:rPr>
          <w:rFonts w:asciiTheme="minorHAnsi" w:eastAsiaTheme="minorEastAsia" w:hAnsiTheme="minorHAnsi"/>
          <w:color w:val="0070C0"/>
          <w:lang w:eastAsia="ja-JP"/>
        </w:rPr>
        <w:instrText xml:space="preserve"> </w:instrText>
      </w:r>
      <w:r w:rsidRPr="00B10F5B">
        <w:rPr>
          <w:rFonts w:asciiTheme="minorHAnsi" w:eastAsiaTheme="minorEastAsia" w:hAnsiTheme="minorHAnsi" w:hint="eastAsia"/>
          <w:color w:val="0070C0"/>
          <w:lang w:eastAsia="ja-JP"/>
        </w:rPr>
        <w:instrText>REF _Ref501389261 \r \h</w:instrText>
      </w:r>
      <w:r w:rsidRPr="00B10F5B">
        <w:rPr>
          <w:rFonts w:asciiTheme="minorHAnsi" w:eastAsiaTheme="minorEastAsia" w:hAnsiTheme="minorHAnsi"/>
          <w:color w:val="0070C0"/>
          <w:lang w:eastAsia="ja-JP"/>
        </w:rPr>
        <w:instrText xml:space="preserve"> </w:instrText>
      </w:r>
      <w:r w:rsidRPr="00E47AD9">
        <w:rPr>
          <w:rFonts w:asciiTheme="minorHAnsi" w:eastAsiaTheme="minorEastAsia" w:hAnsiTheme="minorHAnsi"/>
          <w:color w:val="0070C0"/>
          <w:lang w:eastAsia="ja-JP"/>
        </w:rPr>
      </w:r>
      <w:r w:rsidRPr="00E47AD9">
        <w:rPr>
          <w:rFonts w:asciiTheme="minorHAnsi" w:eastAsiaTheme="minorEastAsia" w:hAnsiTheme="minorHAnsi"/>
          <w:color w:val="0070C0"/>
          <w:lang w:eastAsia="ja-JP"/>
        </w:rPr>
        <w:fldChar w:fldCharType="separate"/>
      </w:r>
      <w:r w:rsidR="00B66D59">
        <w:rPr>
          <w:rFonts w:asciiTheme="minorHAnsi" w:eastAsiaTheme="minorEastAsia" w:hAnsiTheme="minorHAnsi"/>
          <w:color w:val="0070C0"/>
          <w:lang w:eastAsia="ja-JP"/>
        </w:rPr>
        <w:t>12.9</w:t>
      </w:r>
      <w:r w:rsidRPr="00E47AD9">
        <w:rPr>
          <w:rFonts w:asciiTheme="minorHAnsi" w:eastAsiaTheme="minorEastAsia" w:hAnsiTheme="minorHAnsi"/>
          <w:color w:val="0070C0"/>
          <w:lang w:eastAsia="ja-JP"/>
        </w:rPr>
        <w:fldChar w:fldCharType="end"/>
      </w:r>
      <w:r w:rsidRPr="00E47AD9">
        <w:rPr>
          <w:rFonts w:asciiTheme="minorHAnsi" w:eastAsiaTheme="minorEastAsia" w:hAnsiTheme="minorHAnsi"/>
          <w:color w:val="0070C0"/>
          <w:lang w:eastAsia="ja-JP"/>
        </w:rPr>
        <w:t xml:space="preserve"> </w:t>
      </w:r>
      <w:r w:rsidRPr="00E47AD9">
        <w:rPr>
          <w:rFonts w:asciiTheme="minorHAnsi" w:eastAsiaTheme="minorEastAsia" w:hAnsiTheme="minorHAnsi"/>
          <w:color w:val="0070C0"/>
          <w:lang w:eastAsia="ja-JP"/>
        </w:rPr>
        <w:fldChar w:fldCharType="begin"/>
      </w:r>
      <w:r w:rsidRPr="00B10F5B">
        <w:rPr>
          <w:rFonts w:asciiTheme="minorHAnsi" w:eastAsiaTheme="minorEastAsia" w:hAnsiTheme="minorHAnsi"/>
          <w:color w:val="0070C0"/>
          <w:lang w:eastAsia="ja-JP"/>
        </w:rPr>
        <w:instrText xml:space="preserve"> REF _Ref501389265 \h </w:instrText>
      </w:r>
      <w:r w:rsidRPr="00E47AD9">
        <w:rPr>
          <w:rFonts w:asciiTheme="minorHAnsi" w:eastAsiaTheme="minorEastAsia" w:hAnsiTheme="minorHAnsi"/>
          <w:color w:val="0070C0"/>
          <w:lang w:eastAsia="ja-JP"/>
        </w:rPr>
      </w:r>
      <w:r w:rsidRPr="00E47AD9">
        <w:rPr>
          <w:rFonts w:asciiTheme="minorHAnsi" w:eastAsiaTheme="minorEastAsia" w:hAnsiTheme="minorHAnsi"/>
          <w:color w:val="0070C0"/>
          <w:lang w:eastAsia="ja-JP"/>
        </w:rPr>
        <w:fldChar w:fldCharType="separate"/>
      </w:r>
      <w:proofErr w:type="spellStart"/>
      <w:r w:rsidR="00B66D59" w:rsidRPr="00151D6F">
        <w:t>主たる解析</w:t>
      </w:r>
      <w:proofErr w:type="spellEnd"/>
      <w:r w:rsidRPr="00E47AD9">
        <w:rPr>
          <w:rFonts w:asciiTheme="minorHAnsi" w:eastAsiaTheme="minorEastAsia" w:hAnsiTheme="minorHAnsi"/>
          <w:color w:val="0070C0"/>
          <w:lang w:eastAsia="ja-JP"/>
        </w:rPr>
        <w:fldChar w:fldCharType="end"/>
      </w:r>
      <w:r w:rsidRPr="00E47AD9">
        <w:rPr>
          <w:rFonts w:asciiTheme="minorHAnsi" w:eastAsiaTheme="minorEastAsia" w:hAnsiTheme="minorHAnsi" w:hint="eastAsia"/>
          <w:color w:val="0070C0"/>
          <w:lang w:eastAsia="ja-JP"/>
        </w:rPr>
        <w:t>」</w:t>
      </w:r>
      <w:r w:rsidR="00FA7675" w:rsidRPr="00E47AD9">
        <w:rPr>
          <w:rFonts w:asciiTheme="minorHAnsi" w:eastAsiaTheme="minorEastAsia" w:hAnsiTheme="minorHAnsi"/>
          <w:color w:val="0070C0"/>
          <w:lang w:eastAsia="ja-JP"/>
        </w:rPr>
        <w:t>に</w:t>
      </w:r>
      <w:r w:rsidR="00B324E7" w:rsidRPr="00E47AD9">
        <w:rPr>
          <w:rFonts w:asciiTheme="minorHAnsi" w:eastAsiaTheme="minorEastAsia" w:hAnsiTheme="minorHAnsi" w:hint="eastAsia"/>
          <w:color w:val="0070C0"/>
          <w:lang w:eastAsia="ja-JP"/>
        </w:rPr>
        <w:t>記載する</w:t>
      </w:r>
      <w:r w:rsidR="00FA7675" w:rsidRPr="00E47AD9">
        <w:rPr>
          <w:rFonts w:asciiTheme="minorHAnsi" w:eastAsiaTheme="minorEastAsia" w:hAnsiTheme="minorHAnsi"/>
          <w:color w:val="0070C0"/>
          <w:lang w:eastAsia="ja-JP"/>
        </w:rPr>
        <w:t>。</w:t>
      </w:r>
    </w:p>
    <w:p w14:paraId="3BEC6837" w14:textId="77777777" w:rsidR="00B324E7" w:rsidRPr="00B10F5B" w:rsidRDefault="00FA7675" w:rsidP="009D73D1">
      <w:pPr>
        <w:pStyle w:val="a3"/>
        <w:numPr>
          <w:ilvl w:val="0"/>
          <w:numId w:val="22"/>
        </w:numPr>
        <w:spacing w:before="0" w:after="0" w:line="320" w:lineRule="atLeast"/>
        <w:ind w:left="426" w:firstLineChars="0" w:hanging="426"/>
        <w:rPr>
          <w:rFonts w:asciiTheme="minorHAnsi" w:eastAsiaTheme="minorEastAsia" w:hAnsiTheme="minorHAnsi"/>
          <w:color w:val="0070C0"/>
          <w:lang w:eastAsia="ja-JP"/>
        </w:rPr>
      </w:pPr>
      <w:r w:rsidRPr="00B10F5B">
        <w:rPr>
          <w:rFonts w:asciiTheme="minorHAnsi" w:eastAsiaTheme="minorEastAsia" w:hAnsiTheme="minorHAnsi"/>
          <w:color w:val="0070C0"/>
          <w:lang w:eastAsia="ja-JP"/>
        </w:rPr>
        <w:t>総括報告書作成のための解析</w:t>
      </w:r>
    </w:p>
    <w:p w14:paraId="12854B04" w14:textId="77610C8C" w:rsidR="00FA7675" w:rsidRPr="00B324E7" w:rsidRDefault="00FA7675" w:rsidP="00B324E7">
      <w:pPr>
        <w:pStyle w:val="a3"/>
        <w:spacing w:before="0" w:after="0" w:line="320" w:lineRule="atLeast"/>
        <w:ind w:left="426" w:firstLine="210"/>
        <w:rPr>
          <w:rFonts w:asciiTheme="minorHAnsi" w:eastAsiaTheme="minorEastAsia" w:hAnsiTheme="minorHAnsi"/>
          <w:color w:val="0070C0"/>
          <w:lang w:eastAsia="ja-JP"/>
        </w:rPr>
      </w:pPr>
      <w:r w:rsidRPr="00B324E7">
        <w:rPr>
          <w:rFonts w:asciiTheme="minorHAnsi" w:eastAsiaTheme="minorEastAsia" w:hAnsiTheme="minorHAnsi"/>
          <w:color w:val="0070C0"/>
          <w:lang w:eastAsia="ja-JP"/>
        </w:rPr>
        <w:t>データ集積スケジュールの都合等で主たる解析で解析しなかった、あるいは、解析できなかった事項、さらには、主たる解析からの更新が必要な事項について解析を行う。解</w:t>
      </w:r>
      <w:r w:rsidRPr="005564C6">
        <w:rPr>
          <w:rFonts w:asciiTheme="minorHAnsi" w:eastAsiaTheme="minorEastAsia" w:hAnsiTheme="minorHAnsi"/>
          <w:color w:val="0070C0"/>
          <w:lang w:eastAsia="ja-JP"/>
        </w:rPr>
        <w:t>析項目は</w:t>
      </w:r>
      <w:r w:rsidR="00CA2F25" w:rsidRPr="005564C6">
        <w:rPr>
          <w:rFonts w:asciiTheme="minorHAnsi" w:eastAsiaTheme="minorEastAsia" w:hAnsiTheme="minorHAnsi" w:hint="eastAsia"/>
          <w:color w:val="0070C0"/>
          <w:lang w:eastAsia="ja-JP"/>
        </w:rPr>
        <w:t>「</w:t>
      </w:r>
      <w:r w:rsidR="00CA2F25" w:rsidRPr="005564C6">
        <w:rPr>
          <w:rFonts w:asciiTheme="minorHAnsi" w:eastAsiaTheme="minorEastAsia" w:hAnsiTheme="minorHAnsi"/>
          <w:color w:val="0070C0"/>
          <w:lang w:eastAsia="ja-JP"/>
        </w:rPr>
        <w:fldChar w:fldCharType="begin"/>
      </w:r>
      <w:r w:rsidR="00CA2F25" w:rsidRPr="005564C6">
        <w:rPr>
          <w:rFonts w:asciiTheme="minorHAnsi" w:eastAsiaTheme="minorEastAsia" w:hAnsiTheme="minorHAnsi"/>
          <w:color w:val="0070C0"/>
          <w:lang w:eastAsia="ja-JP"/>
        </w:rPr>
        <w:instrText xml:space="preserve"> </w:instrText>
      </w:r>
      <w:r w:rsidR="00CA2F25" w:rsidRPr="005564C6">
        <w:rPr>
          <w:rFonts w:asciiTheme="minorHAnsi" w:eastAsiaTheme="minorEastAsia" w:hAnsiTheme="minorHAnsi" w:hint="eastAsia"/>
          <w:color w:val="0070C0"/>
          <w:lang w:eastAsia="ja-JP"/>
        </w:rPr>
        <w:instrText>REF _Ref501389326 \r \h</w:instrText>
      </w:r>
      <w:r w:rsidR="00CA2F25" w:rsidRPr="005564C6">
        <w:rPr>
          <w:rFonts w:asciiTheme="minorHAnsi" w:eastAsiaTheme="minorEastAsia" w:hAnsiTheme="minorHAnsi"/>
          <w:color w:val="0070C0"/>
          <w:lang w:eastAsia="ja-JP"/>
        </w:rPr>
        <w:instrText xml:space="preserve"> </w:instrText>
      </w:r>
      <w:r w:rsidR="00CA2F25" w:rsidRPr="005564C6">
        <w:rPr>
          <w:rFonts w:asciiTheme="minorHAnsi" w:eastAsiaTheme="minorEastAsia" w:hAnsiTheme="minorHAnsi"/>
          <w:color w:val="0070C0"/>
          <w:lang w:eastAsia="ja-JP"/>
        </w:rPr>
      </w:r>
      <w:r w:rsidR="00CA2F25" w:rsidRPr="005564C6">
        <w:rPr>
          <w:rFonts w:asciiTheme="minorHAnsi" w:eastAsiaTheme="minorEastAsia" w:hAnsiTheme="minorHAnsi"/>
          <w:color w:val="0070C0"/>
          <w:lang w:eastAsia="ja-JP"/>
        </w:rPr>
        <w:fldChar w:fldCharType="separate"/>
      </w:r>
      <w:r w:rsidR="00B66D59">
        <w:rPr>
          <w:rFonts w:asciiTheme="minorHAnsi" w:eastAsiaTheme="minorEastAsia" w:hAnsiTheme="minorHAnsi"/>
          <w:color w:val="0070C0"/>
          <w:lang w:eastAsia="ja-JP"/>
        </w:rPr>
        <w:t>12.10</w:t>
      </w:r>
      <w:r w:rsidR="00CA2F25" w:rsidRPr="005564C6">
        <w:rPr>
          <w:rFonts w:asciiTheme="minorHAnsi" w:eastAsiaTheme="minorEastAsia" w:hAnsiTheme="minorHAnsi"/>
          <w:color w:val="0070C0"/>
          <w:lang w:eastAsia="ja-JP"/>
        </w:rPr>
        <w:fldChar w:fldCharType="end"/>
      </w:r>
      <w:r w:rsidR="00CA2F25" w:rsidRPr="005564C6">
        <w:rPr>
          <w:rFonts w:asciiTheme="minorHAnsi" w:eastAsiaTheme="minorEastAsia" w:hAnsiTheme="minorHAnsi"/>
          <w:color w:val="0070C0"/>
          <w:lang w:eastAsia="ja-JP"/>
        </w:rPr>
        <w:t xml:space="preserve"> </w:t>
      </w:r>
      <w:r w:rsidR="00CA2F25" w:rsidRPr="005564C6">
        <w:rPr>
          <w:rFonts w:asciiTheme="minorHAnsi" w:eastAsiaTheme="minorEastAsia" w:hAnsiTheme="minorHAnsi"/>
          <w:color w:val="0070C0"/>
          <w:lang w:eastAsia="ja-JP"/>
        </w:rPr>
        <w:fldChar w:fldCharType="begin"/>
      </w:r>
      <w:r w:rsidR="00CA2F25" w:rsidRPr="00E47AD9">
        <w:rPr>
          <w:rFonts w:asciiTheme="minorHAnsi" w:eastAsiaTheme="minorEastAsia" w:hAnsiTheme="minorHAnsi"/>
          <w:color w:val="0070C0"/>
          <w:lang w:eastAsia="ja-JP"/>
        </w:rPr>
        <w:instrText xml:space="preserve"> </w:instrText>
      </w:r>
      <w:r w:rsidR="00CA2F25" w:rsidRPr="00E47AD9">
        <w:rPr>
          <w:rFonts w:asciiTheme="minorHAnsi" w:eastAsiaTheme="minorEastAsia" w:hAnsiTheme="minorHAnsi" w:hint="eastAsia"/>
          <w:color w:val="0070C0"/>
          <w:lang w:eastAsia="ja-JP"/>
        </w:rPr>
        <w:instrText>REF _Ref501389301 \h</w:instrText>
      </w:r>
      <w:r w:rsidR="00CA2F25" w:rsidRPr="00E47AD9">
        <w:rPr>
          <w:rFonts w:asciiTheme="minorHAnsi" w:eastAsiaTheme="minorEastAsia" w:hAnsiTheme="minorHAnsi"/>
          <w:color w:val="0070C0"/>
          <w:lang w:eastAsia="ja-JP"/>
        </w:rPr>
        <w:instrText xml:space="preserve"> </w:instrText>
      </w:r>
      <w:r w:rsidR="00CA2F25" w:rsidRPr="005564C6">
        <w:rPr>
          <w:rFonts w:asciiTheme="minorHAnsi" w:eastAsiaTheme="minorEastAsia" w:hAnsiTheme="minorHAnsi"/>
          <w:color w:val="0070C0"/>
          <w:lang w:eastAsia="ja-JP"/>
        </w:rPr>
      </w:r>
      <w:r w:rsidR="00CA2F25" w:rsidRPr="005564C6">
        <w:rPr>
          <w:rFonts w:asciiTheme="minorHAnsi" w:eastAsiaTheme="minorEastAsia" w:hAnsiTheme="minorHAnsi"/>
          <w:color w:val="0070C0"/>
          <w:lang w:eastAsia="ja-JP"/>
        </w:rPr>
        <w:fldChar w:fldCharType="separate"/>
      </w:r>
      <w:r w:rsidR="00B66D59" w:rsidRPr="00151D6F">
        <w:rPr>
          <w:lang w:eastAsia="ja-JP"/>
        </w:rPr>
        <w:t>総括報告書作成のための解析</w:t>
      </w:r>
      <w:r w:rsidR="00CA2F25" w:rsidRPr="005564C6">
        <w:rPr>
          <w:rFonts w:asciiTheme="minorHAnsi" w:eastAsiaTheme="minorEastAsia" w:hAnsiTheme="minorHAnsi"/>
          <w:color w:val="0070C0"/>
          <w:lang w:eastAsia="ja-JP"/>
        </w:rPr>
        <w:fldChar w:fldCharType="end"/>
      </w:r>
      <w:r w:rsidR="00CA2F25" w:rsidRPr="005564C6">
        <w:rPr>
          <w:rFonts w:asciiTheme="minorHAnsi" w:eastAsiaTheme="minorEastAsia" w:hAnsiTheme="minorHAnsi" w:hint="eastAsia"/>
          <w:color w:val="0070C0"/>
          <w:lang w:eastAsia="ja-JP"/>
        </w:rPr>
        <w:t>」</w:t>
      </w:r>
      <w:r w:rsidRPr="005564C6">
        <w:rPr>
          <w:rFonts w:asciiTheme="minorHAnsi" w:eastAsiaTheme="minorEastAsia" w:hAnsiTheme="minorHAnsi"/>
          <w:color w:val="0070C0"/>
          <w:lang w:eastAsia="ja-JP"/>
        </w:rPr>
        <w:t>に</w:t>
      </w:r>
      <w:r w:rsidR="00B324E7" w:rsidRPr="005564C6">
        <w:rPr>
          <w:rFonts w:asciiTheme="minorHAnsi" w:eastAsiaTheme="minorEastAsia" w:hAnsiTheme="minorHAnsi" w:hint="eastAsia"/>
          <w:color w:val="0070C0"/>
          <w:lang w:eastAsia="ja-JP"/>
        </w:rPr>
        <w:t>記載する</w:t>
      </w:r>
      <w:r w:rsidRPr="00B324E7">
        <w:rPr>
          <w:rFonts w:asciiTheme="minorHAnsi" w:eastAsiaTheme="minorEastAsia" w:hAnsiTheme="minorHAnsi"/>
          <w:color w:val="0070C0"/>
          <w:lang w:eastAsia="ja-JP"/>
        </w:rPr>
        <w:t>。</w:t>
      </w:r>
    </w:p>
    <w:p w14:paraId="34B0332F" w14:textId="77777777" w:rsidR="00B324E7" w:rsidRDefault="00FA7675" w:rsidP="009D73D1">
      <w:pPr>
        <w:pStyle w:val="a3"/>
        <w:numPr>
          <w:ilvl w:val="0"/>
          <w:numId w:val="22"/>
        </w:numPr>
        <w:spacing w:before="0" w:after="0" w:line="320" w:lineRule="atLeast"/>
        <w:ind w:left="426" w:firstLineChars="0" w:hanging="426"/>
        <w:rPr>
          <w:rFonts w:asciiTheme="minorHAnsi" w:eastAsiaTheme="minorEastAsia" w:hAnsiTheme="minorHAnsi"/>
          <w:color w:val="0070C0"/>
          <w:lang w:eastAsia="ja-JP"/>
        </w:rPr>
      </w:pPr>
      <w:r w:rsidRPr="00AF1E7A">
        <w:rPr>
          <w:rFonts w:asciiTheme="minorHAnsi" w:eastAsiaTheme="minorEastAsia" w:hAnsiTheme="minorHAnsi"/>
          <w:color w:val="0070C0"/>
          <w:lang w:eastAsia="ja-JP"/>
        </w:rPr>
        <w:t>最終解析</w:t>
      </w:r>
    </w:p>
    <w:p w14:paraId="1E9B929A" w14:textId="66A86937" w:rsidR="00FA7675" w:rsidRPr="00B324E7" w:rsidRDefault="00FA7675" w:rsidP="00B324E7">
      <w:pPr>
        <w:pStyle w:val="a3"/>
        <w:spacing w:before="0" w:after="0" w:line="320" w:lineRule="atLeast"/>
        <w:ind w:left="426" w:firstLine="210"/>
        <w:rPr>
          <w:rFonts w:asciiTheme="minorHAnsi" w:eastAsiaTheme="minorEastAsia" w:hAnsiTheme="minorHAnsi"/>
          <w:color w:val="0070C0"/>
          <w:lang w:eastAsia="ja-JP"/>
        </w:rPr>
      </w:pPr>
      <w:r w:rsidRPr="00B324E7">
        <w:rPr>
          <w:rFonts w:asciiTheme="minorHAnsi" w:eastAsiaTheme="minorEastAsia" w:hAnsiTheme="minorHAnsi"/>
          <w:color w:val="0070C0"/>
          <w:lang w:eastAsia="ja-JP"/>
        </w:rPr>
        <w:t>治験終了後の追跡データも含めて解析を実施する。この追跡データは観察研究として収集される予定であるため、解析事項の詳細は観察研究の研究計画書に</w:t>
      </w:r>
      <w:r w:rsidR="00B324E7" w:rsidRPr="00B324E7">
        <w:rPr>
          <w:rFonts w:asciiTheme="minorHAnsi" w:eastAsiaTheme="minorEastAsia" w:hAnsiTheme="minorHAnsi" w:hint="eastAsia"/>
          <w:color w:val="0070C0"/>
          <w:lang w:eastAsia="ja-JP"/>
        </w:rPr>
        <w:t>記載する</w:t>
      </w:r>
      <w:r w:rsidRPr="00B324E7">
        <w:rPr>
          <w:rFonts w:asciiTheme="minorHAnsi" w:eastAsiaTheme="minorEastAsia" w:hAnsiTheme="minorHAnsi"/>
          <w:color w:val="0070C0"/>
          <w:lang w:eastAsia="ja-JP"/>
        </w:rPr>
        <w:t>。</w:t>
      </w:r>
    </w:p>
    <w:p w14:paraId="5153CF9F" w14:textId="77777777" w:rsidR="00FA7675" w:rsidRPr="00E74253" w:rsidRDefault="00FA7675" w:rsidP="00B564D3">
      <w:pPr>
        <w:pStyle w:val="2"/>
      </w:pPr>
      <w:bookmarkStart w:id="643" w:name="_Toc490486419"/>
      <w:bookmarkStart w:id="644" w:name="_Toc485232748"/>
      <w:bookmarkStart w:id="645" w:name="_Ref501389464"/>
      <w:bookmarkStart w:id="646" w:name="_Ref501389477"/>
      <w:bookmarkStart w:id="647" w:name="_Toc511157518"/>
      <w:r w:rsidRPr="00E74253">
        <w:lastRenderedPageBreak/>
        <w:t>有効性の解析</w:t>
      </w:r>
      <w:bookmarkEnd w:id="643"/>
      <w:bookmarkEnd w:id="644"/>
      <w:bookmarkEnd w:id="645"/>
      <w:bookmarkEnd w:id="646"/>
      <w:bookmarkEnd w:id="647"/>
    </w:p>
    <w:p w14:paraId="1750F103" w14:textId="77777777" w:rsidR="00FA7675" w:rsidRPr="00E74253" w:rsidRDefault="00FA7675" w:rsidP="0048027F">
      <w:pPr>
        <w:pStyle w:val="3"/>
      </w:pPr>
      <w:bookmarkStart w:id="648" w:name="_Toc485232749"/>
      <w:bookmarkStart w:id="649" w:name="_Toc490486420"/>
      <w:bookmarkStart w:id="650" w:name="_Ref501389177"/>
      <w:bookmarkStart w:id="651" w:name="_Ref501389184"/>
      <w:bookmarkStart w:id="652" w:name="_Ref501454850"/>
      <w:bookmarkStart w:id="653" w:name="_Ref501454853"/>
      <w:r w:rsidRPr="00E74253">
        <w:t>主要評価項目（</w:t>
      </w:r>
      <w:r w:rsidRPr="00E74253">
        <w:t>Primary endpoint</w:t>
      </w:r>
      <w:bookmarkEnd w:id="648"/>
      <w:r w:rsidRPr="00E74253">
        <w:t>）</w:t>
      </w:r>
      <w:bookmarkEnd w:id="649"/>
      <w:bookmarkEnd w:id="650"/>
      <w:bookmarkEnd w:id="651"/>
      <w:bookmarkEnd w:id="652"/>
      <w:bookmarkEnd w:id="653"/>
    </w:p>
    <w:p w14:paraId="574F9B6C" w14:textId="77777777" w:rsidR="00634D03" w:rsidRDefault="00634D03" w:rsidP="00634D03">
      <w:pPr>
        <w:pStyle w:val="affffff5"/>
      </w:pPr>
      <w:r>
        <w:rPr>
          <w:rFonts w:hint="eastAsia"/>
        </w:rPr>
        <w:t>【頻度流の評価方法】</w:t>
      </w:r>
    </w:p>
    <w:p w14:paraId="3D2953D5" w14:textId="1BA0EE80" w:rsidR="00634D03" w:rsidRPr="0005672A" w:rsidRDefault="00634D03" w:rsidP="00634D03">
      <w:pPr>
        <w:pStyle w:val="affffff5"/>
      </w:pPr>
      <w:r w:rsidRPr="00CA2F25">
        <w:rPr>
          <w:rFonts w:hint="eastAsia"/>
        </w:rPr>
        <w:t>「</w:t>
      </w:r>
      <w:r w:rsidRPr="00CA2F25">
        <w:fldChar w:fldCharType="begin"/>
      </w:r>
      <w:r w:rsidRPr="00CA2F25">
        <w:instrText xml:space="preserve"> </w:instrText>
      </w:r>
      <w:r w:rsidRPr="00CA2F25">
        <w:rPr>
          <w:rFonts w:hint="eastAsia"/>
        </w:rPr>
        <w:instrText>REF _Ref501389376 \r \h</w:instrText>
      </w:r>
      <w:r w:rsidRPr="00CA2F25">
        <w:instrText xml:space="preserve"> </w:instrText>
      </w:r>
      <w:r>
        <w:instrText xml:space="preserve"> \* MERGEFORMAT </w:instrText>
      </w:r>
      <w:r w:rsidRPr="00CA2F25">
        <w:fldChar w:fldCharType="separate"/>
      </w:r>
      <w:r w:rsidR="00B66D59">
        <w:t>11.2.1</w:t>
      </w:r>
      <w:r w:rsidRPr="00CA2F25">
        <w:fldChar w:fldCharType="end"/>
      </w:r>
      <w:r w:rsidRPr="00CA2F25">
        <w:t xml:space="preserve"> </w:t>
      </w:r>
      <w:r w:rsidRPr="00CA2F25">
        <w:fldChar w:fldCharType="begin"/>
      </w:r>
      <w:r w:rsidRPr="00CA2F25">
        <w:instrText xml:space="preserve"> REF _Ref501389379 \h </w:instrText>
      </w:r>
      <w:r>
        <w:instrText xml:space="preserve"> \* MERGEFORMAT </w:instrText>
      </w:r>
      <w:r w:rsidRPr="00CA2F25">
        <w:fldChar w:fldCharType="separate"/>
      </w:r>
      <w:r w:rsidR="00B66D59" w:rsidRPr="00151D6F">
        <w:t>治験責任医師</w:t>
      </w:r>
      <w:r w:rsidR="00B66D59">
        <w:t>又は</w:t>
      </w:r>
      <w:r w:rsidR="00B66D59" w:rsidRPr="00151D6F">
        <w:t>分担医師の判定による確定された客観的奏効割合（</w:t>
      </w:r>
      <w:r w:rsidR="00B66D59">
        <w:t>O</w:t>
      </w:r>
      <w:r w:rsidR="00B66D59" w:rsidRPr="00151D6F">
        <w:t>bjective response rate</w:t>
      </w:r>
      <w:r w:rsidR="00B66D59">
        <w:t xml:space="preserve">: </w:t>
      </w:r>
      <w:r w:rsidR="00B66D59" w:rsidRPr="00151D6F">
        <w:t>ORR</w:t>
      </w:r>
      <w:r w:rsidR="00B66D59" w:rsidRPr="00151D6F">
        <w:t>）</w:t>
      </w:r>
      <w:r w:rsidRPr="00CA2F25">
        <w:fldChar w:fldCharType="end"/>
      </w:r>
      <w:r w:rsidRPr="00CA2F25">
        <w:rPr>
          <w:rFonts w:hint="eastAsia"/>
        </w:rPr>
        <w:t>」</w:t>
      </w:r>
      <w:r w:rsidRPr="00CA2F25">
        <w:t>の定義に基づき、治験責任医師又は分担医師の判定による</w:t>
      </w:r>
      <w:r w:rsidRPr="00CA2F25">
        <w:t>ORR</w:t>
      </w:r>
      <w:r w:rsidRPr="00CA2F25">
        <w:t>とその</w:t>
      </w:r>
      <w:r w:rsidRPr="00CA2F25">
        <w:t>Clopper and Pearson</w:t>
      </w:r>
      <w:r w:rsidRPr="00CA2F25">
        <w:t>の方法に基づく</w:t>
      </w:r>
      <w:r w:rsidRPr="00CA2F25">
        <w:t>95%</w:t>
      </w:r>
      <w:r w:rsidRPr="00CA2F25">
        <w:t>信頼区間を</w:t>
      </w:r>
      <w:r>
        <w:rPr>
          <w:rFonts w:hint="eastAsia"/>
        </w:rPr>
        <w:t>推定</w:t>
      </w:r>
      <w:r w:rsidRPr="0005672A">
        <w:t>する。</w:t>
      </w:r>
      <w:r>
        <w:rPr>
          <w:rFonts w:hint="eastAsia"/>
        </w:rPr>
        <w:t>95%</w:t>
      </w:r>
      <w:r>
        <w:rPr>
          <w:rFonts w:hint="eastAsia"/>
        </w:rPr>
        <w:t>信頼区間の下限が、試験計画時に設定した閾値奏効割合を超えるか否かを確認する。</w:t>
      </w:r>
    </w:p>
    <w:p w14:paraId="7581E253" w14:textId="77777777" w:rsidR="00634D03" w:rsidRDefault="00634D03" w:rsidP="00634D03">
      <w:pPr>
        <w:pStyle w:val="affffff5"/>
      </w:pPr>
    </w:p>
    <w:p w14:paraId="12D48317" w14:textId="77777777" w:rsidR="00634D03" w:rsidRPr="00B51EA9" w:rsidRDefault="00634D03" w:rsidP="00634D03">
      <w:pPr>
        <w:pStyle w:val="affffff5"/>
      </w:pPr>
      <w:r>
        <w:rPr>
          <w:rFonts w:hint="eastAsia"/>
        </w:rPr>
        <w:t>【ベイズ流の評価</w:t>
      </w:r>
      <w:r w:rsidRPr="00B51EA9">
        <w:rPr>
          <w:rFonts w:hint="eastAsia"/>
        </w:rPr>
        <w:t>方法】</w:t>
      </w:r>
    </w:p>
    <w:p w14:paraId="4116FDAC" w14:textId="2342C82A" w:rsidR="00634D03" w:rsidRDefault="00634D03" w:rsidP="00CF3790">
      <w:pPr>
        <w:pStyle w:val="a3"/>
        <w:spacing w:before="0" w:after="0" w:line="320" w:lineRule="atLeast"/>
        <w:ind w:firstLine="210"/>
        <w:rPr>
          <w:rFonts w:asciiTheme="minorHAnsi" w:eastAsiaTheme="minorEastAsia" w:hAnsiTheme="minorHAnsi"/>
          <w:color w:val="0070C0"/>
          <w:lang w:eastAsia="ja-JP"/>
        </w:rPr>
      </w:pPr>
      <w:r w:rsidRPr="00B51EA9">
        <w:rPr>
          <w:rFonts w:hint="eastAsia"/>
          <w:color w:val="0070C0"/>
          <w:lang w:eastAsia="ja-JP"/>
        </w:rPr>
        <w:t>ベイズ流デザインに基づく有効性評価を行う場合、例えば、</w:t>
      </w:r>
      <w:proofErr w:type="spellStart"/>
      <w:r w:rsidRPr="00B51EA9">
        <w:rPr>
          <w:rFonts w:hint="eastAsia"/>
          <w:color w:val="0070C0"/>
          <w:lang w:eastAsia="ja-JP"/>
        </w:rPr>
        <w:t>T</w:t>
      </w:r>
      <w:r w:rsidRPr="00B51EA9">
        <w:rPr>
          <w:color w:val="0070C0"/>
          <w:lang w:eastAsia="ja-JP"/>
        </w:rPr>
        <w:t>hall</w:t>
      </w:r>
      <w:proofErr w:type="spellEnd"/>
      <w:r w:rsidRPr="00B51EA9">
        <w:rPr>
          <w:color w:val="0070C0"/>
          <w:lang w:eastAsia="ja-JP"/>
        </w:rPr>
        <w:t xml:space="preserve"> and Simon (1994, Biometrics)</w:t>
      </w:r>
      <w:r w:rsidRPr="00B51EA9">
        <w:rPr>
          <w:rFonts w:hint="eastAsia"/>
          <w:color w:val="0070C0"/>
          <w:lang w:eastAsia="ja-JP"/>
        </w:rPr>
        <w:t>が提案した方法を利用することが可能である。当該デザインでは、閾値奏効割合及び期待奏効割合に対する事前分布（ベータ分布）を設定し、目標最小・最大例数の範囲で、本剤の奏効割合が閾値奏効割合を超える事後確率が十分に高くなるような必要奏効例数をそれぞれ算出する（</w:t>
      </w:r>
      <w:r w:rsidR="00C6537F" w:rsidRPr="00B51EA9">
        <w:rPr>
          <w:color w:val="0070C0"/>
          <w:lang w:eastAsia="ja-JP"/>
        </w:rPr>
        <w:fldChar w:fldCharType="begin"/>
      </w:r>
      <w:r w:rsidR="00C6537F" w:rsidRPr="00B51EA9">
        <w:rPr>
          <w:color w:val="0070C0"/>
          <w:lang w:eastAsia="ja-JP"/>
        </w:rPr>
        <w:instrText xml:space="preserve"> </w:instrText>
      </w:r>
      <w:r w:rsidR="00C6537F" w:rsidRPr="00B51EA9">
        <w:rPr>
          <w:rFonts w:hint="eastAsia"/>
          <w:color w:val="0070C0"/>
          <w:lang w:eastAsia="ja-JP"/>
        </w:rPr>
        <w:instrText>REF _Ref507444039 \h</w:instrText>
      </w:r>
      <w:r w:rsidR="00C6537F" w:rsidRPr="00B51EA9">
        <w:rPr>
          <w:color w:val="0070C0"/>
          <w:lang w:eastAsia="ja-JP"/>
        </w:rPr>
        <w:instrText xml:space="preserve"> </w:instrText>
      </w:r>
      <w:r w:rsidR="00C6537F" w:rsidRPr="00B51EA9">
        <w:rPr>
          <w:color w:val="0070C0"/>
          <w:lang w:eastAsia="ja-JP"/>
        </w:rPr>
      </w:r>
      <w:r w:rsidR="00C6537F" w:rsidRPr="00B51EA9">
        <w:rPr>
          <w:color w:val="0070C0"/>
          <w:lang w:eastAsia="ja-JP"/>
        </w:rPr>
        <w:fldChar w:fldCharType="separate"/>
      </w:r>
      <w:r w:rsidR="00B66D59">
        <w:rPr>
          <w:rFonts w:hint="eastAsia"/>
          <w:lang w:eastAsia="ja-JP"/>
        </w:rPr>
        <w:t>表</w:t>
      </w:r>
      <w:r w:rsidR="00B66D59">
        <w:rPr>
          <w:rFonts w:hint="eastAsia"/>
          <w:lang w:eastAsia="ja-JP"/>
        </w:rPr>
        <w:t xml:space="preserve"> </w:t>
      </w:r>
      <w:r w:rsidR="00B66D59">
        <w:rPr>
          <w:noProof/>
          <w:lang w:eastAsia="ja-JP"/>
        </w:rPr>
        <w:t>12</w:t>
      </w:r>
      <w:r w:rsidR="00B66D59">
        <w:rPr>
          <w:lang w:eastAsia="ja-JP"/>
        </w:rPr>
        <w:noBreakHyphen/>
      </w:r>
      <w:r w:rsidR="00B66D59">
        <w:rPr>
          <w:noProof/>
          <w:lang w:eastAsia="ja-JP"/>
        </w:rPr>
        <w:t>2</w:t>
      </w:r>
      <w:r w:rsidR="00B66D59">
        <w:rPr>
          <w:rFonts w:hint="eastAsia"/>
          <w:lang w:eastAsia="ja-JP"/>
        </w:rPr>
        <w:t xml:space="preserve">　登録患者数と必要奏効例数</w:t>
      </w:r>
      <w:r w:rsidR="00C6537F" w:rsidRPr="00B51EA9">
        <w:rPr>
          <w:color w:val="0070C0"/>
          <w:lang w:eastAsia="ja-JP"/>
        </w:rPr>
        <w:fldChar w:fldCharType="end"/>
      </w:r>
      <w:r w:rsidRPr="00B51EA9">
        <w:rPr>
          <w:rFonts w:hint="eastAsia"/>
          <w:color w:val="0070C0"/>
          <w:lang w:eastAsia="ja-JP"/>
        </w:rPr>
        <w:t>）。試験終了時点で、登録患者数に対応した</w:t>
      </w:r>
      <w:r w:rsidRPr="00B51EA9">
        <w:rPr>
          <w:rFonts w:asciiTheme="minorHAnsi" w:eastAsiaTheme="minorEastAsia" w:hAnsiTheme="minorHAnsi" w:hint="eastAsia"/>
          <w:color w:val="0070C0"/>
          <w:lang w:eastAsia="ja-JP"/>
        </w:rPr>
        <w:t>必要奏効例数が得られていれば試験治療が有効と判断</w:t>
      </w:r>
      <w:r>
        <w:rPr>
          <w:rFonts w:asciiTheme="minorHAnsi" w:eastAsiaTheme="minorEastAsia" w:hAnsiTheme="minorHAnsi" w:hint="eastAsia"/>
          <w:color w:val="0070C0"/>
          <w:lang w:eastAsia="ja-JP"/>
        </w:rPr>
        <w:t>する。</w:t>
      </w:r>
    </w:p>
    <w:p w14:paraId="32E0EC99" w14:textId="77777777" w:rsidR="00C578D7" w:rsidRDefault="00C578D7" w:rsidP="00CF3790">
      <w:pPr>
        <w:pStyle w:val="a3"/>
        <w:spacing w:before="0" w:after="0" w:line="320" w:lineRule="atLeast"/>
        <w:ind w:firstLine="210"/>
        <w:rPr>
          <w:lang w:eastAsia="ja-JP"/>
        </w:rPr>
      </w:pPr>
    </w:p>
    <w:p w14:paraId="2A0E77A4" w14:textId="23038B09" w:rsidR="00634D03" w:rsidRPr="00BC75AE" w:rsidRDefault="00C6537F" w:rsidP="004F6B1A">
      <w:pPr>
        <w:pStyle w:val="af3"/>
      </w:pPr>
      <w:bookmarkStart w:id="654" w:name="_Ref50744403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66D59">
        <w:rPr>
          <w:noProof/>
        </w:rPr>
        <w:t>12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66D59">
        <w:rPr>
          <w:noProof/>
        </w:rPr>
        <w:t>2</w:t>
      </w:r>
      <w:r>
        <w:fldChar w:fldCharType="end"/>
      </w:r>
      <w:r>
        <w:rPr>
          <w:rFonts w:hint="eastAsia"/>
        </w:rPr>
        <w:t xml:space="preserve">　</w:t>
      </w:r>
      <w:r w:rsidR="00634D03">
        <w:rPr>
          <w:rFonts w:hint="eastAsia"/>
        </w:rPr>
        <w:t>登録患者数と必要奏効例数</w:t>
      </w:r>
      <w:bookmarkEnd w:id="654"/>
    </w:p>
    <w:tbl>
      <w:tblPr>
        <w:tblStyle w:val="affffff2"/>
        <w:tblW w:w="0" w:type="auto"/>
        <w:jc w:val="center"/>
        <w:tblBorders>
          <w:top w:val="single" w:sz="4"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6"/>
        <w:gridCol w:w="1342"/>
        <w:gridCol w:w="1343"/>
        <w:gridCol w:w="1343"/>
        <w:gridCol w:w="1343"/>
        <w:gridCol w:w="1343"/>
      </w:tblGrid>
      <w:tr w:rsidR="00634D03" w14:paraId="2AC5B2A5" w14:textId="77777777" w:rsidTr="00152BD2">
        <w:trPr>
          <w:jc w:val="center"/>
        </w:trPr>
        <w:tc>
          <w:tcPr>
            <w:tcW w:w="2061" w:type="dxa"/>
          </w:tcPr>
          <w:p w14:paraId="0810A559" w14:textId="77777777" w:rsidR="00634D03" w:rsidRPr="000676D9" w:rsidRDefault="00634D03" w:rsidP="00152BD2">
            <w:pPr>
              <w:pStyle w:val="a3"/>
              <w:spacing w:before="0" w:after="0" w:line="320" w:lineRule="atLeast"/>
              <w:ind w:firstLineChars="0" w:firstLine="0"/>
              <w:rPr>
                <w:rFonts w:asciiTheme="minorHAnsi" w:eastAsiaTheme="minorEastAsia" w:hAnsiTheme="minorHAnsi"/>
                <w:color w:val="0070C0"/>
                <w:sz w:val="21"/>
                <w:lang w:eastAsia="ja-JP"/>
              </w:rPr>
            </w:pPr>
            <w:r>
              <w:rPr>
                <w:rFonts w:asciiTheme="minorHAnsi" w:eastAsiaTheme="minorEastAsia" w:hAnsiTheme="minorHAnsi" w:hint="eastAsia"/>
                <w:color w:val="0070C0"/>
                <w:sz w:val="21"/>
                <w:lang w:eastAsia="ja-JP"/>
              </w:rPr>
              <w:t>登録</w:t>
            </w:r>
            <w:r w:rsidRPr="000676D9">
              <w:rPr>
                <w:rFonts w:asciiTheme="minorHAnsi" w:eastAsiaTheme="minorEastAsia" w:hAnsiTheme="minorHAnsi" w:hint="eastAsia"/>
                <w:color w:val="0070C0"/>
                <w:sz w:val="21"/>
                <w:lang w:eastAsia="ja-JP"/>
              </w:rPr>
              <w:t>患者数</w:t>
            </w:r>
          </w:p>
        </w:tc>
        <w:tc>
          <w:tcPr>
            <w:tcW w:w="1373" w:type="dxa"/>
          </w:tcPr>
          <w:p w14:paraId="01A407D9" w14:textId="77777777" w:rsidR="00634D03" w:rsidRPr="000676D9" w:rsidRDefault="00634D03" w:rsidP="00152BD2">
            <w:pPr>
              <w:pStyle w:val="a3"/>
              <w:spacing w:before="0" w:after="0" w:line="320" w:lineRule="atLeast"/>
              <w:ind w:firstLineChars="0" w:firstLine="0"/>
              <w:rPr>
                <w:rFonts w:asciiTheme="minorHAnsi" w:eastAsiaTheme="minorEastAsia" w:hAnsiTheme="minorHAnsi"/>
                <w:color w:val="0070C0"/>
                <w:sz w:val="21"/>
                <w:lang w:eastAsia="ja-JP"/>
              </w:rPr>
            </w:pPr>
            <w:r w:rsidRPr="000676D9">
              <w:rPr>
                <w:rFonts w:asciiTheme="minorHAnsi" w:eastAsiaTheme="minorEastAsia" w:hAnsiTheme="minorHAnsi" w:hint="eastAsia"/>
                <w:color w:val="0070C0"/>
                <w:sz w:val="21"/>
                <w:lang w:eastAsia="ja-JP"/>
              </w:rPr>
              <w:t>●</w:t>
            </w:r>
          </w:p>
        </w:tc>
        <w:tc>
          <w:tcPr>
            <w:tcW w:w="1374" w:type="dxa"/>
          </w:tcPr>
          <w:p w14:paraId="0CCDD25F" w14:textId="77777777" w:rsidR="00634D03" w:rsidRPr="000676D9" w:rsidRDefault="00634D03" w:rsidP="00152BD2">
            <w:pPr>
              <w:pStyle w:val="a3"/>
              <w:spacing w:before="0" w:after="0" w:line="320" w:lineRule="atLeast"/>
              <w:ind w:firstLineChars="0" w:firstLine="0"/>
              <w:rPr>
                <w:rFonts w:asciiTheme="minorHAnsi" w:eastAsiaTheme="minorEastAsia" w:hAnsiTheme="minorHAnsi"/>
                <w:color w:val="0070C0"/>
                <w:sz w:val="21"/>
                <w:lang w:eastAsia="ja-JP"/>
              </w:rPr>
            </w:pPr>
            <w:r w:rsidRPr="000676D9">
              <w:rPr>
                <w:rFonts w:asciiTheme="minorHAnsi" w:eastAsiaTheme="minorEastAsia" w:hAnsiTheme="minorHAnsi" w:hint="eastAsia"/>
                <w:color w:val="0070C0"/>
                <w:sz w:val="21"/>
                <w:lang w:eastAsia="ja-JP"/>
              </w:rPr>
              <w:t>●</w:t>
            </w:r>
          </w:p>
        </w:tc>
        <w:tc>
          <w:tcPr>
            <w:tcW w:w="1374" w:type="dxa"/>
          </w:tcPr>
          <w:p w14:paraId="4F0C4561" w14:textId="77777777" w:rsidR="00634D03" w:rsidRPr="000676D9" w:rsidRDefault="00634D03" w:rsidP="00152BD2">
            <w:pPr>
              <w:pStyle w:val="a3"/>
              <w:spacing w:before="0" w:after="0" w:line="320" w:lineRule="atLeast"/>
              <w:ind w:firstLineChars="0" w:firstLine="0"/>
              <w:rPr>
                <w:rFonts w:asciiTheme="minorHAnsi" w:eastAsiaTheme="minorEastAsia" w:hAnsiTheme="minorHAnsi"/>
                <w:color w:val="0070C0"/>
                <w:sz w:val="21"/>
                <w:lang w:eastAsia="ja-JP"/>
              </w:rPr>
            </w:pPr>
            <w:r w:rsidRPr="000676D9">
              <w:rPr>
                <w:rFonts w:asciiTheme="minorHAnsi" w:eastAsiaTheme="minorEastAsia" w:hAnsiTheme="minorHAnsi" w:hint="eastAsia"/>
                <w:color w:val="0070C0"/>
                <w:sz w:val="21"/>
                <w:lang w:eastAsia="ja-JP"/>
              </w:rPr>
              <w:t>●</w:t>
            </w:r>
          </w:p>
        </w:tc>
        <w:tc>
          <w:tcPr>
            <w:tcW w:w="1374" w:type="dxa"/>
          </w:tcPr>
          <w:p w14:paraId="24CE686E" w14:textId="77777777" w:rsidR="00634D03" w:rsidRPr="000676D9" w:rsidRDefault="00634D03" w:rsidP="00152BD2">
            <w:pPr>
              <w:pStyle w:val="a3"/>
              <w:spacing w:before="0" w:after="0" w:line="320" w:lineRule="atLeast"/>
              <w:ind w:firstLineChars="0" w:firstLine="0"/>
              <w:rPr>
                <w:rFonts w:asciiTheme="minorHAnsi" w:eastAsiaTheme="minorEastAsia" w:hAnsiTheme="minorHAnsi"/>
                <w:color w:val="0070C0"/>
                <w:sz w:val="21"/>
                <w:lang w:eastAsia="ja-JP"/>
              </w:rPr>
            </w:pPr>
            <w:r w:rsidRPr="000676D9">
              <w:rPr>
                <w:rFonts w:asciiTheme="minorHAnsi" w:eastAsiaTheme="minorEastAsia" w:hAnsiTheme="minorHAnsi" w:hint="eastAsia"/>
                <w:color w:val="0070C0"/>
                <w:sz w:val="21"/>
                <w:lang w:eastAsia="ja-JP"/>
              </w:rPr>
              <w:t>●</w:t>
            </w:r>
          </w:p>
        </w:tc>
        <w:tc>
          <w:tcPr>
            <w:tcW w:w="1374" w:type="dxa"/>
          </w:tcPr>
          <w:p w14:paraId="1D88F903" w14:textId="77777777" w:rsidR="00634D03" w:rsidRPr="000676D9" w:rsidRDefault="00634D03" w:rsidP="00152BD2">
            <w:pPr>
              <w:pStyle w:val="a3"/>
              <w:spacing w:before="0" w:after="0" w:line="320" w:lineRule="atLeast"/>
              <w:ind w:firstLineChars="0" w:firstLine="0"/>
              <w:rPr>
                <w:rFonts w:asciiTheme="minorHAnsi" w:eastAsiaTheme="minorEastAsia" w:hAnsiTheme="minorHAnsi"/>
                <w:color w:val="0070C0"/>
                <w:sz w:val="21"/>
                <w:lang w:eastAsia="ja-JP"/>
              </w:rPr>
            </w:pPr>
            <w:r w:rsidRPr="000676D9">
              <w:rPr>
                <w:rFonts w:asciiTheme="minorHAnsi" w:eastAsiaTheme="minorEastAsia" w:hAnsiTheme="minorHAnsi" w:hint="eastAsia"/>
                <w:color w:val="0070C0"/>
                <w:sz w:val="21"/>
                <w:lang w:eastAsia="ja-JP"/>
              </w:rPr>
              <w:t>●</w:t>
            </w:r>
          </w:p>
        </w:tc>
      </w:tr>
      <w:tr w:rsidR="00634D03" w14:paraId="2E2492FD" w14:textId="77777777" w:rsidTr="00152BD2">
        <w:trPr>
          <w:jc w:val="center"/>
        </w:trPr>
        <w:tc>
          <w:tcPr>
            <w:tcW w:w="2061" w:type="dxa"/>
          </w:tcPr>
          <w:p w14:paraId="7D633383" w14:textId="77777777" w:rsidR="00634D03" w:rsidRPr="000676D9" w:rsidRDefault="00634D03" w:rsidP="00152BD2">
            <w:pPr>
              <w:pStyle w:val="a3"/>
              <w:spacing w:before="0" w:after="0" w:line="320" w:lineRule="atLeast"/>
              <w:ind w:firstLineChars="0" w:firstLine="0"/>
              <w:rPr>
                <w:rFonts w:asciiTheme="minorHAnsi" w:eastAsiaTheme="minorEastAsia" w:hAnsiTheme="minorHAnsi"/>
                <w:color w:val="0070C0"/>
                <w:sz w:val="21"/>
                <w:lang w:eastAsia="ja-JP"/>
              </w:rPr>
            </w:pPr>
            <w:r w:rsidRPr="000676D9">
              <w:rPr>
                <w:rFonts w:asciiTheme="minorHAnsi" w:eastAsiaTheme="minorEastAsia" w:hAnsiTheme="minorHAnsi" w:hint="eastAsia"/>
                <w:color w:val="0070C0"/>
                <w:sz w:val="21"/>
                <w:lang w:eastAsia="ja-JP"/>
              </w:rPr>
              <w:t>必要奏効例数</w:t>
            </w:r>
          </w:p>
        </w:tc>
        <w:tc>
          <w:tcPr>
            <w:tcW w:w="1373" w:type="dxa"/>
          </w:tcPr>
          <w:p w14:paraId="61BC250B" w14:textId="77777777" w:rsidR="00634D03" w:rsidRPr="000676D9" w:rsidRDefault="00634D03" w:rsidP="00152BD2">
            <w:pPr>
              <w:pStyle w:val="a3"/>
              <w:spacing w:before="0" w:after="0" w:line="320" w:lineRule="atLeast"/>
              <w:ind w:firstLineChars="0" w:firstLine="0"/>
              <w:rPr>
                <w:rFonts w:asciiTheme="minorHAnsi" w:eastAsiaTheme="minorEastAsia" w:hAnsiTheme="minorHAnsi"/>
                <w:color w:val="0070C0"/>
                <w:sz w:val="21"/>
                <w:lang w:eastAsia="ja-JP"/>
              </w:rPr>
            </w:pPr>
            <w:r w:rsidRPr="000676D9">
              <w:rPr>
                <w:rFonts w:asciiTheme="minorHAnsi" w:eastAsiaTheme="minorEastAsia" w:hAnsiTheme="minorHAnsi" w:hint="eastAsia"/>
                <w:color w:val="0070C0"/>
                <w:sz w:val="21"/>
                <w:lang w:eastAsia="ja-JP"/>
              </w:rPr>
              <w:t>●</w:t>
            </w:r>
          </w:p>
        </w:tc>
        <w:tc>
          <w:tcPr>
            <w:tcW w:w="1374" w:type="dxa"/>
          </w:tcPr>
          <w:p w14:paraId="09E60BF6" w14:textId="77777777" w:rsidR="00634D03" w:rsidRPr="000676D9" w:rsidRDefault="00634D03" w:rsidP="00152BD2">
            <w:pPr>
              <w:pStyle w:val="a3"/>
              <w:spacing w:before="0" w:after="0" w:line="320" w:lineRule="atLeast"/>
              <w:ind w:firstLineChars="0" w:firstLine="0"/>
              <w:rPr>
                <w:rFonts w:asciiTheme="minorHAnsi" w:eastAsiaTheme="minorEastAsia" w:hAnsiTheme="minorHAnsi"/>
                <w:color w:val="0070C0"/>
                <w:sz w:val="21"/>
                <w:lang w:eastAsia="ja-JP"/>
              </w:rPr>
            </w:pPr>
            <w:r w:rsidRPr="000676D9">
              <w:rPr>
                <w:rFonts w:asciiTheme="minorHAnsi" w:eastAsiaTheme="minorEastAsia" w:hAnsiTheme="minorHAnsi" w:hint="eastAsia"/>
                <w:color w:val="0070C0"/>
                <w:sz w:val="21"/>
                <w:lang w:eastAsia="ja-JP"/>
              </w:rPr>
              <w:t>●</w:t>
            </w:r>
          </w:p>
        </w:tc>
        <w:tc>
          <w:tcPr>
            <w:tcW w:w="1374" w:type="dxa"/>
          </w:tcPr>
          <w:p w14:paraId="5965A499" w14:textId="77777777" w:rsidR="00634D03" w:rsidRPr="000676D9" w:rsidRDefault="00634D03" w:rsidP="00152BD2">
            <w:pPr>
              <w:pStyle w:val="a3"/>
              <w:spacing w:before="0" w:after="0" w:line="320" w:lineRule="atLeast"/>
              <w:ind w:firstLineChars="0" w:firstLine="0"/>
              <w:rPr>
                <w:rFonts w:asciiTheme="minorHAnsi" w:eastAsiaTheme="minorEastAsia" w:hAnsiTheme="minorHAnsi"/>
                <w:color w:val="0070C0"/>
                <w:sz w:val="21"/>
                <w:lang w:eastAsia="ja-JP"/>
              </w:rPr>
            </w:pPr>
            <w:r w:rsidRPr="000676D9">
              <w:rPr>
                <w:rFonts w:asciiTheme="minorHAnsi" w:eastAsiaTheme="minorEastAsia" w:hAnsiTheme="minorHAnsi" w:hint="eastAsia"/>
                <w:color w:val="0070C0"/>
                <w:sz w:val="21"/>
                <w:lang w:eastAsia="ja-JP"/>
              </w:rPr>
              <w:t>●</w:t>
            </w:r>
          </w:p>
        </w:tc>
        <w:tc>
          <w:tcPr>
            <w:tcW w:w="1374" w:type="dxa"/>
          </w:tcPr>
          <w:p w14:paraId="2B685F52" w14:textId="77777777" w:rsidR="00634D03" w:rsidRPr="000676D9" w:rsidRDefault="00634D03" w:rsidP="00152BD2">
            <w:pPr>
              <w:pStyle w:val="a3"/>
              <w:spacing w:before="0" w:after="0" w:line="320" w:lineRule="atLeast"/>
              <w:ind w:firstLineChars="0" w:firstLine="0"/>
              <w:rPr>
                <w:rFonts w:asciiTheme="minorHAnsi" w:eastAsiaTheme="minorEastAsia" w:hAnsiTheme="minorHAnsi"/>
                <w:color w:val="0070C0"/>
                <w:sz w:val="21"/>
                <w:lang w:eastAsia="ja-JP"/>
              </w:rPr>
            </w:pPr>
            <w:r w:rsidRPr="000676D9">
              <w:rPr>
                <w:rFonts w:asciiTheme="minorHAnsi" w:eastAsiaTheme="minorEastAsia" w:hAnsiTheme="minorHAnsi" w:hint="eastAsia"/>
                <w:color w:val="0070C0"/>
                <w:sz w:val="21"/>
                <w:lang w:eastAsia="ja-JP"/>
              </w:rPr>
              <w:t>●</w:t>
            </w:r>
          </w:p>
        </w:tc>
        <w:tc>
          <w:tcPr>
            <w:tcW w:w="1374" w:type="dxa"/>
          </w:tcPr>
          <w:p w14:paraId="5E1D892E" w14:textId="77777777" w:rsidR="00634D03" w:rsidRPr="000676D9" w:rsidRDefault="00634D03" w:rsidP="00152BD2">
            <w:pPr>
              <w:pStyle w:val="a3"/>
              <w:spacing w:before="0" w:after="0" w:line="320" w:lineRule="atLeast"/>
              <w:ind w:firstLineChars="0" w:firstLine="0"/>
              <w:rPr>
                <w:rFonts w:asciiTheme="minorHAnsi" w:eastAsiaTheme="minorEastAsia" w:hAnsiTheme="minorHAnsi"/>
                <w:color w:val="0070C0"/>
                <w:sz w:val="21"/>
                <w:lang w:eastAsia="ja-JP"/>
              </w:rPr>
            </w:pPr>
            <w:r w:rsidRPr="000676D9">
              <w:rPr>
                <w:rFonts w:asciiTheme="minorHAnsi" w:eastAsiaTheme="minorEastAsia" w:hAnsiTheme="minorHAnsi" w:hint="eastAsia"/>
                <w:color w:val="0070C0"/>
                <w:sz w:val="21"/>
                <w:lang w:eastAsia="ja-JP"/>
              </w:rPr>
              <w:t>●</w:t>
            </w:r>
          </w:p>
        </w:tc>
      </w:tr>
    </w:tbl>
    <w:p w14:paraId="4C27AF41" w14:textId="77777777" w:rsidR="00634D03" w:rsidRDefault="00634D03" w:rsidP="00634D03">
      <w:pPr>
        <w:pStyle w:val="a3"/>
        <w:spacing w:before="0" w:after="0" w:line="320" w:lineRule="atLeast"/>
        <w:ind w:firstLine="210"/>
        <w:rPr>
          <w:rFonts w:asciiTheme="minorHAnsi" w:eastAsiaTheme="minorEastAsia" w:hAnsiTheme="minorHAnsi"/>
          <w:color w:val="0070C0"/>
          <w:lang w:eastAsia="ja-JP"/>
        </w:rPr>
      </w:pPr>
    </w:p>
    <w:p w14:paraId="23708B04" w14:textId="0904B45F" w:rsidR="00FA7675" w:rsidRPr="0005672A" w:rsidRDefault="00F80D14" w:rsidP="00AF1E7A">
      <w:pPr>
        <w:pStyle w:val="affffff5"/>
      </w:pPr>
      <w:r w:rsidRPr="0005672A">
        <w:t>主要評価項目</w:t>
      </w:r>
      <w:r w:rsidR="00902083">
        <w:rPr>
          <w:rFonts w:hint="eastAsia"/>
        </w:rPr>
        <w:t>は</w:t>
      </w:r>
      <w:r w:rsidR="00AF6A5B">
        <w:rPr>
          <w:rFonts w:hint="eastAsia"/>
        </w:rPr>
        <w:t>、</w:t>
      </w:r>
      <w:r w:rsidR="008328DA" w:rsidRPr="00F02460">
        <w:t>腫瘍組織で［遺伝子異常の名</w:t>
      </w:r>
      <w:r w:rsidR="008328DA" w:rsidRPr="00AF6D3D">
        <w:t>称］</w:t>
      </w:r>
      <w:r w:rsidR="008328DA" w:rsidRPr="00B65014">
        <w:rPr>
          <w:rFonts w:hint="eastAsia"/>
        </w:rPr>
        <w:t>陽性</w:t>
      </w:r>
      <w:r w:rsidR="008328DA" w:rsidRPr="00B65014">
        <w:t>と判定された被験者（</w:t>
      </w:r>
      <w:r w:rsidR="008328DA" w:rsidRPr="00B65014">
        <w:fldChar w:fldCharType="begin"/>
      </w:r>
      <w:r w:rsidR="008328DA" w:rsidRPr="00D72267">
        <w:instrText xml:space="preserve"> REF _Ref501014454 \h </w:instrText>
      </w:r>
      <w:r w:rsidR="008328DA" w:rsidRPr="00B65014">
        <w:fldChar w:fldCharType="separate"/>
      </w:r>
      <w:r w:rsidR="00B66D59" w:rsidRPr="00E75B1D">
        <w:rPr>
          <w:rFonts w:hint="eastAsia"/>
        </w:rPr>
        <w:t>表</w:t>
      </w:r>
      <w:r w:rsidR="00B66D59" w:rsidRPr="00E75B1D">
        <w:rPr>
          <w:rFonts w:hint="eastAsia"/>
        </w:rPr>
        <w:t xml:space="preserve"> </w:t>
      </w:r>
      <w:r w:rsidR="00B66D59">
        <w:rPr>
          <w:noProof/>
        </w:rPr>
        <w:t>2</w:t>
      </w:r>
      <w:r w:rsidR="00B66D59">
        <w:noBreakHyphen/>
      </w:r>
      <w:r w:rsidR="00B66D59">
        <w:rPr>
          <w:noProof/>
        </w:rPr>
        <w:t>4</w:t>
      </w:r>
      <w:r w:rsidR="008328DA" w:rsidRPr="00B65014">
        <w:fldChar w:fldCharType="end"/>
      </w:r>
      <w:r w:rsidR="008328DA" w:rsidRPr="00AF6D3D">
        <w:t>の</w:t>
      </w:r>
      <w:r w:rsidR="008328DA" w:rsidRPr="00B65014">
        <w:t>A+B</w:t>
      </w:r>
      <w:r w:rsidR="008328DA" w:rsidRPr="00B65014">
        <w:t>）</w:t>
      </w:r>
      <w:r w:rsidR="00902083">
        <w:rPr>
          <w:rFonts w:hint="eastAsia"/>
        </w:rPr>
        <w:t>の</w:t>
      </w:r>
      <w:r w:rsidR="00902083">
        <w:rPr>
          <w:rFonts w:hint="eastAsia"/>
        </w:rPr>
        <w:t>FAS</w:t>
      </w:r>
      <w:r w:rsidR="00902083">
        <w:rPr>
          <w:rFonts w:hint="eastAsia"/>
        </w:rPr>
        <w:t>における</w:t>
      </w:r>
      <w:r w:rsidR="00902083">
        <w:rPr>
          <w:rFonts w:hint="eastAsia"/>
        </w:rPr>
        <w:t>ORR</w:t>
      </w:r>
      <w:r w:rsidRPr="0005672A">
        <w:t>である。</w:t>
      </w:r>
      <w:r w:rsidR="00FA7675" w:rsidRPr="0005672A">
        <w:t>参考までに、</w:t>
      </w:r>
      <w:r w:rsidR="00FA7675" w:rsidRPr="0005672A">
        <w:t>FAS</w:t>
      </w:r>
      <w:r w:rsidR="00FA7675" w:rsidRPr="0005672A">
        <w:t>に合致しなかった症例の有効性を評価するため、全登録例に対する解析も実施する。</w:t>
      </w:r>
    </w:p>
    <w:p w14:paraId="5BF8791C" w14:textId="77777777" w:rsidR="00FA7675" w:rsidRPr="00151D6F" w:rsidRDefault="00FA7675" w:rsidP="0048027F">
      <w:pPr>
        <w:pStyle w:val="3"/>
      </w:pPr>
      <w:bookmarkStart w:id="655" w:name="_Toc490486421"/>
      <w:bookmarkStart w:id="656" w:name="_Toc485232751"/>
      <w:r w:rsidRPr="00151D6F">
        <w:t>副次評価項目（</w:t>
      </w:r>
      <w:r w:rsidRPr="00151D6F">
        <w:t>Secondary endpoints</w:t>
      </w:r>
      <w:r w:rsidRPr="00151D6F">
        <w:t>）</w:t>
      </w:r>
      <w:bookmarkEnd w:id="655"/>
    </w:p>
    <w:p w14:paraId="18C741A3" w14:textId="77777777" w:rsidR="008328DA" w:rsidRDefault="00FA7675" w:rsidP="00AF1E7A">
      <w:pPr>
        <w:pStyle w:val="affffff5"/>
      </w:pPr>
      <w:r w:rsidRPr="0005672A">
        <w:t>有効性の副次評価項目の解析を以下のように定める。</w:t>
      </w:r>
    </w:p>
    <w:p w14:paraId="5AAFF9DD" w14:textId="54E3428F" w:rsidR="00C14756" w:rsidRPr="00B65014" w:rsidRDefault="00336921" w:rsidP="00C14756">
      <w:pPr>
        <w:pStyle w:val="aff6"/>
        <w:numPr>
          <w:ilvl w:val="0"/>
          <w:numId w:val="23"/>
        </w:numPr>
        <w:spacing w:line="320" w:lineRule="atLeast"/>
        <w:rPr>
          <w:color w:val="0070C0"/>
          <w:sz w:val="21"/>
          <w:szCs w:val="21"/>
        </w:rPr>
      </w:pPr>
      <w:r w:rsidRPr="00001360">
        <w:rPr>
          <w:color w:val="0070C0"/>
          <w:sz w:val="21"/>
        </w:rPr>
        <w:t>血液検体で</w:t>
      </w:r>
      <w:r w:rsidRPr="00001360">
        <w:rPr>
          <w:rFonts w:hint="eastAsia"/>
          <w:color w:val="0070C0"/>
          <w:sz w:val="21"/>
        </w:rPr>
        <w:t>［遺伝子異常の名称］陽性</w:t>
      </w:r>
      <w:r w:rsidRPr="00001360">
        <w:rPr>
          <w:color w:val="0070C0"/>
          <w:sz w:val="21"/>
        </w:rPr>
        <w:t>と判定された被験者</w:t>
      </w:r>
      <w:r w:rsidR="00291665" w:rsidRPr="00B65014">
        <w:rPr>
          <w:rFonts w:cstheme="majorHAnsi"/>
          <w:color w:val="0070C0"/>
        </w:rPr>
        <w:t>（</w:t>
      </w:r>
      <w:r w:rsidR="00291665" w:rsidRPr="00B65014">
        <w:rPr>
          <w:rFonts w:cstheme="majorHAnsi"/>
          <w:color w:val="0070C0"/>
          <w:kern w:val="0"/>
        </w:rPr>
        <w:fldChar w:fldCharType="begin"/>
      </w:r>
      <w:r w:rsidR="00291665" w:rsidRPr="00D72267">
        <w:rPr>
          <w:rFonts w:cstheme="majorHAnsi"/>
          <w:color w:val="0070C0"/>
          <w:kern w:val="0"/>
        </w:rPr>
        <w:instrText xml:space="preserve"> REF _Ref501014454 \h </w:instrText>
      </w:r>
      <w:r w:rsidR="00291665" w:rsidRPr="00B65014">
        <w:rPr>
          <w:rFonts w:cstheme="majorHAnsi"/>
          <w:color w:val="0070C0"/>
          <w:kern w:val="0"/>
        </w:rPr>
      </w:r>
      <w:r w:rsidR="00291665" w:rsidRPr="00B65014">
        <w:rPr>
          <w:rFonts w:cstheme="majorHAnsi"/>
          <w:color w:val="0070C0"/>
          <w:kern w:val="0"/>
        </w:rPr>
        <w:fldChar w:fldCharType="separate"/>
      </w:r>
      <w:r w:rsidR="00B66D59" w:rsidRPr="00E75B1D">
        <w:rPr>
          <w:rFonts w:hint="eastAsia"/>
        </w:rPr>
        <w:t>表</w:t>
      </w:r>
      <w:r w:rsidR="00B66D59" w:rsidRPr="00E75B1D">
        <w:rPr>
          <w:rFonts w:hint="eastAsia"/>
        </w:rPr>
        <w:t xml:space="preserve"> </w:t>
      </w:r>
      <w:r w:rsidR="00B66D59">
        <w:rPr>
          <w:noProof/>
        </w:rPr>
        <w:t>2</w:t>
      </w:r>
      <w:r w:rsidR="00B66D59">
        <w:noBreakHyphen/>
      </w:r>
      <w:r w:rsidR="00B66D59">
        <w:rPr>
          <w:noProof/>
        </w:rPr>
        <w:t>4</w:t>
      </w:r>
      <w:r w:rsidR="00291665" w:rsidRPr="00B65014">
        <w:rPr>
          <w:rFonts w:cstheme="majorHAnsi"/>
          <w:color w:val="0070C0"/>
          <w:kern w:val="0"/>
        </w:rPr>
        <w:fldChar w:fldCharType="end"/>
      </w:r>
      <w:r w:rsidR="00291665" w:rsidRPr="00AF6D3D">
        <w:rPr>
          <w:rFonts w:cstheme="majorHAnsi"/>
          <w:color w:val="0070C0"/>
        </w:rPr>
        <w:t>の</w:t>
      </w:r>
      <w:r w:rsidR="00291665" w:rsidRPr="00B65014">
        <w:rPr>
          <w:rFonts w:cstheme="majorHAnsi"/>
          <w:color w:val="0070C0"/>
        </w:rPr>
        <w:t>A+C</w:t>
      </w:r>
      <w:r w:rsidR="00291665" w:rsidRPr="00B65014">
        <w:rPr>
          <w:rFonts w:cstheme="majorHAnsi"/>
          <w:color w:val="0070C0"/>
        </w:rPr>
        <w:t>）</w:t>
      </w:r>
      <w:r>
        <w:rPr>
          <w:rFonts w:hint="eastAsia"/>
          <w:color w:val="0070C0"/>
          <w:sz w:val="21"/>
        </w:rPr>
        <w:t>の</w:t>
      </w:r>
      <w:r w:rsidRPr="00001360">
        <w:rPr>
          <w:color w:val="0070C0"/>
          <w:sz w:val="21"/>
        </w:rPr>
        <w:t>治験責任医師又は分担医師の判定による確定された</w:t>
      </w:r>
      <w:r w:rsidRPr="00001360">
        <w:rPr>
          <w:color w:val="0070C0"/>
          <w:sz w:val="21"/>
        </w:rPr>
        <w:t>ORR</w:t>
      </w:r>
    </w:p>
    <w:p w14:paraId="654541C2" w14:textId="77777777" w:rsidR="001543CD" w:rsidRDefault="001543CD" w:rsidP="00AF1E7A">
      <w:pPr>
        <w:pStyle w:val="affffff5"/>
      </w:pPr>
    </w:p>
    <w:p w14:paraId="664B0E32" w14:textId="31989CFC" w:rsidR="00FA7675" w:rsidRPr="00B65014" w:rsidRDefault="009903F9" w:rsidP="00AF1E7A">
      <w:pPr>
        <w:pStyle w:val="affffff5"/>
      </w:pPr>
      <w:r>
        <w:rPr>
          <w:rFonts w:hint="eastAsia"/>
        </w:rPr>
        <w:t>以下の</w:t>
      </w:r>
      <w:r w:rsidR="00672BA6" w:rsidRPr="0005672A">
        <w:t>副次評価項目の解析対象集団は、</w:t>
      </w:r>
      <w:r w:rsidR="00FA5CDB" w:rsidRPr="006B55D9">
        <w:t>腫瘍組織で</w:t>
      </w:r>
      <w:r w:rsidR="00FA5CDB" w:rsidRPr="00FF5775">
        <w:rPr>
          <w:rFonts w:hint="eastAsia"/>
        </w:rPr>
        <w:t>［遺伝子異常の名称］</w:t>
      </w:r>
      <w:r w:rsidR="00FA5CDB">
        <w:rPr>
          <w:rFonts w:hint="eastAsia"/>
        </w:rPr>
        <w:t>陽性</w:t>
      </w:r>
      <w:r w:rsidR="00FA5CDB" w:rsidRPr="006B55D9">
        <w:t>と判定された</w:t>
      </w:r>
      <w:r w:rsidR="00FA5CDB">
        <w:t>被験者</w:t>
      </w:r>
      <w:r w:rsidR="001543CD" w:rsidRPr="00B65014">
        <w:t>（</w:t>
      </w:r>
      <w:r w:rsidR="001543CD" w:rsidRPr="00B65014">
        <w:fldChar w:fldCharType="begin"/>
      </w:r>
      <w:r w:rsidR="001543CD" w:rsidRPr="00D72267">
        <w:instrText xml:space="preserve"> REF _Ref501014454 \h </w:instrText>
      </w:r>
      <w:r w:rsidR="001543CD" w:rsidRPr="00B65014">
        <w:fldChar w:fldCharType="separate"/>
      </w:r>
      <w:r w:rsidR="00B66D59" w:rsidRPr="00E75B1D">
        <w:rPr>
          <w:rFonts w:hint="eastAsia"/>
        </w:rPr>
        <w:t>表</w:t>
      </w:r>
      <w:r w:rsidR="00B66D59" w:rsidRPr="00E75B1D">
        <w:rPr>
          <w:rFonts w:hint="eastAsia"/>
        </w:rPr>
        <w:t xml:space="preserve"> </w:t>
      </w:r>
      <w:r w:rsidR="00B66D59">
        <w:rPr>
          <w:noProof/>
        </w:rPr>
        <w:t>2</w:t>
      </w:r>
      <w:r w:rsidR="00B66D59">
        <w:noBreakHyphen/>
      </w:r>
      <w:r w:rsidR="00B66D59">
        <w:rPr>
          <w:noProof/>
        </w:rPr>
        <w:t>4</w:t>
      </w:r>
      <w:r w:rsidR="001543CD" w:rsidRPr="00B65014">
        <w:fldChar w:fldCharType="end"/>
      </w:r>
      <w:r w:rsidR="001543CD" w:rsidRPr="00AF6D3D">
        <w:t>の</w:t>
      </w:r>
      <w:r w:rsidR="001543CD" w:rsidRPr="00B65014">
        <w:t>A+B</w:t>
      </w:r>
      <w:r w:rsidR="001543CD" w:rsidRPr="00B65014">
        <w:t>）</w:t>
      </w:r>
      <w:r w:rsidR="00FA5CDB">
        <w:t>及び</w:t>
      </w:r>
      <w:r w:rsidR="00FA5CDB" w:rsidRPr="006B55D9">
        <w:t>血液検体で</w:t>
      </w:r>
      <w:r w:rsidR="00FA5CDB" w:rsidRPr="00FF5775">
        <w:rPr>
          <w:rFonts w:hint="eastAsia"/>
        </w:rPr>
        <w:t>［遺伝子異常の名称］</w:t>
      </w:r>
      <w:r w:rsidR="00FA5CDB">
        <w:rPr>
          <w:rFonts w:hint="eastAsia"/>
        </w:rPr>
        <w:t>陽性</w:t>
      </w:r>
      <w:r w:rsidR="00FA5CDB" w:rsidRPr="006B55D9">
        <w:t>と判定された</w:t>
      </w:r>
      <w:r w:rsidR="00FA5CDB">
        <w:t>被験者</w:t>
      </w:r>
      <w:r w:rsidR="001543CD" w:rsidRPr="00B65014">
        <w:t>（</w:t>
      </w:r>
      <w:r w:rsidR="001543CD" w:rsidRPr="00B65014">
        <w:fldChar w:fldCharType="begin"/>
      </w:r>
      <w:r w:rsidR="001543CD" w:rsidRPr="00D72267">
        <w:instrText xml:space="preserve"> REF _Ref501014454 \h </w:instrText>
      </w:r>
      <w:r w:rsidR="001543CD" w:rsidRPr="00B65014">
        <w:fldChar w:fldCharType="separate"/>
      </w:r>
      <w:r w:rsidR="00B66D59" w:rsidRPr="00E75B1D">
        <w:rPr>
          <w:rFonts w:hint="eastAsia"/>
        </w:rPr>
        <w:t>表</w:t>
      </w:r>
      <w:r w:rsidR="00B66D59" w:rsidRPr="00E75B1D">
        <w:rPr>
          <w:rFonts w:hint="eastAsia"/>
        </w:rPr>
        <w:t xml:space="preserve"> </w:t>
      </w:r>
      <w:r w:rsidR="00B66D59">
        <w:rPr>
          <w:noProof/>
        </w:rPr>
        <w:t>2</w:t>
      </w:r>
      <w:r w:rsidR="00B66D59">
        <w:noBreakHyphen/>
      </w:r>
      <w:r w:rsidR="00B66D59">
        <w:rPr>
          <w:noProof/>
        </w:rPr>
        <w:t>4</w:t>
      </w:r>
      <w:r w:rsidR="001543CD" w:rsidRPr="00B65014">
        <w:fldChar w:fldCharType="end"/>
      </w:r>
      <w:r w:rsidR="001543CD" w:rsidRPr="00AF6D3D">
        <w:t>の</w:t>
      </w:r>
      <w:r w:rsidR="001543CD" w:rsidRPr="00B65014">
        <w:t>A+C</w:t>
      </w:r>
      <w:r w:rsidR="001543CD" w:rsidRPr="00B65014">
        <w:t>）</w:t>
      </w:r>
      <w:r w:rsidR="00FA5CDB" w:rsidRPr="006B55D9">
        <w:t>についてそれぞれ以下の項目を評価する。</w:t>
      </w:r>
    </w:p>
    <w:p w14:paraId="686C8B00" w14:textId="6A4E7A1F" w:rsidR="00FA7675" w:rsidRPr="00B65014" w:rsidRDefault="00FA7675" w:rsidP="00C14756">
      <w:pPr>
        <w:pStyle w:val="aff6"/>
        <w:numPr>
          <w:ilvl w:val="0"/>
          <w:numId w:val="23"/>
        </w:numPr>
        <w:spacing w:line="320" w:lineRule="atLeast"/>
        <w:rPr>
          <w:color w:val="0070C0"/>
          <w:sz w:val="21"/>
          <w:szCs w:val="21"/>
        </w:rPr>
      </w:pPr>
      <w:r w:rsidRPr="00B65014">
        <w:rPr>
          <w:color w:val="0070C0"/>
          <w:sz w:val="21"/>
          <w:szCs w:val="21"/>
        </w:rPr>
        <w:t>中央判定による</w:t>
      </w:r>
      <w:r w:rsidR="00A63E5A" w:rsidRPr="00B65014">
        <w:rPr>
          <w:rFonts w:hint="eastAsia"/>
          <w:color w:val="0070C0"/>
          <w:sz w:val="21"/>
          <w:szCs w:val="21"/>
        </w:rPr>
        <w:t>O</w:t>
      </w:r>
      <w:r w:rsidR="00A63E5A" w:rsidRPr="00B65014">
        <w:rPr>
          <w:color w:val="0070C0"/>
          <w:sz w:val="21"/>
          <w:szCs w:val="21"/>
        </w:rPr>
        <w:t>RR</w:t>
      </w:r>
    </w:p>
    <w:p w14:paraId="271D5BFD" w14:textId="3457997A" w:rsidR="00FA7675" w:rsidRPr="00D72267" w:rsidRDefault="00672BA6" w:rsidP="00B324E7">
      <w:pPr>
        <w:pStyle w:val="aff6"/>
        <w:spacing w:line="320" w:lineRule="atLeast"/>
        <w:ind w:left="420" w:firstLineChars="100" w:firstLine="210"/>
        <w:rPr>
          <w:rFonts w:cstheme="majorHAnsi"/>
          <w:color w:val="0070C0"/>
          <w:kern w:val="0"/>
          <w:sz w:val="21"/>
          <w:szCs w:val="21"/>
        </w:rPr>
      </w:pPr>
      <w:r w:rsidRPr="00B65014">
        <w:rPr>
          <w:rFonts w:hint="eastAsia"/>
          <w:color w:val="0070C0"/>
          <w:sz w:val="21"/>
          <w:szCs w:val="21"/>
        </w:rPr>
        <w:t>「</w:t>
      </w:r>
      <w:r w:rsidRPr="00AF6D3D">
        <w:rPr>
          <w:color w:val="0070C0"/>
          <w:sz w:val="21"/>
          <w:szCs w:val="21"/>
        </w:rPr>
        <w:fldChar w:fldCharType="begin"/>
      </w:r>
      <w:r w:rsidRPr="00D72267">
        <w:rPr>
          <w:color w:val="0070C0"/>
          <w:sz w:val="21"/>
          <w:szCs w:val="21"/>
        </w:rPr>
        <w:instrText xml:space="preserve"> </w:instrText>
      </w:r>
      <w:r w:rsidRPr="00D72267">
        <w:rPr>
          <w:rFonts w:hint="eastAsia"/>
          <w:color w:val="0070C0"/>
          <w:sz w:val="21"/>
          <w:szCs w:val="21"/>
        </w:rPr>
        <w:instrText>REF _Ref501454695 \r \h</w:instrText>
      </w:r>
      <w:r w:rsidRPr="00D72267">
        <w:rPr>
          <w:color w:val="0070C0"/>
          <w:sz w:val="21"/>
          <w:szCs w:val="21"/>
        </w:rPr>
        <w:instrText xml:space="preserve"> </w:instrText>
      </w:r>
      <w:r w:rsidRPr="00AF6D3D">
        <w:rPr>
          <w:color w:val="0070C0"/>
          <w:sz w:val="21"/>
          <w:szCs w:val="21"/>
        </w:rPr>
      </w:r>
      <w:r w:rsidRPr="00AF6D3D">
        <w:rPr>
          <w:color w:val="0070C0"/>
          <w:sz w:val="21"/>
          <w:szCs w:val="21"/>
        </w:rPr>
        <w:fldChar w:fldCharType="separate"/>
      </w:r>
      <w:r w:rsidR="00B66D59">
        <w:rPr>
          <w:color w:val="0070C0"/>
          <w:sz w:val="21"/>
          <w:szCs w:val="21"/>
        </w:rPr>
        <w:t>11.2</w:t>
      </w:r>
      <w:r w:rsidRPr="00AF6D3D">
        <w:rPr>
          <w:color w:val="0070C0"/>
          <w:sz w:val="21"/>
          <w:szCs w:val="21"/>
        </w:rPr>
        <w:fldChar w:fldCharType="end"/>
      </w:r>
      <w:r w:rsidRPr="004B7A84">
        <w:rPr>
          <w:color w:val="0070C0"/>
          <w:sz w:val="21"/>
          <w:szCs w:val="21"/>
        </w:rPr>
        <w:t xml:space="preserve"> </w:t>
      </w:r>
      <w:r w:rsidRPr="00AF6D3D">
        <w:rPr>
          <w:color w:val="0070C0"/>
          <w:sz w:val="21"/>
          <w:szCs w:val="21"/>
        </w:rPr>
        <w:fldChar w:fldCharType="begin"/>
      </w:r>
      <w:r w:rsidRPr="00D72267">
        <w:rPr>
          <w:color w:val="0070C0"/>
          <w:sz w:val="21"/>
          <w:szCs w:val="21"/>
        </w:rPr>
        <w:instrText xml:space="preserve"> REF _Ref501454698 \h </w:instrText>
      </w:r>
      <w:r w:rsidRPr="00AF6D3D">
        <w:rPr>
          <w:color w:val="0070C0"/>
          <w:sz w:val="21"/>
          <w:szCs w:val="21"/>
        </w:rPr>
      </w:r>
      <w:r w:rsidRPr="00AF6D3D">
        <w:rPr>
          <w:color w:val="0070C0"/>
          <w:sz w:val="21"/>
          <w:szCs w:val="21"/>
        </w:rPr>
        <w:fldChar w:fldCharType="separate"/>
      </w:r>
      <w:r w:rsidR="00B66D59" w:rsidRPr="00E74253">
        <w:t>エンドポイントの定義</w:t>
      </w:r>
      <w:r w:rsidRPr="00AF6D3D">
        <w:rPr>
          <w:color w:val="0070C0"/>
          <w:sz w:val="21"/>
          <w:szCs w:val="21"/>
        </w:rPr>
        <w:fldChar w:fldCharType="end"/>
      </w:r>
      <w:r w:rsidRPr="004B7A84">
        <w:rPr>
          <w:rFonts w:hint="eastAsia"/>
          <w:color w:val="0070C0"/>
          <w:sz w:val="21"/>
          <w:szCs w:val="21"/>
        </w:rPr>
        <w:t>」</w:t>
      </w:r>
      <w:r w:rsidR="00FA7675" w:rsidRPr="00AF6D3D">
        <w:rPr>
          <w:color w:val="0070C0"/>
          <w:sz w:val="21"/>
          <w:szCs w:val="21"/>
        </w:rPr>
        <w:t>に基づき、中央判定による</w:t>
      </w:r>
      <w:r w:rsidR="0014157E">
        <w:rPr>
          <w:rFonts w:hint="eastAsia"/>
          <w:color w:val="0070C0"/>
          <w:sz w:val="21"/>
          <w:szCs w:val="21"/>
        </w:rPr>
        <w:t>O</w:t>
      </w:r>
      <w:r w:rsidR="0014157E">
        <w:rPr>
          <w:color w:val="0070C0"/>
          <w:sz w:val="21"/>
          <w:szCs w:val="21"/>
        </w:rPr>
        <w:t>RR</w:t>
      </w:r>
      <w:r w:rsidR="00FA7675" w:rsidRPr="00AF6D3D">
        <w:rPr>
          <w:color w:val="0070C0"/>
          <w:sz w:val="21"/>
          <w:szCs w:val="21"/>
        </w:rPr>
        <w:t>とその</w:t>
      </w:r>
      <w:r w:rsidR="00FA7675" w:rsidRPr="00B65014">
        <w:rPr>
          <w:color w:val="0070C0"/>
          <w:sz w:val="21"/>
          <w:szCs w:val="21"/>
        </w:rPr>
        <w:t>Clopper and Pearson</w:t>
      </w:r>
      <w:r w:rsidR="00FA7675" w:rsidRPr="00B65014">
        <w:rPr>
          <w:color w:val="0070C0"/>
          <w:sz w:val="21"/>
          <w:szCs w:val="21"/>
        </w:rPr>
        <w:t>の方法に基づく</w:t>
      </w:r>
      <w:r w:rsidR="00FA7675" w:rsidRPr="00B65014">
        <w:rPr>
          <w:color w:val="0070C0"/>
          <w:sz w:val="21"/>
          <w:szCs w:val="21"/>
        </w:rPr>
        <w:t>95%</w:t>
      </w:r>
      <w:r w:rsidR="00FA7675" w:rsidRPr="00B65014">
        <w:rPr>
          <w:color w:val="0070C0"/>
          <w:sz w:val="21"/>
          <w:szCs w:val="21"/>
        </w:rPr>
        <w:t>信頼区間を構成する。</w:t>
      </w:r>
      <w:r w:rsidR="00FA7675" w:rsidRPr="00B65014">
        <w:rPr>
          <w:rFonts w:cstheme="majorHAnsi"/>
          <w:color w:val="0070C0"/>
          <w:kern w:val="0"/>
          <w:sz w:val="21"/>
          <w:szCs w:val="21"/>
        </w:rPr>
        <w:t>サブグループ解析を実施する場合は、</w:t>
      </w:r>
      <w:r w:rsidR="00FA7675" w:rsidRPr="00B65014">
        <w:rPr>
          <w:rFonts w:cstheme="majorHAnsi"/>
          <w:color w:val="0070C0"/>
          <w:kern w:val="0"/>
          <w:sz w:val="21"/>
          <w:szCs w:val="21"/>
        </w:rPr>
        <w:t>Fisher</w:t>
      </w:r>
      <w:r w:rsidR="00FA7675" w:rsidRPr="00B65014">
        <w:rPr>
          <w:rFonts w:cstheme="majorHAnsi"/>
          <w:color w:val="0070C0"/>
          <w:kern w:val="0"/>
          <w:sz w:val="21"/>
          <w:szCs w:val="21"/>
        </w:rPr>
        <w:t>の直接確率検定やロジスティック回帰モデル等の適切な解析手法を用いて</w:t>
      </w:r>
      <w:r w:rsidR="00FA7675" w:rsidRPr="00B65014">
        <w:rPr>
          <w:rFonts w:cstheme="majorHAnsi"/>
          <w:color w:val="0070C0"/>
          <w:kern w:val="0"/>
          <w:sz w:val="21"/>
          <w:szCs w:val="21"/>
        </w:rPr>
        <w:lastRenderedPageBreak/>
        <w:t>サブグループ間の治療効果を要約する。</w:t>
      </w:r>
      <w:r w:rsidR="00FA7675" w:rsidRPr="00D72267">
        <w:rPr>
          <w:rFonts w:cstheme="majorHAnsi"/>
          <w:color w:val="0070C0"/>
          <w:kern w:val="0"/>
          <w:sz w:val="21"/>
          <w:szCs w:val="21"/>
        </w:rPr>
        <w:t>11.2</w:t>
      </w:r>
      <w:r w:rsidR="00FA7675" w:rsidRPr="00D72267">
        <w:rPr>
          <w:rFonts w:cstheme="majorHAnsi"/>
          <w:color w:val="0070C0"/>
          <w:kern w:val="0"/>
          <w:sz w:val="21"/>
          <w:szCs w:val="21"/>
        </w:rPr>
        <w:t>に記載した通り、中央判定を実施しなかった場合はこの項目は解析しない。</w:t>
      </w:r>
    </w:p>
    <w:p w14:paraId="254443BE" w14:textId="77777777" w:rsidR="00ED62DC" w:rsidRPr="00D72267" w:rsidRDefault="00FA7675" w:rsidP="009D73D1">
      <w:pPr>
        <w:pStyle w:val="aff6"/>
        <w:numPr>
          <w:ilvl w:val="0"/>
          <w:numId w:val="23"/>
        </w:numPr>
        <w:spacing w:line="320" w:lineRule="atLeast"/>
        <w:rPr>
          <w:rFonts w:cs="Times New Roman"/>
          <w:color w:val="0070C0"/>
          <w:sz w:val="21"/>
          <w:szCs w:val="21"/>
        </w:rPr>
      </w:pPr>
      <w:r w:rsidRPr="00D72267">
        <w:rPr>
          <w:color w:val="0070C0"/>
          <w:sz w:val="21"/>
          <w:szCs w:val="21"/>
        </w:rPr>
        <w:t>病勢制御割合（</w:t>
      </w:r>
      <w:r w:rsidRPr="00D72267">
        <w:rPr>
          <w:color w:val="0070C0"/>
          <w:sz w:val="21"/>
          <w:szCs w:val="21"/>
        </w:rPr>
        <w:t>DCR</w:t>
      </w:r>
      <w:r w:rsidRPr="00D72267">
        <w:rPr>
          <w:color w:val="0070C0"/>
          <w:sz w:val="21"/>
          <w:szCs w:val="21"/>
        </w:rPr>
        <w:t>）</w:t>
      </w:r>
      <w:bookmarkEnd w:id="656"/>
    </w:p>
    <w:p w14:paraId="2C5EBC59" w14:textId="4638F66C" w:rsidR="00FA7675" w:rsidRPr="00D72267" w:rsidRDefault="00672BA6" w:rsidP="00B324E7">
      <w:pPr>
        <w:pStyle w:val="aff6"/>
        <w:spacing w:line="320" w:lineRule="atLeast"/>
        <w:ind w:left="420" w:firstLineChars="100" w:firstLine="210"/>
        <w:rPr>
          <w:rFonts w:cs="Times New Roman"/>
          <w:color w:val="0070C0"/>
          <w:sz w:val="21"/>
          <w:szCs w:val="21"/>
        </w:rPr>
      </w:pPr>
      <w:r w:rsidRPr="00D72267">
        <w:rPr>
          <w:rFonts w:hint="eastAsia"/>
          <w:color w:val="0070C0"/>
          <w:sz w:val="21"/>
          <w:szCs w:val="21"/>
        </w:rPr>
        <w:t>「</w:t>
      </w:r>
      <w:r w:rsidRPr="00B65014">
        <w:rPr>
          <w:color w:val="0070C0"/>
          <w:sz w:val="21"/>
          <w:szCs w:val="21"/>
        </w:rPr>
        <w:fldChar w:fldCharType="begin"/>
      </w:r>
      <w:r w:rsidRPr="00D72267">
        <w:rPr>
          <w:color w:val="0070C0"/>
          <w:sz w:val="21"/>
          <w:szCs w:val="21"/>
        </w:rPr>
        <w:instrText xml:space="preserve"> </w:instrText>
      </w:r>
      <w:r w:rsidRPr="00D72267">
        <w:rPr>
          <w:rFonts w:hint="eastAsia"/>
          <w:color w:val="0070C0"/>
          <w:sz w:val="21"/>
          <w:szCs w:val="21"/>
        </w:rPr>
        <w:instrText>REF _Ref501454695 \r \h</w:instrText>
      </w:r>
      <w:r w:rsidRPr="00D72267">
        <w:rPr>
          <w:color w:val="0070C0"/>
          <w:sz w:val="21"/>
          <w:szCs w:val="21"/>
        </w:rPr>
        <w:instrText xml:space="preserve"> </w:instrText>
      </w:r>
      <w:r w:rsidRPr="00B65014">
        <w:rPr>
          <w:color w:val="0070C0"/>
          <w:sz w:val="21"/>
          <w:szCs w:val="21"/>
        </w:rPr>
      </w:r>
      <w:r w:rsidRPr="00B65014">
        <w:rPr>
          <w:color w:val="0070C0"/>
          <w:sz w:val="21"/>
          <w:szCs w:val="21"/>
        </w:rPr>
        <w:fldChar w:fldCharType="separate"/>
      </w:r>
      <w:r w:rsidR="00B66D59">
        <w:rPr>
          <w:color w:val="0070C0"/>
          <w:sz w:val="21"/>
          <w:szCs w:val="21"/>
        </w:rPr>
        <w:t>11.2</w:t>
      </w:r>
      <w:r w:rsidRPr="00B65014">
        <w:rPr>
          <w:color w:val="0070C0"/>
          <w:sz w:val="21"/>
          <w:szCs w:val="21"/>
        </w:rPr>
        <w:fldChar w:fldCharType="end"/>
      </w:r>
      <w:r w:rsidRPr="004B7A84">
        <w:rPr>
          <w:color w:val="0070C0"/>
          <w:sz w:val="21"/>
          <w:szCs w:val="21"/>
        </w:rPr>
        <w:t xml:space="preserve"> </w:t>
      </w:r>
      <w:r w:rsidRPr="00B65014">
        <w:rPr>
          <w:color w:val="0070C0"/>
          <w:sz w:val="21"/>
          <w:szCs w:val="21"/>
        </w:rPr>
        <w:fldChar w:fldCharType="begin"/>
      </w:r>
      <w:r w:rsidRPr="00D72267">
        <w:rPr>
          <w:color w:val="0070C0"/>
          <w:sz w:val="21"/>
          <w:szCs w:val="21"/>
        </w:rPr>
        <w:instrText xml:space="preserve"> REF _Ref501454698 \h </w:instrText>
      </w:r>
      <w:r w:rsidRPr="00B65014">
        <w:rPr>
          <w:color w:val="0070C0"/>
          <w:sz w:val="21"/>
          <w:szCs w:val="21"/>
        </w:rPr>
      </w:r>
      <w:r w:rsidRPr="00B65014">
        <w:rPr>
          <w:color w:val="0070C0"/>
          <w:sz w:val="21"/>
          <w:szCs w:val="21"/>
        </w:rPr>
        <w:fldChar w:fldCharType="separate"/>
      </w:r>
      <w:r w:rsidR="00B66D59" w:rsidRPr="00E74253">
        <w:t>エンドポイントの定義</w:t>
      </w:r>
      <w:r w:rsidRPr="00B65014">
        <w:rPr>
          <w:color w:val="0070C0"/>
          <w:sz w:val="21"/>
          <w:szCs w:val="21"/>
        </w:rPr>
        <w:fldChar w:fldCharType="end"/>
      </w:r>
      <w:r w:rsidRPr="004B7A84">
        <w:rPr>
          <w:rFonts w:hint="eastAsia"/>
          <w:color w:val="0070C0"/>
          <w:sz w:val="21"/>
          <w:szCs w:val="21"/>
        </w:rPr>
        <w:t>」</w:t>
      </w:r>
      <w:r w:rsidR="00FA7675" w:rsidRPr="00B65014">
        <w:rPr>
          <w:color w:val="0070C0"/>
          <w:sz w:val="21"/>
          <w:szCs w:val="21"/>
        </w:rPr>
        <w:t>に基づき、</w:t>
      </w:r>
      <w:r w:rsidR="00FA7675" w:rsidRPr="00B65014">
        <w:rPr>
          <w:color w:val="0070C0"/>
          <w:sz w:val="21"/>
          <w:szCs w:val="21"/>
        </w:rPr>
        <w:t>RECIST</w:t>
      </w:r>
      <w:r w:rsidR="00F02460" w:rsidRPr="00B65014">
        <w:rPr>
          <w:rFonts w:hint="eastAsia"/>
          <w:color w:val="0070C0"/>
          <w:sz w:val="21"/>
          <w:szCs w:val="21"/>
        </w:rPr>
        <w:t>ガイドライン</w:t>
      </w:r>
      <w:r w:rsidR="00FA7675" w:rsidRPr="00B65014">
        <w:rPr>
          <w:color w:val="0070C0"/>
          <w:sz w:val="21"/>
          <w:szCs w:val="21"/>
        </w:rPr>
        <w:t xml:space="preserve"> ver</w:t>
      </w:r>
      <w:r w:rsidR="0090155F" w:rsidRPr="00B65014">
        <w:rPr>
          <w:color w:val="0070C0"/>
          <w:sz w:val="21"/>
          <w:szCs w:val="21"/>
        </w:rPr>
        <w:t xml:space="preserve">sion </w:t>
      </w:r>
      <w:r w:rsidR="00FA7675" w:rsidRPr="00B65014">
        <w:rPr>
          <w:color w:val="0070C0"/>
          <w:sz w:val="21"/>
          <w:szCs w:val="21"/>
        </w:rPr>
        <w:t>1.1</w:t>
      </w:r>
      <w:r w:rsidR="00FA7675" w:rsidRPr="00B65014">
        <w:rPr>
          <w:color w:val="0070C0"/>
          <w:sz w:val="21"/>
          <w:szCs w:val="21"/>
        </w:rPr>
        <w:t>による最良総合効果が</w:t>
      </w:r>
      <w:r w:rsidR="00FA7675" w:rsidRPr="00F77A0E">
        <w:rPr>
          <w:color w:val="0070C0"/>
          <w:sz w:val="21"/>
          <w:szCs w:val="21"/>
        </w:rPr>
        <w:t>CR</w:t>
      </w:r>
      <w:r w:rsidR="00FA7675" w:rsidRPr="00F77A0E">
        <w:rPr>
          <w:color w:val="0070C0"/>
          <w:sz w:val="21"/>
          <w:szCs w:val="21"/>
        </w:rPr>
        <w:t>、</w:t>
      </w:r>
      <w:r w:rsidR="00FA7675" w:rsidRPr="00F77A0E">
        <w:rPr>
          <w:color w:val="0070C0"/>
          <w:sz w:val="21"/>
          <w:szCs w:val="21"/>
        </w:rPr>
        <w:t>PR</w:t>
      </w:r>
      <w:r w:rsidR="00FA7675" w:rsidRPr="00D72267">
        <w:rPr>
          <w:color w:val="0070C0"/>
          <w:sz w:val="21"/>
          <w:szCs w:val="21"/>
        </w:rPr>
        <w:t>、</w:t>
      </w:r>
      <w:r w:rsidR="00FA7675" w:rsidRPr="00D72267">
        <w:rPr>
          <w:color w:val="0070C0"/>
          <w:sz w:val="21"/>
          <w:szCs w:val="21"/>
        </w:rPr>
        <w:t>SD</w:t>
      </w:r>
      <w:r w:rsidR="00FA7675" w:rsidRPr="00D72267">
        <w:rPr>
          <w:color w:val="0070C0"/>
          <w:sz w:val="21"/>
          <w:szCs w:val="21"/>
        </w:rPr>
        <w:t>のいずれかである被験者の割合を</w:t>
      </w:r>
      <w:r w:rsidR="00FA7675" w:rsidRPr="00D72267">
        <w:rPr>
          <w:color w:val="0070C0"/>
          <w:sz w:val="21"/>
          <w:szCs w:val="21"/>
        </w:rPr>
        <w:t>DCR</w:t>
      </w:r>
      <w:r w:rsidR="00FA7675" w:rsidRPr="00D72267">
        <w:rPr>
          <w:color w:val="0070C0"/>
          <w:sz w:val="21"/>
          <w:szCs w:val="21"/>
        </w:rPr>
        <w:t>とする。</w:t>
      </w:r>
      <w:r w:rsidR="00FA7675" w:rsidRPr="00D72267">
        <w:rPr>
          <w:rFonts w:cstheme="majorHAnsi"/>
          <w:color w:val="0070C0"/>
          <w:kern w:val="0"/>
          <w:sz w:val="21"/>
          <w:szCs w:val="21"/>
        </w:rPr>
        <w:t>サブグループ解析を実施する場合は、</w:t>
      </w:r>
      <w:r w:rsidR="00FA7675" w:rsidRPr="00D72267">
        <w:rPr>
          <w:rFonts w:cstheme="majorHAnsi"/>
          <w:color w:val="0070C0"/>
          <w:kern w:val="0"/>
          <w:sz w:val="21"/>
          <w:szCs w:val="21"/>
        </w:rPr>
        <w:t>Fisher</w:t>
      </w:r>
      <w:r w:rsidR="00FA7675" w:rsidRPr="00D72267">
        <w:rPr>
          <w:rFonts w:cstheme="majorHAnsi"/>
          <w:color w:val="0070C0"/>
          <w:kern w:val="0"/>
          <w:sz w:val="21"/>
          <w:szCs w:val="21"/>
        </w:rPr>
        <w:t>の直接確率検定やロジスティック回帰モデル等の適切な解析手法を用いてサブグループ間の治療効果を要約する。</w:t>
      </w:r>
    </w:p>
    <w:p w14:paraId="530F1E3B" w14:textId="77777777" w:rsidR="00ED62DC" w:rsidRPr="00D72267" w:rsidRDefault="00FA7675" w:rsidP="009D73D1">
      <w:pPr>
        <w:pStyle w:val="aff6"/>
        <w:numPr>
          <w:ilvl w:val="0"/>
          <w:numId w:val="23"/>
        </w:numPr>
        <w:spacing w:line="320" w:lineRule="atLeast"/>
        <w:rPr>
          <w:color w:val="0070C0"/>
        </w:rPr>
      </w:pPr>
      <w:r w:rsidRPr="00D72267">
        <w:rPr>
          <w:color w:val="0070C0"/>
          <w:sz w:val="21"/>
          <w:szCs w:val="21"/>
        </w:rPr>
        <w:t>無増悪生存期間（</w:t>
      </w:r>
      <w:r w:rsidRPr="00D72267">
        <w:rPr>
          <w:color w:val="0070C0"/>
          <w:sz w:val="21"/>
          <w:szCs w:val="21"/>
        </w:rPr>
        <w:t>PFS</w:t>
      </w:r>
      <w:r w:rsidRPr="00D72267">
        <w:rPr>
          <w:color w:val="0070C0"/>
          <w:sz w:val="21"/>
          <w:szCs w:val="21"/>
        </w:rPr>
        <w:t>）</w:t>
      </w:r>
    </w:p>
    <w:p w14:paraId="496C6817" w14:textId="0607982D" w:rsidR="00FA7675" w:rsidRPr="0005672A" w:rsidRDefault="00FA7675" w:rsidP="00B324E7">
      <w:pPr>
        <w:pStyle w:val="aff6"/>
        <w:spacing w:line="320" w:lineRule="atLeast"/>
        <w:ind w:left="420" w:firstLineChars="100" w:firstLine="210"/>
        <w:rPr>
          <w:color w:val="0070C0"/>
        </w:rPr>
      </w:pPr>
      <w:r w:rsidRPr="0005672A">
        <w:rPr>
          <w:rFonts w:cs="Arial"/>
          <w:color w:val="0070C0"/>
          <w:sz w:val="21"/>
          <w:szCs w:val="21"/>
        </w:rPr>
        <w:t>Kaplan-Meier</w:t>
      </w:r>
      <w:r w:rsidRPr="0005672A">
        <w:rPr>
          <w:rFonts w:cs="Arial"/>
          <w:color w:val="0070C0"/>
          <w:sz w:val="21"/>
          <w:szCs w:val="21"/>
        </w:rPr>
        <w:t>法を用いて無増悪生存期間、時点無増悪生存割合</w:t>
      </w:r>
      <w:r w:rsidR="00A70805" w:rsidRPr="0005672A">
        <w:rPr>
          <w:rFonts w:cs="Arial"/>
          <w:color w:val="0070C0"/>
          <w:sz w:val="21"/>
          <w:szCs w:val="21"/>
        </w:rPr>
        <w:t>及び</w:t>
      </w:r>
      <w:r w:rsidRPr="0005672A">
        <w:rPr>
          <w:rFonts w:cs="Arial"/>
          <w:color w:val="0070C0"/>
          <w:sz w:val="21"/>
          <w:szCs w:val="21"/>
        </w:rPr>
        <w:t>無増悪生存期間中央値を推定し、</w:t>
      </w:r>
      <w:r w:rsidRPr="0005672A">
        <w:rPr>
          <w:rFonts w:cs="Arial"/>
          <w:color w:val="0070C0"/>
          <w:sz w:val="21"/>
          <w:szCs w:val="21"/>
        </w:rPr>
        <w:t>Greenwood</w:t>
      </w:r>
      <w:r w:rsidRPr="0005672A">
        <w:rPr>
          <w:rFonts w:cs="Arial"/>
          <w:color w:val="0070C0"/>
          <w:sz w:val="21"/>
          <w:szCs w:val="21"/>
        </w:rPr>
        <w:t>の公式による時点無増悪生存割合の</w:t>
      </w:r>
      <w:r w:rsidRPr="0005672A">
        <w:rPr>
          <w:rFonts w:cs="Arial"/>
          <w:color w:val="0070C0"/>
          <w:sz w:val="21"/>
          <w:szCs w:val="21"/>
        </w:rPr>
        <w:t>95%</w:t>
      </w:r>
      <w:r w:rsidRPr="0005672A">
        <w:rPr>
          <w:rFonts w:cs="Arial"/>
          <w:color w:val="0070C0"/>
          <w:sz w:val="21"/>
          <w:szCs w:val="21"/>
        </w:rPr>
        <w:t>信頼区間、</w:t>
      </w:r>
      <w:r w:rsidRPr="0005672A">
        <w:rPr>
          <w:rFonts w:cs="Arial"/>
          <w:color w:val="0070C0"/>
          <w:sz w:val="21"/>
          <w:szCs w:val="21"/>
        </w:rPr>
        <w:t xml:space="preserve">Brookmeyer and Crowley </w:t>
      </w:r>
      <w:r w:rsidRPr="0005672A">
        <w:rPr>
          <w:rFonts w:cs="Arial"/>
          <w:color w:val="0070C0"/>
          <w:sz w:val="21"/>
          <w:szCs w:val="21"/>
        </w:rPr>
        <w:t>の方法による無増悪生存期間中央値の</w:t>
      </w:r>
      <w:r w:rsidRPr="0005672A">
        <w:rPr>
          <w:rFonts w:cs="Arial"/>
          <w:color w:val="0070C0"/>
          <w:sz w:val="21"/>
          <w:szCs w:val="21"/>
        </w:rPr>
        <w:t>95%</w:t>
      </w:r>
      <w:r w:rsidRPr="0005672A">
        <w:rPr>
          <w:rFonts w:cs="Arial"/>
          <w:color w:val="0070C0"/>
          <w:sz w:val="21"/>
          <w:szCs w:val="21"/>
        </w:rPr>
        <w:t>信頼区間を推定する。サブグループ解析を実施する場合は，ログランク検定や</w:t>
      </w:r>
      <w:r w:rsidRPr="0005672A">
        <w:rPr>
          <w:rFonts w:cs="Arial"/>
          <w:color w:val="0070C0"/>
          <w:sz w:val="21"/>
          <w:szCs w:val="21"/>
        </w:rPr>
        <w:t>Cox</w:t>
      </w:r>
      <w:r w:rsidRPr="0005672A">
        <w:rPr>
          <w:rFonts w:cs="Arial"/>
          <w:color w:val="0070C0"/>
          <w:sz w:val="21"/>
          <w:szCs w:val="21"/>
        </w:rPr>
        <w:t>の比例ハザードモデル等の適切な生存時間解析手法を用いてサブグループ間の治療効果を要約する。</w:t>
      </w:r>
    </w:p>
    <w:p w14:paraId="05B0F126" w14:textId="77777777" w:rsidR="00ED62DC" w:rsidRDefault="00FA7675" w:rsidP="009D73D1">
      <w:pPr>
        <w:pStyle w:val="aff6"/>
        <w:numPr>
          <w:ilvl w:val="0"/>
          <w:numId w:val="23"/>
        </w:numPr>
        <w:spacing w:line="320" w:lineRule="atLeast"/>
        <w:rPr>
          <w:color w:val="0070C0"/>
          <w:sz w:val="21"/>
          <w:szCs w:val="21"/>
        </w:rPr>
      </w:pPr>
      <w:r w:rsidRPr="0005672A">
        <w:rPr>
          <w:color w:val="0070C0"/>
          <w:sz w:val="21"/>
          <w:szCs w:val="21"/>
        </w:rPr>
        <w:t>奏効期間（</w:t>
      </w:r>
      <w:proofErr w:type="spellStart"/>
      <w:r w:rsidRPr="0005672A">
        <w:rPr>
          <w:color w:val="0070C0"/>
          <w:sz w:val="21"/>
          <w:szCs w:val="21"/>
        </w:rPr>
        <w:t>DoR</w:t>
      </w:r>
      <w:proofErr w:type="spellEnd"/>
      <w:r w:rsidRPr="0005672A">
        <w:rPr>
          <w:color w:val="0070C0"/>
          <w:sz w:val="21"/>
          <w:szCs w:val="21"/>
        </w:rPr>
        <w:t>）、治療成功期間</w:t>
      </w:r>
      <w:r w:rsidR="00927E65" w:rsidRPr="0005672A">
        <w:rPr>
          <w:color w:val="0070C0"/>
          <w:sz w:val="21"/>
          <w:szCs w:val="21"/>
        </w:rPr>
        <w:t>（</w:t>
      </w:r>
      <w:r w:rsidRPr="0005672A">
        <w:rPr>
          <w:color w:val="0070C0"/>
          <w:sz w:val="21"/>
          <w:szCs w:val="21"/>
        </w:rPr>
        <w:t>TTF</w:t>
      </w:r>
      <w:r w:rsidR="00927E65" w:rsidRPr="0005672A">
        <w:rPr>
          <w:color w:val="0070C0"/>
          <w:sz w:val="21"/>
          <w:szCs w:val="21"/>
        </w:rPr>
        <w:t>）</w:t>
      </w:r>
      <w:r w:rsidRPr="0005672A">
        <w:rPr>
          <w:color w:val="0070C0"/>
          <w:sz w:val="21"/>
          <w:szCs w:val="21"/>
        </w:rPr>
        <w:t>、全生存期間</w:t>
      </w:r>
      <w:r w:rsidR="00927E65" w:rsidRPr="0005672A">
        <w:rPr>
          <w:color w:val="0070C0"/>
          <w:sz w:val="21"/>
          <w:szCs w:val="21"/>
        </w:rPr>
        <w:t>（</w:t>
      </w:r>
      <w:r w:rsidRPr="0005672A">
        <w:rPr>
          <w:color w:val="0070C0"/>
          <w:sz w:val="21"/>
          <w:szCs w:val="21"/>
        </w:rPr>
        <w:t>OS</w:t>
      </w:r>
      <w:r w:rsidR="00927E65" w:rsidRPr="0005672A">
        <w:rPr>
          <w:color w:val="0070C0"/>
          <w:sz w:val="21"/>
          <w:szCs w:val="21"/>
        </w:rPr>
        <w:t>）</w:t>
      </w:r>
    </w:p>
    <w:p w14:paraId="5EE21850" w14:textId="701FF593" w:rsidR="00FA7675" w:rsidRPr="0005672A" w:rsidRDefault="00FA7675" w:rsidP="00B324E7">
      <w:pPr>
        <w:pStyle w:val="aff6"/>
        <w:spacing w:line="320" w:lineRule="atLeast"/>
        <w:ind w:left="420" w:firstLineChars="100" w:firstLine="220"/>
        <w:rPr>
          <w:color w:val="0070C0"/>
          <w:sz w:val="21"/>
          <w:szCs w:val="21"/>
        </w:rPr>
      </w:pPr>
      <w:r w:rsidRPr="0005672A">
        <w:rPr>
          <w:rFonts w:cstheme="majorHAnsi"/>
          <w:color w:val="0070C0"/>
        </w:rPr>
        <w:t>PFS</w:t>
      </w:r>
      <w:r w:rsidRPr="0005672A">
        <w:rPr>
          <w:rFonts w:cstheme="majorHAnsi"/>
          <w:color w:val="0070C0"/>
        </w:rPr>
        <w:t>と同様の解析を実施する。</w:t>
      </w:r>
    </w:p>
    <w:p w14:paraId="4A0C6AEB" w14:textId="77777777" w:rsidR="00ED62DC" w:rsidRPr="00ED62DC" w:rsidRDefault="00FA7675" w:rsidP="009D73D1">
      <w:pPr>
        <w:pStyle w:val="aff6"/>
        <w:numPr>
          <w:ilvl w:val="0"/>
          <w:numId w:val="23"/>
        </w:numPr>
        <w:spacing w:line="320" w:lineRule="atLeast"/>
        <w:rPr>
          <w:color w:val="0070C0"/>
          <w:sz w:val="21"/>
          <w:szCs w:val="21"/>
        </w:rPr>
      </w:pPr>
      <w:r w:rsidRPr="0005672A">
        <w:rPr>
          <w:rFonts w:cstheme="majorHAnsi"/>
          <w:color w:val="0070C0"/>
        </w:rPr>
        <w:t>腫瘍経和の変化率</w:t>
      </w:r>
    </w:p>
    <w:p w14:paraId="22CBACBA" w14:textId="596E9049" w:rsidR="00FA7675" w:rsidRPr="00A473D9" w:rsidRDefault="00FA7675" w:rsidP="00B324E7">
      <w:pPr>
        <w:pStyle w:val="aff6"/>
        <w:spacing w:line="320" w:lineRule="atLeast"/>
        <w:ind w:left="420" w:firstLineChars="100" w:firstLine="220"/>
        <w:rPr>
          <w:color w:val="0070C0"/>
          <w:sz w:val="21"/>
          <w:szCs w:val="21"/>
        </w:rPr>
      </w:pPr>
      <w:r w:rsidRPr="0005672A">
        <w:rPr>
          <w:color w:val="0070C0"/>
        </w:rPr>
        <w:t>腫瘍経</w:t>
      </w:r>
      <w:r w:rsidRPr="00A473D9">
        <w:rPr>
          <w:color w:val="0070C0"/>
        </w:rPr>
        <w:t>和の最良変化率を</w:t>
      </w:r>
      <w:r w:rsidRPr="00A473D9">
        <w:rPr>
          <w:color w:val="0070C0"/>
        </w:rPr>
        <w:t>waterfall plot</w:t>
      </w:r>
      <w:r w:rsidRPr="00A473D9">
        <w:rPr>
          <w:rFonts w:hint="eastAsia"/>
          <w:color w:val="0070C0"/>
        </w:rPr>
        <w:t>で示す。また、ベースライン時点からの腫瘍経和の変化率の推移を</w:t>
      </w:r>
      <w:r w:rsidRPr="00A473D9">
        <w:rPr>
          <w:color w:val="0070C0"/>
        </w:rPr>
        <w:t>spider plot</w:t>
      </w:r>
      <w:r w:rsidRPr="00A473D9">
        <w:rPr>
          <w:rFonts w:hint="eastAsia"/>
          <w:color w:val="0070C0"/>
        </w:rPr>
        <w:t>で示す。</w:t>
      </w:r>
    </w:p>
    <w:p w14:paraId="301473DC" w14:textId="69AC3885" w:rsidR="00ED62DC" w:rsidRPr="00A473D9" w:rsidRDefault="00FA7675" w:rsidP="009D73D1">
      <w:pPr>
        <w:pStyle w:val="aff6"/>
        <w:numPr>
          <w:ilvl w:val="0"/>
          <w:numId w:val="23"/>
        </w:numPr>
        <w:spacing w:line="320" w:lineRule="atLeast"/>
        <w:rPr>
          <w:color w:val="0070C0"/>
          <w:sz w:val="21"/>
          <w:szCs w:val="21"/>
        </w:rPr>
      </w:pPr>
      <w:r w:rsidRPr="00A473D9">
        <w:rPr>
          <w:rFonts w:hint="eastAsia"/>
          <w:color w:val="0070C0"/>
          <w:sz w:val="21"/>
          <w:szCs w:val="21"/>
        </w:rPr>
        <w:t>前治療における</w:t>
      </w:r>
      <w:r w:rsidR="001945FC" w:rsidRPr="00A473D9">
        <w:rPr>
          <w:rFonts w:hint="eastAsia"/>
          <w:color w:val="0070C0"/>
          <w:sz w:val="21"/>
          <w:szCs w:val="21"/>
        </w:rPr>
        <w:t>●●</w:t>
      </w:r>
      <w:r w:rsidRPr="00A473D9">
        <w:rPr>
          <w:rFonts w:hint="eastAsia"/>
          <w:color w:val="0070C0"/>
          <w:sz w:val="21"/>
          <w:szCs w:val="21"/>
        </w:rPr>
        <w:t>を含むレジメンの</w:t>
      </w:r>
      <w:r w:rsidRPr="00A473D9">
        <w:rPr>
          <w:color w:val="0070C0"/>
          <w:sz w:val="21"/>
          <w:szCs w:val="21"/>
        </w:rPr>
        <w:t>ORR</w:t>
      </w:r>
    </w:p>
    <w:p w14:paraId="7AAE121D" w14:textId="5017527E" w:rsidR="00FA7675" w:rsidRPr="0005672A" w:rsidRDefault="00672BA6" w:rsidP="00B324E7">
      <w:pPr>
        <w:pStyle w:val="aff6"/>
        <w:spacing w:line="320" w:lineRule="atLeast"/>
        <w:ind w:left="420" w:firstLineChars="100" w:firstLine="210"/>
        <w:rPr>
          <w:color w:val="0070C0"/>
          <w:sz w:val="21"/>
          <w:szCs w:val="21"/>
        </w:rPr>
      </w:pPr>
      <w:r w:rsidRPr="00A473D9">
        <w:rPr>
          <w:rFonts w:hint="eastAsia"/>
          <w:color w:val="0070C0"/>
          <w:sz w:val="21"/>
          <w:szCs w:val="21"/>
        </w:rPr>
        <w:t>「</w:t>
      </w:r>
      <w:r w:rsidRPr="0071279A">
        <w:rPr>
          <w:color w:val="0070C0"/>
          <w:sz w:val="21"/>
          <w:szCs w:val="21"/>
        </w:rPr>
        <w:fldChar w:fldCharType="begin"/>
      </w:r>
      <w:r w:rsidRPr="00A473D9">
        <w:rPr>
          <w:color w:val="0070C0"/>
          <w:sz w:val="21"/>
          <w:szCs w:val="21"/>
        </w:rPr>
        <w:instrText xml:space="preserve"> REF _Ref501454695 \r \h </w:instrText>
      </w:r>
      <w:r w:rsidRPr="0071279A">
        <w:rPr>
          <w:color w:val="0070C0"/>
          <w:sz w:val="21"/>
          <w:szCs w:val="21"/>
        </w:rPr>
      </w:r>
      <w:r w:rsidRPr="0071279A">
        <w:rPr>
          <w:color w:val="0070C0"/>
          <w:sz w:val="21"/>
          <w:szCs w:val="21"/>
        </w:rPr>
        <w:fldChar w:fldCharType="separate"/>
      </w:r>
      <w:r w:rsidR="00B66D59">
        <w:rPr>
          <w:color w:val="0070C0"/>
          <w:sz w:val="21"/>
          <w:szCs w:val="21"/>
        </w:rPr>
        <w:t>11.2</w:t>
      </w:r>
      <w:r w:rsidRPr="0071279A">
        <w:rPr>
          <w:color w:val="0070C0"/>
          <w:sz w:val="21"/>
          <w:szCs w:val="21"/>
        </w:rPr>
        <w:fldChar w:fldCharType="end"/>
      </w:r>
      <w:r w:rsidRPr="00A473D9">
        <w:rPr>
          <w:color w:val="0070C0"/>
          <w:sz w:val="21"/>
          <w:szCs w:val="21"/>
        </w:rPr>
        <w:t xml:space="preserve"> </w:t>
      </w:r>
      <w:r w:rsidRPr="0071279A">
        <w:rPr>
          <w:color w:val="0070C0"/>
          <w:sz w:val="21"/>
          <w:szCs w:val="21"/>
        </w:rPr>
        <w:fldChar w:fldCharType="begin"/>
      </w:r>
      <w:r w:rsidRPr="00A473D9">
        <w:rPr>
          <w:color w:val="0070C0"/>
          <w:sz w:val="21"/>
          <w:szCs w:val="21"/>
        </w:rPr>
        <w:instrText xml:space="preserve"> REF _Ref501454698 \h </w:instrText>
      </w:r>
      <w:r w:rsidRPr="0071279A">
        <w:rPr>
          <w:color w:val="0070C0"/>
          <w:sz w:val="21"/>
          <w:szCs w:val="21"/>
        </w:rPr>
      </w:r>
      <w:r w:rsidRPr="0071279A">
        <w:rPr>
          <w:color w:val="0070C0"/>
          <w:sz w:val="21"/>
          <w:szCs w:val="21"/>
        </w:rPr>
        <w:fldChar w:fldCharType="separate"/>
      </w:r>
      <w:r w:rsidR="00B66D59" w:rsidRPr="00E74253">
        <w:t>エンドポイントの定義</w:t>
      </w:r>
      <w:r w:rsidRPr="0071279A">
        <w:rPr>
          <w:color w:val="0070C0"/>
          <w:sz w:val="21"/>
          <w:szCs w:val="21"/>
        </w:rPr>
        <w:fldChar w:fldCharType="end"/>
      </w:r>
      <w:r w:rsidRPr="00A473D9">
        <w:rPr>
          <w:rFonts w:hint="eastAsia"/>
          <w:color w:val="0070C0"/>
          <w:sz w:val="21"/>
          <w:szCs w:val="21"/>
        </w:rPr>
        <w:t>」</w:t>
      </w:r>
      <w:r w:rsidR="00FA7675" w:rsidRPr="00A473D9">
        <w:rPr>
          <w:rFonts w:hint="eastAsia"/>
          <w:color w:val="0070C0"/>
          <w:sz w:val="21"/>
          <w:szCs w:val="21"/>
        </w:rPr>
        <w:t>に基づき、（前治</w:t>
      </w:r>
      <w:r w:rsidR="00FA7675" w:rsidRPr="000F21E2">
        <w:rPr>
          <w:color w:val="0070C0"/>
          <w:sz w:val="21"/>
          <w:szCs w:val="21"/>
        </w:rPr>
        <w:t>療として</w:t>
      </w:r>
      <w:r w:rsidR="00FA7675" w:rsidRPr="0005672A">
        <w:rPr>
          <w:color w:val="0070C0"/>
          <w:sz w:val="21"/>
          <w:szCs w:val="21"/>
        </w:rPr>
        <w:t>報告された）</w:t>
      </w:r>
      <w:r w:rsidR="00FA7675" w:rsidRPr="0005672A">
        <w:rPr>
          <w:color w:val="0070C0"/>
          <w:sz w:val="21"/>
          <w:szCs w:val="21"/>
        </w:rPr>
        <w:t>RECIST</w:t>
      </w:r>
      <w:r w:rsidR="00F02460">
        <w:rPr>
          <w:rFonts w:hint="eastAsia"/>
          <w:color w:val="0070C0"/>
          <w:sz w:val="21"/>
          <w:szCs w:val="21"/>
        </w:rPr>
        <w:t>ガイドライン</w:t>
      </w:r>
      <w:r w:rsidR="00FA7675" w:rsidRPr="0005672A">
        <w:rPr>
          <w:color w:val="0070C0"/>
          <w:sz w:val="21"/>
          <w:szCs w:val="21"/>
        </w:rPr>
        <w:t xml:space="preserve"> ver</w:t>
      </w:r>
      <w:r w:rsidR="0090155F">
        <w:rPr>
          <w:color w:val="0070C0"/>
          <w:sz w:val="21"/>
          <w:szCs w:val="21"/>
        </w:rPr>
        <w:t xml:space="preserve">sion </w:t>
      </w:r>
      <w:r w:rsidR="00FA7675" w:rsidRPr="0005672A">
        <w:rPr>
          <w:color w:val="0070C0"/>
          <w:sz w:val="21"/>
          <w:szCs w:val="21"/>
        </w:rPr>
        <w:t>1.1</w:t>
      </w:r>
      <w:r w:rsidR="00FA7675" w:rsidRPr="0005672A">
        <w:rPr>
          <w:color w:val="0070C0"/>
          <w:sz w:val="21"/>
          <w:szCs w:val="21"/>
        </w:rPr>
        <w:t>による最良総合効果が</w:t>
      </w:r>
      <w:r w:rsidR="00FA7675" w:rsidRPr="0005672A">
        <w:rPr>
          <w:color w:val="0070C0"/>
          <w:sz w:val="21"/>
          <w:szCs w:val="21"/>
        </w:rPr>
        <w:t>CR</w:t>
      </w:r>
      <w:r w:rsidR="00FA7675" w:rsidRPr="0005672A">
        <w:rPr>
          <w:color w:val="0070C0"/>
          <w:sz w:val="21"/>
          <w:szCs w:val="21"/>
        </w:rPr>
        <w:t>、</w:t>
      </w:r>
      <w:r w:rsidR="00FA7675" w:rsidRPr="0005672A">
        <w:rPr>
          <w:color w:val="0070C0"/>
          <w:sz w:val="21"/>
          <w:szCs w:val="21"/>
        </w:rPr>
        <w:t>PR</w:t>
      </w:r>
      <w:r w:rsidR="00FA7675" w:rsidRPr="0005672A">
        <w:rPr>
          <w:color w:val="0070C0"/>
          <w:sz w:val="21"/>
          <w:szCs w:val="21"/>
        </w:rPr>
        <w:t>のいずれかである被験者の割合を</w:t>
      </w:r>
      <w:r w:rsidR="00FA7675" w:rsidRPr="0005672A">
        <w:rPr>
          <w:color w:val="0070C0"/>
          <w:sz w:val="21"/>
          <w:szCs w:val="21"/>
        </w:rPr>
        <w:t>ORR</w:t>
      </w:r>
      <w:r w:rsidR="00FA7675" w:rsidRPr="0005672A">
        <w:rPr>
          <w:color w:val="0070C0"/>
          <w:sz w:val="21"/>
          <w:szCs w:val="21"/>
        </w:rPr>
        <w:t>とする。</w:t>
      </w:r>
    </w:p>
    <w:p w14:paraId="48D52EE3" w14:textId="7F61D4D2" w:rsidR="00FA7675" w:rsidRPr="00151D6F" w:rsidRDefault="00FA7675" w:rsidP="00B564D3">
      <w:pPr>
        <w:pStyle w:val="2"/>
      </w:pPr>
      <w:bookmarkStart w:id="657" w:name="_Toc490486422"/>
      <w:bookmarkStart w:id="658" w:name="_Toc485232755"/>
      <w:bookmarkStart w:id="659" w:name="_Ref501389483"/>
      <w:bookmarkStart w:id="660" w:name="_Ref501389486"/>
      <w:bookmarkStart w:id="661" w:name="_Toc511157519"/>
      <w:r w:rsidRPr="00151D6F">
        <w:t>安全性の解析</w:t>
      </w:r>
      <w:bookmarkEnd w:id="657"/>
      <w:bookmarkEnd w:id="658"/>
      <w:bookmarkEnd w:id="659"/>
      <w:bookmarkEnd w:id="660"/>
      <w:bookmarkEnd w:id="661"/>
    </w:p>
    <w:p w14:paraId="35749F06" w14:textId="77777777" w:rsidR="00FA7675" w:rsidRPr="00ED62DC" w:rsidRDefault="00FA7675" w:rsidP="00AF1E7A">
      <w:pPr>
        <w:pStyle w:val="affffff5"/>
      </w:pPr>
      <w:r w:rsidRPr="00ED62DC">
        <w:t>安全性の評価は</w:t>
      </w:r>
      <w:r w:rsidRPr="00ED62DC">
        <w:t>SP</w:t>
      </w:r>
      <w:r w:rsidRPr="00ED62DC">
        <w:t>を対象とする。</w:t>
      </w:r>
    </w:p>
    <w:p w14:paraId="56056A84" w14:textId="19F043D8" w:rsidR="00FA7675" w:rsidRPr="00ED62DC" w:rsidRDefault="00FA7675" w:rsidP="00AF1E7A">
      <w:pPr>
        <w:pStyle w:val="affffff5"/>
      </w:pPr>
      <w:r w:rsidRPr="00ED62DC">
        <w:t>有害事象発生割合は有害事象の頻度を集計すると共に、</w:t>
      </w:r>
      <w:r w:rsidRPr="00ED62DC">
        <w:t>Grade 3</w:t>
      </w:r>
      <w:r w:rsidRPr="00ED62DC">
        <w:t>以上の有害事象発生割合、</w:t>
      </w:r>
      <w:r w:rsidRPr="00ED62DC">
        <w:t>Grade 4</w:t>
      </w:r>
      <w:r w:rsidRPr="00ED62DC">
        <w:t>以上の有害事象発生割合を算出する。割合の区間推定が必要な場合には</w:t>
      </w:r>
      <w:r w:rsidRPr="00ED62DC">
        <w:t>Clopper and Pearson</w:t>
      </w:r>
      <w:r w:rsidRPr="00ED62DC">
        <w:t>の方法に基づく</w:t>
      </w:r>
      <w:r w:rsidRPr="00ED62DC">
        <w:t>95</w:t>
      </w:r>
      <w:r w:rsidR="00F02460" w:rsidRPr="00CA2F25">
        <w:t>%</w:t>
      </w:r>
      <w:r w:rsidRPr="00ED62DC">
        <w:t>信頼区間を用いる。必要に応じて、経時的推移を要約した</w:t>
      </w:r>
      <w:r w:rsidRPr="00ED62DC">
        <w:t>spider plot</w:t>
      </w:r>
      <w:r w:rsidRPr="00ED62DC">
        <w:t>等を報告する。</w:t>
      </w:r>
    </w:p>
    <w:p w14:paraId="28D432C8" w14:textId="77777777" w:rsidR="00FA7675" w:rsidRPr="00151D6F" w:rsidRDefault="00FA7675" w:rsidP="00B564D3">
      <w:pPr>
        <w:pStyle w:val="2"/>
      </w:pPr>
      <w:bookmarkStart w:id="662" w:name="_Toc490486423"/>
      <w:bookmarkStart w:id="663" w:name="_Toc485232760"/>
      <w:bookmarkStart w:id="664" w:name="_Toc511157520"/>
      <w:r w:rsidRPr="00151D6F">
        <w:t>データの取り扱い</w:t>
      </w:r>
      <w:bookmarkEnd w:id="662"/>
      <w:bookmarkEnd w:id="663"/>
      <w:bookmarkEnd w:id="664"/>
    </w:p>
    <w:p w14:paraId="6FACDA8D" w14:textId="77777777" w:rsidR="00FA7675" w:rsidRPr="00ED62DC" w:rsidRDefault="00FA7675" w:rsidP="00AF1E7A">
      <w:pPr>
        <w:pStyle w:val="affffff5"/>
      </w:pPr>
      <w:r w:rsidRPr="00ED62DC">
        <w:t>データの取り扱い（解析対象集団の採否条件等）は治験調整委員会が治験責任医師と協議の上で決定する。</w:t>
      </w:r>
    </w:p>
    <w:p w14:paraId="55494064" w14:textId="3A813FF8" w:rsidR="00FA7675" w:rsidRPr="00151D6F" w:rsidRDefault="00FA7675" w:rsidP="0048027F">
      <w:pPr>
        <w:pStyle w:val="3"/>
      </w:pPr>
      <w:bookmarkStart w:id="665" w:name="_Toc490486424"/>
      <w:bookmarkStart w:id="666" w:name="_Toc485232761"/>
      <w:r w:rsidRPr="00151D6F">
        <w:lastRenderedPageBreak/>
        <w:t>欠損値</w:t>
      </w:r>
      <w:r w:rsidR="00A70805">
        <w:t>及び</w:t>
      </w:r>
      <w:r w:rsidRPr="00151D6F">
        <w:t>外れ値の取り扱い</w:t>
      </w:r>
      <w:bookmarkEnd w:id="665"/>
      <w:bookmarkEnd w:id="666"/>
    </w:p>
    <w:p w14:paraId="76382F31" w14:textId="6213797E" w:rsidR="00FA7675" w:rsidRPr="00ED62DC" w:rsidRDefault="00FA7675" w:rsidP="00AF1E7A">
      <w:pPr>
        <w:pStyle w:val="affffff5"/>
      </w:pPr>
      <w:r w:rsidRPr="00ED62DC">
        <w:t>欠損値の補完</w:t>
      </w:r>
      <w:r w:rsidR="00927E65" w:rsidRPr="00ED62DC">
        <w:rPr>
          <w:rFonts w:hint="eastAsia"/>
        </w:rPr>
        <w:t>及び</w:t>
      </w:r>
      <w:r w:rsidRPr="00ED62DC">
        <w:t>外れ値に対応する解析は、原則として行わない。ただし、解析結果に重大な影響を与える可能性のある欠損値</w:t>
      </w:r>
      <w:r w:rsidR="00927E65" w:rsidRPr="00ED62DC">
        <w:rPr>
          <w:rFonts w:hint="eastAsia"/>
        </w:rPr>
        <w:t>及び</w:t>
      </w:r>
      <w:r w:rsidRPr="00ED62DC">
        <w:t>外れ値が存在することがデータ固定前に分かった場合には、統計解析計画書にその対処策を記載する。</w:t>
      </w:r>
    </w:p>
    <w:p w14:paraId="64775619" w14:textId="77777777" w:rsidR="00FA7675" w:rsidRPr="00151D6F" w:rsidRDefault="00FA7675" w:rsidP="0048027F">
      <w:pPr>
        <w:pStyle w:val="3"/>
      </w:pPr>
      <w:bookmarkStart w:id="667" w:name="_Toc490486425"/>
      <w:bookmarkStart w:id="668" w:name="_Toc485232762"/>
      <w:r w:rsidRPr="00151D6F">
        <w:t>追加解析への対処</w:t>
      </w:r>
      <w:bookmarkEnd w:id="667"/>
      <w:bookmarkEnd w:id="668"/>
    </w:p>
    <w:p w14:paraId="512EDB1E" w14:textId="77777777" w:rsidR="00FA7675" w:rsidRPr="00ED62DC" w:rsidRDefault="00FA7675" w:rsidP="00AF1E7A">
      <w:pPr>
        <w:pStyle w:val="affffff5"/>
      </w:pPr>
      <w:r w:rsidRPr="00ED62DC">
        <w:t>統計解析計画書を固定した後に実施される解析は追加解析として位置付ける。追加解析結果は、事前に計画されていない解析であることが分かるよう報告するか、別途追加解析結果報告書を作成して報告する。</w:t>
      </w:r>
    </w:p>
    <w:p w14:paraId="0D98E62B" w14:textId="77777777" w:rsidR="00FA7675" w:rsidRPr="00151D6F" w:rsidRDefault="00FA7675" w:rsidP="00B564D3">
      <w:pPr>
        <w:pStyle w:val="2"/>
      </w:pPr>
      <w:bookmarkStart w:id="669" w:name="_Toc490486426"/>
      <w:bookmarkStart w:id="670" w:name="_Toc485232767"/>
      <w:bookmarkStart w:id="671" w:name="_Toc511157521"/>
      <w:r w:rsidRPr="00151D6F">
        <w:t>目標被験者数</w:t>
      </w:r>
      <w:bookmarkEnd w:id="669"/>
      <w:bookmarkEnd w:id="670"/>
      <w:bookmarkEnd w:id="671"/>
    </w:p>
    <w:p w14:paraId="3DC2B20C" w14:textId="7AD5AEDD" w:rsidR="00FA7675" w:rsidRPr="00B92647" w:rsidRDefault="00FA7675" w:rsidP="00AF1E7A">
      <w:pPr>
        <w:pStyle w:val="affffff5"/>
      </w:pPr>
      <w:r w:rsidRPr="00B92647">
        <w:t>「腫瘍組織で</w:t>
      </w:r>
      <w:r w:rsidR="00B92647" w:rsidRPr="00B92647">
        <w:t>［遺伝子異常の名称］</w:t>
      </w:r>
      <w:r w:rsidR="00B92647" w:rsidRPr="00B92647">
        <w:rPr>
          <w:rFonts w:hint="eastAsia"/>
        </w:rPr>
        <w:t>陽性</w:t>
      </w:r>
      <w:r w:rsidRPr="00B92647">
        <w:t>と判定された</w:t>
      </w:r>
      <w:r w:rsidR="004E60A0">
        <w:t>被験者</w:t>
      </w:r>
      <w:r w:rsidRPr="00B92647">
        <w:t>」の</w:t>
      </w:r>
      <w:r w:rsidR="00271C16">
        <w:rPr>
          <w:rFonts w:hint="eastAsia"/>
        </w:rPr>
        <w:t>F</w:t>
      </w:r>
      <w:r w:rsidR="00271C16">
        <w:t>AS</w:t>
      </w:r>
      <w:r w:rsidR="00271C16">
        <w:rPr>
          <w:rFonts w:hint="eastAsia"/>
        </w:rPr>
        <w:t>として</w:t>
      </w:r>
      <w:r w:rsidR="00ED62DC" w:rsidRPr="00B92647">
        <w:t>●</w:t>
      </w:r>
      <w:r w:rsidRPr="00B92647">
        <w:t>例</w:t>
      </w:r>
      <w:r w:rsidR="0031025C">
        <w:rPr>
          <w:rFonts w:hint="eastAsia"/>
        </w:rPr>
        <w:t>が確認されるまで登録を行う</w:t>
      </w:r>
      <w:r w:rsidRPr="00B92647">
        <w:t>。</w:t>
      </w:r>
    </w:p>
    <w:p w14:paraId="71355990" w14:textId="77777777" w:rsidR="00FA7675" w:rsidRPr="00151D6F" w:rsidRDefault="00FA7675" w:rsidP="0048027F">
      <w:pPr>
        <w:pStyle w:val="3"/>
      </w:pPr>
      <w:bookmarkStart w:id="672" w:name="_Toc490486427"/>
      <w:bookmarkStart w:id="673" w:name="_Toc485232768"/>
      <w:r w:rsidRPr="00151D6F">
        <w:t>設定根拠</w:t>
      </w:r>
      <w:bookmarkEnd w:id="672"/>
      <w:bookmarkEnd w:id="673"/>
    </w:p>
    <w:p w14:paraId="26B9D609" w14:textId="4E6A231D" w:rsidR="00FA7675" w:rsidRPr="00334C29" w:rsidRDefault="00334C29" w:rsidP="00AF1E7A">
      <w:pPr>
        <w:pStyle w:val="affffff5"/>
      </w:pPr>
      <w:r w:rsidRPr="00334C29">
        <w:rPr>
          <w:rFonts w:hint="eastAsia"/>
        </w:rPr>
        <w:t>「</w:t>
      </w:r>
      <w:r w:rsidRPr="00334C29">
        <w:fldChar w:fldCharType="begin"/>
      </w:r>
      <w:r w:rsidRPr="00334C29">
        <w:instrText xml:space="preserve"> REF _Ref501390230 \r \h  \* MERGEFORMAT </w:instrText>
      </w:r>
      <w:r w:rsidRPr="00334C29">
        <w:fldChar w:fldCharType="separate"/>
      </w:r>
      <w:r w:rsidR="00B66D59">
        <w:t>2.6.4</w:t>
      </w:r>
      <w:r w:rsidRPr="00334C29">
        <w:fldChar w:fldCharType="end"/>
      </w:r>
      <w:r w:rsidRPr="00334C29">
        <w:t xml:space="preserve"> </w:t>
      </w:r>
      <w:r w:rsidRPr="00334C29">
        <w:fldChar w:fldCharType="begin"/>
      </w:r>
      <w:r w:rsidRPr="00334C29">
        <w:instrText xml:space="preserve"> REF _Ref501390233 \h  \* MERGEFORMAT </w:instrText>
      </w:r>
      <w:r w:rsidRPr="00334C29">
        <w:fldChar w:fldCharType="separate"/>
      </w:r>
      <w:r w:rsidR="00B66D59" w:rsidRPr="00CC6116">
        <w:t>臨床的仮説と被験者数設定根拠</w:t>
      </w:r>
      <w:r w:rsidRPr="00334C29">
        <w:fldChar w:fldCharType="end"/>
      </w:r>
      <w:r w:rsidRPr="00334C29">
        <w:rPr>
          <w:rFonts w:hint="eastAsia"/>
        </w:rPr>
        <w:t>」</w:t>
      </w:r>
      <w:r w:rsidR="00FA7675" w:rsidRPr="00334C29">
        <w:t>を参照。</w:t>
      </w:r>
    </w:p>
    <w:p w14:paraId="4254E053" w14:textId="77777777" w:rsidR="00FA7675" w:rsidRPr="00151D6F" w:rsidRDefault="00FA7675" w:rsidP="00B564D3">
      <w:pPr>
        <w:pStyle w:val="2"/>
      </w:pPr>
      <w:bookmarkStart w:id="674" w:name="_Toc490486428"/>
      <w:bookmarkStart w:id="675" w:name="_Toc485232769"/>
      <w:bookmarkStart w:id="676" w:name="_Toc511157522"/>
      <w:r w:rsidRPr="00151D6F">
        <w:t>中間解析</w:t>
      </w:r>
      <w:bookmarkEnd w:id="674"/>
      <w:bookmarkEnd w:id="675"/>
      <w:bookmarkEnd w:id="676"/>
    </w:p>
    <w:p w14:paraId="4D2EADD0" w14:textId="77777777" w:rsidR="00FA7675" w:rsidRPr="00ED62DC" w:rsidRDefault="00FA7675" w:rsidP="00AF1E7A">
      <w:pPr>
        <w:pStyle w:val="affffff5"/>
      </w:pPr>
      <w:r w:rsidRPr="00ED62DC">
        <w:t>本治験では中間解析を行わない。</w:t>
      </w:r>
    </w:p>
    <w:p w14:paraId="12CEE05A" w14:textId="77777777" w:rsidR="00FA7675" w:rsidRPr="00151D6F" w:rsidRDefault="00FA7675" w:rsidP="00B564D3">
      <w:pPr>
        <w:pStyle w:val="2"/>
      </w:pPr>
      <w:bookmarkStart w:id="677" w:name="_Toc490486429"/>
      <w:bookmarkStart w:id="678" w:name="_Ref501389261"/>
      <w:bookmarkStart w:id="679" w:name="_Ref501389265"/>
      <w:bookmarkStart w:id="680" w:name="_Ref501389586"/>
      <w:bookmarkStart w:id="681" w:name="_Toc511157523"/>
      <w:r w:rsidRPr="00151D6F">
        <w:t>主たる解析</w:t>
      </w:r>
      <w:bookmarkEnd w:id="677"/>
      <w:bookmarkEnd w:id="678"/>
      <w:bookmarkEnd w:id="679"/>
      <w:bookmarkEnd w:id="680"/>
      <w:bookmarkEnd w:id="681"/>
    </w:p>
    <w:p w14:paraId="2581A3BB" w14:textId="020FE263" w:rsidR="00FA7675" w:rsidRPr="00ED62DC" w:rsidRDefault="00FA7675" w:rsidP="00AF1E7A">
      <w:pPr>
        <w:pStyle w:val="affffff5"/>
      </w:pPr>
      <w:r w:rsidRPr="00ED62DC">
        <w:t>主たる解析では</w:t>
      </w:r>
      <w:r w:rsidR="00CA2F25">
        <w:rPr>
          <w:rFonts w:hint="eastAsia"/>
        </w:rPr>
        <w:t>「</w:t>
      </w:r>
      <w:r w:rsidR="00CA2F25">
        <w:fldChar w:fldCharType="begin"/>
      </w:r>
      <w:r w:rsidR="00CA2F25">
        <w:instrText xml:space="preserve"> </w:instrText>
      </w:r>
      <w:r w:rsidR="00CA2F25">
        <w:rPr>
          <w:rFonts w:hint="eastAsia"/>
        </w:rPr>
        <w:instrText>REF _Ref501389477 \r \h</w:instrText>
      </w:r>
      <w:r w:rsidR="00CA2F25">
        <w:instrText xml:space="preserve"> </w:instrText>
      </w:r>
      <w:r w:rsidR="00AF1E7A">
        <w:instrText xml:space="preserve"> \* MERGEFORMAT </w:instrText>
      </w:r>
      <w:r w:rsidR="00CA2F25">
        <w:fldChar w:fldCharType="separate"/>
      </w:r>
      <w:r w:rsidR="00B66D59">
        <w:t>12.4</w:t>
      </w:r>
      <w:r w:rsidR="00CA2F25">
        <w:fldChar w:fldCharType="end"/>
      </w:r>
      <w:r w:rsidR="00CA2F25">
        <w:t xml:space="preserve"> </w:t>
      </w:r>
      <w:r w:rsidR="00CA2F25">
        <w:fldChar w:fldCharType="begin"/>
      </w:r>
      <w:r w:rsidR="00CA2F25">
        <w:instrText xml:space="preserve"> </w:instrText>
      </w:r>
      <w:r w:rsidR="00CA2F25">
        <w:rPr>
          <w:rFonts w:hint="eastAsia"/>
        </w:rPr>
        <w:instrText>REF _Ref501389464 \h</w:instrText>
      </w:r>
      <w:r w:rsidR="00CA2F25">
        <w:instrText xml:space="preserve"> </w:instrText>
      </w:r>
      <w:r w:rsidR="00AF1E7A">
        <w:instrText xml:space="preserve"> \* MERGEFORMAT </w:instrText>
      </w:r>
      <w:r w:rsidR="00CA2F25">
        <w:fldChar w:fldCharType="separate"/>
      </w:r>
      <w:r w:rsidR="00B66D59" w:rsidRPr="00E74253">
        <w:t>有効性の解析</w:t>
      </w:r>
      <w:r w:rsidR="00CA2F25">
        <w:fldChar w:fldCharType="end"/>
      </w:r>
      <w:r w:rsidR="00CA2F25">
        <w:rPr>
          <w:rFonts w:hint="eastAsia"/>
        </w:rPr>
        <w:t>」</w:t>
      </w:r>
      <w:r w:rsidR="00927E65" w:rsidRPr="00ED62DC">
        <w:t>及び</w:t>
      </w:r>
      <w:r w:rsidR="00CA2F25">
        <w:rPr>
          <w:rFonts w:hint="eastAsia"/>
        </w:rPr>
        <w:t>「</w:t>
      </w:r>
      <w:r w:rsidR="00CA2F25">
        <w:fldChar w:fldCharType="begin"/>
      </w:r>
      <w:r w:rsidR="00CA2F25">
        <w:instrText xml:space="preserve"> </w:instrText>
      </w:r>
      <w:r w:rsidR="00CA2F25">
        <w:rPr>
          <w:rFonts w:hint="eastAsia"/>
        </w:rPr>
        <w:instrText>REF _Ref501389483 \r \h</w:instrText>
      </w:r>
      <w:r w:rsidR="00CA2F25">
        <w:instrText xml:space="preserve"> </w:instrText>
      </w:r>
      <w:r w:rsidR="00AF1E7A">
        <w:instrText xml:space="preserve"> \* MERGEFORMAT </w:instrText>
      </w:r>
      <w:r w:rsidR="00CA2F25">
        <w:fldChar w:fldCharType="separate"/>
      </w:r>
      <w:r w:rsidR="00B66D59">
        <w:t>12.5</w:t>
      </w:r>
      <w:r w:rsidR="00CA2F25">
        <w:fldChar w:fldCharType="end"/>
      </w:r>
      <w:r w:rsidR="00CA2F25">
        <w:t xml:space="preserve"> </w:t>
      </w:r>
      <w:r w:rsidR="00CA2F25">
        <w:fldChar w:fldCharType="begin"/>
      </w:r>
      <w:r w:rsidR="00CA2F25">
        <w:instrText xml:space="preserve"> REF _Ref501389486 \h </w:instrText>
      </w:r>
      <w:r w:rsidR="00AF1E7A">
        <w:instrText xml:space="preserve"> \* MERGEFORMAT </w:instrText>
      </w:r>
      <w:r w:rsidR="00CA2F25">
        <w:fldChar w:fldCharType="separate"/>
      </w:r>
      <w:r w:rsidR="00B66D59" w:rsidRPr="00151D6F">
        <w:t>安全性の解析</w:t>
      </w:r>
      <w:r w:rsidR="00CA2F25">
        <w:fldChar w:fldCharType="end"/>
      </w:r>
      <w:r w:rsidR="00CA2F25">
        <w:rPr>
          <w:rFonts w:hint="eastAsia"/>
        </w:rPr>
        <w:t>」</w:t>
      </w:r>
      <w:r w:rsidRPr="00ED62DC">
        <w:t>の解析を実施する。主たる解析の結果は統計解析結果報告書に取りまとめる。</w:t>
      </w:r>
    </w:p>
    <w:p w14:paraId="7972F7E6" w14:textId="77777777" w:rsidR="00FA7675" w:rsidRPr="00151D6F" w:rsidRDefault="00FA7675" w:rsidP="00B564D3">
      <w:pPr>
        <w:pStyle w:val="2"/>
      </w:pPr>
      <w:bookmarkStart w:id="682" w:name="_Toc490486430"/>
      <w:bookmarkStart w:id="683" w:name="_Ref501389301"/>
      <w:bookmarkStart w:id="684" w:name="_Ref501389326"/>
      <w:bookmarkStart w:id="685" w:name="_Toc511157524"/>
      <w:r w:rsidRPr="00151D6F">
        <w:t>総括報告書作成のための解析</w:t>
      </w:r>
      <w:bookmarkEnd w:id="682"/>
      <w:bookmarkEnd w:id="683"/>
      <w:bookmarkEnd w:id="684"/>
      <w:bookmarkEnd w:id="685"/>
    </w:p>
    <w:p w14:paraId="4A9D30E2" w14:textId="77777777" w:rsidR="00FA7675" w:rsidRPr="00362205" w:rsidRDefault="00FA7675" w:rsidP="00AF1E7A">
      <w:pPr>
        <w:pStyle w:val="affffff5"/>
      </w:pPr>
      <w:r w:rsidRPr="00362205">
        <w:t>総括報告書に掲載する帳票項目として以下の章構成を目安とし、必要に応じて要約指標を算出する。なお、以下はあくまで目安であり、集計の際に変更となる可能性がある。</w:t>
      </w:r>
    </w:p>
    <w:p w14:paraId="2B1B1EE0" w14:textId="77777777" w:rsidR="00AF1E7A" w:rsidRDefault="00FA7675" w:rsidP="00AF1E7A">
      <w:pPr>
        <w:pStyle w:val="affffff5"/>
      </w:pPr>
      <w:r w:rsidRPr="00362205">
        <w:t>＜有効性の評価（対象：全登録例</w:t>
      </w:r>
      <w:r w:rsidR="00A70805" w:rsidRPr="00362205">
        <w:t>及び</w:t>
      </w:r>
      <w:r w:rsidRPr="00362205">
        <w:t>FAS</w:t>
      </w:r>
      <w:r w:rsidRPr="00362205">
        <w:t>）＞</w:t>
      </w:r>
    </w:p>
    <w:p w14:paraId="2698BAFA" w14:textId="77777777" w:rsidR="00AF1E7A" w:rsidRDefault="00FA7675" w:rsidP="00AF1E7A">
      <w:pPr>
        <w:pStyle w:val="affffff5"/>
        <w:ind w:firstLineChars="0" w:firstLine="0"/>
      </w:pPr>
      <w:r w:rsidRPr="00362205">
        <w:t>・</w:t>
      </w:r>
      <w:r w:rsidRPr="00362205">
        <w:t xml:space="preserve">11.2 </w:t>
      </w:r>
      <w:r w:rsidRPr="00362205">
        <w:t>人口統計学的データ</w:t>
      </w:r>
    </w:p>
    <w:p w14:paraId="26394781" w14:textId="77777777" w:rsidR="00AF1E7A" w:rsidRDefault="00FA7675" w:rsidP="00AF1E7A">
      <w:pPr>
        <w:pStyle w:val="affffff5"/>
        <w:ind w:firstLineChars="0" w:firstLine="0"/>
      </w:pPr>
      <w:r w:rsidRPr="00362205">
        <w:t>・</w:t>
      </w:r>
      <w:r w:rsidRPr="00362205">
        <w:t xml:space="preserve">11.4.1.1 </w:t>
      </w:r>
      <w:r w:rsidRPr="00362205">
        <w:t>客観的奏効割合（</w:t>
      </w:r>
      <w:r w:rsidRPr="00362205">
        <w:t>ORR</w:t>
      </w:r>
      <w:r w:rsidRPr="00362205">
        <w:t>）</w:t>
      </w:r>
    </w:p>
    <w:p w14:paraId="7BE77CE9" w14:textId="77777777" w:rsidR="00AF1E7A" w:rsidRDefault="00FA7675" w:rsidP="00AF1E7A">
      <w:pPr>
        <w:pStyle w:val="affffff5"/>
        <w:ind w:firstLineChars="0" w:firstLine="0"/>
      </w:pPr>
      <w:r w:rsidRPr="00362205">
        <w:t>・</w:t>
      </w:r>
      <w:r w:rsidRPr="00362205">
        <w:t xml:space="preserve">11.4.1.2 </w:t>
      </w:r>
      <w:r w:rsidRPr="00362205">
        <w:t>病勢制御割合（</w:t>
      </w:r>
      <w:r w:rsidRPr="00362205">
        <w:t>DCR</w:t>
      </w:r>
      <w:r w:rsidRPr="00362205">
        <w:t>）</w:t>
      </w:r>
    </w:p>
    <w:p w14:paraId="6884E10B" w14:textId="77777777" w:rsidR="00AF1E7A" w:rsidRDefault="00FA7675" w:rsidP="00AF1E7A">
      <w:pPr>
        <w:pStyle w:val="affffff5"/>
        <w:ind w:firstLineChars="0" w:firstLine="0"/>
      </w:pPr>
      <w:r w:rsidRPr="00362205">
        <w:t>・</w:t>
      </w:r>
      <w:r w:rsidRPr="00362205">
        <w:t xml:space="preserve">11.4.1.3 </w:t>
      </w:r>
      <w:r w:rsidRPr="00362205">
        <w:t>無増悪生存期間（</w:t>
      </w:r>
      <w:r w:rsidRPr="00362205">
        <w:t>PFS</w:t>
      </w:r>
      <w:r w:rsidRPr="00362205">
        <w:t>）</w:t>
      </w:r>
    </w:p>
    <w:p w14:paraId="37881A6E" w14:textId="77777777" w:rsidR="00AF1E7A" w:rsidRDefault="00FA7675" w:rsidP="00AF1E7A">
      <w:pPr>
        <w:pStyle w:val="affffff5"/>
        <w:ind w:firstLineChars="0" w:firstLine="0"/>
      </w:pPr>
      <w:r w:rsidRPr="00362205">
        <w:t>・</w:t>
      </w:r>
      <w:r w:rsidRPr="00362205">
        <w:t>11.4.1.4</w:t>
      </w:r>
      <w:r w:rsidRPr="00362205">
        <w:t>奏効期間（</w:t>
      </w:r>
      <w:proofErr w:type="spellStart"/>
      <w:r w:rsidRPr="00362205">
        <w:t>DoR</w:t>
      </w:r>
      <w:proofErr w:type="spellEnd"/>
      <w:r w:rsidRPr="00362205">
        <w:t>）</w:t>
      </w:r>
    </w:p>
    <w:p w14:paraId="0BAC825D" w14:textId="77777777" w:rsidR="00AF1E7A" w:rsidRDefault="00FA7675" w:rsidP="00AF1E7A">
      <w:pPr>
        <w:pStyle w:val="affffff5"/>
        <w:ind w:firstLineChars="0" w:firstLine="0"/>
      </w:pPr>
      <w:r w:rsidRPr="00362205">
        <w:t>・</w:t>
      </w:r>
      <w:r w:rsidRPr="00362205">
        <w:t xml:space="preserve">11.4.1.5 </w:t>
      </w:r>
      <w:r w:rsidRPr="00362205">
        <w:t>治療成功期間（</w:t>
      </w:r>
      <w:r w:rsidRPr="00362205">
        <w:t>TTF</w:t>
      </w:r>
      <w:r w:rsidRPr="00362205">
        <w:t>）</w:t>
      </w:r>
    </w:p>
    <w:p w14:paraId="551F1729" w14:textId="77777777" w:rsidR="00AF1E7A" w:rsidRDefault="00FA7675" w:rsidP="00AF1E7A">
      <w:pPr>
        <w:pStyle w:val="affffff5"/>
        <w:ind w:firstLineChars="0" w:firstLine="0"/>
      </w:pPr>
      <w:r w:rsidRPr="00362205">
        <w:t>・</w:t>
      </w:r>
      <w:r w:rsidRPr="00362205">
        <w:t xml:space="preserve">11.4.1.6 </w:t>
      </w:r>
      <w:r w:rsidRPr="00362205">
        <w:t>全生存期間（</w:t>
      </w:r>
      <w:r w:rsidRPr="00362205">
        <w:t>OS</w:t>
      </w:r>
      <w:r w:rsidRPr="00362205">
        <w:t>）</w:t>
      </w:r>
    </w:p>
    <w:p w14:paraId="2A153990" w14:textId="77777777" w:rsidR="002335A6" w:rsidRDefault="00FA7675" w:rsidP="00AF1E7A">
      <w:pPr>
        <w:pStyle w:val="affffff5"/>
        <w:ind w:firstLineChars="0" w:firstLine="0"/>
      </w:pPr>
      <w:r w:rsidRPr="00362205">
        <w:t>・</w:t>
      </w:r>
      <w:r w:rsidRPr="00362205">
        <w:t xml:space="preserve">11.4.1.7 </w:t>
      </w:r>
      <w:r w:rsidRPr="00362205">
        <w:t>腫瘍径和の変化率</w:t>
      </w:r>
    </w:p>
    <w:p w14:paraId="09677644" w14:textId="0B4E228E" w:rsidR="00AF1E7A" w:rsidRDefault="00FA7675" w:rsidP="00AF1E7A">
      <w:pPr>
        <w:pStyle w:val="affffff5"/>
        <w:ind w:firstLineChars="0" w:firstLine="0"/>
        <w:rPr>
          <w:b/>
          <w:u w:val="single"/>
          <w:shd w:val="pct15" w:color="auto" w:fill="FFFFFF"/>
        </w:rPr>
      </w:pPr>
      <w:r w:rsidRPr="00362205">
        <w:t>・</w:t>
      </w:r>
      <w:r w:rsidRPr="00362205">
        <w:t xml:space="preserve">11.4.1.8 </w:t>
      </w:r>
      <w:r w:rsidRPr="00362205">
        <w:t>前治療における</w:t>
      </w:r>
      <w:r w:rsidR="00362205" w:rsidRPr="00362205">
        <w:rPr>
          <w:rFonts w:hint="eastAsia"/>
        </w:rPr>
        <w:t>●●</w:t>
      </w:r>
      <w:r w:rsidRPr="00362205">
        <w:t>を含むレジメンの</w:t>
      </w:r>
      <w:r w:rsidRPr="00362205">
        <w:t>ORR</w:t>
      </w:r>
    </w:p>
    <w:p w14:paraId="42FB0251" w14:textId="77777777" w:rsidR="00AF1E7A" w:rsidRDefault="00FA7675" w:rsidP="00AF1E7A">
      <w:pPr>
        <w:pStyle w:val="affffff5"/>
        <w:ind w:firstLineChars="0" w:firstLine="0"/>
      </w:pPr>
      <w:r w:rsidRPr="00362205">
        <w:t>＜安全性の評価（対象：</w:t>
      </w:r>
      <w:r w:rsidRPr="00362205">
        <w:t>SP</w:t>
      </w:r>
      <w:r w:rsidRPr="00362205">
        <w:t>）＞</w:t>
      </w:r>
    </w:p>
    <w:p w14:paraId="343CA9E5" w14:textId="77777777" w:rsidR="00AF1E7A" w:rsidRDefault="00FA7675" w:rsidP="00AF1E7A">
      <w:pPr>
        <w:pStyle w:val="affffff5"/>
        <w:ind w:firstLineChars="0" w:firstLine="0"/>
      </w:pPr>
      <w:r w:rsidRPr="00362205">
        <w:t>・</w:t>
      </w:r>
      <w:r w:rsidRPr="00362205">
        <w:t xml:space="preserve">12.2.1 </w:t>
      </w:r>
      <w:r w:rsidRPr="00362205">
        <w:t>有害事象発生割合（最悪</w:t>
      </w:r>
      <w:r w:rsidRPr="00362205">
        <w:t>Grade</w:t>
      </w:r>
      <w:r w:rsidRPr="00362205">
        <w:t>別の発生例数、発現割合）</w:t>
      </w:r>
    </w:p>
    <w:p w14:paraId="690F71FC" w14:textId="77777777" w:rsidR="00AF1E7A" w:rsidRDefault="00FA7675" w:rsidP="00AF1E7A">
      <w:pPr>
        <w:pStyle w:val="affffff5"/>
        <w:ind w:firstLineChars="0" w:firstLine="0"/>
      </w:pPr>
      <w:r w:rsidRPr="00574844">
        <w:lastRenderedPageBreak/>
        <w:t>・</w:t>
      </w:r>
      <w:r w:rsidRPr="00574844">
        <w:t xml:space="preserve">12.4.2 </w:t>
      </w:r>
      <w:r w:rsidRPr="00574844">
        <w:t>臨床検査値の要約統計量と推移</w:t>
      </w:r>
    </w:p>
    <w:p w14:paraId="48641F8A" w14:textId="77777777" w:rsidR="00AF1E7A" w:rsidRDefault="00FA7675" w:rsidP="00AF1E7A">
      <w:pPr>
        <w:pStyle w:val="affffff5"/>
        <w:ind w:firstLineChars="0" w:firstLine="0"/>
      </w:pPr>
      <w:r w:rsidRPr="00574844">
        <w:t>＜総括報告書本文内には含めないが、引用する帳票＞</w:t>
      </w:r>
    </w:p>
    <w:p w14:paraId="6D0133B2" w14:textId="77777777" w:rsidR="00AF1E7A" w:rsidRDefault="00FA7675" w:rsidP="00AF1E7A">
      <w:pPr>
        <w:pStyle w:val="affffff5"/>
        <w:ind w:firstLineChars="0" w:firstLine="0"/>
      </w:pPr>
      <w:r w:rsidRPr="00574844">
        <w:t>・</w:t>
      </w:r>
      <w:r w:rsidRPr="00574844">
        <w:t xml:space="preserve">14.3.2 </w:t>
      </w:r>
      <w:r w:rsidRPr="00574844">
        <w:t>死亡、その他の重篤な有害事象</w:t>
      </w:r>
      <w:r w:rsidR="00A70805" w:rsidRPr="00574844">
        <w:t>及び</w:t>
      </w:r>
      <w:r w:rsidRPr="00574844">
        <w:t>他の重要な有害事象一覧</w:t>
      </w:r>
    </w:p>
    <w:p w14:paraId="594B40FD" w14:textId="2AAC1566" w:rsidR="00AF1E7A" w:rsidRDefault="00FA7675" w:rsidP="00AF1E7A">
      <w:pPr>
        <w:pStyle w:val="affffff5"/>
        <w:ind w:firstLineChars="0" w:firstLine="0"/>
      </w:pPr>
      <w:r w:rsidRPr="00574844">
        <w:t>・</w:t>
      </w:r>
      <w:r w:rsidRPr="00574844">
        <w:t xml:space="preserve">14.3.4 </w:t>
      </w:r>
      <w:r w:rsidR="004E60A0">
        <w:t>被験者</w:t>
      </w:r>
      <w:r w:rsidRPr="00574844">
        <w:t>別の臨床検査値一覧</w:t>
      </w:r>
    </w:p>
    <w:p w14:paraId="4EF54749" w14:textId="77777777" w:rsidR="00AF1E7A" w:rsidRDefault="00FA7675" w:rsidP="00AF1E7A">
      <w:pPr>
        <w:pStyle w:val="affffff5"/>
        <w:ind w:firstLineChars="0" w:firstLine="0"/>
      </w:pPr>
      <w:r w:rsidRPr="00574844">
        <w:t>＜付録＞</w:t>
      </w:r>
    </w:p>
    <w:p w14:paraId="534CD56A" w14:textId="77777777" w:rsidR="00AF1E7A" w:rsidRDefault="00FA7675" w:rsidP="00AF1E7A">
      <w:pPr>
        <w:pStyle w:val="affffff5"/>
        <w:ind w:firstLineChars="0" w:firstLine="0"/>
      </w:pPr>
      <w:r w:rsidRPr="00574844">
        <w:t>・</w:t>
      </w:r>
      <w:r w:rsidRPr="00574844">
        <w:t xml:space="preserve">16.2.1 </w:t>
      </w:r>
      <w:r w:rsidRPr="00574844">
        <w:t>試験治療中止症例一覧</w:t>
      </w:r>
    </w:p>
    <w:p w14:paraId="1C3D3447" w14:textId="77777777" w:rsidR="00AF1E7A" w:rsidRDefault="00FA7675" w:rsidP="00AF1E7A">
      <w:pPr>
        <w:pStyle w:val="affffff5"/>
        <w:ind w:firstLineChars="0" w:firstLine="0"/>
      </w:pPr>
      <w:r w:rsidRPr="00574844">
        <w:t>・</w:t>
      </w:r>
      <w:r w:rsidRPr="00574844">
        <w:t xml:space="preserve">16.2.2 </w:t>
      </w:r>
      <w:r w:rsidRPr="00574844">
        <w:t>治験実施計画から重大な逸脱が発生した症例一覧</w:t>
      </w:r>
    </w:p>
    <w:p w14:paraId="32D8A797" w14:textId="77777777" w:rsidR="00AF1E7A" w:rsidRDefault="00FA7675" w:rsidP="00AF1E7A">
      <w:pPr>
        <w:pStyle w:val="affffff5"/>
        <w:ind w:firstLineChars="0" w:firstLine="0"/>
      </w:pPr>
      <w:r w:rsidRPr="00574844">
        <w:t>・</w:t>
      </w:r>
      <w:r w:rsidRPr="00574844">
        <w:t>16.2.3 FAS</w:t>
      </w:r>
      <w:r w:rsidRPr="00574844">
        <w:t>から除外された症例一覧</w:t>
      </w:r>
    </w:p>
    <w:p w14:paraId="4349053B" w14:textId="77777777" w:rsidR="00AF1E7A" w:rsidRDefault="00FA7675" w:rsidP="00AF1E7A">
      <w:pPr>
        <w:pStyle w:val="affffff5"/>
        <w:ind w:firstLineChars="0" w:firstLine="0"/>
      </w:pPr>
      <w:r w:rsidRPr="00574844">
        <w:t>・</w:t>
      </w:r>
      <w:r w:rsidRPr="00574844">
        <w:t xml:space="preserve">16.2.4a </w:t>
      </w:r>
      <w:r w:rsidRPr="00574844">
        <w:t>人口統計学的データ一覧</w:t>
      </w:r>
    </w:p>
    <w:p w14:paraId="28B20AD6" w14:textId="77777777" w:rsidR="00AF1E7A" w:rsidRDefault="00FA7675" w:rsidP="00AF1E7A">
      <w:pPr>
        <w:pStyle w:val="affffff5"/>
        <w:ind w:firstLineChars="0" w:firstLine="0"/>
      </w:pPr>
      <w:r w:rsidRPr="00574844">
        <w:t>・</w:t>
      </w:r>
      <w:r w:rsidRPr="00574844">
        <w:t xml:space="preserve">16.2.4b </w:t>
      </w:r>
      <w:r w:rsidRPr="00574844">
        <w:t>前治療歴</w:t>
      </w:r>
    </w:p>
    <w:p w14:paraId="07D53DCD" w14:textId="77777777" w:rsidR="00AF1E7A" w:rsidRDefault="00FA7675" w:rsidP="00AF1E7A">
      <w:pPr>
        <w:pStyle w:val="affffff5"/>
        <w:ind w:firstLineChars="0" w:firstLine="0"/>
      </w:pPr>
      <w:r w:rsidRPr="00574844">
        <w:t>・</w:t>
      </w:r>
      <w:r w:rsidRPr="00574844">
        <w:t xml:space="preserve">16.2.4c </w:t>
      </w:r>
      <w:r w:rsidRPr="00574844">
        <w:t>併用薬、併用療法一覧</w:t>
      </w:r>
    </w:p>
    <w:p w14:paraId="518B232B" w14:textId="77777777" w:rsidR="00AF1E7A" w:rsidRDefault="00FA7675" w:rsidP="00AF1E7A">
      <w:pPr>
        <w:pStyle w:val="affffff5"/>
        <w:ind w:firstLineChars="0" w:firstLine="0"/>
      </w:pPr>
      <w:r w:rsidRPr="00574844">
        <w:t>・</w:t>
      </w:r>
      <w:r w:rsidRPr="00574844">
        <w:t xml:space="preserve">16.2.5 </w:t>
      </w:r>
      <w:r w:rsidRPr="00574844">
        <w:t>コンプライアンス（服薬状況）</w:t>
      </w:r>
    </w:p>
    <w:p w14:paraId="3D2AAAFA" w14:textId="71ACDB3F" w:rsidR="00AF1E7A" w:rsidRDefault="00FA7675" w:rsidP="00AF1E7A">
      <w:pPr>
        <w:pStyle w:val="affffff5"/>
        <w:ind w:firstLineChars="0" w:firstLine="0"/>
      </w:pPr>
      <w:r w:rsidRPr="00574844">
        <w:t>・</w:t>
      </w:r>
      <w:r w:rsidRPr="00574844">
        <w:t xml:space="preserve">16.2.6 </w:t>
      </w:r>
      <w:r w:rsidR="004E60A0">
        <w:t>被験者</w:t>
      </w:r>
      <w:r w:rsidRPr="00574844">
        <w:t>別有効性反応データ一覧（腫瘍評価、</w:t>
      </w:r>
      <w:r w:rsidRPr="00574844">
        <w:t>OS</w:t>
      </w:r>
      <w:r w:rsidRPr="00574844">
        <w:t>、</w:t>
      </w:r>
      <w:r w:rsidRPr="00574844">
        <w:t>PFS</w:t>
      </w:r>
      <w:r w:rsidRPr="00574844">
        <w:t>、後治療、腫瘍マーカー）</w:t>
      </w:r>
    </w:p>
    <w:p w14:paraId="0B693189" w14:textId="5B9F4DA3" w:rsidR="00FA7675" w:rsidRPr="00574844" w:rsidRDefault="00FA7675" w:rsidP="00AF1E7A">
      <w:pPr>
        <w:pStyle w:val="affffff5"/>
        <w:ind w:firstLineChars="0" w:firstLine="0"/>
      </w:pPr>
      <w:r w:rsidRPr="00574844">
        <w:t>・</w:t>
      </w:r>
      <w:r w:rsidRPr="00574844">
        <w:t xml:space="preserve">16.2.7 </w:t>
      </w:r>
      <w:r w:rsidR="004E60A0">
        <w:t>被験者</w:t>
      </w:r>
      <w:r w:rsidRPr="00574844">
        <w:t>別有害事象一覧</w:t>
      </w:r>
    </w:p>
    <w:p w14:paraId="50DADB59" w14:textId="5EF7BB7D" w:rsidR="00BA3810" w:rsidRPr="002B18E5" w:rsidRDefault="00E26573" w:rsidP="00D21170">
      <w:pPr>
        <w:pStyle w:val="affffff3"/>
        <w:rPr>
          <w:color w:val="00B050"/>
        </w:rPr>
      </w:pPr>
      <w:r w:rsidRPr="002B18E5">
        <w:rPr>
          <w:color w:val="00B050"/>
        </w:rPr>
        <w:t>（</w:t>
      </w:r>
      <w:r w:rsidR="00BA3810" w:rsidRPr="002B18E5">
        <w:rPr>
          <w:rFonts w:hint="eastAsia"/>
          <w:color w:val="00B050"/>
        </w:rPr>
        <w:t>総括報告書</w:t>
      </w:r>
      <w:r w:rsidRPr="002B18E5">
        <w:rPr>
          <w:color w:val="00B050"/>
        </w:rPr>
        <w:t>）</w:t>
      </w:r>
    </w:p>
    <w:p w14:paraId="5330679B" w14:textId="399E8AAE" w:rsidR="00BA3810" w:rsidRPr="002B18E5" w:rsidRDefault="00BA3810" w:rsidP="00D21170">
      <w:pPr>
        <w:pStyle w:val="affffff3"/>
        <w:rPr>
          <w:color w:val="00B050"/>
        </w:rPr>
      </w:pPr>
      <w:r w:rsidRPr="002B18E5">
        <w:rPr>
          <w:rFonts w:hint="eastAsia"/>
          <w:color w:val="00B050"/>
        </w:rPr>
        <w:t>第</w:t>
      </w:r>
      <w:r w:rsidRPr="002B18E5">
        <w:rPr>
          <w:rFonts w:hint="eastAsia"/>
          <w:color w:val="00B050"/>
        </w:rPr>
        <w:t>26</w:t>
      </w:r>
      <w:r w:rsidRPr="002B18E5">
        <w:rPr>
          <w:rFonts w:hint="eastAsia"/>
          <w:color w:val="00B050"/>
        </w:rPr>
        <w:t>条の</w:t>
      </w:r>
      <w:r w:rsidRPr="002B18E5">
        <w:rPr>
          <w:rFonts w:hint="eastAsia"/>
          <w:color w:val="00B050"/>
        </w:rPr>
        <w:t xml:space="preserve">11 </w:t>
      </w:r>
      <w:r w:rsidRPr="002B18E5">
        <w:rPr>
          <w:rFonts w:hint="eastAsia"/>
          <w:color w:val="00B050"/>
        </w:rPr>
        <w:t>自ら治験を実施する者は、治験を終了し、又は中止したときは、総括報告書を作成しなけれ</w:t>
      </w:r>
      <w:r w:rsidR="00C82224">
        <w:rPr>
          <w:rFonts w:hint="eastAsia"/>
          <w:color w:val="00B050"/>
        </w:rPr>
        <w:t>ば</w:t>
      </w:r>
      <w:r w:rsidRPr="002B18E5">
        <w:rPr>
          <w:rFonts w:hint="eastAsia"/>
          <w:color w:val="00B050"/>
        </w:rPr>
        <w:t>ならない。</w:t>
      </w:r>
    </w:p>
    <w:p w14:paraId="5D9E09AB" w14:textId="77777777" w:rsidR="00FA7675" w:rsidRPr="00151D6F" w:rsidRDefault="00FA7675" w:rsidP="00B564D3">
      <w:pPr>
        <w:pStyle w:val="2"/>
      </w:pPr>
      <w:bookmarkStart w:id="686" w:name="_Toc490486431"/>
      <w:bookmarkStart w:id="687" w:name="_Ref501389596"/>
      <w:bookmarkStart w:id="688" w:name="_Toc511157525"/>
      <w:r w:rsidRPr="00151D6F">
        <w:t>最終解析</w:t>
      </w:r>
      <w:bookmarkEnd w:id="686"/>
      <w:bookmarkEnd w:id="687"/>
      <w:bookmarkEnd w:id="688"/>
    </w:p>
    <w:p w14:paraId="12E5C81B" w14:textId="77777777" w:rsidR="00FA7675" w:rsidRPr="00151D6F" w:rsidRDefault="00FA7675" w:rsidP="00AF1E7A">
      <w:pPr>
        <w:pStyle w:val="affffff5"/>
        <w:rPr>
          <w:color w:val="7030A0"/>
        </w:rPr>
      </w:pPr>
      <w:r w:rsidRPr="00362205">
        <w:t>治験終了後に実施する、観察期間で解析を実施する。解析の詳細は観察研究の実施計画書に定める。主な解析項目は</w:t>
      </w:r>
      <w:r w:rsidRPr="00362205">
        <w:t>PFS</w:t>
      </w:r>
      <w:r w:rsidRPr="00362205">
        <w:t>や</w:t>
      </w:r>
      <w:r w:rsidRPr="00362205">
        <w:t>OS</w:t>
      </w:r>
      <w:r w:rsidRPr="00362205">
        <w:t>といった生存時間型のエンドポイントのデータアップデートを予定している</w:t>
      </w:r>
      <w:r w:rsidRPr="00151D6F">
        <w:rPr>
          <w:color w:val="7030A0"/>
        </w:rPr>
        <w:t>。</w:t>
      </w:r>
    </w:p>
    <w:p w14:paraId="143A6544" w14:textId="77777777" w:rsidR="00FA7675" w:rsidRPr="00151D6F" w:rsidRDefault="00FA7675" w:rsidP="00B564D3">
      <w:pPr>
        <w:pStyle w:val="2"/>
      </w:pPr>
      <w:bookmarkStart w:id="689" w:name="_Toc490486432"/>
      <w:bookmarkStart w:id="690" w:name="_Toc485232770"/>
      <w:bookmarkStart w:id="691" w:name="_Toc511157526"/>
      <w:r w:rsidRPr="00151D6F">
        <w:t>特記事項</w:t>
      </w:r>
      <w:bookmarkEnd w:id="689"/>
      <w:bookmarkEnd w:id="690"/>
      <w:bookmarkEnd w:id="691"/>
    </w:p>
    <w:p w14:paraId="1F4B90AF" w14:textId="55BE918B" w:rsidR="00FA7675" w:rsidRPr="00151D6F" w:rsidRDefault="00FA7675" w:rsidP="0048027F">
      <w:pPr>
        <w:pStyle w:val="3"/>
      </w:pPr>
      <w:bookmarkStart w:id="692" w:name="_Toc490486433"/>
      <w:bookmarkStart w:id="693" w:name="_Toc485232771"/>
      <w:r w:rsidRPr="00151D6F">
        <w:t>対照群との比較</w:t>
      </w:r>
      <w:bookmarkEnd w:id="692"/>
      <w:r w:rsidR="00FA1DA7">
        <w:rPr>
          <w:rFonts w:hint="eastAsia"/>
        </w:rPr>
        <w:t>を目的とした解析</w:t>
      </w:r>
    </w:p>
    <w:p w14:paraId="30FA5F25" w14:textId="44E28208" w:rsidR="00FA7675" w:rsidRPr="00362205" w:rsidRDefault="00FA7675" w:rsidP="00AF1E7A">
      <w:pPr>
        <w:pStyle w:val="affffff5"/>
      </w:pPr>
      <w:r w:rsidRPr="00362205">
        <w:t>本治験は単群試験であるため、可能であれば過去対照や同時対照として同一対象に本治験治療以外の治療が実施された場合の有効性データとの比較を試みたい。本治験では、</w:t>
      </w:r>
      <w:r w:rsidR="003247E7" w:rsidRPr="00362205">
        <w:t>［遺伝子異常の名称］を有する</w:t>
      </w:r>
      <w:r w:rsidR="00F65FE5" w:rsidRPr="00362205">
        <w:t>［対象がん腫の名称］</w:t>
      </w:r>
      <w:r w:rsidRPr="00362205">
        <w:t>患者の比較対照として</w:t>
      </w:r>
      <w:r w:rsidR="00362205" w:rsidRPr="00362205">
        <w:rPr>
          <w:rFonts w:hint="eastAsia"/>
        </w:rPr>
        <w:t>以下</w:t>
      </w:r>
      <w:r w:rsidRPr="00362205">
        <w:t>のデータベースが利用可能である。これらを比較対照としたデータ解析を予定している。</w:t>
      </w:r>
    </w:p>
    <w:p w14:paraId="563A4955" w14:textId="70D8A4CC" w:rsidR="00FA7675" w:rsidRPr="00362205" w:rsidRDefault="00820386" w:rsidP="009D73D1">
      <w:pPr>
        <w:pStyle w:val="a3"/>
        <w:numPr>
          <w:ilvl w:val="0"/>
          <w:numId w:val="24"/>
        </w:numPr>
        <w:spacing w:before="0" w:after="0" w:line="320" w:lineRule="atLeast"/>
        <w:ind w:firstLineChars="0"/>
        <w:rPr>
          <w:rFonts w:asciiTheme="minorHAnsi" w:eastAsiaTheme="minorEastAsia" w:hAnsiTheme="minorHAnsi"/>
          <w:color w:val="0070C0"/>
          <w:lang w:eastAsia="ja-JP"/>
        </w:rPr>
      </w:pPr>
      <w:r>
        <w:rPr>
          <w:rFonts w:asciiTheme="minorHAnsi" w:eastAsiaTheme="minorEastAsia" w:hAnsiTheme="minorHAnsi"/>
          <w:color w:val="0070C0"/>
          <w:lang w:eastAsia="ja-JP"/>
        </w:rPr>
        <w:t>●●</w:t>
      </w:r>
      <w:r w:rsidRPr="00362205">
        <w:rPr>
          <w:rFonts w:asciiTheme="minorHAnsi" w:eastAsiaTheme="minorEastAsia" w:hAnsiTheme="minorHAnsi"/>
          <w:color w:val="0070C0"/>
          <w:lang w:eastAsia="ja-JP"/>
        </w:rPr>
        <w:t>レジストリ</w:t>
      </w:r>
      <w:r w:rsidR="00FA7675" w:rsidRPr="00362205">
        <w:rPr>
          <w:rFonts w:asciiTheme="minorHAnsi" w:eastAsiaTheme="minorEastAsia" w:hAnsiTheme="minorHAnsi"/>
          <w:color w:val="0070C0"/>
          <w:lang w:eastAsia="ja-JP"/>
        </w:rPr>
        <w:t>から抽出したデータ</w:t>
      </w:r>
    </w:p>
    <w:p w14:paraId="151C211E" w14:textId="7B8CD405" w:rsidR="00FA7675" w:rsidRPr="00362205" w:rsidRDefault="00FA7675" w:rsidP="00AF1E7A">
      <w:pPr>
        <w:pStyle w:val="affffff5"/>
      </w:pPr>
      <w:r w:rsidRPr="00362205">
        <w:t>比較に使用するエンドポイントは、本治験の主要評価項目である「担当医判定の</w:t>
      </w:r>
      <w:r w:rsidR="00DF4EFB">
        <w:rPr>
          <w:rFonts w:hint="eastAsia"/>
        </w:rPr>
        <w:t>ORR</w:t>
      </w:r>
      <w:r w:rsidRPr="00362205">
        <w:t>（</w:t>
      </w:r>
      <w:r w:rsidRPr="00362205">
        <w:rPr>
          <w:rFonts w:ascii="ＭＳ 明朝" w:hAnsi="ＭＳ 明朝" w:cs="ＭＳ 明朝"/>
        </w:rPr>
        <w:t>※</w:t>
      </w:r>
      <w:r w:rsidRPr="00362205">
        <w:t>治験では『治験責任医師</w:t>
      </w:r>
      <w:r w:rsidR="00A70805" w:rsidRPr="00362205">
        <w:t>又は</w:t>
      </w:r>
      <w:r w:rsidRPr="00362205">
        <w:t>分担医師の判定による</w:t>
      </w:r>
      <w:r w:rsidR="00DF4EFB">
        <w:rPr>
          <w:rFonts w:hint="eastAsia"/>
        </w:rPr>
        <w:t>OR</w:t>
      </w:r>
      <w:r w:rsidR="00DF4EFB">
        <w:t>R</w:t>
      </w:r>
      <w:r w:rsidRPr="00362205">
        <w:t>』と定義されるが、上述のレジストリでは評価者は担当医である）」、無増悪生存期間、全生存期間を予定している。</w:t>
      </w:r>
      <w:r w:rsidR="00DF4EFB">
        <w:rPr>
          <w:rFonts w:hint="eastAsia"/>
        </w:rPr>
        <w:t>ORR</w:t>
      </w:r>
      <w:r w:rsidRPr="00362205">
        <w:t>と無増悪生存期間は主たる解析にて、全生存期間は最終解析にて対照群との比較検討を実施する予定である。因果推論の枠組みで提案された傾向スコア等の多変量解析の手法を用いる予定だが、これらは被験者数が十分に大きい場合に妥当な手法であるため、本治験や</w:t>
      </w:r>
      <w:r w:rsidRPr="00362205">
        <w:lastRenderedPageBreak/>
        <w:t>レジストリの登録状況によって使用する解析手法を変更する。解析手法は主たる解析のデータ固定の前までに統計解析計画書に定める。</w:t>
      </w:r>
    </w:p>
    <w:p w14:paraId="732F2A34" w14:textId="3405CD13" w:rsidR="00FA7675" w:rsidRPr="00362205" w:rsidRDefault="00FA7675" w:rsidP="00AF1E7A">
      <w:pPr>
        <w:pStyle w:val="affffff5"/>
      </w:pPr>
      <w:r w:rsidRPr="00362205">
        <w:t>なお、レジストリを活用した統計解析においては以下が懸念されるため、統計解析計画書に可能な限り対処策を定める。</w:t>
      </w:r>
    </w:p>
    <w:p w14:paraId="7372F078" w14:textId="77777777" w:rsidR="00FA7675" w:rsidRPr="00362205" w:rsidRDefault="00FA7675" w:rsidP="009D73D1">
      <w:pPr>
        <w:pStyle w:val="a3"/>
        <w:numPr>
          <w:ilvl w:val="0"/>
          <w:numId w:val="25"/>
        </w:numPr>
        <w:spacing w:before="0" w:after="0" w:line="320" w:lineRule="atLeast"/>
        <w:ind w:firstLineChars="0"/>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画像評価が決まったスケジュールで実施されない等の問題に伴い、区間打切りや欠測データの影響により治療効果にバイアスが含まれる可能性。</w:t>
      </w:r>
    </w:p>
    <w:p w14:paraId="1B8014DF" w14:textId="77777777" w:rsidR="00FA7675" w:rsidRPr="00362205" w:rsidRDefault="00FA7675" w:rsidP="009D73D1">
      <w:pPr>
        <w:pStyle w:val="a3"/>
        <w:numPr>
          <w:ilvl w:val="0"/>
          <w:numId w:val="25"/>
        </w:numPr>
        <w:spacing w:before="0" w:after="0" w:line="320" w:lineRule="atLeast"/>
        <w:ind w:firstLineChars="0"/>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治療ラインを対照群・治験治療群で揃えるために、起算日を数通りに設定した感度分析を実施する必要がある可能性。</w:t>
      </w:r>
    </w:p>
    <w:p w14:paraId="1BAD6A6F" w14:textId="77777777" w:rsidR="00FA7675" w:rsidRPr="00362205" w:rsidRDefault="00FA7675" w:rsidP="00AF1E7A">
      <w:pPr>
        <w:pStyle w:val="a3"/>
        <w:spacing w:before="0" w:after="0" w:line="320" w:lineRule="atLeast"/>
        <w:ind w:left="210" w:firstLine="210"/>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なお、レジストリデータを抽出する手順（誰がどのタイミングでどのように抽出するか）も統計解析計画書に定める。</w:t>
      </w:r>
    </w:p>
    <w:p w14:paraId="003B2EDE" w14:textId="77777777" w:rsidR="00FA7675" w:rsidRPr="00151D6F" w:rsidRDefault="00FA7675" w:rsidP="0048027F">
      <w:pPr>
        <w:pStyle w:val="3"/>
      </w:pPr>
      <w:bookmarkStart w:id="694" w:name="_Toc490486435"/>
      <w:r w:rsidRPr="00151D6F">
        <w:t>解析対象集団について</w:t>
      </w:r>
      <w:bookmarkEnd w:id="694"/>
    </w:p>
    <w:p w14:paraId="7981A2CF" w14:textId="7118C282" w:rsidR="00FA7675" w:rsidRPr="00362205" w:rsidRDefault="00CA2F25" w:rsidP="00AF1E7A">
      <w:pPr>
        <w:pStyle w:val="affffff5"/>
      </w:pPr>
      <w:r w:rsidRPr="00CA2F25">
        <w:fldChar w:fldCharType="begin"/>
      </w:r>
      <w:r w:rsidRPr="00CA2F25">
        <w:instrText xml:space="preserve"> REF _Ref501389586 \r \h </w:instrText>
      </w:r>
      <w:r>
        <w:instrText xml:space="preserve"> \* MERGEFORMAT </w:instrText>
      </w:r>
      <w:r w:rsidRPr="00CA2F25">
        <w:fldChar w:fldCharType="separate"/>
      </w:r>
      <w:r w:rsidR="00B66D59">
        <w:t>12.9</w:t>
      </w:r>
      <w:r w:rsidRPr="00CA2F25">
        <w:fldChar w:fldCharType="end"/>
      </w:r>
      <w:r w:rsidR="00FA7675" w:rsidRPr="00CA2F25">
        <w:t>～</w:t>
      </w:r>
      <w:r w:rsidRPr="00CA2F25">
        <w:fldChar w:fldCharType="begin"/>
      </w:r>
      <w:r w:rsidRPr="00CA2F25">
        <w:instrText xml:space="preserve"> REF _Ref501389596 \r \h </w:instrText>
      </w:r>
      <w:r>
        <w:instrText xml:space="preserve"> \* MERGEFORMAT </w:instrText>
      </w:r>
      <w:r w:rsidRPr="00CA2F25">
        <w:fldChar w:fldCharType="separate"/>
      </w:r>
      <w:r w:rsidR="00B66D59">
        <w:t>12.11</w:t>
      </w:r>
      <w:r w:rsidRPr="00CA2F25">
        <w:fldChar w:fldCharType="end"/>
      </w:r>
      <w:r w:rsidR="00FA7675" w:rsidRPr="00362205">
        <w:t>の解析では、腫瘍組織で</w:t>
      </w:r>
      <w:r w:rsidR="00362205" w:rsidRPr="00362205">
        <w:t>［遺伝子異常の名称］</w:t>
      </w:r>
      <w:r w:rsidR="00FA7675" w:rsidRPr="00362205">
        <w:t>陽性と判定された</w:t>
      </w:r>
      <w:r w:rsidR="004E60A0">
        <w:t>被験者</w:t>
      </w:r>
      <w:r w:rsidR="00FA7675" w:rsidRPr="00362205">
        <w:t>（</w:t>
      </w:r>
      <w:r w:rsidR="00362205" w:rsidRPr="00362205">
        <w:fldChar w:fldCharType="begin"/>
      </w:r>
      <w:r w:rsidR="00362205" w:rsidRPr="00362205">
        <w:instrText xml:space="preserve"> REF _Ref501014454 \h </w:instrText>
      </w:r>
      <w:r w:rsidR="00AF1E7A">
        <w:instrText xml:space="preserve"> \* MERGEFORMAT </w:instrText>
      </w:r>
      <w:r w:rsidR="00362205" w:rsidRPr="00362205">
        <w:fldChar w:fldCharType="separate"/>
      </w:r>
      <w:r w:rsidR="00B66D59" w:rsidRPr="00E75B1D">
        <w:rPr>
          <w:rFonts w:hint="eastAsia"/>
        </w:rPr>
        <w:t>表</w:t>
      </w:r>
      <w:r w:rsidR="00B66D59" w:rsidRPr="00E75B1D">
        <w:rPr>
          <w:rFonts w:hint="eastAsia"/>
        </w:rPr>
        <w:t xml:space="preserve"> </w:t>
      </w:r>
      <w:r w:rsidR="00B66D59">
        <w:rPr>
          <w:noProof/>
        </w:rPr>
        <w:t>2</w:t>
      </w:r>
      <w:r w:rsidR="00B66D59">
        <w:rPr>
          <w:noProof/>
        </w:rPr>
        <w:noBreakHyphen/>
        <w:t>4</w:t>
      </w:r>
      <w:r w:rsidR="00362205" w:rsidRPr="00362205">
        <w:fldChar w:fldCharType="end"/>
      </w:r>
      <w:r w:rsidR="00FA7675" w:rsidRPr="00362205">
        <w:t>の</w:t>
      </w:r>
      <w:r w:rsidR="00FA7675" w:rsidRPr="00362205">
        <w:t>A+B</w:t>
      </w:r>
      <w:r w:rsidR="00FA7675" w:rsidRPr="00362205">
        <w:t>）と血液検体で</w:t>
      </w:r>
      <w:r w:rsidR="00362205" w:rsidRPr="00362205">
        <w:t>［遺伝子異常の名称］</w:t>
      </w:r>
      <w:r w:rsidR="00FA7675" w:rsidRPr="00362205">
        <w:t>陽性と判定された</w:t>
      </w:r>
      <w:r w:rsidR="004E60A0">
        <w:t>被験者</w:t>
      </w:r>
      <w:r w:rsidR="00FA7675" w:rsidRPr="00362205">
        <w:t>（</w:t>
      </w:r>
      <w:r w:rsidR="00362205" w:rsidRPr="00362205">
        <w:fldChar w:fldCharType="begin"/>
      </w:r>
      <w:r w:rsidR="00362205" w:rsidRPr="00362205">
        <w:instrText xml:space="preserve"> REF _Ref501014454 \h </w:instrText>
      </w:r>
      <w:r w:rsidR="00AF1E7A">
        <w:instrText xml:space="preserve"> \* MERGEFORMAT </w:instrText>
      </w:r>
      <w:r w:rsidR="00362205" w:rsidRPr="00362205">
        <w:fldChar w:fldCharType="separate"/>
      </w:r>
      <w:r w:rsidR="00B66D59" w:rsidRPr="00E75B1D">
        <w:rPr>
          <w:rFonts w:hint="eastAsia"/>
        </w:rPr>
        <w:t>表</w:t>
      </w:r>
      <w:r w:rsidR="00B66D59" w:rsidRPr="00E75B1D">
        <w:rPr>
          <w:rFonts w:hint="eastAsia"/>
        </w:rPr>
        <w:t xml:space="preserve"> </w:t>
      </w:r>
      <w:r w:rsidR="00B66D59">
        <w:rPr>
          <w:noProof/>
        </w:rPr>
        <w:t>2</w:t>
      </w:r>
      <w:r w:rsidR="00B66D59">
        <w:rPr>
          <w:noProof/>
        </w:rPr>
        <w:noBreakHyphen/>
        <w:t>4</w:t>
      </w:r>
      <w:r w:rsidR="00362205" w:rsidRPr="00362205">
        <w:fldChar w:fldCharType="end"/>
      </w:r>
      <w:r w:rsidR="00FA7675" w:rsidRPr="00362205">
        <w:t>の</w:t>
      </w:r>
      <w:r w:rsidR="00FA7675" w:rsidRPr="00362205">
        <w:t>A+C</w:t>
      </w:r>
      <w:r w:rsidR="00FA7675" w:rsidRPr="00362205">
        <w:t>）を別々に解析することとしているが、必要に応じ、</w:t>
      </w:r>
      <w:r w:rsidR="00FA7675" w:rsidRPr="00362205">
        <w:t>A</w:t>
      </w:r>
      <w:r w:rsidR="00FA7675" w:rsidRPr="00362205">
        <w:t>～</w:t>
      </w:r>
      <w:r w:rsidR="00FA7675" w:rsidRPr="00362205">
        <w:t>C</w:t>
      </w:r>
      <w:r w:rsidR="00C02617">
        <w:rPr>
          <w:rFonts w:hint="eastAsia"/>
        </w:rPr>
        <w:t>それぞれ</w:t>
      </w:r>
      <w:r w:rsidR="00FA7675" w:rsidRPr="00362205">
        <w:t>のコホートや全体を統合した集団（すなわち、全登録例や</w:t>
      </w:r>
      <w:r w:rsidR="00FA7675" w:rsidRPr="00362205">
        <w:t>FAS</w:t>
      </w:r>
      <w:r w:rsidR="00FA7675" w:rsidRPr="00362205">
        <w:t>全例）での解析も実施する。</w:t>
      </w:r>
    </w:p>
    <w:bookmarkStart w:id="695" w:name="_Toc490486436" w:displacedByCustomXml="next"/>
    <w:sdt>
      <w:sdtPr>
        <w:alias w:val="12.12.3.1"/>
        <w:tag w:val="TS.TSPARMCD=OUTMSEXP"/>
        <w:id w:val="-2038263624"/>
        <w:placeholder>
          <w:docPart w:val="DefaultPlaceholder_1082065158"/>
        </w:placeholder>
      </w:sdtPr>
      <w:sdtEndPr/>
      <w:sdtContent>
        <w:p w14:paraId="7D4FC6D3" w14:textId="0D244397" w:rsidR="00FA7675" w:rsidRPr="00151D6F" w:rsidRDefault="00FA7675" w:rsidP="0048027F">
          <w:pPr>
            <w:pStyle w:val="3"/>
          </w:pPr>
          <w:r w:rsidRPr="00151D6F">
            <w:t>その他の探索的解析</w:t>
          </w:r>
        </w:p>
        <w:bookmarkEnd w:id="695" w:displacedByCustomXml="next"/>
        <w:bookmarkEnd w:id="693" w:displacedByCustomXml="next"/>
      </w:sdtContent>
    </w:sdt>
    <w:p w14:paraId="788B7CF7" w14:textId="4320AFAC" w:rsidR="00FA7675" w:rsidRPr="00362205" w:rsidRDefault="00FA7675" w:rsidP="009D73D1">
      <w:pPr>
        <w:pStyle w:val="a3"/>
        <w:numPr>
          <w:ilvl w:val="0"/>
          <w:numId w:val="26"/>
        </w:numPr>
        <w:spacing w:before="0" w:after="0" w:line="320" w:lineRule="atLeast"/>
        <w:ind w:firstLineChars="0"/>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人口動態学的</w:t>
      </w:r>
      <w:r w:rsidR="00A70805" w:rsidRPr="00362205">
        <w:rPr>
          <w:rFonts w:asciiTheme="minorHAnsi" w:eastAsiaTheme="minorEastAsia" w:hAnsiTheme="minorHAnsi"/>
          <w:color w:val="0070C0"/>
          <w:lang w:eastAsia="ja-JP"/>
        </w:rPr>
        <w:t>及び</w:t>
      </w:r>
      <w:r w:rsidRPr="00362205">
        <w:rPr>
          <w:rFonts w:asciiTheme="minorHAnsi" w:eastAsiaTheme="minorEastAsia" w:hAnsiTheme="minorHAnsi"/>
          <w:color w:val="0070C0"/>
          <w:lang w:eastAsia="ja-JP"/>
        </w:rPr>
        <w:t>その他の基準値の特性</w:t>
      </w:r>
      <w:r w:rsidRPr="00362205">
        <w:rPr>
          <w:rFonts w:asciiTheme="minorHAnsi" w:eastAsiaTheme="minorEastAsia" w:hAnsiTheme="minorHAnsi"/>
          <w:color w:val="0070C0"/>
          <w:lang w:eastAsia="ja-JP"/>
        </w:rPr>
        <w:br/>
      </w:r>
      <w:r w:rsidRPr="00362205">
        <w:rPr>
          <w:rFonts w:asciiTheme="minorHAnsi" w:eastAsiaTheme="minorEastAsia" w:hAnsiTheme="minorHAnsi"/>
          <w:color w:val="0070C0"/>
          <w:lang w:eastAsia="ja-JP"/>
        </w:rPr>
        <w:t>適切な記述統計手法により要約する。</w:t>
      </w:r>
    </w:p>
    <w:p w14:paraId="1A461ABA" w14:textId="77777777" w:rsidR="00FA7675" w:rsidRPr="00362205" w:rsidRDefault="00FA7675" w:rsidP="009D73D1">
      <w:pPr>
        <w:pStyle w:val="a3"/>
        <w:numPr>
          <w:ilvl w:val="0"/>
          <w:numId w:val="26"/>
        </w:numPr>
        <w:spacing w:before="0" w:after="0" w:line="320" w:lineRule="atLeast"/>
        <w:ind w:firstLineChars="0"/>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治療コンプライアンスデータの集計</w:t>
      </w:r>
      <w:r w:rsidRPr="00362205">
        <w:rPr>
          <w:rFonts w:asciiTheme="minorHAnsi" w:eastAsiaTheme="minorEastAsia" w:hAnsiTheme="minorHAnsi"/>
          <w:color w:val="0070C0"/>
          <w:lang w:eastAsia="ja-JP"/>
        </w:rPr>
        <w:br/>
      </w:r>
      <w:r w:rsidRPr="00362205">
        <w:rPr>
          <w:rFonts w:asciiTheme="minorHAnsi" w:eastAsiaTheme="minorEastAsia" w:hAnsiTheme="minorHAnsi"/>
          <w:color w:val="0070C0"/>
          <w:lang w:eastAsia="ja-JP"/>
        </w:rPr>
        <w:t>治療経過の要約や中止理由等の集計の詳細は、統計解析計画書に定める。</w:t>
      </w:r>
    </w:p>
    <w:p w14:paraId="0E7C02F4" w14:textId="77777777" w:rsidR="00FA7675" w:rsidRPr="00362205" w:rsidRDefault="00FA7675" w:rsidP="009D73D1">
      <w:pPr>
        <w:pStyle w:val="a3"/>
        <w:numPr>
          <w:ilvl w:val="0"/>
          <w:numId w:val="26"/>
        </w:numPr>
        <w:spacing w:before="0" w:after="0" w:line="320" w:lineRule="atLeast"/>
        <w:ind w:firstLineChars="0"/>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サブグループ解析</w:t>
      </w:r>
      <w:r w:rsidRPr="00362205">
        <w:rPr>
          <w:rFonts w:asciiTheme="minorHAnsi" w:eastAsiaTheme="minorEastAsia" w:hAnsiTheme="minorHAnsi"/>
          <w:color w:val="0070C0"/>
          <w:lang w:eastAsia="ja-JP"/>
        </w:rPr>
        <w:br/>
      </w:r>
      <w:r w:rsidRPr="00362205">
        <w:rPr>
          <w:rFonts w:asciiTheme="minorHAnsi" w:eastAsiaTheme="minorEastAsia" w:hAnsiTheme="minorHAnsi"/>
          <w:color w:val="0070C0"/>
          <w:lang w:eastAsia="ja-JP"/>
        </w:rPr>
        <w:t>次に示す因子に関して探索的に有効性解析に関するサブグループ解析を実施する。これらの解析は十分な検出力を担保して行うものでなく、多重性の調整も行わないため、各サブグループ解析の結果はあくまで探索的な結果と解釈する。</w:t>
      </w:r>
    </w:p>
    <w:p w14:paraId="4689F2A7" w14:textId="77777777" w:rsidR="00FA7675" w:rsidRPr="00362205" w:rsidRDefault="00FA7675" w:rsidP="009D73D1">
      <w:pPr>
        <w:pStyle w:val="a3"/>
        <w:numPr>
          <w:ilvl w:val="0"/>
          <w:numId w:val="27"/>
        </w:numPr>
        <w:spacing w:before="0" w:after="0" w:line="320" w:lineRule="atLeast"/>
        <w:ind w:firstLineChars="0"/>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性別（男性</w:t>
      </w:r>
      <w:r w:rsidRPr="00362205">
        <w:rPr>
          <w:rFonts w:asciiTheme="minorHAnsi" w:eastAsiaTheme="minorEastAsia" w:hAnsiTheme="minorHAnsi"/>
          <w:color w:val="0070C0"/>
          <w:lang w:eastAsia="ja-JP"/>
        </w:rPr>
        <w:t xml:space="preserve"> / </w:t>
      </w:r>
      <w:r w:rsidRPr="00362205">
        <w:rPr>
          <w:rFonts w:asciiTheme="minorHAnsi" w:eastAsiaTheme="minorEastAsia" w:hAnsiTheme="minorHAnsi"/>
          <w:color w:val="0070C0"/>
          <w:lang w:eastAsia="ja-JP"/>
        </w:rPr>
        <w:t>女性）</w:t>
      </w:r>
    </w:p>
    <w:p w14:paraId="352ECA5C" w14:textId="77777777" w:rsidR="00FA7675" w:rsidRPr="00362205" w:rsidRDefault="00FA7675" w:rsidP="009D73D1">
      <w:pPr>
        <w:pStyle w:val="a3"/>
        <w:numPr>
          <w:ilvl w:val="0"/>
          <w:numId w:val="27"/>
        </w:numPr>
        <w:spacing w:before="0" w:after="0" w:line="320" w:lineRule="atLeast"/>
        <w:ind w:firstLineChars="0"/>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年齢（</w:t>
      </w:r>
      <w:r w:rsidRPr="00362205">
        <w:rPr>
          <w:rFonts w:asciiTheme="minorHAnsi" w:eastAsiaTheme="minorEastAsia" w:hAnsiTheme="minorHAnsi"/>
          <w:color w:val="0070C0"/>
          <w:lang w:eastAsia="ja-JP"/>
        </w:rPr>
        <w:t>70</w:t>
      </w:r>
      <w:r w:rsidRPr="00362205">
        <w:rPr>
          <w:rFonts w:asciiTheme="minorHAnsi" w:eastAsiaTheme="minorEastAsia" w:hAnsiTheme="minorHAnsi"/>
          <w:color w:val="0070C0"/>
          <w:lang w:eastAsia="ja-JP"/>
        </w:rPr>
        <w:t>歳未満</w:t>
      </w:r>
      <w:r w:rsidRPr="00362205">
        <w:rPr>
          <w:rFonts w:asciiTheme="minorHAnsi" w:eastAsiaTheme="minorEastAsia" w:hAnsiTheme="minorHAnsi"/>
          <w:color w:val="0070C0"/>
          <w:lang w:eastAsia="ja-JP"/>
        </w:rPr>
        <w:t xml:space="preserve"> / 70</w:t>
      </w:r>
      <w:r w:rsidRPr="00362205">
        <w:rPr>
          <w:rFonts w:asciiTheme="minorHAnsi" w:eastAsiaTheme="minorEastAsia" w:hAnsiTheme="minorHAnsi"/>
          <w:color w:val="0070C0"/>
          <w:lang w:eastAsia="ja-JP"/>
        </w:rPr>
        <w:t>歳以上）</w:t>
      </w:r>
    </w:p>
    <w:p w14:paraId="5F15EF28" w14:textId="77777777" w:rsidR="00FA7675" w:rsidRPr="00362205" w:rsidRDefault="00FA7675" w:rsidP="009D73D1">
      <w:pPr>
        <w:pStyle w:val="a3"/>
        <w:numPr>
          <w:ilvl w:val="0"/>
          <w:numId w:val="27"/>
        </w:numPr>
        <w:spacing w:before="0" w:after="0" w:line="320" w:lineRule="atLeast"/>
        <w:ind w:firstLineChars="0"/>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ECOG PS</w:t>
      </w:r>
      <w:r w:rsidRPr="00362205">
        <w:rPr>
          <w:rFonts w:asciiTheme="minorHAnsi" w:eastAsiaTheme="minorEastAsia" w:hAnsiTheme="minorHAnsi"/>
          <w:color w:val="0070C0"/>
          <w:lang w:eastAsia="ja-JP"/>
        </w:rPr>
        <w:t>（</w:t>
      </w:r>
      <w:r w:rsidRPr="00362205">
        <w:rPr>
          <w:rFonts w:asciiTheme="minorHAnsi" w:eastAsiaTheme="minorEastAsia" w:hAnsiTheme="minorHAnsi"/>
          <w:color w:val="0070C0"/>
          <w:lang w:eastAsia="ja-JP"/>
        </w:rPr>
        <w:t>0 / 1</w:t>
      </w:r>
      <w:r w:rsidRPr="00362205">
        <w:rPr>
          <w:rFonts w:asciiTheme="minorHAnsi" w:eastAsiaTheme="minorEastAsia" w:hAnsiTheme="minorHAnsi"/>
          <w:color w:val="0070C0"/>
          <w:lang w:eastAsia="ja-JP"/>
        </w:rPr>
        <w:t>）</w:t>
      </w:r>
    </w:p>
    <w:p w14:paraId="2D92CD34" w14:textId="77777777" w:rsidR="00FA7675" w:rsidRPr="00362205" w:rsidRDefault="00FA7675" w:rsidP="009D73D1">
      <w:pPr>
        <w:pStyle w:val="a3"/>
        <w:numPr>
          <w:ilvl w:val="0"/>
          <w:numId w:val="27"/>
        </w:numPr>
        <w:spacing w:before="0" w:after="0" w:line="320" w:lineRule="atLeast"/>
        <w:ind w:firstLineChars="0"/>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転移臓器個数（</w:t>
      </w:r>
      <w:r w:rsidRPr="00362205">
        <w:rPr>
          <w:rFonts w:asciiTheme="minorHAnsi" w:eastAsiaTheme="minorEastAsia" w:hAnsiTheme="minorHAnsi"/>
          <w:color w:val="0070C0"/>
          <w:lang w:eastAsia="ja-JP"/>
        </w:rPr>
        <w:t>1</w:t>
      </w:r>
      <w:r w:rsidRPr="00362205">
        <w:rPr>
          <w:rFonts w:asciiTheme="minorHAnsi" w:eastAsiaTheme="minorEastAsia" w:hAnsiTheme="minorHAnsi"/>
          <w:color w:val="0070C0"/>
          <w:lang w:eastAsia="ja-JP"/>
        </w:rPr>
        <w:t>以下</w:t>
      </w:r>
      <w:r w:rsidRPr="00362205">
        <w:rPr>
          <w:rFonts w:asciiTheme="minorHAnsi" w:eastAsiaTheme="minorEastAsia" w:hAnsiTheme="minorHAnsi"/>
          <w:color w:val="0070C0"/>
          <w:lang w:eastAsia="ja-JP"/>
        </w:rPr>
        <w:t xml:space="preserve"> / 2</w:t>
      </w:r>
      <w:r w:rsidRPr="00362205">
        <w:rPr>
          <w:rFonts w:asciiTheme="minorHAnsi" w:eastAsiaTheme="minorEastAsia" w:hAnsiTheme="minorHAnsi"/>
          <w:color w:val="0070C0"/>
          <w:lang w:eastAsia="ja-JP"/>
        </w:rPr>
        <w:t>以上）</w:t>
      </w:r>
    </w:p>
    <w:p w14:paraId="73D70E24" w14:textId="77777777" w:rsidR="00FA7675" w:rsidRPr="00362205" w:rsidRDefault="00FA7675" w:rsidP="009D73D1">
      <w:pPr>
        <w:pStyle w:val="a3"/>
        <w:numPr>
          <w:ilvl w:val="0"/>
          <w:numId w:val="27"/>
        </w:numPr>
        <w:spacing w:before="0" w:after="0" w:line="320" w:lineRule="atLeast"/>
        <w:ind w:firstLineChars="0"/>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原発巣の有無（有</w:t>
      </w:r>
      <w:r w:rsidRPr="00362205">
        <w:rPr>
          <w:rFonts w:asciiTheme="minorHAnsi" w:eastAsiaTheme="minorEastAsia" w:hAnsiTheme="minorHAnsi"/>
          <w:color w:val="0070C0"/>
          <w:lang w:eastAsia="ja-JP"/>
        </w:rPr>
        <w:t xml:space="preserve"> / </w:t>
      </w:r>
      <w:r w:rsidRPr="00362205">
        <w:rPr>
          <w:rFonts w:asciiTheme="minorHAnsi" w:eastAsiaTheme="minorEastAsia" w:hAnsiTheme="minorHAnsi"/>
          <w:color w:val="0070C0"/>
          <w:lang w:eastAsia="ja-JP"/>
        </w:rPr>
        <w:t>無）</w:t>
      </w:r>
    </w:p>
    <w:p w14:paraId="1C467B82" w14:textId="77777777" w:rsidR="00FA7675" w:rsidRPr="00362205" w:rsidRDefault="00FA7675" w:rsidP="009D73D1">
      <w:pPr>
        <w:pStyle w:val="a3"/>
        <w:numPr>
          <w:ilvl w:val="0"/>
          <w:numId w:val="27"/>
        </w:numPr>
        <w:spacing w:before="0" w:after="0" w:line="320" w:lineRule="atLeast"/>
        <w:ind w:firstLineChars="0"/>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前治療レジメン数（</w:t>
      </w:r>
      <w:r w:rsidRPr="00362205">
        <w:rPr>
          <w:rFonts w:asciiTheme="minorHAnsi" w:eastAsiaTheme="minorEastAsia" w:hAnsiTheme="minorHAnsi"/>
          <w:color w:val="0070C0"/>
          <w:lang w:eastAsia="ja-JP"/>
        </w:rPr>
        <w:t>2</w:t>
      </w:r>
      <w:r w:rsidRPr="00362205">
        <w:rPr>
          <w:rFonts w:asciiTheme="minorHAnsi" w:eastAsiaTheme="minorEastAsia" w:hAnsiTheme="minorHAnsi"/>
          <w:color w:val="0070C0"/>
          <w:lang w:eastAsia="ja-JP"/>
        </w:rPr>
        <w:t>以下</w:t>
      </w:r>
      <w:r w:rsidRPr="00362205">
        <w:rPr>
          <w:rFonts w:asciiTheme="minorHAnsi" w:eastAsiaTheme="minorEastAsia" w:hAnsiTheme="minorHAnsi"/>
          <w:color w:val="0070C0"/>
          <w:lang w:eastAsia="ja-JP"/>
        </w:rPr>
        <w:t xml:space="preserve"> / 3</w:t>
      </w:r>
      <w:r w:rsidRPr="00362205">
        <w:rPr>
          <w:rFonts w:asciiTheme="minorHAnsi" w:eastAsiaTheme="minorEastAsia" w:hAnsiTheme="minorHAnsi"/>
          <w:color w:val="0070C0"/>
          <w:lang w:eastAsia="ja-JP"/>
        </w:rPr>
        <w:t>以上）</w:t>
      </w:r>
    </w:p>
    <w:p w14:paraId="56FCEA97" w14:textId="1875673F" w:rsidR="00FA7675" w:rsidRPr="00362205" w:rsidRDefault="00FA7675" w:rsidP="009D73D1">
      <w:pPr>
        <w:pStyle w:val="a3"/>
        <w:numPr>
          <w:ilvl w:val="0"/>
          <w:numId w:val="27"/>
        </w:numPr>
        <w:spacing w:before="0" w:after="0" w:line="320" w:lineRule="atLeast"/>
        <w:ind w:firstLineChars="0"/>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前治療における</w:t>
      </w:r>
      <w:r w:rsidR="00362205" w:rsidRPr="00362205">
        <w:rPr>
          <w:rFonts w:asciiTheme="minorHAnsi" w:eastAsiaTheme="minorEastAsia" w:hAnsiTheme="minorHAnsi" w:hint="eastAsia"/>
          <w:color w:val="0070C0"/>
          <w:lang w:eastAsia="ja-JP"/>
        </w:rPr>
        <w:t>●●</w:t>
      </w:r>
      <w:r w:rsidRPr="00362205">
        <w:rPr>
          <w:rFonts w:asciiTheme="minorHAnsi" w:eastAsiaTheme="minorEastAsia" w:hAnsiTheme="minorHAnsi"/>
          <w:color w:val="0070C0"/>
          <w:lang w:eastAsia="ja-JP"/>
        </w:rPr>
        <w:t>の使用歴（有</w:t>
      </w:r>
      <w:r w:rsidRPr="00362205">
        <w:rPr>
          <w:rFonts w:asciiTheme="minorHAnsi" w:eastAsiaTheme="minorEastAsia" w:hAnsiTheme="minorHAnsi"/>
          <w:color w:val="0070C0"/>
          <w:lang w:eastAsia="ja-JP"/>
        </w:rPr>
        <w:t xml:space="preserve"> / </w:t>
      </w:r>
      <w:r w:rsidRPr="00362205">
        <w:rPr>
          <w:rFonts w:asciiTheme="minorHAnsi" w:eastAsiaTheme="minorEastAsia" w:hAnsiTheme="minorHAnsi"/>
          <w:color w:val="0070C0"/>
          <w:lang w:eastAsia="ja-JP"/>
        </w:rPr>
        <w:t>無）</w:t>
      </w:r>
    </w:p>
    <w:p w14:paraId="3FC07DD2" w14:textId="1BD7CB92" w:rsidR="00FA7675" w:rsidRPr="00362205" w:rsidRDefault="00FA7675" w:rsidP="009D73D1">
      <w:pPr>
        <w:pStyle w:val="a3"/>
        <w:numPr>
          <w:ilvl w:val="0"/>
          <w:numId w:val="27"/>
        </w:numPr>
        <w:spacing w:before="0" w:after="0" w:line="320" w:lineRule="atLeast"/>
        <w:ind w:firstLineChars="0"/>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前治療における抗</w:t>
      </w:r>
      <w:r w:rsidR="00362205" w:rsidRPr="00362205">
        <w:rPr>
          <w:rFonts w:asciiTheme="minorHAnsi" w:eastAsiaTheme="minorEastAsia" w:hAnsiTheme="minorHAnsi" w:hint="eastAsia"/>
          <w:color w:val="0070C0"/>
          <w:lang w:eastAsia="ja-JP"/>
        </w:rPr>
        <w:t>●●</w:t>
      </w:r>
      <w:r w:rsidRPr="00362205">
        <w:rPr>
          <w:rFonts w:asciiTheme="minorHAnsi" w:eastAsiaTheme="minorEastAsia" w:hAnsiTheme="minorHAnsi"/>
          <w:color w:val="0070C0"/>
          <w:lang w:eastAsia="ja-JP"/>
        </w:rPr>
        <w:t>を含むレジメンによる奏効（有</w:t>
      </w:r>
      <w:r w:rsidRPr="00362205">
        <w:rPr>
          <w:rFonts w:asciiTheme="minorHAnsi" w:eastAsiaTheme="minorEastAsia" w:hAnsiTheme="minorHAnsi"/>
          <w:color w:val="0070C0"/>
          <w:lang w:eastAsia="ja-JP"/>
        </w:rPr>
        <w:t xml:space="preserve"> / </w:t>
      </w:r>
      <w:r w:rsidRPr="00362205">
        <w:rPr>
          <w:rFonts w:asciiTheme="minorHAnsi" w:eastAsiaTheme="minorEastAsia" w:hAnsiTheme="minorHAnsi"/>
          <w:color w:val="0070C0"/>
          <w:lang w:eastAsia="ja-JP"/>
        </w:rPr>
        <w:t>無）</w:t>
      </w:r>
    </w:p>
    <w:p w14:paraId="6F1EE942" w14:textId="62428DF2" w:rsidR="00FA7675" w:rsidRPr="00362205" w:rsidRDefault="00362205" w:rsidP="009D73D1">
      <w:pPr>
        <w:pStyle w:val="a3"/>
        <w:numPr>
          <w:ilvl w:val="0"/>
          <w:numId w:val="27"/>
        </w:numPr>
        <w:spacing w:before="0" w:after="0" w:line="320" w:lineRule="atLeast"/>
        <w:ind w:firstLineChars="0"/>
        <w:rPr>
          <w:rFonts w:asciiTheme="minorHAnsi" w:eastAsiaTheme="minorEastAsia" w:hAnsiTheme="minorHAnsi"/>
          <w:color w:val="0070C0"/>
          <w:lang w:eastAsia="ja-JP"/>
        </w:rPr>
      </w:pPr>
      <w:r w:rsidRPr="00362205">
        <w:rPr>
          <w:rFonts w:asciiTheme="minorHAnsi" w:eastAsiaTheme="minorEastAsia" w:hAnsiTheme="minorHAnsi" w:hint="eastAsia"/>
          <w:color w:val="0070C0"/>
          <w:lang w:eastAsia="ja-JP"/>
        </w:rPr>
        <w:t>●●</w:t>
      </w:r>
    </w:p>
    <w:p w14:paraId="6CD88F84" w14:textId="0C890121" w:rsidR="00FA7675" w:rsidRPr="00151D6F" w:rsidRDefault="00FA7675" w:rsidP="0048027F">
      <w:pPr>
        <w:pStyle w:val="1"/>
        <w:rPr>
          <w:lang w:eastAsia="ja-JP"/>
        </w:rPr>
      </w:pPr>
      <w:bookmarkStart w:id="696" w:name="_Toc403424979"/>
      <w:bookmarkStart w:id="697" w:name="_Toc403494440"/>
      <w:bookmarkStart w:id="698" w:name="_Toc403494911"/>
      <w:bookmarkStart w:id="699" w:name="_Toc403495393"/>
      <w:bookmarkStart w:id="700" w:name="_Toc403496357"/>
      <w:bookmarkStart w:id="701" w:name="_Toc403498017"/>
      <w:bookmarkStart w:id="702" w:name="_Toc403498508"/>
      <w:bookmarkStart w:id="703" w:name="_Toc403498999"/>
      <w:bookmarkStart w:id="704" w:name="_Toc403512517"/>
      <w:bookmarkStart w:id="705" w:name="_Toc403512997"/>
      <w:bookmarkStart w:id="706" w:name="_Toc403552497"/>
      <w:bookmarkStart w:id="707" w:name="_Toc403424980"/>
      <w:bookmarkStart w:id="708" w:name="_Toc403494441"/>
      <w:bookmarkStart w:id="709" w:name="_Toc403494912"/>
      <w:bookmarkStart w:id="710" w:name="_Toc403495394"/>
      <w:bookmarkStart w:id="711" w:name="_Toc403496358"/>
      <w:bookmarkStart w:id="712" w:name="_Toc403498018"/>
      <w:bookmarkStart w:id="713" w:name="_Toc403498509"/>
      <w:bookmarkStart w:id="714" w:name="_Toc403499000"/>
      <w:bookmarkStart w:id="715" w:name="_Toc403512518"/>
      <w:bookmarkStart w:id="716" w:name="_Toc403512998"/>
      <w:bookmarkStart w:id="717" w:name="_Toc403552498"/>
      <w:bookmarkStart w:id="718" w:name="_Toc403424981"/>
      <w:bookmarkStart w:id="719" w:name="_Toc403494442"/>
      <w:bookmarkStart w:id="720" w:name="_Toc403494913"/>
      <w:bookmarkStart w:id="721" w:name="_Toc403495395"/>
      <w:bookmarkStart w:id="722" w:name="_Toc403496359"/>
      <w:bookmarkStart w:id="723" w:name="_Toc403498019"/>
      <w:bookmarkStart w:id="724" w:name="_Toc403498510"/>
      <w:bookmarkStart w:id="725" w:name="_Toc403499001"/>
      <w:bookmarkStart w:id="726" w:name="_Toc403512519"/>
      <w:bookmarkStart w:id="727" w:name="_Toc403512999"/>
      <w:bookmarkStart w:id="728" w:name="_Toc403552499"/>
      <w:bookmarkStart w:id="729" w:name="_Toc403424982"/>
      <w:bookmarkStart w:id="730" w:name="_Toc403494443"/>
      <w:bookmarkStart w:id="731" w:name="_Toc403494914"/>
      <w:bookmarkStart w:id="732" w:name="_Toc403495396"/>
      <w:bookmarkStart w:id="733" w:name="_Toc403496360"/>
      <w:bookmarkStart w:id="734" w:name="_Toc403498020"/>
      <w:bookmarkStart w:id="735" w:name="_Toc403498511"/>
      <w:bookmarkStart w:id="736" w:name="_Toc403499002"/>
      <w:bookmarkStart w:id="737" w:name="_Toc403512520"/>
      <w:bookmarkStart w:id="738" w:name="_Toc403513000"/>
      <w:bookmarkStart w:id="739" w:name="_Toc403552500"/>
      <w:bookmarkStart w:id="740" w:name="_Toc403425309"/>
      <w:bookmarkStart w:id="741" w:name="_Toc403494770"/>
      <w:bookmarkStart w:id="742" w:name="_Toc403495241"/>
      <w:bookmarkStart w:id="743" w:name="_Toc403495723"/>
      <w:bookmarkStart w:id="744" w:name="_Toc403496687"/>
      <w:bookmarkStart w:id="745" w:name="_Toc403498350"/>
      <w:bookmarkStart w:id="746" w:name="_Toc403498841"/>
      <w:bookmarkStart w:id="747" w:name="_Toc403499332"/>
      <w:bookmarkStart w:id="748" w:name="_Toc403512845"/>
      <w:bookmarkStart w:id="749" w:name="_Toc403513314"/>
      <w:bookmarkStart w:id="750" w:name="_Toc403552814"/>
      <w:bookmarkStart w:id="751" w:name="_Toc403836005"/>
      <w:bookmarkStart w:id="752" w:name="_Toc403425310"/>
      <w:bookmarkStart w:id="753" w:name="_Toc403494771"/>
      <w:bookmarkStart w:id="754" w:name="_Toc403495242"/>
      <w:bookmarkStart w:id="755" w:name="_Toc403495724"/>
      <w:bookmarkStart w:id="756" w:name="_Toc403496688"/>
      <w:bookmarkStart w:id="757" w:name="_Toc403498351"/>
      <w:bookmarkStart w:id="758" w:name="_Toc403498842"/>
      <w:bookmarkStart w:id="759" w:name="_Toc403499333"/>
      <w:bookmarkStart w:id="760" w:name="_Toc403512846"/>
      <w:bookmarkStart w:id="761" w:name="_Toc403513315"/>
      <w:bookmarkStart w:id="762" w:name="_Toc403552815"/>
      <w:bookmarkStart w:id="763" w:name="_Toc403836006"/>
      <w:bookmarkStart w:id="764" w:name="_Toc403425311"/>
      <w:bookmarkStart w:id="765" w:name="_Toc403494772"/>
      <w:bookmarkStart w:id="766" w:name="_Toc403495243"/>
      <w:bookmarkStart w:id="767" w:name="_Toc403495725"/>
      <w:bookmarkStart w:id="768" w:name="_Toc403496689"/>
      <w:bookmarkStart w:id="769" w:name="_Toc403498352"/>
      <w:bookmarkStart w:id="770" w:name="_Toc403498843"/>
      <w:bookmarkStart w:id="771" w:name="_Toc403499334"/>
      <w:bookmarkStart w:id="772" w:name="_Toc403512847"/>
      <w:bookmarkStart w:id="773" w:name="_Toc403513316"/>
      <w:bookmarkStart w:id="774" w:name="_Toc403552816"/>
      <w:bookmarkStart w:id="775" w:name="_Toc403836007"/>
      <w:bookmarkStart w:id="776" w:name="_Toc403425312"/>
      <w:bookmarkStart w:id="777" w:name="_Toc403494773"/>
      <w:bookmarkStart w:id="778" w:name="_Toc403495244"/>
      <w:bookmarkStart w:id="779" w:name="_Toc403495726"/>
      <w:bookmarkStart w:id="780" w:name="_Toc403496690"/>
      <w:bookmarkStart w:id="781" w:name="_Toc403498353"/>
      <w:bookmarkStart w:id="782" w:name="_Toc403498844"/>
      <w:bookmarkStart w:id="783" w:name="_Toc403499335"/>
      <w:bookmarkStart w:id="784" w:name="_Toc403512848"/>
      <w:bookmarkStart w:id="785" w:name="_Toc403513317"/>
      <w:bookmarkStart w:id="786" w:name="_Toc403552817"/>
      <w:bookmarkStart w:id="787" w:name="_Toc403836008"/>
      <w:bookmarkStart w:id="788" w:name="_Toc403425313"/>
      <w:bookmarkStart w:id="789" w:name="_Toc403494774"/>
      <w:bookmarkStart w:id="790" w:name="_Toc403495245"/>
      <w:bookmarkStart w:id="791" w:name="_Toc403495727"/>
      <w:bookmarkStart w:id="792" w:name="_Toc403496691"/>
      <w:bookmarkStart w:id="793" w:name="_Toc403498354"/>
      <w:bookmarkStart w:id="794" w:name="_Toc403498845"/>
      <w:bookmarkStart w:id="795" w:name="_Toc403499336"/>
      <w:bookmarkStart w:id="796" w:name="_Toc403512849"/>
      <w:bookmarkStart w:id="797" w:name="_Toc403513318"/>
      <w:bookmarkStart w:id="798" w:name="_Toc403552818"/>
      <w:bookmarkStart w:id="799" w:name="_Toc403836009"/>
      <w:bookmarkStart w:id="800" w:name="_Toc403425314"/>
      <w:bookmarkStart w:id="801" w:name="_Toc403494775"/>
      <w:bookmarkStart w:id="802" w:name="_Toc403495246"/>
      <w:bookmarkStart w:id="803" w:name="_Toc403495728"/>
      <w:bookmarkStart w:id="804" w:name="_Toc403496692"/>
      <w:bookmarkStart w:id="805" w:name="_Toc403498355"/>
      <w:bookmarkStart w:id="806" w:name="_Toc403498846"/>
      <w:bookmarkStart w:id="807" w:name="_Toc403499337"/>
      <w:bookmarkStart w:id="808" w:name="_Toc403512850"/>
      <w:bookmarkStart w:id="809" w:name="_Toc403513319"/>
      <w:bookmarkStart w:id="810" w:name="_Toc403552819"/>
      <w:bookmarkStart w:id="811" w:name="_Toc403836010"/>
      <w:bookmarkStart w:id="812" w:name="_Toc403425315"/>
      <w:bookmarkStart w:id="813" w:name="_Toc403494776"/>
      <w:bookmarkStart w:id="814" w:name="_Toc403495247"/>
      <w:bookmarkStart w:id="815" w:name="_Toc403495729"/>
      <w:bookmarkStart w:id="816" w:name="_Toc403496693"/>
      <w:bookmarkStart w:id="817" w:name="_Toc403498356"/>
      <w:bookmarkStart w:id="818" w:name="_Toc403498847"/>
      <w:bookmarkStart w:id="819" w:name="_Toc403499338"/>
      <w:bookmarkStart w:id="820" w:name="_Toc403512851"/>
      <w:bookmarkStart w:id="821" w:name="_Toc403513320"/>
      <w:bookmarkStart w:id="822" w:name="_Toc403552820"/>
      <w:bookmarkStart w:id="823" w:name="_Toc403836011"/>
      <w:bookmarkStart w:id="824" w:name="_Toc403425316"/>
      <w:bookmarkStart w:id="825" w:name="_Toc403494777"/>
      <w:bookmarkStart w:id="826" w:name="_Toc403495248"/>
      <w:bookmarkStart w:id="827" w:name="_Toc403495730"/>
      <w:bookmarkStart w:id="828" w:name="_Toc403496694"/>
      <w:bookmarkStart w:id="829" w:name="_Toc403498357"/>
      <w:bookmarkStart w:id="830" w:name="_Toc403498848"/>
      <w:bookmarkStart w:id="831" w:name="_Toc403499339"/>
      <w:bookmarkStart w:id="832" w:name="_Toc403512852"/>
      <w:bookmarkStart w:id="833" w:name="_Toc403513321"/>
      <w:bookmarkStart w:id="834" w:name="_Toc403552821"/>
      <w:bookmarkStart w:id="835" w:name="_Toc403836012"/>
      <w:bookmarkStart w:id="836" w:name="_Toc403425317"/>
      <w:bookmarkStart w:id="837" w:name="_Toc403494778"/>
      <w:bookmarkStart w:id="838" w:name="_Toc403495249"/>
      <w:bookmarkStart w:id="839" w:name="_Toc403495731"/>
      <w:bookmarkStart w:id="840" w:name="_Toc403496695"/>
      <w:bookmarkStart w:id="841" w:name="_Toc403498358"/>
      <w:bookmarkStart w:id="842" w:name="_Toc403498849"/>
      <w:bookmarkStart w:id="843" w:name="_Toc403499340"/>
      <w:bookmarkStart w:id="844" w:name="_Toc403512853"/>
      <w:bookmarkStart w:id="845" w:name="_Toc403513322"/>
      <w:bookmarkStart w:id="846" w:name="_Toc403552822"/>
      <w:bookmarkStart w:id="847" w:name="_Toc403836013"/>
      <w:bookmarkStart w:id="848" w:name="_Toc403425318"/>
      <w:bookmarkStart w:id="849" w:name="_Toc403494779"/>
      <w:bookmarkStart w:id="850" w:name="_Toc403495250"/>
      <w:bookmarkStart w:id="851" w:name="_Toc403495732"/>
      <w:bookmarkStart w:id="852" w:name="_Toc403496696"/>
      <w:bookmarkStart w:id="853" w:name="_Toc403498359"/>
      <w:bookmarkStart w:id="854" w:name="_Toc403498850"/>
      <w:bookmarkStart w:id="855" w:name="_Toc403499341"/>
      <w:bookmarkStart w:id="856" w:name="_Toc403512854"/>
      <w:bookmarkStart w:id="857" w:name="_Toc403513323"/>
      <w:bookmarkStart w:id="858" w:name="_Toc403552823"/>
      <w:bookmarkStart w:id="859" w:name="_Toc403836014"/>
      <w:bookmarkStart w:id="860" w:name="_Toc403425319"/>
      <w:bookmarkStart w:id="861" w:name="_Toc403494780"/>
      <w:bookmarkStart w:id="862" w:name="_Toc403495251"/>
      <w:bookmarkStart w:id="863" w:name="_Toc403495733"/>
      <w:bookmarkStart w:id="864" w:name="_Toc403496697"/>
      <w:bookmarkStart w:id="865" w:name="_Toc403498360"/>
      <w:bookmarkStart w:id="866" w:name="_Toc403498851"/>
      <w:bookmarkStart w:id="867" w:name="_Toc403499342"/>
      <w:bookmarkStart w:id="868" w:name="_Toc403512855"/>
      <w:bookmarkStart w:id="869" w:name="_Toc403513324"/>
      <w:bookmarkStart w:id="870" w:name="_Toc403552824"/>
      <w:bookmarkStart w:id="871" w:name="_Toc403836015"/>
      <w:bookmarkStart w:id="872" w:name="_Toc403425320"/>
      <w:bookmarkStart w:id="873" w:name="_Toc403494781"/>
      <w:bookmarkStart w:id="874" w:name="_Toc403495252"/>
      <w:bookmarkStart w:id="875" w:name="_Toc403495734"/>
      <w:bookmarkStart w:id="876" w:name="_Toc403496698"/>
      <w:bookmarkStart w:id="877" w:name="_Toc403498361"/>
      <w:bookmarkStart w:id="878" w:name="_Toc403498852"/>
      <w:bookmarkStart w:id="879" w:name="_Toc403499343"/>
      <w:bookmarkStart w:id="880" w:name="_Toc403512856"/>
      <w:bookmarkStart w:id="881" w:name="_Toc403513325"/>
      <w:bookmarkStart w:id="882" w:name="_Toc403552825"/>
      <w:bookmarkStart w:id="883" w:name="_Toc403836016"/>
      <w:bookmarkStart w:id="884" w:name="_Toc403425321"/>
      <w:bookmarkStart w:id="885" w:name="_Toc403494782"/>
      <w:bookmarkStart w:id="886" w:name="_Toc403495253"/>
      <w:bookmarkStart w:id="887" w:name="_Toc403495735"/>
      <w:bookmarkStart w:id="888" w:name="_Toc403496699"/>
      <w:bookmarkStart w:id="889" w:name="_Toc403498362"/>
      <w:bookmarkStart w:id="890" w:name="_Toc403498853"/>
      <w:bookmarkStart w:id="891" w:name="_Toc403499344"/>
      <w:bookmarkStart w:id="892" w:name="_Toc403512857"/>
      <w:bookmarkStart w:id="893" w:name="_Toc403513326"/>
      <w:bookmarkStart w:id="894" w:name="_Toc403552826"/>
      <w:bookmarkStart w:id="895" w:name="_Toc403836017"/>
      <w:bookmarkStart w:id="896" w:name="_Hlt4403036"/>
      <w:bookmarkStart w:id="897" w:name="_Toc490486437"/>
      <w:bookmarkStart w:id="898" w:name="_Toc511157527"/>
      <w:bookmarkStart w:id="899" w:name="_Toc19331954"/>
      <w:bookmarkStart w:id="900" w:name="_Toc5673623"/>
      <w:bookmarkStart w:id="901" w:name="_Ref81649455"/>
      <w:bookmarkStart w:id="902" w:name="_Toc19331974"/>
      <w:bookmarkStart w:id="903" w:name="_Toc5673643"/>
      <w:bookmarkStart w:id="904" w:name="_Toc19331971"/>
      <w:bookmarkStart w:id="905" w:name="_Toc5673640"/>
      <w:bookmarkStart w:id="906" w:name="_Toc509039680"/>
      <w:bookmarkEnd w:id="575"/>
      <w:bookmarkEnd w:id="576"/>
      <w:bookmarkEnd w:id="577"/>
      <w:bookmarkEnd w:id="578"/>
      <w:bookmarkEnd w:id="630"/>
      <w:bookmarkEnd w:id="631"/>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r w:rsidRPr="00151D6F">
        <w:rPr>
          <w:lang w:eastAsia="ja-JP"/>
        </w:rPr>
        <w:lastRenderedPageBreak/>
        <w:t>倫理的事項</w:t>
      </w:r>
      <w:bookmarkEnd w:id="897"/>
      <w:bookmarkEnd w:id="898"/>
    </w:p>
    <w:p w14:paraId="4B06AD4B" w14:textId="685A5637" w:rsidR="00FA7675" w:rsidRPr="00151D6F" w:rsidRDefault="00FA7675" w:rsidP="0048027F">
      <w:pPr>
        <w:pStyle w:val="2"/>
      </w:pPr>
      <w:bookmarkStart w:id="907" w:name="_Toc490486438"/>
      <w:bookmarkStart w:id="908" w:name="_Toc511157528"/>
      <w:r w:rsidRPr="00151D6F">
        <w:t>本治験</w:t>
      </w:r>
      <w:r w:rsidR="005722B8">
        <w:rPr>
          <w:rFonts w:hint="eastAsia"/>
        </w:rPr>
        <w:t>が</w:t>
      </w:r>
      <w:r w:rsidRPr="00151D6F">
        <w:t>従う</w:t>
      </w:r>
      <w:r w:rsidR="00DF6BB5">
        <w:rPr>
          <w:rFonts w:hint="eastAsia"/>
        </w:rPr>
        <w:t>ポ</w:t>
      </w:r>
      <w:r w:rsidRPr="00151D6F">
        <w:t>リシー、法令、規範</w:t>
      </w:r>
      <w:bookmarkEnd w:id="907"/>
      <w:bookmarkEnd w:id="908"/>
    </w:p>
    <w:p w14:paraId="5A32F747" w14:textId="24B98934" w:rsidR="00FA7675" w:rsidRPr="00362205" w:rsidRDefault="00FA7675" w:rsidP="00920A2E">
      <w:pPr>
        <w:pStyle w:val="affffff5"/>
      </w:pPr>
      <w:r w:rsidRPr="00362205">
        <w:t>本治験は、治験実施計画書、ヘルシンキ宣言（</w:t>
      </w:r>
      <w:r w:rsidRPr="00362205">
        <w:t>http://www.med.or.jp/wma/helsinki.html</w:t>
      </w:r>
      <w:r w:rsidRPr="00362205">
        <w:t>）、医薬品医療機器等法第</w:t>
      </w:r>
      <w:r w:rsidRPr="00362205">
        <w:t>80</w:t>
      </w:r>
      <w:r w:rsidRPr="00362205">
        <w:t>条の</w:t>
      </w:r>
      <w:r w:rsidRPr="00362205">
        <w:t>2</w:t>
      </w:r>
      <w:r w:rsidRPr="00362205">
        <w:t>、「医薬品の臨床試験の実施の基準に関する省令」（平成</w:t>
      </w:r>
      <w:r w:rsidRPr="00362205">
        <w:t>9</w:t>
      </w:r>
      <w:r w:rsidRPr="00362205">
        <w:t>年</w:t>
      </w:r>
      <w:r w:rsidRPr="00362205">
        <w:t>3</w:t>
      </w:r>
      <w:r w:rsidRPr="00362205">
        <w:t>月</w:t>
      </w:r>
      <w:r w:rsidRPr="00362205">
        <w:t>27</w:t>
      </w:r>
      <w:r w:rsidRPr="00362205">
        <w:t>日厚生省令</w:t>
      </w:r>
      <w:r w:rsidRPr="00362205">
        <w:t>28</w:t>
      </w:r>
      <w:r w:rsidRPr="00362205">
        <w:t>号）</w:t>
      </w:r>
      <w:r w:rsidR="00927E65" w:rsidRPr="00362205">
        <w:rPr>
          <w:rFonts w:hint="eastAsia"/>
        </w:rPr>
        <w:t>及び</w:t>
      </w:r>
      <w:r w:rsidRPr="00362205">
        <w:t>その改正、関連通知を遵守して実施する。</w:t>
      </w:r>
    </w:p>
    <w:p w14:paraId="7045413F" w14:textId="1A974604" w:rsidR="00FA7675" w:rsidRPr="00151D6F" w:rsidRDefault="00FA7675" w:rsidP="0048027F">
      <w:pPr>
        <w:pStyle w:val="2"/>
      </w:pPr>
      <w:bookmarkStart w:id="909" w:name="_Toc490486439"/>
      <w:bookmarkStart w:id="910" w:name="_Ref501043412"/>
      <w:bookmarkStart w:id="911" w:name="_Ref501043457"/>
      <w:bookmarkStart w:id="912" w:name="_Toc511157529"/>
      <w:r w:rsidRPr="00151D6F">
        <w:t>インフォーム</w:t>
      </w:r>
      <w:r w:rsidR="005722B8">
        <w:rPr>
          <w:rFonts w:hint="eastAsia"/>
        </w:rPr>
        <w:t>ド</w:t>
      </w:r>
      <w:r w:rsidRPr="00151D6F">
        <w:t>コンセント</w:t>
      </w:r>
      <w:bookmarkEnd w:id="909"/>
      <w:bookmarkEnd w:id="910"/>
      <w:bookmarkEnd w:id="911"/>
      <w:bookmarkEnd w:id="912"/>
    </w:p>
    <w:p w14:paraId="2BE501A7" w14:textId="593727FC" w:rsidR="00FA7675" w:rsidRPr="00151D6F" w:rsidRDefault="00FA7675" w:rsidP="0048027F">
      <w:pPr>
        <w:pStyle w:val="3"/>
      </w:pPr>
      <w:bookmarkStart w:id="913" w:name="_Toc490486440"/>
      <w:r w:rsidRPr="00151D6F">
        <w:t>被験者への説明</w:t>
      </w:r>
      <w:bookmarkEnd w:id="913"/>
    </w:p>
    <w:p w14:paraId="0B7D2F93" w14:textId="68377075" w:rsidR="00FA7675" w:rsidRPr="00362205" w:rsidRDefault="00FA7675" w:rsidP="00920A2E">
      <w:pPr>
        <w:pStyle w:val="affffff5"/>
      </w:pPr>
      <w:r w:rsidRPr="00362205">
        <w:t>治験担当医師は、治験審査委員会の承認</w:t>
      </w:r>
      <w:r w:rsidR="005722B8">
        <w:rPr>
          <w:rFonts w:hint="eastAsia"/>
        </w:rPr>
        <w:t>が</w:t>
      </w:r>
      <w:r w:rsidRPr="00362205">
        <w:t>得られた説明文書を被験者本人に渡し、以下の内容を口頭</w:t>
      </w:r>
      <w:r w:rsidR="00151A96">
        <w:rPr>
          <w:rFonts w:hint="eastAsia"/>
        </w:rPr>
        <w:t>で</w:t>
      </w:r>
      <w:r w:rsidRPr="00362205">
        <w:rPr>
          <w:rFonts w:hint="eastAsia"/>
        </w:rPr>
        <w:t>詳</w:t>
      </w:r>
      <w:r w:rsidRPr="00362205">
        <w:t>しく説明する。</w:t>
      </w:r>
    </w:p>
    <w:p w14:paraId="5C96CDF4" w14:textId="326206E4" w:rsidR="00FA7675" w:rsidRPr="00362205" w:rsidRDefault="00FA7675" w:rsidP="009D73D1">
      <w:pPr>
        <w:pStyle w:val="a3"/>
        <w:numPr>
          <w:ilvl w:val="1"/>
          <w:numId w:val="28"/>
        </w:numPr>
        <w:spacing w:before="0" w:after="0" w:line="320" w:lineRule="atLeast"/>
        <w:ind w:left="850" w:firstLineChars="0" w:hanging="425"/>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治験</w:t>
      </w:r>
      <w:r w:rsidR="005722B8">
        <w:rPr>
          <w:rFonts w:asciiTheme="minorHAnsi" w:eastAsiaTheme="minorEastAsia" w:hAnsiTheme="minorHAnsi" w:hint="eastAsia"/>
          <w:color w:val="0070C0"/>
          <w:lang w:eastAsia="ja-JP"/>
        </w:rPr>
        <w:t>が</w:t>
      </w:r>
      <w:r w:rsidRPr="00362205">
        <w:rPr>
          <w:rFonts w:asciiTheme="minorHAnsi" w:eastAsiaTheme="minorEastAsia" w:hAnsiTheme="minorHAnsi"/>
          <w:color w:val="0070C0"/>
          <w:lang w:eastAsia="ja-JP"/>
        </w:rPr>
        <w:t>研究的要素を伴うこと</w:t>
      </w:r>
    </w:p>
    <w:p w14:paraId="2067E248" w14:textId="77777777" w:rsidR="00FA7675" w:rsidRPr="00362205" w:rsidRDefault="00FA7675" w:rsidP="009D73D1">
      <w:pPr>
        <w:pStyle w:val="a3"/>
        <w:numPr>
          <w:ilvl w:val="1"/>
          <w:numId w:val="28"/>
        </w:numPr>
        <w:spacing w:before="0" w:after="0" w:line="320" w:lineRule="atLeast"/>
        <w:ind w:left="850" w:firstLineChars="0" w:hanging="425"/>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治験の目的</w:t>
      </w:r>
    </w:p>
    <w:p w14:paraId="4C60B96D" w14:textId="56212DA7" w:rsidR="00FA7675" w:rsidRPr="00362205" w:rsidRDefault="00FA7675" w:rsidP="009D73D1">
      <w:pPr>
        <w:pStyle w:val="a3"/>
        <w:numPr>
          <w:ilvl w:val="1"/>
          <w:numId w:val="28"/>
        </w:numPr>
        <w:spacing w:before="0" w:after="0" w:line="320" w:lineRule="atLeast"/>
        <w:ind w:left="850" w:firstLineChars="0" w:hanging="425"/>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治験責任医師</w:t>
      </w:r>
      <w:r w:rsidR="00A70805" w:rsidRPr="00362205">
        <w:rPr>
          <w:rFonts w:asciiTheme="minorHAnsi" w:eastAsiaTheme="minorEastAsia" w:hAnsiTheme="minorHAnsi"/>
          <w:color w:val="0070C0"/>
          <w:lang w:eastAsia="ja-JP"/>
        </w:rPr>
        <w:t>又は</w:t>
      </w:r>
      <w:r w:rsidRPr="00362205">
        <w:rPr>
          <w:rFonts w:asciiTheme="minorHAnsi" w:eastAsiaTheme="minorEastAsia" w:hAnsiTheme="minorHAnsi"/>
          <w:color w:val="0070C0"/>
          <w:lang w:eastAsia="ja-JP"/>
        </w:rPr>
        <w:t>治験分担医師の氏名、職名</w:t>
      </w:r>
      <w:r w:rsidR="00927E65" w:rsidRPr="00362205">
        <w:rPr>
          <w:rFonts w:asciiTheme="minorHAnsi" w:eastAsiaTheme="minorEastAsia" w:hAnsiTheme="minorHAnsi" w:hint="eastAsia"/>
          <w:color w:val="0070C0"/>
          <w:lang w:eastAsia="ja-JP"/>
        </w:rPr>
        <w:t>及び</w:t>
      </w:r>
      <w:r w:rsidRPr="00362205">
        <w:rPr>
          <w:rFonts w:asciiTheme="minorHAnsi" w:eastAsiaTheme="minorEastAsia" w:hAnsiTheme="minorHAnsi"/>
          <w:color w:val="0070C0"/>
          <w:lang w:eastAsia="ja-JP"/>
        </w:rPr>
        <w:t>連絡先</w:t>
      </w:r>
      <w:r w:rsidRPr="00362205">
        <w:rPr>
          <w:rFonts w:ascii="ＭＳ 明朝" w:eastAsiaTheme="minorEastAsia" w:hAnsi="ＭＳ 明朝" w:cs="ＭＳ 明朝"/>
          <w:color w:val="0070C0"/>
          <w:lang w:eastAsia="ja-JP"/>
        </w:rPr>
        <w:t> </w:t>
      </w:r>
    </w:p>
    <w:p w14:paraId="35B65933" w14:textId="77777777" w:rsidR="00FA7675" w:rsidRPr="00362205" w:rsidRDefault="00FA7675" w:rsidP="009D73D1">
      <w:pPr>
        <w:pStyle w:val="a3"/>
        <w:numPr>
          <w:ilvl w:val="1"/>
          <w:numId w:val="28"/>
        </w:numPr>
        <w:spacing w:before="0" w:after="0" w:line="320" w:lineRule="atLeast"/>
        <w:ind w:left="850" w:firstLineChars="0" w:hanging="425"/>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治験の方法（治験の試験的側面、被験者の選択規準を含む）</w:t>
      </w:r>
    </w:p>
    <w:p w14:paraId="2F88C1C2" w14:textId="4884C09B" w:rsidR="00FA7675" w:rsidRPr="00362205" w:rsidRDefault="00FA7675" w:rsidP="009D73D1">
      <w:pPr>
        <w:pStyle w:val="a3"/>
        <w:numPr>
          <w:ilvl w:val="1"/>
          <w:numId w:val="28"/>
        </w:numPr>
        <w:spacing w:before="0" w:after="0" w:line="320" w:lineRule="atLeast"/>
        <w:ind w:left="850" w:firstLineChars="0" w:hanging="425"/>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予期される臨床上の利益</w:t>
      </w:r>
      <w:r w:rsidR="00927E65" w:rsidRPr="00362205">
        <w:rPr>
          <w:rFonts w:asciiTheme="minorHAnsi" w:eastAsiaTheme="minorEastAsia" w:hAnsiTheme="minorHAnsi" w:hint="eastAsia"/>
          <w:color w:val="0070C0"/>
          <w:lang w:eastAsia="ja-JP"/>
        </w:rPr>
        <w:t>及び</w:t>
      </w:r>
      <w:r w:rsidRPr="00362205">
        <w:rPr>
          <w:rFonts w:asciiTheme="minorHAnsi" w:eastAsiaTheme="minorEastAsia" w:hAnsiTheme="minorHAnsi"/>
          <w:color w:val="0070C0"/>
          <w:lang w:eastAsia="ja-JP"/>
        </w:rPr>
        <w:t>危険性</w:t>
      </w:r>
      <w:r w:rsidR="00A70805" w:rsidRPr="00362205">
        <w:rPr>
          <w:rFonts w:asciiTheme="minorHAnsi" w:eastAsiaTheme="minorEastAsia" w:hAnsiTheme="minorHAnsi"/>
          <w:color w:val="0070C0"/>
          <w:lang w:eastAsia="ja-JP"/>
        </w:rPr>
        <w:t>又は</w:t>
      </w:r>
      <w:r w:rsidRPr="00362205">
        <w:rPr>
          <w:rFonts w:asciiTheme="minorHAnsi" w:eastAsiaTheme="minorEastAsia" w:hAnsiTheme="minorHAnsi"/>
          <w:color w:val="0070C0"/>
          <w:lang w:eastAsia="ja-JP"/>
        </w:rPr>
        <w:t>不便</w:t>
      </w:r>
    </w:p>
    <w:p w14:paraId="2C7E0D37" w14:textId="13C5C461" w:rsidR="00FA7675" w:rsidRPr="00362205" w:rsidRDefault="00FA7675" w:rsidP="009D73D1">
      <w:pPr>
        <w:pStyle w:val="a3"/>
        <w:numPr>
          <w:ilvl w:val="1"/>
          <w:numId w:val="28"/>
        </w:numPr>
        <w:spacing w:before="0" w:after="0" w:line="320" w:lineRule="atLeast"/>
        <w:ind w:left="850" w:firstLineChars="0" w:hanging="425"/>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他の治療方法の有無</w:t>
      </w:r>
      <w:r w:rsidR="00927E65" w:rsidRPr="00362205">
        <w:rPr>
          <w:rFonts w:asciiTheme="minorHAnsi" w:eastAsiaTheme="minorEastAsia" w:hAnsiTheme="minorHAnsi" w:hint="eastAsia"/>
          <w:color w:val="0070C0"/>
          <w:lang w:eastAsia="ja-JP"/>
        </w:rPr>
        <w:t>及び</w:t>
      </w:r>
      <w:r w:rsidRPr="00362205">
        <w:rPr>
          <w:rFonts w:asciiTheme="minorHAnsi" w:eastAsiaTheme="minorEastAsia" w:hAnsiTheme="minorHAnsi"/>
          <w:color w:val="0070C0"/>
          <w:lang w:eastAsia="ja-JP"/>
        </w:rPr>
        <w:t>その治療方法に関して予測される重要な利益</w:t>
      </w:r>
      <w:r w:rsidR="00927E65" w:rsidRPr="00362205">
        <w:rPr>
          <w:rFonts w:asciiTheme="minorHAnsi" w:eastAsiaTheme="minorEastAsia" w:hAnsiTheme="minorHAnsi" w:hint="eastAsia"/>
          <w:color w:val="0070C0"/>
          <w:lang w:eastAsia="ja-JP"/>
        </w:rPr>
        <w:t>及び</w:t>
      </w:r>
      <w:r w:rsidRPr="00362205">
        <w:rPr>
          <w:rFonts w:asciiTheme="minorHAnsi" w:eastAsiaTheme="minorEastAsia" w:hAnsiTheme="minorHAnsi"/>
          <w:color w:val="0070C0"/>
          <w:lang w:eastAsia="ja-JP"/>
        </w:rPr>
        <w:t>危険性</w:t>
      </w:r>
    </w:p>
    <w:p w14:paraId="7ACDB35F" w14:textId="77777777" w:rsidR="00FA7675" w:rsidRPr="00362205" w:rsidRDefault="00FA7675" w:rsidP="009D73D1">
      <w:pPr>
        <w:pStyle w:val="a3"/>
        <w:numPr>
          <w:ilvl w:val="1"/>
          <w:numId w:val="28"/>
        </w:numPr>
        <w:spacing w:before="0" w:after="0" w:line="320" w:lineRule="atLeast"/>
        <w:ind w:left="850" w:firstLineChars="0" w:hanging="425"/>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被験者の治験への参加予定期間</w:t>
      </w:r>
    </w:p>
    <w:p w14:paraId="40672CC9" w14:textId="31DA0071" w:rsidR="00FA7675" w:rsidRPr="00362205" w:rsidRDefault="00FA7675" w:rsidP="009D73D1">
      <w:pPr>
        <w:pStyle w:val="a3"/>
        <w:numPr>
          <w:ilvl w:val="1"/>
          <w:numId w:val="28"/>
        </w:numPr>
        <w:spacing w:before="0" w:after="0" w:line="320" w:lineRule="atLeast"/>
        <w:ind w:left="850" w:firstLineChars="0" w:hanging="425"/>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治験への参加は被験者の自由意思によるもの</w:t>
      </w:r>
      <w:r w:rsidR="005722B8">
        <w:rPr>
          <w:rFonts w:asciiTheme="minorHAnsi" w:eastAsiaTheme="minorEastAsia" w:hAnsiTheme="minorHAnsi" w:hint="eastAsia"/>
          <w:color w:val="0070C0"/>
          <w:lang w:eastAsia="ja-JP"/>
        </w:rPr>
        <w:t>で</w:t>
      </w:r>
      <w:r w:rsidRPr="00362205">
        <w:rPr>
          <w:rFonts w:asciiTheme="minorHAnsi" w:eastAsiaTheme="minorEastAsia" w:hAnsiTheme="minorHAnsi"/>
          <w:color w:val="0070C0"/>
          <w:lang w:eastAsia="ja-JP"/>
        </w:rPr>
        <w:t>あり、被験者は、被験者の治験への参加を随時拒否</w:t>
      </w:r>
      <w:r w:rsidR="00A70805" w:rsidRPr="00362205">
        <w:rPr>
          <w:rFonts w:asciiTheme="minorHAnsi" w:eastAsiaTheme="minorEastAsia" w:hAnsiTheme="minorHAnsi"/>
          <w:color w:val="0070C0"/>
          <w:lang w:eastAsia="ja-JP"/>
        </w:rPr>
        <w:t>又は</w:t>
      </w:r>
      <w:r w:rsidRPr="00362205">
        <w:rPr>
          <w:rFonts w:asciiTheme="minorHAnsi" w:eastAsiaTheme="minorEastAsia" w:hAnsiTheme="minorHAnsi"/>
          <w:color w:val="0070C0"/>
          <w:lang w:eastAsia="ja-JP"/>
        </w:rPr>
        <w:t>撤回すること</w:t>
      </w:r>
      <w:r w:rsidR="005722B8">
        <w:rPr>
          <w:rFonts w:asciiTheme="minorHAnsi" w:eastAsiaTheme="minorEastAsia" w:hAnsiTheme="minorHAnsi" w:hint="eastAsia"/>
          <w:color w:val="0070C0"/>
          <w:lang w:eastAsia="ja-JP"/>
        </w:rPr>
        <w:t>が</w:t>
      </w:r>
      <w:r w:rsidR="00151A96">
        <w:rPr>
          <w:rFonts w:asciiTheme="minorHAnsi" w:eastAsiaTheme="minorEastAsia" w:hAnsiTheme="minorHAnsi" w:hint="eastAsia"/>
          <w:color w:val="0070C0"/>
          <w:lang w:eastAsia="ja-JP"/>
        </w:rPr>
        <w:t>で</w:t>
      </w:r>
      <w:r w:rsidRPr="00362205">
        <w:rPr>
          <w:rFonts w:asciiTheme="minorHAnsi" w:eastAsiaTheme="minorEastAsia" w:hAnsiTheme="minorHAnsi"/>
          <w:color w:val="0070C0"/>
          <w:lang w:eastAsia="ja-JP"/>
        </w:rPr>
        <w:t>きること。また、拒否・撤回によって被験者</w:t>
      </w:r>
      <w:r w:rsidR="00151A96">
        <w:rPr>
          <w:rFonts w:asciiTheme="minorHAnsi" w:eastAsiaTheme="minorEastAsia" w:hAnsiTheme="minorHAnsi" w:hint="eastAsia"/>
          <w:color w:val="0070C0"/>
          <w:lang w:eastAsia="ja-JP"/>
        </w:rPr>
        <w:t>が</w:t>
      </w:r>
      <w:r w:rsidRPr="00362205">
        <w:rPr>
          <w:rFonts w:asciiTheme="minorHAnsi" w:eastAsiaTheme="minorEastAsia" w:hAnsiTheme="minorHAnsi"/>
          <w:color w:val="0070C0"/>
          <w:lang w:eastAsia="ja-JP"/>
        </w:rPr>
        <w:t>不利な扱いを受けたり、治験に参加しない場合に受ける</w:t>
      </w:r>
      <w:r w:rsidR="005722B8">
        <w:rPr>
          <w:rFonts w:asciiTheme="minorHAnsi" w:eastAsiaTheme="minorEastAsia" w:hAnsiTheme="minorHAnsi" w:hint="eastAsia"/>
          <w:color w:val="0070C0"/>
          <w:lang w:eastAsia="ja-JP"/>
        </w:rPr>
        <w:t>べ</w:t>
      </w:r>
      <w:r w:rsidRPr="00362205">
        <w:rPr>
          <w:rFonts w:asciiTheme="minorHAnsi" w:eastAsiaTheme="minorEastAsia" w:hAnsiTheme="minorHAnsi"/>
          <w:color w:val="0070C0"/>
          <w:lang w:eastAsia="ja-JP"/>
        </w:rPr>
        <w:t>き利益を失うことはないこと</w:t>
      </w:r>
    </w:p>
    <w:p w14:paraId="512DFCCD" w14:textId="5ECE68C8" w:rsidR="00FA7675" w:rsidRPr="00362205" w:rsidRDefault="00FA7675" w:rsidP="009D73D1">
      <w:pPr>
        <w:pStyle w:val="a3"/>
        <w:numPr>
          <w:ilvl w:val="1"/>
          <w:numId w:val="28"/>
        </w:numPr>
        <w:spacing w:before="0" w:after="0" w:line="320" w:lineRule="atLeast"/>
        <w:ind w:left="850" w:firstLineChars="0" w:hanging="425"/>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モニター、監査担当者、治験審査委員会等</w:t>
      </w:r>
      <w:r w:rsidR="00927E65" w:rsidRPr="00362205">
        <w:rPr>
          <w:rFonts w:asciiTheme="minorHAnsi" w:eastAsiaTheme="minorEastAsia" w:hAnsiTheme="minorHAnsi" w:hint="eastAsia"/>
          <w:color w:val="0070C0"/>
          <w:lang w:eastAsia="ja-JP"/>
        </w:rPr>
        <w:t>及び</w:t>
      </w:r>
      <w:r w:rsidRPr="00362205">
        <w:rPr>
          <w:rFonts w:asciiTheme="minorHAnsi" w:eastAsiaTheme="minorEastAsia" w:hAnsiTheme="minorHAnsi"/>
          <w:color w:val="0070C0"/>
          <w:lang w:eastAsia="ja-JP"/>
        </w:rPr>
        <w:t>規制当局</w:t>
      </w:r>
      <w:r w:rsidR="005722B8">
        <w:rPr>
          <w:rFonts w:asciiTheme="minorHAnsi" w:eastAsiaTheme="minorEastAsia" w:hAnsiTheme="minorHAnsi" w:hint="eastAsia"/>
          <w:color w:val="0070C0"/>
          <w:lang w:eastAsia="ja-JP"/>
        </w:rPr>
        <w:t>が</w:t>
      </w:r>
      <w:r w:rsidRPr="00362205">
        <w:rPr>
          <w:rFonts w:asciiTheme="minorHAnsi" w:eastAsiaTheme="minorEastAsia" w:hAnsiTheme="minorHAnsi"/>
          <w:color w:val="0070C0"/>
          <w:lang w:eastAsia="ja-JP"/>
        </w:rPr>
        <w:t>医療に係る原資料を閲覧</w:t>
      </w:r>
      <w:r w:rsidR="005722B8">
        <w:rPr>
          <w:rFonts w:asciiTheme="minorHAnsi" w:eastAsiaTheme="minorEastAsia" w:hAnsiTheme="minorHAnsi" w:hint="eastAsia"/>
          <w:color w:val="0070C0"/>
          <w:lang w:eastAsia="ja-JP"/>
        </w:rPr>
        <w:t>で</w:t>
      </w:r>
      <w:r w:rsidRPr="00362205">
        <w:rPr>
          <w:rFonts w:asciiTheme="minorHAnsi" w:eastAsiaTheme="minorEastAsia" w:hAnsiTheme="minorHAnsi"/>
          <w:color w:val="0070C0"/>
          <w:lang w:eastAsia="ja-JP"/>
        </w:rPr>
        <w:t>きること。その際、被験者の秘密は保全されること。また、同意文書に被験者</w:t>
      </w:r>
      <w:r w:rsidR="005722B8">
        <w:rPr>
          <w:rFonts w:asciiTheme="minorHAnsi" w:eastAsiaTheme="minorEastAsia" w:hAnsiTheme="minorHAnsi" w:hint="eastAsia"/>
          <w:color w:val="0070C0"/>
          <w:lang w:eastAsia="ja-JP"/>
        </w:rPr>
        <w:t>が</w:t>
      </w:r>
      <w:r w:rsidRPr="00362205">
        <w:rPr>
          <w:rFonts w:asciiTheme="minorHAnsi" w:eastAsiaTheme="minorEastAsia" w:hAnsiTheme="minorHAnsi"/>
          <w:color w:val="0070C0"/>
          <w:lang w:eastAsia="ja-JP"/>
        </w:rPr>
        <w:t>記名捺印</w:t>
      </w:r>
      <w:r w:rsidR="00A70805" w:rsidRPr="00362205">
        <w:rPr>
          <w:rFonts w:asciiTheme="minorHAnsi" w:eastAsiaTheme="minorEastAsia" w:hAnsiTheme="minorHAnsi"/>
          <w:color w:val="0070C0"/>
          <w:lang w:eastAsia="ja-JP"/>
        </w:rPr>
        <w:t>又は</w:t>
      </w:r>
      <w:r w:rsidRPr="00362205">
        <w:rPr>
          <w:rFonts w:asciiTheme="minorHAnsi" w:eastAsiaTheme="minorEastAsia" w:hAnsiTheme="minorHAnsi"/>
          <w:color w:val="0070C0"/>
          <w:lang w:eastAsia="ja-JP"/>
        </w:rPr>
        <w:t>署名することによって閲覧を認めたことになること</w:t>
      </w:r>
    </w:p>
    <w:p w14:paraId="6C481FE2" w14:textId="380B51CE" w:rsidR="00FA7675" w:rsidRPr="00362205" w:rsidRDefault="00FA7675" w:rsidP="009D73D1">
      <w:pPr>
        <w:pStyle w:val="a3"/>
        <w:numPr>
          <w:ilvl w:val="1"/>
          <w:numId w:val="28"/>
        </w:numPr>
        <w:spacing w:before="0" w:after="0" w:line="320" w:lineRule="atLeast"/>
        <w:ind w:left="850" w:firstLineChars="0" w:hanging="425"/>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治験の結果</w:t>
      </w:r>
      <w:r w:rsidR="005722B8">
        <w:rPr>
          <w:rFonts w:asciiTheme="minorHAnsi" w:eastAsiaTheme="minorEastAsia" w:hAnsiTheme="minorHAnsi" w:hint="eastAsia"/>
          <w:color w:val="0070C0"/>
          <w:lang w:eastAsia="ja-JP"/>
        </w:rPr>
        <w:t>が</w:t>
      </w:r>
      <w:r w:rsidRPr="00362205">
        <w:rPr>
          <w:rFonts w:asciiTheme="minorHAnsi" w:eastAsiaTheme="minorEastAsia" w:hAnsiTheme="minorHAnsi"/>
          <w:color w:val="0070C0"/>
          <w:lang w:eastAsia="ja-JP"/>
        </w:rPr>
        <w:t>公表される場合</w:t>
      </w:r>
      <w:r w:rsidR="00151A96">
        <w:rPr>
          <w:rFonts w:asciiTheme="minorHAnsi" w:eastAsiaTheme="minorEastAsia" w:hAnsiTheme="minorHAnsi" w:hint="eastAsia"/>
          <w:color w:val="0070C0"/>
          <w:lang w:eastAsia="ja-JP"/>
        </w:rPr>
        <w:t>で</w:t>
      </w:r>
      <w:r w:rsidRPr="00362205">
        <w:rPr>
          <w:rFonts w:asciiTheme="minorHAnsi" w:eastAsiaTheme="minorEastAsia" w:hAnsiTheme="minorHAnsi"/>
          <w:color w:val="0070C0"/>
          <w:lang w:eastAsia="ja-JP"/>
        </w:rPr>
        <w:t>あっても、被験者の秘密は保全されること</w:t>
      </w:r>
      <w:r w:rsidRPr="00362205">
        <w:rPr>
          <w:rFonts w:asciiTheme="minorHAnsi" w:eastAsiaTheme="minorEastAsia" w:hAnsiTheme="minorHAnsi"/>
          <w:color w:val="0070C0"/>
          <w:lang w:eastAsia="ja-JP"/>
        </w:rPr>
        <w:t xml:space="preserve"> </w:t>
      </w:r>
      <w:r w:rsidRPr="00362205">
        <w:rPr>
          <w:rFonts w:ascii="ＭＳ 明朝" w:eastAsiaTheme="minorEastAsia" w:hAnsi="ＭＳ 明朝" w:cs="ＭＳ 明朝"/>
          <w:color w:val="0070C0"/>
          <w:lang w:eastAsia="ja-JP"/>
        </w:rPr>
        <w:t> </w:t>
      </w:r>
    </w:p>
    <w:p w14:paraId="25FC1205" w14:textId="4519B463" w:rsidR="00FA7675" w:rsidRPr="00362205" w:rsidRDefault="00FA7675" w:rsidP="009D73D1">
      <w:pPr>
        <w:pStyle w:val="a3"/>
        <w:numPr>
          <w:ilvl w:val="1"/>
          <w:numId w:val="28"/>
        </w:numPr>
        <w:spacing w:before="0" w:after="0" w:line="320" w:lineRule="atLeast"/>
        <w:ind w:left="850" w:firstLineChars="0" w:hanging="425"/>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被験者</w:t>
      </w:r>
      <w:r w:rsidR="005722B8">
        <w:rPr>
          <w:rFonts w:asciiTheme="minorHAnsi" w:eastAsiaTheme="minorEastAsia" w:hAnsiTheme="minorHAnsi" w:hint="eastAsia"/>
          <w:color w:val="0070C0"/>
          <w:lang w:eastAsia="ja-JP"/>
        </w:rPr>
        <w:t>が</w:t>
      </w:r>
      <w:r w:rsidRPr="00362205">
        <w:rPr>
          <w:rFonts w:asciiTheme="minorHAnsi" w:eastAsiaTheme="minorEastAsia" w:hAnsiTheme="minorHAnsi"/>
          <w:color w:val="0070C0"/>
          <w:lang w:eastAsia="ja-JP"/>
        </w:rPr>
        <w:t>治験</w:t>
      </w:r>
      <w:r w:rsidR="00927E65" w:rsidRPr="00362205">
        <w:rPr>
          <w:rFonts w:asciiTheme="minorHAnsi" w:eastAsiaTheme="minorEastAsia" w:hAnsiTheme="minorHAnsi" w:hint="eastAsia"/>
          <w:color w:val="0070C0"/>
          <w:lang w:eastAsia="ja-JP"/>
        </w:rPr>
        <w:t>及び</w:t>
      </w:r>
      <w:r w:rsidRPr="00362205">
        <w:rPr>
          <w:rFonts w:asciiTheme="minorHAnsi" w:eastAsiaTheme="minorEastAsia" w:hAnsiTheme="minorHAnsi"/>
          <w:color w:val="0070C0"/>
          <w:lang w:eastAsia="ja-JP"/>
        </w:rPr>
        <w:t>被験者の権利に関してさらに情報の入手を希望する場合</w:t>
      </w:r>
      <w:r w:rsidR="00A70805" w:rsidRPr="00362205">
        <w:rPr>
          <w:rFonts w:asciiTheme="minorHAnsi" w:eastAsiaTheme="minorEastAsia" w:hAnsiTheme="minorHAnsi"/>
          <w:color w:val="0070C0"/>
          <w:lang w:eastAsia="ja-JP"/>
        </w:rPr>
        <w:t>又は</w:t>
      </w:r>
      <w:r w:rsidRPr="00362205">
        <w:rPr>
          <w:rFonts w:asciiTheme="minorHAnsi" w:eastAsiaTheme="minorEastAsia" w:hAnsiTheme="minorHAnsi"/>
          <w:color w:val="0070C0"/>
          <w:lang w:eastAsia="ja-JP"/>
        </w:rPr>
        <w:t>治験に関連する健康被害</w:t>
      </w:r>
      <w:r w:rsidR="00151A96">
        <w:rPr>
          <w:rFonts w:asciiTheme="minorHAnsi" w:eastAsiaTheme="minorEastAsia" w:hAnsiTheme="minorHAnsi" w:hint="eastAsia"/>
          <w:color w:val="0070C0"/>
          <w:lang w:eastAsia="ja-JP"/>
        </w:rPr>
        <w:t>が</w:t>
      </w:r>
      <w:r w:rsidRPr="00362205">
        <w:rPr>
          <w:rFonts w:asciiTheme="minorHAnsi" w:eastAsiaTheme="minorEastAsia" w:hAnsiTheme="minorHAnsi"/>
          <w:color w:val="0070C0"/>
          <w:lang w:eastAsia="ja-JP"/>
        </w:rPr>
        <w:t>生</w:t>
      </w:r>
      <w:r w:rsidR="005722B8">
        <w:rPr>
          <w:rFonts w:asciiTheme="minorHAnsi" w:eastAsiaTheme="minorEastAsia" w:hAnsiTheme="minorHAnsi" w:hint="eastAsia"/>
          <w:color w:val="0070C0"/>
          <w:lang w:eastAsia="ja-JP"/>
        </w:rPr>
        <w:t>じ</w:t>
      </w:r>
      <w:r w:rsidRPr="00362205">
        <w:rPr>
          <w:rFonts w:asciiTheme="minorHAnsi" w:eastAsiaTheme="minorEastAsia" w:hAnsiTheme="minorHAnsi"/>
          <w:color w:val="0070C0"/>
          <w:lang w:eastAsia="ja-JP"/>
        </w:rPr>
        <w:t>た場合に照会す</w:t>
      </w:r>
      <w:r w:rsidR="005722B8">
        <w:rPr>
          <w:rFonts w:asciiTheme="minorHAnsi" w:eastAsiaTheme="minorEastAsia" w:hAnsiTheme="minorHAnsi" w:hint="eastAsia"/>
          <w:color w:val="0070C0"/>
          <w:lang w:eastAsia="ja-JP"/>
        </w:rPr>
        <w:t>べ</w:t>
      </w:r>
      <w:r w:rsidRPr="00362205">
        <w:rPr>
          <w:rFonts w:asciiTheme="minorHAnsi" w:eastAsiaTheme="minorEastAsia" w:hAnsiTheme="minorHAnsi"/>
          <w:color w:val="0070C0"/>
          <w:lang w:eastAsia="ja-JP"/>
        </w:rPr>
        <w:t>き</w:t>
      </w:r>
      <w:r w:rsidR="00A70805" w:rsidRPr="00362205">
        <w:rPr>
          <w:rFonts w:asciiTheme="minorHAnsi" w:eastAsiaTheme="minorEastAsia" w:hAnsiTheme="minorHAnsi"/>
          <w:color w:val="0070C0"/>
          <w:lang w:eastAsia="ja-JP"/>
        </w:rPr>
        <w:t>又は</w:t>
      </w:r>
      <w:r w:rsidRPr="00362205">
        <w:rPr>
          <w:rFonts w:asciiTheme="minorHAnsi" w:eastAsiaTheme="minorEastAsia" w:hAnsiTheme="minorHAnsi"/>
          <w:color w:val="0070C0"/>
          <w:lang w:eastAsia="ja-JP"/>
        </w:rPr>
        <w:t>連絡をとる</w:t>
      </w:r>
      <w:r w:rsidR="005722B8">
        <w:rPr>
          <w:rFonts w:asciiTheme="minorHAnsi" w:eastAsiaTheme="minorEastAsia" w:hAnsiTheme="minorHAnsi" w:hint="eastAsia"/>
          <w:color w:val="0070C0"/>
          <w:lang w:eastAsia="ja-JP"/>
        </w:rPr>
        <w:t>べ</w:t>
      </w:r>
      <w:r w:rsidRPr="00362205">
        <w:rPr>
          <w:rFonts w:asciiTheme="minorHAnsi" w:eastAsiaTheme="minorEastAsia" w:hAnsiTheme="minorHAnsi"/>
          <w:color w:val="0070C0"/>
          <w:lang w:eastAsia="ja-JP"/>
        </w:rPr>
        <w:t>き実施医療機関の相談窓口</w:t>
      </w:r>
    </w:p>
    <w:p w14:paraId="524C1977" w14:textId="737F6290" w:rsidR="00FA7675" w:rsidRPr="00362205" w:rsidRDefault="00FA7675" w:rsidP="009D73D1">
      <w:pPr>
        <w:pStyle w:val="a3"/>
        <w:numPr>
          <w:ilvl w:val="1"/>
          <w:numId w:val="28"/>
        </w:numPr>
        <w:spacing w:before="0" w:after="0" w:line="320" w:lineRule="atLeast"/>
        <w:ind w:left="850" w:firstLineChars="0" w:hanging="425"/>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治験に関連する健康被害</w:t>
      </w:r>
      <w:r w:rsidR="005722B8">
        <w:rPr>
          <w:rFonts w:asciiTheme="minorHAnsi" w:eastAsiaTheme="minorEastAsia" w:hAnsiTheme="minorHAnsi" w:hint="eastAsia"/>
          <w:color w:val="0070C0"/>
          <w:lang w:eastAsia="ja-JP"/>
        </w:rPr>
        <w:t>が</w:t>
      </w:r>
      <w:r w:rsidRPr="00362205">
        <w:rPr>
          <w:rFonts w:asciiTheme="minorHAnsi" w:eastAsiaTheme="minorEastAsia" w:hAnsiTheme="minorHAnsi"/>
          <w:color w:val="0070C0"/>
          <w:lang w:eastAsia="ja-JP"/>
        </w:rPr>
        <w:t>発生した場合に被験者</w:t>
      </w:r>
      <w:r w:rsidR="00151A96">
        <w:rPr>
          <w:rFonts w:asciiTheme="minorHAnsi" w:eastAsiaTheme="minorEastAsia" w:hAnsiTheme="minorHAnsi" w:hint="eastAsia"/>
          <w:color w:val="0070C0"/>
          <w:lang w:eastAsia="ja-JP"/>
        </w:rPr>
        <w:t>が</w:t>
      </w:r>
      <w:r w:rsidRPr="00362205">
        <w:rPr>
          <w:rFonts w:asciiTheme="minorHAnsi" w:eastAsiaTheme="minorEastAsia" w:hAnsiTheme="minorHAnsi"/>
          <w:color w:val="0070C0"/>
          <w:lang w:eastAsia="ja-JP"/>
        </w:rPr>
        <w:t>受けることの</w:t>
      </w:r>
      <w:r w:rsidR="00151A96">
        <w:rPr>
          <w:rFonts w:asciiTheme="minorHAnsi" w:eastAsiaTheme="minorEastAsia" w:hAnsiTheme="minorHAnsi" w:hint="eastAsia"/>
          <w:color w:val="0070C0"/>
          <w:lang w:eastAsia="ja-JP"/>
        </w:rPr>
        <w:t>で</w:t>
      </w:r>
      <w:r w:rsidRPr="00362205">
        <w:rPr>
          <w:rFonts w:asciiTheme="minorHAnsi" w:eastAsiaTheme="minorEastAsia" w:hAnsiTheme="minorHAnsi"/>
          <w:color w:val="0070C0"/>
          <w:lang w:eastAsia="ja-JP"/>
        </w:rPr>
        <w:t>きる補償</w:t>
      </w:r>
      <w:r w:rsidR="00927E65" w:rsidRPr="00362205">
        <w:rPr>
          <w:rFonts w:asciiTheme="minorHAnsi" w:eastAsiaTheme="minorEastAsia" w:hAnsiTheme="minorHAnsi" w:hint="eastAsia"/>
          <w:color w:val="0070C0"/>
          <w:lang w:eastAsia="ja-JP"/>
        </w:rPr>
        <w:t>及び</w:t>
      </w:r>
      <w:r w:rsidRPr="00362205">
        <w:rPr>
          <w:rFonts w:asciiTheme="minorHAnsi" w:eastAsiaTheme="minorEastAsia" w:hAnsiTheme="minorHAnsi"/>
          <w:color w:val="0070C0"/>
          <w:lang w:eastAsia="ja-JP"/>
        </w:rPr>
        <w:t>治療</w:t>
      </w:r>
    </w:p>
    <w:p w14:paraId="4C79C74A" w14:textId="77777777" w:rsidR="00FA7675" w:rsidRPr="00362205" w:rsidRDefault="00FA7675" w:rsidP="009D73D1">
      <w:pPr>
        <w:pStyle w:val="a3"/>
        <w:numPr>
          <w:ilvl w:val="1"/>
          <w:numId w:val="28"/>
        </w:numPr>
        <w:spacing w:before="0" w:after="0" w:line="320" w:lineRule="atLeast"/>
        <w:ind w:left="850" w:firstLineChars="0" w:hanging="425"/>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治験に参加する予定の被験者数</w:t>
      </w:r>
    </w:p>
    <w:p w14:paraId="76DF52A6" w14:textId="423B0F3E" w:rsidR="00FA7675" w:rsidRPr="00362205" w:rsidRDefault="00FA7675" w:rsidP="009D73D1">
      <w:pPr>
        <w:pStyle w:val="a3"/>
        <w:numPr>
          <w:ilvl w:val="1"/>
          <w:numId w:val="28"/>
        </w:numPr>
        <w:spacing w:before="0" w:after="0" w:line="320" w:lineRule="atLeast"/>
        <w:ind w:left="850" w:firstLineChars="0" w:hanging="425"/>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治験への参加の継続について被験者の意思に影響を与える可能性のある情報</w:t>
      </w:r>
      <w:r w:rsidR="005722B8">
        <w:rPr>
          <w:rFonts w:asciiTheme="minorHAnsi" w:eastAsiaTheme="minorEastAsia" w:hAnsiTheme="minorHAnsi" w:hint="eastAsia"/>
          <w:color w:val="0070C0"/>
          <w:lang w:eastAsia="ja-JP"/>
        </w:rPr>
        <w:t>が</w:t>
      </w:r>
      <w:r w:rsidRPr="00362205">
        <w:rPr>
          <w:rFonts w:asciiTheme="minorHAnsi" w:eastAsiaTheme="minorEastAsia" w:hAnsiTheme="minorHAnsi"/>
          <w:color w:val="0070C0"/>
          <w:lang w:eastAsia="ja-JP"/>
        </w:rPr>
        <w:t>得られた場合には速やかに被験者に伝えること</w:t>
      </w:r>
    </w:p>
    <w:p w14:paraId="7072924D" w14:textId="55A34C58" w:rsidR="00FA7675" w:rsidRPr="00362205" w:rsidRDefault="00FA7675" w:rsidP="009D73D1">
      <w:pPr>
        <w:pStyle w:val="a3"/>
        <w:numPr>
          <w:ilvl w:val="1"/>
          <w:numId w:val="28"/>
        </w:numPr>
        <w:spacing w:before="0" w:after="0" w:line="320" w:lineRule="atLeast"/>
        <w:ind w:left="850" w:firstLineChars="0" w:hanging="425"/>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治験への参加を中止させる場合の条件</w:t>
      </w:r>
      <w:r w:rsidR="00A70805" w:rsidRPr="00362205">
        <w:rPr>
          <w:rFonts w:asciiTheme="minorHAnsi" w:eastAsiaTheme="minorEastAsia" w:hAnsiTheme="minorHAnsi"/>
          <w:color w:val="0070C0"/>
          <w:lang w:eastAsia="ja-JP"/>
        </w:rPr>
        <w:t>又は</w:t>
      </w:r>
      <w:r w:rsidRPr="00362205">
        <w:rPr>
          <w:rFonts w:asciiTheme="minorHAnsi" w:eastAsiaTheme="minorEastAsia" w:hAnsiTheme="minorHAnsi"/>
          <w:color w:val="0070C0"/>
          <w:lang w:eastAsia="ja-JP"/>
        </w:rPr>
        <w:t>理由</w:t>
      </w:r>
    </w:p>
    <w:p w14:paraId="766398AB" w14:textId="4B7D6A08" w:rsidR="00FA7675" w:rsidRPr="00362205" w:rsidRDefault="00FA7675" w:rsidP="009D73D1">
      <w:pPr>
        <w:pStyle w:val="a3"/>
        <w:numPr>
          <w:ilvl w:val="1"/>
          <w:numId w:val="28"/>
        </w:numPr>
        <w:spacing w:before="0" w:after="0" w:line="320" w:lineRule="atLeast"/>
        <w:ind w:left="850" w:firstLineChars="0" w:hanging="425"/>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lastRenderedPageBreak/>
        <w:t>被験者</w:t>
      </w:r>
      <w:r w:rsidR="00151A96">
        <w:rPr>
          <w:rFonts w:asciiTheme="minorHAnsi" w:eastAsiaTheme="minorEastAsia" w:hAnsiTheme="minorHAnsi" w:hint="eastAsia"/>
          <w:color w:val="0070C0"/>
          <w:lang w:eastAsia="ja-JP"/>
        </w:rPr>
        <w:t>が</w:t>
      </w:r>
      <w:r w:rsidRPr="00362205">
        <w:rPr>
          <w:rFonts w:asciiTheme="minorHAnsi" w:eastAsiaTheme="minorEastAsia" w:hAnsiTheme="minorHAnsi"/>
          <w:color w:val="0070C0"/>
          <w:lang w:eastAsia="ja-JP"/>
        </w:rPr>
        <w:t>費用負担をする必要</w:t>
      </w:r>
      <w:r w:rsidR="00151A96">
        <w:rPr>
          <w:rFonts w:asciiTheme="minorHAnsi" w:eastAsiaTheme="minorEastAsia" w:hAnsiTheme="minorHAnsi" w:hint="eastAsia"/>
          <w:color w:val="0070C0"/>
          <w:lang w:eastAsia="ja-JP"/>
        </w:rPr>
        <w:t>が</w:t>
      </w:r>
      <w:r w:rsidRPr="00362205">
        <w:rPr>
          <w:rFonts w:asciiTheme="minorHAnsi" w:eastAsiaTheme="minorEastAsia" w:hAnsiTheme="minorHAnsi"/>
          <w:color w:val="0070C0"/>
          <w:lang w:eastAsia="ja-JP"/>
        </w:rPr>
        <w:t>ある場合にはその内容</w:t>
      </w:r>
    </w:p>
    <w:p w14:paraId="65E4CC55" w14:textId="6A7ABB3A" w:rsidR="00FA7675" w:rsidRPr="00362205" w:rsidRDefault="00FA7675" w:rsidP="009D73D1">
      <w:pPr>
        <w:pStyle w:val="a3"/>
        <w:numPr>
          <w:ilvl w:val="1"/>
          <w:numId w:val="28"/>
        </w:numPr>
        <w:spacing w:before="0" w:after="0" w:line="320" w:lineRule="atLeast"/>
        <w:ind w:left="850" w:firstLineChars="0" w:hanging="425"/>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被験者に金銭等</w:t>
      </w:r>
      <w:r w:rsidR="00151A96">
        <w:rPr>
          <w:rFonts w:asciiTheme="minorHAnsi" w:eastAsiaTheme="minorEastAsia" w:hAnsiTheme="minorHAnsi" w:hint="eastAsia"/>
          <w:color w:val="0070C0"/>
          <w:lang w:eastAsia="ja-JP"/>
        </w:rPr>
        <w:t>が</w:t>
      </w:r>
      <w:r w:rsidRPr="00362205">
        <w:rPr>
          <w:rFonts w:asciiTheme="minorHAnsi" w:eastAsiaTheme="minorEastAsia" w:hAnsiTheme="minorHAnsi"/>
          <w:color w:val="0070C0"/>
          <w:lang w:eastAsia="ja-JP"/>
        </w:rPr>
        <w:t>支払われる場合にはその内容</w:t>
      </w:r>
    </w:p>
    <w:p w14:paraId="157FCE98" w14:textId="1FEC7625" w:rsidR="00FA7675" w:rsidRPr="00362205" w:rsidRDefault="00FA7675" w:rsidP="009D73D1">
      <w:pPr>
        <w:pStyle w:val="a3"/>
        <w:numPr>
          <w:ilvl w:val="1"/>
          <w:numId w:val="28"/>
        </w:numPr>
        <w:spacing w:before="0" w:after="0" w:line="320" w:lineRule="atLeast"/>
        <w:ind w:left="850" w:firstLineChars="0" w:hanging="425"/>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被験者</w:t>
      </w:r>
      <w:r w:rsidR="00151A96">
        <w:rPr>
          <w:rFonts w:asciiTheme="minorHAnsi" w:eastAsiaTheme="minorEastAsia" w:hAnsiTheme="minorHAnsi" w:hint="eastAsia"/>
          <w:color w:val="0070C0"/>
          <w:lang w:eastAsia="ja-JP"/>
        </w:rPr>
        <w:t>が</w:t>
      </w:r>
      <w:r w:rsidRPr="00362205">
        <w:rPr>
          <w:rFonts w:asciiTheme="minorHAnsi" w:eastAsiaTheme="minorEastAsia" w:hAnsiTheme="minorHAnsi"/>
          <w:color w:val="0070C0"/>
          <w:lang w:eastAsia="ja-JP"/>
        </w:rPr>
        <w:t>守る</w:t>
      </w:r>
      <w:r w:rsidR="00151A96">
        <w:rPr>
          <w:rFonts w:asciiTheme="minorHAnsi" w:eastAsiaTheme="minorEastAsia" w:hAnsiTheme="minorHAnsi" w:hint="eastAsia"/>
          <w:color w:val="0070C0"/>
          <w:lang w:eastAsia="ja-JP"/>
        </w:rPr>
        <w:t>べ</w:t>
      </w:r>
      <w:r w:rsidRPr="00362205">
        <w:rPr>
          <w:rFonts w:asciiTheme="minorHAnsi" w:eastAsiaTheme="minorEastAsia" w:hAnsiTheme="minorHAnsi"/>
          <w:color w:val="0070C0"/>
          <w:lang w:eastAsia="ja-JP"/>
        </w:rPr>
        <w:t>き事項</w:t>
      </w:r>
    </w:p>
    <w:p w14:paraId="63255E68" w14:textId="77777777" w:rsidR="00FA7675" w:rsidRPr="00362205" w:rsidRDefault="00FA7675" w:rsidP="009D73D1">
      <w:pPr>
        <w:pStyle w:val="a3"/>
        <w:numPr>
          <w:ilvl w:val="1"/>
          <w:numId w:val="28"/>
        </w:numPr>
        <w:spacing w:before="0" w:after="0" w:line="320" w:lineRule="atLeast"/>
        <w:ind w:left="850" w:firstLineChars="0" w:hanging="425"/>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当該治験の適否等について調査審議を行う治験審査委員会の種類、各治験審査委員会において調査審議を行う事項その他当該治験に係る治験審査委員会に関する事項</w:t>
      </w:r>
    </w:p>
    <w:p w14:paraId="2BA396AC" w14:textId="1987A76A" w:rsidR="00FA7675" w:rsidRPr="00362205" w:rsidRDefault="00FA7675" w:rsidP="009D73D1">
      <w:pPr>
        <w:pStyle w:val="a3"/>
        <w:numPr>
          <w:ilvl w:val="1"/>
          <w:numId w:val="28"/>
        </w:numPr>
        <w:spacing w:before="0" w:after="0" w:line="320" w:lineRule="atLeast"/>
        <w:ind w:left="850" w:firstLineChars="0" w:hanging="425"/>
        <w:rPr>
          <w:rFonts w:asciiTheme="minorHAnsi" w:eastAsiaTheme="minorEastAsia" w:hAnsiTheme="minorHAnsi"/>
          <w:color w:val="0070C0"/>
          <w:lang w:eastAsia="ja-JP"/>
        </w:rPr>
      </w:pPr>
      <w:r w:rsidRPr="00362205">
        <w:rPr>
          <w:rFonts w:asciiTheme="minorHAnsi" w:eastAsiaTheme="minorEastAsia" w:hAnsiTheme="minorHAnsi"/>
          <w:color w:val="0070C0"/>
          <w:lang w:eastAsia="ja-JP"/>
        </w:rPr>
        <w:t>前項の治験審査委員会の手順書等を確認すること</w:t>
      </w:r>
      <w:r w:rsidR="00151A96">
        <w:rPr>
          <w:rFonts w:asciiTheme="minorHAnsi" w:eastAsiaTheme="minorEastAsia" w:hAnsiTheme="minorHAnsi" w:hint="eastAsia"/>
          <w:color w:val="0070C0"/>
          <w:lang w:eastAsia="ja-JP"/>
        </w:rPr>
        <w:t>がで</w:t>
      </w:r>
      <w:r w:rsidRPr="00362205">
        <w:rPr>
          <w:rFonts w:asciiTheme="minorHAnsi" w:eastAsiaTheme="minorEastAsia" w:hAnsiTheme="minorHAnsi"/>
          <w:color w:val="0070C0"/>
          <w:lang w:eastAsia="ja-JP"/>
        </w:rPr>
        <w:t>きること</w:t>
      </w:r>
      <w:r w:rsidR="00927E65" w:rsidRPr="00362205">
        <w:rPr>
          <w:rFonts w:asciiTheme="minorHAnsi" w:eastAsiaTheme="minorEastAsia" w:hAnsiTheme="minorHAnsi" w:hint="eastAsia"/>
          <w:color w:val="0070C0"/>
          <w:lang w:eastAsia="ja-JP"/>
        </w:rPr>
        <w:t>及び</w:t>
      </w:r>
      <w:r w:rsidRPr="00362205">
        <w:rPr>
          <w:rFonts w:asciiTheme="minorHAnsi" w:eastAsiaTheme="minorEastAsia" w:hAnsiTheme="minorHAnsi"/>
          <w:color w:val="0070C0"/>
          <w:lang w:eastAsia="ja-JP"/>
        </w:rPr>
        <w:t>治験審査委員会の手順書等を確認したい場合には申し出てほしいこと。また、治験審査委員会の手順書等をホーム</w:t>
      </w:r>
      <w:r w:rsidR="00151A96">
        <w:rPr>
          <w:rFonts w:asciiTheme="minorHAnsi" w:eastAsiaTheme="minorEastAsia" w:hAnsiTheme="minorHAnsi" w:hint="eastAsia"/>
          <w:color w:val="0070C0"/>
          <w:lang w:eastAsia="ja-JP"/>
        </w:rPr>
        <w:t>ページ</w:t>
      </w:r>
      <w:r w:rsidR="00DF6BB5">
        <w:rPr>
          <w:rFonts w:asciiTheme="minorHAnsi" w:eastAsiaTheme="minorEastAsia" w:hAnsiTheme="minorHAnsi" w:hint="eastAsia"/>
          <w:color w:val="0070C0"/>
          <w:lang w:eastAsia="ja-JP"/>
        </w:rPr>
        <w:t>で</w:t>
      </w:r>
      <w:r w:rsidRPr="00362205">
        <w:rPr>
          <w:rFonts w:asciiTheme="minorHAnsi" w:eastAsiaTheme="minorEastAsia" w:hAnsiTheme="minorHAnsi"/>
          <w:color w:val="0070C0"/>
          <w:lang w:eastAsia="ja-JP"/>
        </w:rPr>
        <w:t>公表している場合は当該ホーム</w:t>
      </w:r>
      <w:r w:rsidR="00151A96">
        <w:rPr>
          <w:rFonts w:asciiTheme="minorHAnsi" w:eastAsiaTheme="minorEastAsia" w:hAnsiTheme="minorHAnsi" w:hint="eastAsia"/>
          <w:color w:val="0070C0"/>
          <w:lang w:eastAsia="ja-JP"/>
        </w:rPr>
        <w:t>ページ</w:t>
      </w:r>
      <w:r w:rsidRPr="00362205">
        <w:rPr>
          <w:rFonts w:asciiTheme="minorHAnsi" w:eastAsiaTheme="minorEastAsia" w:hAnsiTheme="minorHAnsi"/>
          <w:color w:val="0070C0"/>
          <w:lang w:eastAsia="ja-JP"/>
        </w:rPr>
        <w:t>の</w:t>
      </w:r>
      <w:r w:rsidR="00151A96">
        <w:rPr>
          <w:rFonts w:asciiTheme="minorHAnsi" w:eastAsiaTheme="minorEastAsia" w:hAnsiTheme="minorHAnsi" w:hint="eastAsia"/>
          <w:color w:val="0070C0"/>
          <w:lang w:eastAsia="ja-JP"/>
        </w:rPr>
        <w:t>アドレス</w:t>
      </w:r>
      <w:r w:rsidRPr="00362205">
        <w:rPr>
          <w:rFonts w:asciiTheme="minorHAnsi" w:eastAsiaTheme="minorEastAsia" w:hAnsiTheme="minorHAnsi"/>
          <w:color w:val="0070C0"/>
          <w:lang w:eastAsia="ja-JP"/>
        </w:rPr>
        <w:t>を、公表していない場合は一般の閲覧に供していること</w:t>
      </w:r>
    </w:p>
    <w:p w14:paraId="3DD804A0" w14:textId="2DD4C0FD" w:rsidR="00FA7675" w:rsidRDefault="00151A96" w:rsidP="009D73D1">
      <w:pPr>
        <w:pStyle w:val="a3"/>
        <w:numPr>
          <w:ilvl w:val="1"/>
          <w:numId w:val="28"/>
        </w:numPr>
        <w:spacing w:before="0" w:after="0" w:line="320" w:lineRule="atLeast"/>
        <w:ind w:left="850" w:firstLineChars="0" w:hanging="425"/>
        <w:rPr>
          <w:rFonts w:asciiTheme="minorHAnsi" w:eastAsiaTheme="minorEastAsia" w:hAnsiTheme="minorHAnsi"/>
          <w:color w:val="0070C0"/>
          <w:lang w:eastAsia="ja-JP"/>
        </w:rPr>
      </w:pPr>
      <w:r>
        <w:rPr>
          <w:rFonts w:asciiTheme="minorHAnsi" w:eastAsiaTheme="minorEastAsia" w:hAnsiTheme="minorHAnsi" w:hint="eastAsia"/>
          <w:color w:val="0070C0"/>
          <w:lang w:eastAsia="ja-JP"/>
        </w:rPr>
        <w:t>データ</w:t>
      </w:r>
      <w:r w:rsidR="00FA7675" w:rsidRPr="00362205">
        <w:rPr>
          <w:rFonts w:asciiTheme="minorHAnsi" w:eastAsiaTheme="minorEastAsia" w:hAnsiTheme="minorHAnsi"/>
          <w:color w:val="0070C0"/>
          <w:lang w:eastAsia="ja-JP"/>
        </w:rPr>
        <w:t>を二次利用する可能性</w:t>
      </w:r>
      <w:r>
        <w:rPr>
          <w:rFonts w:asciiTheme="minorHAnsi" w:eastAsiaTheme="minorEastAsia" w:hAnsiTheme="minorHAnsi" w:hint="eastAsia"/>
          <w:color w:val="0070C0"/>
          <w:lang w:eastAsia="ja-JP"/>
        </w:rPr>
        <w:t>が</w:t>
      </w:r>
      <w:r w:rsidR="00FA7675" w:rsidRPr="00362205">
        <w:rPr>
          <w:rFonts w:asciiTheme="minorHAnsi" w:eastAsiaTheme="minorEastAsia" w:hAnsiTheme="minorHAnsi"/>
          <w:color w:val="0070C0"/>
          <w:lang w:eastAsia="ja-JP"/>
        </w:rPr>
        <w:t>あること</w:t>
      </w:r>
    </w:p>
    <w:p w14:paraId="298F9486" w14:textId="23DED327" w:rsidR="008B2997" w:rsidRPr="00CE686A" w:rsidRDefault="00E26573" w:rsidP="00D21170">
      <w:pPr>
        <w:pStyle w:val="affffff3"/>
        <w:rPr>
          <w:color w:val="00B050"/>
        </w:rPr>
      </w:pPr>
      <w:r w:rsidRPr="00CE686A">
        <w:rPr>
          <w:color w:val="00B050"/>
        </w:rPr>
        <w:t>（</w:t>
      </w:r>
      <w:r w:rsidR="008B2997" w:rsidRPr="00CE686A">
        <w:rPr>
          <w:rFonts w:hint="eastAsia"/>
          <w:color w:val="00B050"/>
        </w:rPr>
        <w:t>説明文書の作成</w:t>
      </w:r>
      <w:r w:rsidRPr="00CE686A">
        <w:rPr>
          <w:color w:val="00B050"/>
        </w:rPr>
        <w:t>）</w:t>
      </w:r>
    </w:p>
    <w:p w14:paraId="7D4E6A92" w14:textId="2CA18E0C" w:rsidR="008B2997" w:rsidRPr="00CE686A" w:rsidRDefault="008B2997" w:rsidP="00D21170">
      <w:pPr>
        <w:pStyle w:val="affffff3"/>
        <w:rPr>
          <w:color w:val="00B050"/>
        </w:rPr>
      </w:pPr>
      <w:r w:rsidRPr="00CE686A">
        <w:rPr>
          <w:rFonts w:hint="eastAsia"/>
          <w:color w:val="00B050"/>
        </w:rPr>
        <w:t>第</w:t>
      </w:r>
      <w:r w:rsidRPr="00CE686A">
        <w:rPr>
          <w:color w:val="00B050"/>
        </w:rPr>
        <w:t>15</w:t>
      </w:r>
      <w:r w:rsidRPr="00CE686A">
        <w:rPr>
          <w:rFonts w:hint="eastAsia"/>
          <w:color w:val="00B050"/>
        </w:rPr>
        <w:t>条の</w:t>
      </w:r>
      <w:r w:rsidRPr="00CE686A">
        <w:rPr>
          <w:color w:val="00B050"/>
        </w:rPr>
        <w:t xml:space="preserve">6 </w:t>
      </w:r>
      <w:r w:rsidRPr="00CE686A">
        <w:rPr>
          <w:rFonts w:hint="eastAsia"/>
          <w:color w:val="00B050"/>
        </w:rPr>
        <w:t>自ら治験を実施しようとする者</w:t>
      </w:r>
      <w:r w:rsidR="00E26573" w:rsidRPr="00CE686A">
        <w:rPr>
          <w:color w:val="00B050"/>
        </w:rPr>
        <w:t>（</w:t>
      </w:r>
      <w:r w:rsidRPr="00CE686A">
        <w:rPr>
          <w:rFonts w:hint="eastAsia"/>
          <w:color w:val="00B050"/>
        </w:rPr>
        <w:t>治験責任医師となる</w:t>
      </w:r>
      <w:r w:rsidR="00151A96">
        <w:rPr>
          <w:rFonts w:hint="eastAsia"/>
          <w:color w:val="00B050"/>
        </w:rPr>
        <w:t>べ</w:t>
      </w:r>
      <w:r w:rsidRPr="00CE686A">
        <w:rPr>
          <w:rFonts w:hint="eastAsia"/>
          <w:color w:val="00B050"/>
        </w:rPr>
        <w:t>き医師又は歯科医師に限る。次条及</w:t>
      </w:r>
      <w:r w:rsidR="00151A96">
        <w:rPr>
          <w:rFonts w:hint="eastAsia"/>
          <w:color w:val="00B050"/>
        </w:rPr>
        <w:t>び</w:t>
      </w:r>
      <w:r w:rsidRPr="00CE686A">
        <w:rPr>
          <w:rFonts w:hint="eastAsia"/>
          <w:color w:val="00B050"/>
        </w:rPr>
        <w:t>第</w:t>
      </w:r>
      <w:r w:rsidRPr="00CE686A">
        <w:rPr>
          <w:color w:val="00B050"/>
        </w:rPr>
        <w:t>26</w:t>
      </w:r>
      <w:r w:rsidRPr="00CE686A">
        <w:rPr>
          <w:rFonts w:hint="eastAsia"/>
          <w:color w:val="00B050"/>
        </w:rPr>
        <w:t>条の</w:t>
      </w:r>
      <w:r w:rsidRPr="00CE686A">
        <w:rPr>
          <w:color w:val="00B050"/>
        </w:rPr>
        <w:t>4</w:t>
      </w:r>
      <w:r w:rsidRPr="00CE686A">
        <w:rPr>
          <w:rFonts w:hint="eastAsia"/>
          <w:color w:val="00B050"/>
        </w:rPr>
        <w:t>において同</w:t>
      </w:r>
      <w:r w:rsidR="00151A96">
        <w:rPr>
          <w:rFonts w:hint="eastAsia"/>
          <w:color w:val="00B050"/>
        </w:rPr>
        <w:t>じ</w:t>
      </w:r>
      <w:r w:rsidRPr="00CE686A">
        <w:rPr>
          <w:rFonts w:hint="eastAsia"/>
          <w:color w:val="00B050"/>
        </w:rPr>
        <w:t>。</w:t>
      </w:r>
      <w:r w:rsidR="00E26573" w:rsidRPr="00CE686A">
        <w:rPr>
          <w:color w:val="00B050"/>
        </w:rPr>
        <w:t>）</w:t>
      </w:r>
      <w:r w:rsidRPr="00CE686A">
        <w:rPr>
          <w:rFonts w:hint="eastAsia"/>
          <w:color w:val="00B050"/>
        </w:rPr>
        <w:t>は、説明文書を作成しなけれ</w:t>
      </w:r>
      <w:r w:rsidR="00151A96">
        <w:rPr>
          <w:rFonts w:hint="eastAsia"/>
          <w:color w:val="00B050"/>
        </w:rPr>
        <w:t>ば</w:t>
      </w:r>
      <w:r w:rsidRPr="00CE686A">
        <w:rPr>
          <w:rFonts w:hint="eastAsia"/>
          <w:color w:val="00B050"/>
        </w:rPr>
        <w:t>ならない。</w:t>
      </w:r>
    </w:p>
    <w:p w14:paraId="1DF125DD" w14:textId="6ADBCF08" w:rsidR="00221FA8" w:rsidRPr="00CE686A" w:rsidRDefault="00E26573" w:rsidP="00D21170">
      <w:pPr>
        <w:pStyle w:val="affffff3"/>
        <w:rPr>
          <w:color w:val="00B050"/>
        </w:rPr>
      </w:pPr>
      <w:r w:rsidRPr="00CE686A">
        <w:rPr>
          <w:color w:val="00B050"/>
        </w:rPr>
        <w:t>（</w:t>
      </w:r>
      <w:r w:rsidR="00221FA8" w:rsidRPr="00CE686A">
        <w:rPr>
          <w:rFonts w:hint="eastAsia"/>
          <w:color w:val="00B050"/>
        </w:rPr>
        <w:t>説明文書</w:t>
      </w:r>
      <w:r w:rsidRPr="00CE686A">
        <w:rPr>
          <w:color w:val="00B050"/>
        </w:rPr>
        <w:t>）</w:t>
      </w:r>
    </w:p>
    <w:p w14:paraId="71B1F403" w14:textId="3C8CC183" w:rsidR="00221FA8" w:rsidRPr="00CE686A" w:rsidRDefault="00221FA8" w:rsidP="00D21170">
      <w:pPr>
        <w:pStyle w:val="affffff3"/>
        <w:rPr>
          <w:color w:val="00B050"/>
        </w:rPr>
      </w:pPr>
      <w:r w:rsidRPr="00CE686A">
        <w:rPr>
          <w:rFonts w:hint="eastAsia"/>
          <w:color w:val="00B050"/>
        </w:rPr>
        <w:t>第</w:t>
      </w:r>
      <w:r w:rsidRPr="00CE686A">
        <w:rPr>
          <w:color w:val="00B050"/>
        </w:rPr>
        <w:t>51</w:t>
      </w:r>
      <w:r w:rsidRPr="00CE686A">
        <w:rPr>
          <w:rFonts w:hint="eastAsia"/>
          <w:color w:val="00B050"/>
        </w:rPr>
        <w:t>条</w:t>
      </w:r>
      <w:r w:rsidRPr="00CE686A">
        <w:rPr>
          <w:color w:val="00B050"/>
        </w:rPr>
        <w:t xml:space="preserve"> </w:t>
      </w:r>
      <w:r w:rsidRPr="00CE686A">
        <w:rPr>
          <w:rFonts w:hint="eastAsia"/>
          <w:color w:val="00B050"/>
        </w:rPr>
        <w:t>治験責任医師等は、前条第</w:t>
      </w:r>
      <w:r w:rsidRPr="00CE686A">
        <w:rPr>
          <w:color w:val="00B050"/>
        </w:rPr>
        <w:t>1</w:t>
      </w:r>
      <w:r w:rsidRPr="00CE686A">
        <w:rPr>
          <w:rFonts w:hint="eastAsia"/>
          <w:color w:val="00B050"/>
        </w:rPr>
        <w:t>項の説明を行うときは、次に掲</w:t>
      </w:r>
      <w:r w:rsidR="00151A96">
        <w:rPr>
          <w:rFonts w:hint="eastAsia"/>
          <w:color w:val="00B050"/>
        </w:rPr>
        <w:t>げ</w:t>
      </w:r>
      <w:r w:rsidRPr="00CE686A">
        <w:rPr>
          <w:rFonts w:hint="eastAsia"/>
          <w:color w:val="00B050"/>
        </w:rPr>
        <w:t>る事項を記載した説明文書を交付しなけれ</w:t>
      </w:r>
      <w:r w:rsidR="00151A96">
        <w:rPr>
          <w:rFonts w:hint="eastAsia"/>
          <w:color w:val="00B050"/>
        </w:rPr>
        <w:t>ば</w:t>
      </w:r>
      <w:r w:rsidRPr="00CE686A">
        <w:rPr>
          <w:rFonts w:hint="eastAsia"/>
          <w:color w:val="00B050"/>
        </w:rPr>
        <w:t>ならない。</w:t>
      </w:r>
    </w:p>
    <w:p w14:paraId="52EB0BFA" w14:textId="5393871C" w:rsidR="00221FA8" w:rsidRPr="00CE686A" w:rsidRDefault="00221FA8" w:rsidP="00D21170">
      <w:pPr>
        <w:pStyle w:val="affffff3"/>
        <w:rPr>
          <w:color w:val="00B050"/>
        </w:rPr>
      </w:pPr>
      <w:r w:rsidRPr="00CE686A">
        <w:rPr>
          <w:color w:val="00B050"/>
        </w:rPr>
        <w:t>1)</w:t>
      </w:r>
      <w:r w:rsidRPr="00CE686A">
        <w:rPr>
          <w:rFonts w:hint="eastAsia"/>
          <w:color w:val="00B050"/>
        </w:rPr>
        <w:t>当該治験</w:t>
      </w:r>
      <w:r w:rsidR="00151A96">
        <w:rPr>
          <w:rFonts w:hint="eastAsia"/>
          <w:color w:val="00B050"/>
        </w:rPr>
        <w:t>が</w:t>
      </w:r>
      <w:r w:rsidRPr="00CE686A">
        <w:rPr>
          <w:rFonts w:hint="eastAsia"/>
          <w:color w:val="00B050"/>
        </w:rPr>
        <w:t>試験を目的とするもの</w:t>
      </w:r>
      <w:r w:rsidR="00151A96">
        <w:rPr>
          <w:rFonts w:hint="eastAsia"/>
          <w:color w:val="00B050"/>
        </w:rPr>
        <w:t>で</w:t>
      </w:r>
      <w:r w:rsidRPr="00CE686A">
        <w:rPr>
          <w:rFonts w:hint="eastAsia"/>
          <w:color w:val="00B050"/>
        </w:rPr>
        <w:t>ある旨</w:t>
      </w:r>
    </w:p>
    <w:p w14:paraId="1E375D73" w14:textId="77777777" w:rsidR="00221FA8" w:rsidRPr="00CE686A" w:rsidRDefault="00221FA8" w:rsidP="00D21170">
      <w:pPr>
        <w:pStyle w:val="affffff3"/>
        <w:rPr>
          <w:color w:val="00B050"/>
        </w:rPr>
      </w:pPr>
      <w:r w:rsidRPr="00CE686A">
        <w:rPr>
          <w:rFonts w:hint="eastAsia"/>
          <w:color w:val="00B050"/>
        </w:rPr>
        <w:t>2)</w:t>
      </w:r>
      <w:r w:rsidRPr="00CE686A">
        <w:rPr>
          <w:rFonts w:hint="eastAsia"/>
          <w:color w:val="00B050"/>
        </w:rPr>
        <w:t>治験の目的</w:t>
      </w:r>
    </w:p>
    <w:p w14:paraId="744ABCFF" w14:textId="37E5F889" w:rsidR="00221FA8" w:rsidRPr="00CE686A" w:rsidRDefault="00221FA8" w:rsidP="00D21170">
      <w:pPr>
        <w:pStyle w:val="affffff3"/>
        <w:rPr>
          <w:color w:val="00B050"/>
        </w:rPr>
      </w:pPr>
      <w:r w:rsidRPr="00CE686A">
        <w:rPr>
          <w:color w:val="00B050"/>
        </w:rPr>
        <w:t>3)</w:t>
      </w:r>
      <w:r w:rsidRPr="00CE686A">
        <w:rPr>
          <w:rFonts w:hint="eastAsia"/>
          <w:color w:val="00B050"/>
        </w:rPr>
        <w:t>治験責任医師の氏名、職名及</w:t>
      </w:r>
      <w:r w:rsidR="00151A96">
        <w:rPr>
          <w:rFonts w:hint="eastAsia"/>
          <w:color w:val="00B050"/>
        </w:rPr>
        <w:t>び</w:t>
      </w:r>
      <w:r w:rsidRPr="00CE686A">
        <w:rPr>
          <w:rFonts w:hint="eastAsia"/>
          <w:color w:val="00B050"/>
        </w:rPr>
        <w:t>連絡先</w:t>
      </w:r>
    </w:p>
    <w:p w14:paraId="6F72C515" w14:textId="77777777" w:rsidR="00221FA8" w:rsidRPr="00CE686A" w:rsidRDefault="00221FA8" w:rsidP="00D21170">
      <w:pPr>
        <w:pStyle w:val="affffff3"/>
        <w:rPr>
          <w:color w:val="00B050"/>
        </w:rPr>
      </w:pPr>
      <w:r w:rsidRPr="00CE686A">
        <w:rPr>
          <w:color w:val="00B050"/>
        </w:rPr>
        <w:t>4)</w:t>
      </w:r>
      <w:r w:rsidRPr="00CE686A">
        <w:rPr>
          <w:rFonts w:hint="eastAsia"/>
          <w:color w:val="00B050"/>
        </w:rPr>
        <w:t>治験の方法</w:t>
      </w:r>
    </w:p>
    <w:p w14:paraId="50C58786" w14:textId="640293A1" w:rsidR="00E26573" w:rsidRPr="00CE686A" w:rsidRDefault="00221FA8" w:rsidP="00D21170">
      <w:pPr>
        <w:pStyle w:val="affffff3"/>
        <w:rPr>
          <w:color w:val="00B050"/>
        </w:rPr>
      </w:pPr>
      <w:r w:rsidRPr="00CE686A">
        <w:rPr>
          <w:color w:val="00B050"/>
        </w:rPr>
        <w:t>5)</w:t>
      </w:r>
      <w:r w:rsidRPr="00CE686A">
        <w:rPr>
          <w:rFonts w:hint="eastAsia"/>
          <w:color w:val="00B050"/>
        </w:rPr>
        <w:t>予測される治験薬による被験者の心身の健康に対する利益</w:t>
      </w:r>
      <w:r w:rsidR="00E26573" w:rsidRPr="00CE686A">
        <w:rPr>
          <w:color w:val="00B050"/>
        </w:rPr>
        <w:t>（</w:t>
      </w:r>
      <w:r w:rsidRPr="00CE686A">
        <w:rPr>
          <w:rFonts w:hint="eastAsia"/>
          <w:color w:val="00B050"/>
        </w:rPr>
        <w:t>当該利益が見込まれない場合はその旨</w:t>
      </w:r>
      <w:r w:rsidR="00E26573" w:rsidRPr="00CE686A">
        <w:rPr>
          <w:color w:val="00B050"/>
        </w:rPr>
        <w:t>）</w:t>
      </w:r>
      <w:r w:rsidRPr="00CE686A">
        <w:rPr>
          <w:rFonts w:hint="eastAsia"/>
          <w:color w:val="00B050"/>
        </w:rPr>
        <w:t>及</w:t>
      </w:r>
      <w:r w:rsidR="00151A96">
        <w:rPr>
          <w:rFonts w:hint="eastAsia"/>
          <w:color w:val="00B050"/>
        </w:rPr>
        <w:t>び</w:t>
      </w:r>
      <w:r w:rsidRPr="00CE686A">
        <w:rPr>
          <w:rFonts w:hint="eastAsia"/>
          <w:color w:val="00B050"/>
        </w:rPr>
        <w:t>予測される被験者に対する不利益</w:t>
      </w:r>
    </w:p>
    <w:p w14:paraId="16A27736" w14:textId="44ED0CED" w:rsidR="00221FA8" w:rsidRPr="00CE686A" w:rsidRDefault="00221FA8" w:rsidP="00D21170">
      <w:pPr>
        <w:pStyle w:val="affffff3"/>
        <w:rPr>
          <w:color w:val="00B050"/>
        </w:rPr>
      </w:pPr>
      <w:r w:rsidRPr="00CE686A">
        <w:rPr>
          <w:color w:val="00B050"/>
        </w:rPr>
        <w:t>6)</w:t>
      </w:r>
      <w:r w:rsidRPr="00CE686A">
        <w:rPr>
          <w:rFonts w:hint="eastAsia"/>
          <w:color w:val="00B050"/>
        </w:rPr>
        <w:t>他の治療方法に関する事項</w:t>
      </w:r>
    </w:p>
    <w:p w14:paraId="4E29E9EE" w14:textId="77777777" w:rsidR="00221FA8" w:rsidRPr="00CE686A" w:rsidRDefault="00221FA8" w:rsidP="00D21170">
      <w:pPr>
        <w:pStyle w:val="affffff3"/>
        <w:rPr>
          <w:color w:val="00B050"/>
        </w:rPr>
      </w:pPr>
      <w:r w:rsidRPr="00CE686A">
        <w:rPr>
          <w:rFonts w:hint="eastAsia"/>
          <w:color w:val="00B050"/>
        </w:rPr>
        <w:t>7)</w:t>
      </w:r>
      <w:r w:rsidRPr="00CE686A">
        <w:rPr>
          <w:rFonts w:hint="eastAsia"/>
          <w:color w:val="00B050"/>
        </w:rPr>
        <w:t>治験に参加する期間</w:t>
      </w:r>
    </w:p>
    <w:p w14:paraId="6594B54F" w14:textId="5A7346E7" w:rsidR="00221FA8" w:rsidRPr="00CE686A" w:rsidRDefault="00221FA8" w:rsidP="00D21170">
      <w:pPr>
        <w:pStyle w:val="affffff3"/>
        <w:rPr>
          <w:color w:val="00B050"/>
        </w:rPr>
      </w:pPr>
      <w:r w:rsidRPr="00CE686A">
        <w:rPr>
          <w:color w:val="00B050"/>
        </w:rPr>
        <w:t>8)</w:t>
      </w:r>
      <w:r w:rsidRPr="00CE686A">
        <w:rPr>
          <w:rFonts w:hint="eastAsia"/>
          <w:color w:val="00B050"/>
        </w:rPr>
        <w:t>治験の参加を何時</w:t>
      </w:r>
      <w:r w:rsidR="00151A96">
        <w:rPr>
          <w:rFonts w:hint="eastAsia"/>
          <w:color w:val="00B050"/>
        </w:rPr>
        <w:t>で</w:t>
      </w:r>
      <w:r w:rsidRPr="00CE686A">
        <w:rPr>
          <w:rFonts w:hint="eastAsia"/>
          <w:color w:val="00B050"/>
        </w:rPr>
        <w:t>も取りやめること</w:t>
      </w:r>
      <w:r w:rsidR="00151A96">
        <w:rPr>
          <w:rFonts w:hint="eastAsia"/>
          <w:color w:val="00B050"/>
        </w:rPr>
        <w:t>がで</w:t>
      </w:r>
      <w:r w:rsidRPr="00CE686A">
        <w:rPr>
          <w:rFonts w:hint="eastAsia"/>
          <w:color w:val="00B050"/>
        </w:rPr>
        <w:t>きる旨</w:t>
      </w:r>
    </w:p>
    <w:p w14:paraId="69E40AD4" w14:textId="39F26EA0" w:rsidR="00221FA8" w:rsidRPr="00CE686A" w:rsidRDefault="00221FA8" w:rsidP="00D21170">
      <w:pPr>
        <w:pStyle w:val="affffff3"/>
        <w:rPr>
          <w:color w:val="00B050"/>
        </w:rPr>
      </w:pPr>
      <w:r w:rsidRPr="00CE686A">
        <w:rPr>
          <w:color w:val="00B050"/>
        </w:rPr>
        <w:t>9)</w:t>
      </w:r>
      <w:r w:rsidRPr="00CE686A">
        <w:rPr>
          <w:rFonts w:hint="eastAsia"/>
          <w:color w:val="00B050"/>
        </w:rPr>
        <w:t>治験に参加しないこと、又は参加を取りやめることにより被験者</w:t>
      </w:r>
      <w:r w:rsidR="00151A96">
        <w:rPr>
          <w:rFonts w:hint="eastAsia"/>
          <w:color w:val="00B050"/>
        </w:rPr>
        <w:t>が</w:t>
      </w:r>
      <w:r w:rsidRPr="00CE686A">
        <w:rPr>
          <w:rFonts w:hint="eastAsia"/>
          <w:color w:val="00B050"/>
        </w:rPr>
        <w:t>不利益な取扱いを受けない旨</w:t>
      </w:r>
    </w:p>
    <w:p w14:paraId="3ED8E6DD" w14:textId="16246EDD" w:rsidR="00221FA8" w:rsidRPr="00CE686A" w:rsidRDefault="00221FA8" w:rsidP="00D21170">
      <w:pPr>
        <w:pStyle w:val="affffff3"/>
        <w:rPr>
          <w:color w:val="00B050"/>
        </w:rPr>
      </w:pPr>
      <w:r w:rsidRPr="00CE686A">
        <w:rPr>
          <w:color w:val="00B050"/>
        </w:rPr>
        <w:t>10)</w:t>
      </w:r>
      <w:r w:rsidRPr="00CE686A">
        <w:rPr>
          <w:rFonts w:hint="eastAsia"/>
          <w:color w:val="00B050"/>
        </w:rPr>
        <w:t>被験者の秘密</w:t>
      </w:r>
      <w:r w:rsidR="00151A96">
        <w:rPr>
          <w:rFonts w:hint="eastAsia"/>
          <w:color w:val="00B050"/>
        </w:rPr>
        <w:t>が</w:t>
      </w:r>
      <w:r w:rsidRPr="00CE686A">
        <w:rPr>
          <w:rFonts w:hint="eastAsia"/>
          <w:color w:val="00B050"/>
        </w:rPr>
        <w:t>保全されることを条件に、モニター、監査担当者及</w:t>
      </w:r>
      <w:r w:rsidR="00151A96">
        <w:rPr>
          <w:rFonts w:hint="eastAsia"/>
          <w:color w:val="00B050"/>
        </w:rPr>
        <w:t>び</w:t>
      </w:r>
      <w:r w:rsidRPr="00CE686A">
        <w:rPr>
          <w:rFonts w:hint="eastAsia"/>
          <w:color w:val="00B050"/>
        </w:rPr>
        <w:t>治験審査委員会等</w:t>
      </w:r>
      <w:r w:rsidR="00151A96">
        <w:rPr>
          <w:rFonts w:hint="eastAsia"/>
          <w:color w:val="00B050"/>
        </w:rPr>
        <w:t>が</w:t>
      </w:r>
      <w:r w:rsidRPr="00CE686A">
        <w:rPr>
          <w:rFonts w:hint="eastAsia"/>
          <w:color w:val="00B050"/>
        </w:rPr>
        <w:t>原資料を閲覧</w:t>
      </w:r>
      <w:r w:rsidR="00151A96">
        <w:rPr>
          <w:rFonts w:hint="eastAsia"/>
          <w:color w:val="00B050"/>
        </w:rPr>
        <w:t>で</w:t>
      </w:r>
      <w:r w:rsidRPr="00CE686A">
        <w:rPr>
          <w:rFonts w:hint="eastAsia"/>
          <w:color w:val="00B050"/>
        </w:rPr>
        <w:t>きる旨</w:t>
      </w:r>
    </w:p>
    <w:p w14:paraId="3727D36B" w14:textId="57FD2640" w:rsidR="00221FA8" w:rsidRPr="00CE686A" w:rsidRDefault="00221FA8" w:rsidP="00D21170">
      <w:pPr>
        <w:pStyle w:val="affffff3"/>
        <w:rPr>
          <w:color w:val="00B050"/>
        </w:rPr>
      </w:pPr>
      <w:r w:rsidRPr="00CE686A">
        <w:rPr>
          <w:color w:val="00B050"/>
        </w:rPr>
        <w:t>11)</w:t>
      </w:r>
      <w:r w:rsidRPr="00CE686A">
        <w:rPr>
          <w:rFonts w:hint="eastAsia"/>
          <w:color w:val="00B050"/>
        </w:rPr>
        <w:t>被験者に係る秘密</w:t>
      </w:r>
      <w:r w:rsidR="00151A96">
        <w:rPr>
          <w:rFonts w:hint="eastAsia"/>
          <w:color w:val="00B050"/>
        </w:rPr>
        <w:t>が</w:t>
      </w:r>
      <w:r w:rsidRPr="00CE686A">
        <w:rPr>
          <w:rFonts w:hint="eastAsia"/>
          <w:color w:val="00B050"/>
        </w:rPr>
        <w:t>保全される旨</w:t>
      </w:r>
    </w:p>
    <w:p w14:paraId="017DB706" w14:textId="4C8C3D2A" w:rsidR="00221FA8" w:rsidRPr="00CE686A" w:rsidRDefault="00221FA8" w:rsidP="00D21170">
      <w:pPr>
        <w:pStyle w:val="affffff3"/>
        <w:rPr>
          <w:color w:val="00B050"/>
        </w:rPr>
      </w:pPr>
      <w:r w:rsidRPr="00CE686A">
        <w:rPr>
          <w:color w:val="00B050"/>
        </w:rPr>
        <w:t>12)</w:t>
      </w:r>
      <w:r w:rsidRPr="00CE686A">
        <w:rPr>
          <w:rFonts w:hint="eastAsia"/>
          <w:color w:val="00B050"/>
        </w:rPr>
        <w:t>健康被害</w:t>
      </w:r>
      <w:r w:rsidR="00151A96">
        <w:rPr>
          <w:rFonts w:hint="eastAsia"/>
          <w:color w:val="00B050"/>
        </w:rPr>
        <w:t>が</w:t>
      </w:r>
      <w:r w:rsidRPr="00CE686A">
        <w:rPr>
          <w:rFonts w:hint="eastAsia"/>
          <w:color w:val="00B050"/>
        </w:rPr>
        <w:t>発生した場合における実施医療機関の連絡先</w:t>
      </w:r>
    </w:p>
    <w:p w14:paraId="2BE1E071" w14:textId="497577AD" w:rsidR="00221FA8" w:rsidRPr="00CE686A" w:rsidRDefault="00221FA8" w:rsidP="00D21170">
      <w:pPr>
        <w:pStyle w:val="affffff3"/>
        <w:rPr>
          <w:color w:val="00B050"/>
        </w:rPr>
      </w:pPr>
      <w:r w:rsidRPr="00CE686A">
        <w:rPr>
          <w:color w:val="00B050"/>
        </w:rPr>
        <w:t>13)</w:t>
      </w:r>
      <w:r w:rsidRPr="00CE686A">
        <w:rPr>
          <w:rFonts w:hint="eastAsia"/>
          <w:color w:val="00B050"/>
        </w:rPr>
        <w:t>健康被害</w:t>
      </w:r>
      <w:r w:rsidR="00151A96">
        <w:rPr>
          <w:rFonts w:hint="eastAsia"/>
          <w:color w:val="00B050"/>
        </w:rPr>
        <w:t>が</w:t>
      </w:r>
      <w:r w:rsidRPr="00CE686A">
        <w:rPr>
          <w:rFonts w:hint="eastAsia"/>
          <w:color w:val="00B050"/>
        </w:rPr>
        <w:t>発生した場合に必要な治療</w:t>
      </w:r>
      <w:r w:rsidR="00151A96">
        <w:rPr>
          <w:rFonts w:hint="eastAsia"/>
          <w:color w:val="00B050"/>
        </w:rPr>
        <w:t>が</w:t>
      </w:r>
      <w:r w:rsidRPr="00CE686A">
        <w:rPr>
          <w:rFonts w:hint="eastAsia"/>
          <w:color w:val="00B050"/>
        </w:rPr>
        <w:t>行われる旨</w:t>
      </w:r>
    </w:p>
    <w:p w14:paraId="58BCBF71" w14:textId="77777777" w:rsidR="00221FA8" w:rsidRPr="00CE686A" w:rsidRDefault="00221FA8" w:rsidP="00D21170">
      <w:pPr>
        <w:pStyle w:val="affffff3"/>
        <w:rPr>
          <w:color w:val="00B050"/>
        </w:rPr>
      </w:pPr>
      <w:r w:rsidRPr="00CE686A">
        <w:rPr>
          <w:color w:val="00B050"/>
        </w:rPr>
        <w:t>14)</w:t>
      </w:r>
      <w:r w:rsidRPr="00CE686A">
        <w:rPr>
          <w:rFonts w:hint="eastAsia"/>
          <w:color w:val="00B050"/>
        </w:rPr>
        <w:t>健康被害の補償に関する事項</w:t>
      </w:r>
    </w:p>
    <w:p w14:paraId="38A31F97" w14:textId="77777777" w:rsidR="00221FA8" w:rsidRPr="00CE686A" w:rsidRDefault="00221FA8" w:rsidP="00D21170">
      <w:pPr>
        <w:pStyle w:val="affffff3"/>
        <w:rPr>
          <w:color w:val="00B050"/>
        </w:rPr>
      </w:pPr>
      <w:r w:rsidRPr="00CE686A">
        <w:rPr>
          <w:color w:val="00B050"/>
        </w:rPr>
        <w:t>15)</w:t>
      </w:r>
      <w:r w:rsidRPr="00CE686A">
        <w:rPr>
          <w:rFonts w:hint="eastAsia"/>
          <w:color w:val="00B050"/>
        </w:rPr>
        <w:t>当該治験の適否等について調査審議を行う治験審査委員会の種類、各治験審査委員会において調査審議を行う事項その他当該治験に係る治験審査委員会に関する事項</w:t>
      </w:r>
    </w:p>
    <w:p w14:paraId="5F032A13" w14:textId="64FFAB7C" w:rsidR="00221FA8" w:rsidRPr="00CE686A" w:rsidRDefault="00221FA8" w:rsidP="00D21170">
      <w:pPr>
        <w:pStyle w:val="affffff3"/>
        <w:rPr>
          <w:color w:val="00B050"/>
        </w:rPr>
      </w:pPr>
      <w:r w:rsidRPr="00CE686A">
        <w:rPr>
          <w:rFonts w:hint="eastAsia"/>
          <w:color w:val="00B050"/>
        </w:rPr>
        <w:t>16)</w:t>
      </w:r>
      <w:r w:rsidRPr="00CE686A">
        <w:rPr>
          <w:rFonts w:hint="eastAsia"/>
          <w:color w:val="00B050"/>
        </w:rPr>
        <w:t>当該治験に係る必要な事項</w:t>
      </w:r>
    </w:p>
    <w:p w14:paraId="17720A06" w14:textId="7CAA705B" w:rsidR="00221FA8" w:rsidRPr="00CE686A" w:rsidRDefault="00221FA8" w:rsidP="00D21170">
      <w:pPr>
        <w:pStyle w:val="affffff3"/>
        <w:rPr>
          <w:color w:val="00B050"/>
        </w:rPr>
      </w:pPr>
      <w:r w:rsidRPr="00CE686A">
        <w:rPr>
          <w:color w:val="00B050"/>
        </w:rPr>
        <w:t xml:space="preserve">2 </w:t>
      </w:r>
      <w:r w:rsidRPr="00CE686A">
        <w:rPr>
          <w:rFonts w:hint="eastAsia"/>
          <w:color w:val="00B050"/>
        </w:rPr>
        <w:t>説明文書には、被験者となる</w:t>
      </w:r>
      <w:r w:rsidR="00151A96">
        <w:rPr>
          <w:rFonts w:hint="eastAsia"/>
          <w:color w:val="00B050"/>
        </w:rPr>
        <w:t>べ</w:t>
      </w:r>
      <w:r w:rsidRPr="00CE686A">
        <w:rPr>
          <w:rFonts w:hint="eastAsia"/>
          <w:color w:val="00B050"/>
        </w:rPr>
        <w:t>き者に権利を放棄させる旨又はそれを疑わせる記載並</w:t>
      </w:r>
      <w:r w:rsidR="00151A96">
        <w:rPr>
          <w:rFonts w:hint="eastAsia"/>
          <w:color w:val="00B050"/>
        </w:rPr>
        <w:t>び</w:t>
      </w:r>
      <w:r w:rsidRPr="00CE686A">
        <w:rPr>
          <w:rFonts w:hint="eastAsia"/>
          <w:color w:val="00B050"/>
        </w:rPr>
        <w:t>に治験依頼者、自ら治験を実施する者、実施医療機関、治験責任医師等の責任を免除し若しくは軽減させる旨又はそれを疑わせる記載をしてはならない。</w:t>
      </w:r>
    </w:p>
    <w:p w14:paraId="6F045C5A" w14:textId="0F456455" w:rsidR="00221FA8" w:rsidRPr="00CE686A" w:rsidRDefault="00221FA8" w:rsidP="00D21170">
      <w:pPr>
        <w:pStyle w:val="affffff3"/>
        <w:rPr>
          <w:color w:val="00B050"/>
        </w:rPr>
      </w:pPr>
      <w:r w:rsidRPr="00CE686A">
        <w:rPr>
          <w:color w:val="00B050"/>
        </w:rPr>
        <w:t xml:space="preserve">3 </w:t>
      </w:r>
      <w:r w:rsidRPr="00CE686A">
        <w:rPr>
          <w:rFonts w:hint="eastAsia"/>
          <w:color w:val="00B050"/>
        </w:rPr>
        <w:t>説明文書には、</w:t>
      </w:r>
      <w:r w:rsidR="00151A96">
        <w:rPr>
          <w:rFonts w:hint="eastAsia"/>
          <w:color w:val="00B050"/>
        </w:rPr>
        <w:t>で</w:t>
      </w:r>
      <w:r w:rsidRPr="00CE686A">
        <w:rPr>
          <w:rFonts w:hint="eastAsia"/>
          <w:color w:val="00B050"/>
        </w:rPr>
        <w:t>きる限り平易な表現を用いなけれ</w:t>
      </w:r>
      <w:r w:rsidR="00151A96">
        <w:rPr>
          <w:rFonts w:hint="eastAsia"/>
          <w:color w:val="00B050"/>
        </w:rPr>
        <w:t>ば</w:t>
      </w:r>
      <w:r w:rsidRPr="00CE686A">
        <w:rPr>
          <w:rFonts w:hint="eastAsia"/>
          <w:color w:val="00B050"/>
        </w:rPr>
        <w:t>ならない。</w:t>
      </w:r>
    </w:p>
    <w:p w14:paraId="2336342F" w14:textId="51651BB5" w:rsidR="00FA7675" w:rsidRPr="00151D6F" w:rsidRDefault="00FA7675" w:rsidP="0048027F">
      <w:pPr>
        <w:pStyle w:val="3"/>
      </w:pPr>
      <w:bookmarkStart w:id="914" w:name="_Toc490486441"/>
      <w:bookmarkStart w:id="915" w:name="_Ref501043437"/>
      <w:r w:rsidRPr="00151D6F">
        <w:lastRenderedPageBreak/>
        <w:t>同意</w:t>
      </w:r>
      <w:bookmarkEnd w:id="914"/>
      <w:bookmarkEnd w:id="915"/>
    </w:p>
    <w:p w14:paraId="717CC28B" w14:textId="2E50DF23" w:rsidR="00FA7675" w:rsidRPr="00362205" w:rsidRDefault="00FA7675" w:rsidP="00920A2E">
      <w:pPr>
        <w:pStyle w:val="affffff5"/>
      </w:pPr>
      <w:r w:rsidRPr="00362205">
        <w:t>治験担当医師は、</w:t>
      </w:r>
      <w:r w:rsidR="005B4105">
        <w:rPr>
          <w:rFonts w:hint="eastAsia"/>
        </w:rPr>
        <w:t>患</w:t>
      </w:r>
      <w:r w:rsidRPr="00362205">
        <w:t>者に本治験について説明し、十分に考える時間を与え、</w:t>
      </w:r>
      <w:r w:rsidR="005B4105">
        <w:rPr>
          <w:rFonts w:hint="eastAsia"/>
        </w:rPr>
        <w:t>患</w:t>
      </w:r>
      <w:r w:rsidRPr="00362205">
        <w:t>者</w:t>
      </w:r>
      <w:r w:rsidR="00DF6BB5">
        <w:rPr>
          <w:rFonts w:hint="eastAsia"/>
        </w:rPr>
        <w:t>が</w:t>
      </w:r>
      <w:r w:rsidRPr="00362205">
        <w:t>本治験の内容をよく理解したことを確認した上</w:t>
      </w:r>
      <w:r w:rsidR="00DF6BB5">
        <w:rPr>
          <w:rFonts w:hint="eastAsia"/>
        </w:rPr>
        <w:t>で</w:t>
      </w:r>
      <w:r w:rsidRPr="00362205">
        <w:t>、参加について依頼する。</w:t>
      </w:r>
      <w:r w:rsidR="005B4105">
        <w:rPr>
          <w:rFonts w:hint="eastAsia"/>
        </w:rPr>
        <w:t>患</w:t>
      </w:r>
      <w:r w:rsidRPr="00362205">
        <w:t>者本人</w:t>
      </w:r>
      <w:r w:rsidR="00267E86">
        <w:rPr>
          <w:rFonts w:hint="eastAsia"/>
        </w:rPr>
        <w:t>が</w:t>
      </w:r>
      <w:r w:rsidRPr="00362205">
        <w:t>参加に同意した場合、治験審査委員会の承認</w:t>
      </w:r>
      <w:r w:rsidR="00DF6BB5">
        <w:rPr>
          <w:rFonts w:hint="eastAsia"/>
        </w:rPr>
        <w:t>が</w:t>
      </w:r>
      <w:r w:rsidRPr="00362205">
        <w:t>得られた同意文書に、説明した治験担当医師、補助説明をした治験協力者</w:t>
      </w:r>
      <w:r w:rsidR="00927E65" w:rsidRPr="00362205">
        <w:rPr>
          <w:rFonts w:hint="eastAsia"/>
        </w:rPr>
        <w:t>及び</w:t>
      </w:r>
      <w:r w:rsidRPr="00362205">
        <w:t>説明を受け同意した被験者</w:t>
      </w:r>
      <w:r w:rsidR="00DF6BB5">
        <w:rPr>
          <w:rFonts w:hint="eastAsia"/>
        </w:rPr>
        <w:t>が</w:t>
      </w:r>
      <w:r w:rsidRPr="00362205">
        <w:t>、</w:t>
      </w:r>
      <w:r w:rsidR="00FE6E89">
        <w:rPr>
          <w:rFonts w:hint="eastAsia"/>
        </w:rPr>
        <w:t>それぞれ</w:t>
      </w:r>
      <w:r w:rsidRPr="00362205">
        <w:t>説明した日付、同意した日付を記載し、署名する。治験担当医師は署名済みの同意文書を診療録に保管するとともに、署名済みの同意文書の写しを被験者に手渡す。</w:t>
      </w:r>
    </w:p>
    <w:p w14:paraId="5A4035AC" w14:textId="42B1E862" w:rsidR="00FA7675" w:rsidRDefault="00FA7675" w:rsidP="00920A2E">
      <w:pPr>
        <w:pStyle w:val="affffff5"/>
      </w:pPr>
      <w:r w:rsidRPr="00362205">
        <w:t>治験への参加の継続について、被験者の意思に影響を与える可能性のある情報</w:t>
      </w:r>
      <w:r w:rsidR="00DF6BB5">
        <w:rPr>
          <w:rFonts w:hint="eastAsia"/>
        </w:rPr>
        <w:t>が</w:t>
      </w:r>
      <w:r w:rsidRPr="00362205">
        <w:t>得られた場合には、治験担当医師は治験中の被験者に対して当該情報を速やかに伝えるとともに、治験への参加の継続についての意思を確認し、その旨を文書に記録する。また、その情報に基</w:t>
      </w:r>
      <w:r w:rsidR="00DF6BB5">
        <w:rPr>
          <w:rFonts w:hint="eastAsia"/>
        </w:rPr>
        <w:t>づ</w:t>
      </w:r>
      <w:r w:rsidRPr="00362205">
        <w:t>き、あるいは他の理由により治験責任医師</w:t>
      </w:r>
      <w:r w:rsidR="00DF6BB5">
        <w:rPr>
          <w:rFonts w:hint="eastAsia"/>
        </w:rPr>
        <w:t>が</w:t>
      </w:r>
      <w:r w:rsidRPr="00362205">
        <w:t>説明同意文書の改訂</w:t>
      </w:r>
      <w:r w:rsidR="00DF6BB5">
        <w:rPr>
          <w:rFonts w:hint="eastAsia"/>
        </w:rPr>
        <w:t>が</w:t>
      </w:r>
      <w:r w:rsidRPr="00362205">
        <w:t>必要と判断した場合、速やかに改訂し、治験審査委員会の承認を得る。治験審査委員会の承認後、改訂版説明同意文書を用いて再度説明を行い、文書により再同意を得る。</w:t>
      </w:r>
    </w:p>
    <w:p w14:paraId="77FB6E3A" w14:textId="3A7F95E4" w:rsidR="008D34CF" w:rsidRPr="002B18E5" w:rsidRDefault="00E26573" w:rsidP="00D21170">
      <w:pPr>
        <w:pStyle w:val="affffff3"/>
        <w:rPr>
          <w:color w:val="00B050"/>
        </w:rPr>
      </w:pPr>
      <w:r w:rsidRPr="002B18E5">
        <w:rPr>
          <w:color w:val="00B050"/>
        </w:rPr>
        <w:t>（</w:t>
      </w:r>
      <w:r w:rsidR="008D34CF" w:rsidRPr="002B18E5">
        <w:rPr>
          <w:rFonts w:hint="eastAsia"/>
          <w:color w:val="00B050"/>
        </w:rPr>
        <w:t>被験者となる</w:t>
      </w:r>
      <w:r w:rsidR="00DF6BB5">
        <w:rPr>
          <w:rFonts w:hint="eastAsia"/>
          <w:color w:val="00B050"/>
        </w:rPr>
        <w:t>べ</w:t>
      </w:r>
      <w:r w:rsidR="008D34CF" w:rsidRPr="002B18E5">
        <w:rPr>
          <w:rFonts w:hint="eastAsia"/>
          <w:color w:val="00B050"/>
        </w:rPr>
        <w:t>き者の選定</w:t>
      </w:r>
      <w:r w:rsidRPr="002B18E5">
        <w:rPr>
          <w:color w:val="00B050"/>
        </w:rPr>
        <w:t>）</w:t>
      </w:r>
    </w:p>
    <w:p w14:paraId="7E03A85D" w14:textId="0D19F3EF" w:rsidR="008D34CF" w:rsidRPr="002B18E5" w:rsidRDefault="008D34CF" w:rsidP="00D21170">
      <w:pPr>
        <w:pStyle w:val="affffff3"/>
        <w:rPr>
          <w:color w:val="00B050"/>
        </w:rPr>
      </w:pPr>
      <w:r w:rsidRPr="002B18E5">
        <w:rPr>
          <w:rFonts w:hint="eastAsia"/>
          <w:color w:val="00B050"/>
        </w:rPr>
        <w:t>第</w:t>
      </w:r>
      <w:r w:rsidRPr="002B18E5">
        <w:rPr>
          <w:color w:val="00B050"/>
        </w:rPr>
        <w:t>44</w:t>
      </w:r>
      <w:r w:rsidRPr="002B18E5">
        <w:rPr>
          <w:rFonts w:hint="eastAsia"/>
          <w:color w:val="00B050"/>
        </w:rPr>
        <w:t>条</w:t>
      </w:r>
      <w:r w:rsidRPr="002B18E5">
        <w:rPr>
          <w:color w:val="00B050"/>
        </w:rPr>
        <w:t xml:space="preserve"> </w:t>
      </w:r>
      <w:r w:rsidRPr="002B18E5">
        <w:rPr>
          <w:rFonts w:hint="eastAsia"/>
          <w:color w:val="00B050"/>
        </w:rPr>
        <w:t>治験責任医師等は、次に掲</w:t>
      </w:r>
      <w:r w:rsidR="00DF6BB5">
        <w:rPr>
          <w:rFonts w:hint="eastAsia"/>
          <w:color w:val="00B050"/>
        </w:rPr>
        <w:t>げ</w:t>
      </w:r>
      <w:r w:rsidRPr="002B18E5">
        <w:rPr>
          <w:rFonts w:hint="eastAsia"/>
          <w:color w:val="00B050"/>
        </w:rPr>
        <w:t>るところにより、被験者となる</w:t>
      </w:r>
      <w:r w:rsidR="00DF6BB5">
        <w:rPr>
          <w:rFonts w:hint="eastAsia"/>
          <w:color w:val="00B050"/>
        </w:rPr>
        <w:t>べ</w:t>
      </w:r>
      <w:r w:rsidRPr="002B18E5">
        <w:rPr>
          <w:rFonts w:hint="eastAsia"/>
          <w:color w:val="00B050"/>
        </w:rPr>
        <w:t>き者を選定しなけれ</w:t>
      </w:r>
      <w:r w:rsidR="00DF6BB5">
        <w:rPr>
          <w:rFonts w:hint="eastAsia"/>
          <w:color w:val="00B050"/>
        </w:rPr>
        <w:t>ば</w:t>
      </w:r>
      <w:r w:rsidRPr="002B18E5">
        <w:rPr>
          <w:rFonts w:hint="eastAsia"/>
          <w:color w:val="00B050"/>
        </w:rPr>
        <w:t>ならない。</w:t>
      </w:r>
    </w:p>
    <w:p w14:paraId="1F3861BB" w14:textId="245147D5" w:rsidR="008D34CF" w:rsidRPr="002B18E5" w:rsidRDefault="008D34CF" w:rsidP="00D21170">
      <w:pPr>
        <w:pStyle w:val="affffff3"/>
        <w:rPr>
          <w:color w:val="00B050"/>
        </w:rPr>
      </w:pPr>
      <w:r w:rsidRPr="002B18E5">
        <w:rPr>
          <w:color w:val="00B050"/>
        </w:rPr>
        <w:t>1)</w:t>
      </w:r>
      <w:r w:rsidRPr="002B18E5">
        <w:rPr>
          <w:rFonts w:hint="eastAsia"/>
          <w:color w:val="00B050"/>
        </w:rPr>
        <w:t>倫理的及</w:t>
      </w:r>
      <w:r w:rsidR="00DF6BB5">
        <w:rPr>
          <w:rFonts w:hint="eastAsia"/>
          <w:color w:val="00B050"/>
        </w:rPr>
        <w:t>び</w:t>
      </w:r>
      <w:r w:rsidRPr="002B18E5">
        <w:rPr>
          <w:rFonts w:hint="eastAsia"/>
          <w:color w:val="00B050"/>
        </w:rPr>
        <w:t>科学的観点から、治験の目的に応</w:t>
      </w:r>
      <w:r w:rsidR="00DF6BB5">
        <w:rPr>
          <w:rFonts w:hint="eastAsia"/>
          <w:color w:val="00B050"/>
        </w:rPr>
        <w:t>じ</w:t>
      </w:r>
      <w:r w:rsidRPr="002B18E5">
        <w:rPr>
          <w:rFonts w:hint="eastAsia"/>
          <w:color w:val="00B050"/>
        </w:rPr>
        <w:t>、健康状態、症状、年齢、同意の能力等を十分に考慮すること。</w:t>
      </w:r>
    </w:p>
    <w:p w14:paraId="27C349FA" w14:textId="55466546" w:rsidR="008D34CF" w:rsidRPr="002B18E5" w:rsidRDefault="008D34CF" w:rsidP="00D21170">
      <w:pPr>
        <w:pStyle w:val="affffff3"/>
        <w:rPr>
          <w:color w:val="00B050"/>
        </w:rPr>
      </w:pPr>
      <w:r w:rsidRPr="002B18E5">
        <w:rPr>
          <w:color w:val="00B050"/>
        </w:rPr>
        <w:t>2)</w:t>
      </w:r>
      <w:r w:rsidRPr="002B18E5">
        <w:rPr>
          <w:rFonts w:hint="eastAsia"/>
          <w:color w:val="00B050"/>
        </w:rPr>
        <w:t>同意の能力を欠く者にあっては、被験者とすること</w:t>
      </w:r>
      <w:r w:rsidR="00DF6BB5">
        <w:rPr>
          <w:rFonts w:hint="eastAsia"/>
          <w:color w:val="00B050"/>
        </w:rPr>
        <w:t>が</w:t>
      </w:r>
      <w:r w:rsidRPr="002B18E5">
        <w:rPr>
          <w:rFonts w:hint="eastAsia"/>
          <w:color w:val="00B050"/>
        </w:rPr>
        <w:t>やむを得ない場合を除き、選定しないこと。</w:t>
      </w:r>
    </w:p>
    <w:p w14:paraId="40A9E226" w14:textId="695C5A9C" w:rsidR="008D34CF" w:rsidRPr="002B18E5" w:rsidRDefault="008D34CF" w:rsidP="00D21170">
      <w:pPr>
        <w:pStyle w:val="affffff3"/>
        <w:rPr>
          <w:color w:val="00B050"/>
        </w:rPr>
      </w:pPr>
      <w:r w:rsidRPr="002B18E5">
        <w:rPr>
          <w:color w:val="00B050"/>
        </w:rPr>
        <w:t>3)</w:t>
      </w:r>
      <w:r w:rsidRPr="002B18E5">
        <w:rPr>
          <w:rFonts w:hint="eastAsia"/>
          <w:color w:val="00B050"/>
        </w:rPr>
        <w:t>治験に参加しないことにより不当な不利益を受けるおそれ</w:t>
      </w:r>
      <w:r w:rsidR="00DF6BB5">
        <w:rPr>
          <w:rFonts w:hint="eastAsia"/>
          <w:color w:val="00B050"/>
        </w:rPr>
        <w:t>が</w:t>
      </w:r>
      <w:r w:rsidRPr="002B18E5">
        <w:rPr>
          <w:rFonts w:hint="eastAsia"/>
          <w:color w:val="00B050"/>
        </w:rPr>
        <w:t>ある者を選定する場合にあっては、当該者の同意</w:t>
      </w:r>
      <w:r w:rsidR="002F56DB">
        <w:rPr>
          <w:rFonts w:hint="eastAsia"/>
          <w:color w:val="00B050"/>
        </w:rPr>
        <w:t>が</w:t>
      </w:r>
      <w:r w:rsidRPr="002B18E5">
        <w:rPr>
          <w:rFonts w:hint="eastAsia"/>
          <w:color w:val="00B050"/>
        </w:rPr>
        <w:t>自発的に行われるよう十分な配慮を行うこと。</w:t>
      </w:r>
    </w:p>
    <w:p w14:paraId="6692E438" w14:textId="41890A14" w:rsidR="00221FA8" w:rsidRPr="002B18E5" w:rsidRDefault="00E26573" w:rsidP="00D21170">
      <w:pPr>
        <w:pStyle w:val="affffff3"/>
        <w:rPr>
          <w:color w:val="00B050"/>
        </w:rPr>
      </w:pPr>
      <w:r w:rsidRPr="002B18E5">
        <w:rPr>
          <w:color w:val="00B050"/>
        </w:rPr>
        <w:t>（</w:t>
      </w:r>
      <w:r w:rsidR="00221FA8" w:rsidRPr="002B18E5">
        <w:rPr>
          <w:rFonts w:hint="eastAsia"/>
          <w:color w:val="00B050"/>
        </w:rPr>
        <w:t>被験者に対する責務</w:t>
      </w:r>
      <w:r w:rsidRPr="002B18E5">
        <w:rPr>
          <w:color w:val="00B050"/>
        </w:rPr>
        <w:t>）</w:t>
      </w:r>
    </w:p>
    <w:p w14:paraId="2BFECE56" w14:textId="37DEF4DE" w:rsidR="00221FA8" w:rsidRPr="002B18E5" w:rsidRDefault="00221FA8" w:rsidP="00D21170">
      <w:pPr>
        <w:pStyle w:val="affffff3"/>
        <w:rPr>
          <w:color w:val="00B050"/>
        </w:rPr>
      </w:pPr>
      <w:r w:rsidRPr="002B18E5">
        <w:rPr>
          <w:rFonts w:hint="eastAsia"/>
          <w:color w:val="00B050"/>
        </w:rPr>
        <w:t>第</w:t>
      </w:r>
      <w:r w:rsidRPr="002B18E5">
        <w:rPr>
          <w:rFonts w:hint="eastAsia"/>
          <w:color w:val="00B050"/>
        </w:rPr>
        <w:t>45</w:t>
      </w:r>
      <w:r w:rsidRPr="002B18E5">
        <w:rPr>
          <w:rFonts w:hint="eastAsia"/>
          <w:color w:val="00B050"/>
        </w:rPr>
        <w:t>条</w:t>
      </w:r>
      <w:r w:rsidRPr="002B18E5">
        <w:rPr>
          <w:rFonts w:hint="eastAsia"/>
          <w:color w:val="00B050"/>
        </w:rPr>
        <w:t xml:space="preserve"> </w:t>
      </w:r>
      <w:r w:rsidRPr="002B18E5">
        <w:rPr>
          <w:rFonts w:hint="eastAsia"/>
          <w:color w:val="00B050"/>
        </w:rPr>
        <w:t>治験責任医師等は、治験薬の適正な使用方法を被験者に説明し、かつ、必要に応</w:t>
      </w:r>
      <w:r w:rsidR="00DF6BB5">
        <w:rPr>
          <w:rFonts w:hint="eastAsia"/>
          <w:color w:val="00B050"/>
        </w:rPr>
        <w:t>じ</w:t>
      </w:r>
      <w:r w:rsidRPr="002B18E5">
        <w:rPr>
          <w:rFonts w:hint="eastAsia"/>
          <w:color w:val="00B050"/>
        </w:rPr>
        <w:t>、被験者</w:t>
      </w:r>
      <w:r w:rsidR="00DF6BB5">
        <w:rPr>
          <w:rFonts w:hint="eastAsia"/>
          <w:color w:val="00B050"/>
        </w:rPr>
        <w:t>が</w:t>
      </w:r>
      <w:r w:rsidRPr="002B18E5">
        <w:rPr>
          <w:rFonts w:hint="eastAsia"/>
          <w:color w:val="00B050"/>
        </w:rPr>
        <w:t>治験薬を適正に使用しているか</w:t>
      </w:r>
      <w:r w:rsidR="00DF6BB5">
        <w:rPr>
          <w:rFonts w:hint="eastAsia"/>
          <w:color w:val="00B050"/>
        </w:rPr>
        <w:t>ど</w:t>
      </w:r>
      <w:r w:rsidRPr="002B18E5">
        <w:rPr>
          <w:rFonts w:hint="eastAsia"/>
          <w:color w:val="00B050"/>
        </w:rPr>
        <w:t>うかを確認しなけれ</w:t>
      </w:r>
      <w:r w:rsidR="00DF6BB5">
        <w:rPr>
          <w:rFonts w:hint="eastAsia"/>
          <w:color w:val="00B050"/>
        </w:rPr>
        <w:t>ば</w:t>
      </w:r>
      <w:r w:rsidRPr="002B18E5">
        <w:rPr>
          <w:rFonts w:hint="eastAsia"/>
          <w:color w:val="00B050"/>
        </w:rPr>
        <w:t>ならない。</w:t>
      </w:r>
    </w:p>
    <w:p w14:paraId="4A794105" w14:textId="615F8857" w:rsidR="007D544A" w:rsidRPr="002B18E5" w:rsidRDefault="00E26573" w:rsidP="00D21170">
      <w:pPr>
        <w:pStyle w:val="affffff3"/>
        <w:rPr>
          <w:color w:val="00B050"/>
        </w:rPr>
      </w:pPr>
      <w:r w:rsidRPr="002B18E5">
        <w:rPr>
          <w:color w:val="00B050"/>
        </w:rPr>
        <w:t>（</w:t>
      </w:r>
      <w:r w:rsidR="007D544A" w:rsidRPr="002B18E5">
        <w:rPr>
          <w:rFonts w:hint="eastAsia"/>
          <w:color w:val="00B050"/>
        </w:rPr>
        <w:t>文書による説明と同意の取得</w:t>
      </w:r>
      <w:r w:rsidRPr="002B18E5">
        <w:rPr>
          <w:color w:val="00B050"/>
        </w:rPr>
        <w:t>）</w:t>
      </w:r>
    </w:p>
    <w:p w14:paraId="79863C6C" w14:textId="028B2B74" w:rsidR="007D544A" w:rsidRPr="002B18E5" w:rsidRDefault="007D544A" w:rsidP="00D21170">
      <w:pPr>
        <w:pStyle w:val="affffff3"/>
        <w:rPr>
          <w:color w:val="00B050"/>
        </w:rPr>
      </w:pPr>
      <w:r w:rsidRPr="002B18E5">
        <w:rPr>
          <w:rFonts w:hint="eastAsia"/>
          <w:color w:val="00B050"/>
        </w:rPr>
        <w:t>第</w:t>
      </w:r>
      <w:r w:rsidRPr="002B18E5">
        <w:rPr>
          <w:color w:val="00B050"/>
        </w:rPr>
        <w:t>50</w:t>
      </w:r>
      <w:r w:rsidRPr="002B18E5">
        <w:rPr>
          <w:rFonts w:hint="eastAsia"/>
          <w:color w:val="00B050"/>
        </w:rPr>
        <w:t>条</w:t>
      </w:r>
      <w:r w:rsidRPr="002B18E5">
        <w:rPr>
          <w:color w:val="00B050"/>
        </w:rPr>
        <w:t xml:space="preserve"> </w:t>
      </w:r>
      <w:r w:rsidRPr="002B18E5">
        <w:rPr>
          <w:rFonts w:hint="eastAsia"/>
          <w:color w:val="00B050"/>
        </w:rPr>
        <w:t>治験責任医師等は、被験者となる</w:t>
      </w:r>
      <w:r w:rsidR="00DF6BB5">
        <w:rPr>
          <w:rFonts w:hint="eastAsia"/>
          <w:color w:val="00B050"/>
        </w:rPr>
        <w:t>べ</w:t>
      </w:r>
      <w:r w:rsidRPr="002B18E5">
        <w:rPr>
          <w:rFonts w:hint="eastAsia"/>
          <w:color w:val="00B050"/>
        </w:rPr>
        <w:t>き者を治験に参加させるときは、あらか</w:t>
      </w:r>
      <w:r w:rsidR="00DF6BB5">
        <w:rPr>
          <w:rFonts w:hint="eastAsia"/>
          <w:color w:val="00B050"/>
        </w:rPr>
        <w:t>じ</w:t>
      </w:r>
      <w:r w:rsidRPr="002B18E5">
        <w:rPr>
          <w:rFonts w:hint="eastAsia"/>
          <w:color w:val="00B050"/>
        </w:rPr>
        <w:t>め治験の内容その他の治験に関する事項について当該者の理解を得るよう、文書により適切な説明を行い、文書により同意を得なけれ</w:t>
      </w:r>
      <w:r w:rsidR="00DF6BB5">
        <w:rPr>
          <w:rFonts w:hint="eastAsia"/>
          <w:color w:val="00B050"/>
        </w:rPr>
        <w:t>ば</w:t>
      </w:r>
      <w:r w:rsidRPr="002B18E5">
        <w:rPr>
          <w:rFonts w:hint="eastAsia"/>
          <w:color w:val="00B050"/>
        </w:rPr>
        <w:t>ならない。</w:t>
      </w:r>
    </w:p>
    <w:p w14:paraId="5F552A9D" w14:textId="1F6E3A2E" w:rsidR="007D544A" w:rsidRPr="002B18E5" w:rsidRDefault="007D544A" w:rsidP="00D21170">
      <w:pPr>
        <w:pStyle w:val="affffff3"/>
        <w:rPr>
          <w:color w:val="00B050"/>
        </w:rPr>
      </w:pPr>
      <w:r w:rsidRPr="002B18E5">
        <w:rPr>
          <w:color w:val="00B050"/>
        </w:rPr>
        <w:t xml:space="preserve">2 </w:t>
      </w:r>
      <w:r w:rsidRPr="002B18E5">
        <w:rPr>
          <w:rFonts w:hint="eastAsia"/>
          <w:color w:val="00B050"/>
        </w:rPr>
        <w:t>被験者となる</w:t>
      </w:r>
      <w:r w:rsidR="00DF6BB5">
        <w:rPr>
          <w:rFonts w:hint="eastAsia"/>
          <w:color w:val="00B050"/>
        </w:rPr>
        <w:t>べ</w:t>
      </w:r>
      <w:r w:rsidRPr="002B18E5">
        <w:rPr>
          <w:rFonts w:hint="eastAsia"/>
          <w:color w:val="00B050"/>
        </w:rPr>
        <w:t>き者</w:t>
      </w:r>
      <w:r w:rsidR="002F56DB">
        <w:rPr>
          <w:rFonts w:hint="eastAsia"/>
          <w:color w:val="00B050"/>
        </w:rPr>
        <w:t>が</w:t>
      </w:r>
      <w:r w:rsidRPr="002B18E5">
        <w:rPr>
          <w:rFonts w:hint="eastAsia"/>
          <w:color w:val="00B050"/>
        </w:rPr>
        <w:t>同意の能力を欠くこと等により同意を得ること</w:t>
      </w:r>
      <w:r w:rsidR="002F56DB">
        <w:rPr>
          <w:rFonts w:hint="eastAsia"/>
          <w:color w:val="00B050"/>
        </w:rPr>
        <w:t>が</w:t>
      </w:r>
      <w:r w:rsidRPr="002B18E5">
        <w:rPr>
          <w:rFonts w:hint="eastAsia"/>
          <w:color w:val="00B050"/>
        </w:rPr>
        <w:t>困難</w:t>
      </w:r>
      <w:r w:rsidR="002F56DB">
        <w:rPr>
          <w:rFonts w:hint="eastAsia"/>
          <w:color w:val="00B050"/>
        </w:rPr>
        <w:t>で</w:t>
      </w:r>
      <w:r w:rsidRPr="002B18E5">
        <w:rPr>
          <w:rFonts w:hint="eastAsia"/>
          <w:color w:val="00B050"/>
        </w:rPr>
        <w:t>あるときは、前項の規定にかかわら</w:t>
      </w:r>
      <w:r w:rsidR="00DF6BB5">
        <w:rPr>
          <w:rFonts w:hint="eastAsia"/>
          <w:color w:val="00B050"/>
        </w:rPr>
        <w:t>ず</w:t>
      </w:r>
      <w:r w:rsidRPr="002B18E5">
        <w:rPr>
          <w:rFonts w:hint="eastAsia"/>
          <w:color w:val="00B050"/>
        </w:rPr>
        <w:t>、代諾者となる</w:t>
      </w:r>
      <w:r w:rsidR="00DF6BB5">
        <w:rPr>
          <w:rFonts w:hint="eastAsia"/>
          <w:color w:val="00B050"/>
        </w:rPr>
        <w:t>べ</w:t>
      </w:r>
      <w:r w:rsidRPr="002B18E5">
        <w:rPr>
          <w:rFonts w:hint="eastAsia"/>
          <w:color w:val="00B050"/>
        </w:rPr>
        <w:t>き者の同意を得ることにより、当該被験者となる</w:t>
      </w:r>
      <w:r w:rsidR="00DF6BB5">
        <w:rPr>
          <w:rFonts w:hint="eastAsia"/>
          <w:color w:val="00B050"/>
        </w:rPr>
        <w:t>べ</w:t>
      </w:r>
      <w:r w:rsidRPr="002B18E5">
        <w:rPr>
          <w:rFonts w:hint="eastAsia"/>
          <w:color w:val="00B050"/>
        </w:rPr>
        <w:t>き者を治験に参加させること</w:t>
      </w:r>
      <w:r w:rsidR="00DF6BB5">
        <w:rPr>
          <w:rFonts w:hint="eastAsia"/>
          <w:color w:val="00B050"/>
        </w:rPr>
        <w:t>が</w:t>
      </w:r>
      <w:r w:rsidR="002F56DB">
        <w:rPr>
          <w:rFonts w:hint="eastAsia"/>
          <w:color w:val="00B050"/>
        </w:rPr>
        <w:t>で</w:t>
      </w:r>
      <w:r w:rsidRPr="002B18E5">
        <w:rPr>
          <w:rFonts w:hint="eastAsia"/>
          <w:color w:val="00B050"/>
        </w:rPr>
        <w:t>きる。</w:t>
      </w:r>
    </w:p>
    <w:p w14:paraId="4A77FDC5" w14:textId="4D57A5FA" w:rsidR="007D544A" w:rsidRPr="002B18E5" w:rsidRDefault="007D544A" w:rsidP="00D21170">
      <w:pPr>
        <w:pStyle w:val="affffff3"/>
        <w:rPr>
          <w:color w:val="00B050"/>
        </w:rPr>
      </w:pPr>
      <w:r w:rsidRPr="002B18E5">
        <w:rPr>
          <w:color w:val="00B050"/>
        </w:rPr>
        <w:t xml:space="preserve">3 </w:t>
      </w:r>
      <w:r w:rsidRPr="002B18E5">
        <w:rPr>
          <w:rFonts w:hint="eastAsia"/>
          <w:color w:val="00B050"/>
        </w:rPr>
        <w:t>治験責任医師等は、前項の規定により代諾者となる</w:t>
      </w:r>
      <w:r w:rsidR="00DF6BB5">
        <w:rPr>
          <w:rFonts w:hint="eastAsia"/>
          <w:color w:val="00B050"/>
        </w:rPr>
        <w:t>べ</w:t>
      </w:r>
      <w:r w:rsidRPr="002B18E5">
        <w:rPr>
          <w:rFonts w:hint="eastAsia"/>
          <w:color w:val="00B050"/>
        </w:rPr>
        <w:t>き者の同意を得た場合には、代諾者の同意に関する記録及</w:t>
      </w:r>
      <w:r w:rsidR="00DF6BB5">
        <w:rPr>
          <w:rFonts w:hint="eastAsia"/>
          <w:color w:val="00B050"/>
        </w:rPr>
        <w:t>び</w:t>
      </w:r>
      <w:r w:rsidRPr="002B18E5">
        <w:rPr>
          <w:rFonts w:hint="eastAsia"/>
          <w:color w:val="00B050"/>
        </w:rPr>
        <w:t>代諾者と被験者との関係についての記録を作成しなけれ</w:t>
      </w:r>
      <w:r w:rsidR="00DF6BB5">
        <w:rPr>
          <w:rFonts w:hint="eastAsia"/>
          <w:color w:val="00B050"/>
        </w:rPr>
        <w:t>ば</w:t>
      </w:r>
      <w:r w:rsidRPr="002B18E5">
        <w:rPr>
          <w:rFonts w:hint="eastAsia"/>
          <w:color w:val="00B050"/>
        </w:rPr>
        <w:t>ならない。</w:t>
      </w:r>
    </w:p>
    <w:p w14:paraId="71FC7161" w14:textId="3953C85F" w:rsidR="007D544A" w:rsidRPr="002B18E5" w:rsidRDefault="007D544A" w:rsidP="00D21170">
      <w:pPr>
        <w:pStyle w:val="affffff3"/>
        <w:rPr>
          <w:color w:val="00B050"/>
        </w:rPr>
      </w:pPr>
      <w:r w:rsidRPr="002B18E5">
        <w:rPr>
          <w:rFonts w:hint="eastAsia"/>
          <w:color w:val="00B050"/>
        </w:rPr>
        <w:t xml:space="preserve">4 </w:t>
      </w:r>
      <w:r w:rsidRPr="002B18E5">
        <w:rPr>
          <w:rFonts w:hint="eastAsia"/>
          <w:color w:val="00B050"/>
        </w:rPr>
        <w:t>治験責任医師等は、当該被験者に対して治験薬の効果を有しないと予測される治験においては、第</w:t>
      </w:r>
      <w:r w:rsidRPr="002B18E5">
        <w:rPr>
          <w:color w:val="00B050"/>
        </w:rPr>
        <w:t>2</w:t>
      </w:r>
      <w:r w:rsidRPr="002B18E5">
        <w:rPr>
          <w:rFonts w:hint="eastAsia"/>
          <w:color w:val="00B050"/>
        </w:rPr>
        <w:t>項の規定にかかわら</w:t>
      </w:r>
      <w:r w:rsidR="00DF6BB5">
        <w:rPr>
          <w:rFonts w:hint="eastAsia"/>
          <w:color w:val="00B050"/>
        </w:rPr>
        <w:t>ず</w:t>
      </w:r>
      <w:r w:rsidRPr="002B18E5">
        <w:rPr>
          <w:rFonts w:hint="eastAsia"/>
          <w:color w:val="00B050"/>
        </w:rPr>
        <w:t>、同意を得ること</w:t>
      </w:r>
      <w:r w:rsidR="00DF6BB5">
        <w:rPr>
          <w:rFonts w:hint="eastAsia"/>
          <w:color w:val="00B050"/>
        </w:rPr>
        <w:t>が</w:t>
      </w:r>
      <w:r w:rsidRPr="002B18E5">
        <w:rPr>
          <w:rFonts w:hint="eastAsia"/>
          <w:color w:val="00B050"/>
        </w:rPr>
        <w:t>困難な被験者となる</w:t>
      </w:r>
      <w:r w:rsidR="00DF6BB5">
        <w:rPr>
          <w:rFonts w:hint="eastAsia"/>
          <w:color w:val="00B050"/>
        </w:rPr>
        <w:t>べ</w:t>
      </w:r>
      <w:r w:rsidRPr="002B18E5">
        <w:rPr>
          <w:rFonts w:hint="eastAsia"/>
          <w:color w:val="00B050"/>
        </w:rPr>
        <w:t>き者を治験に参加させてはならない。た</w:t>
      </w:r>
      <w:r w:rsidR="00DF6BB5">
        <w:rPr>
          <w:rFonts w:hint="eastAsia"/>
          <w:color w:val="00B050"/>
        </w:rPr>
        <w:t>だ</w:t>
      </w:r>
      <w:r w:rsidRPr="002B18E5">
        <w:rPr>
          <w:rFonts w:hint="eastAsia"/>
          <w:color w:val="00B050"/>
        </w:rPr>
        <w:t>し、第</w:t>
      </w:r>
      <w:r w:rsidRPr="002B18E5">
        <w:rPr>
          <w:color w:val="00B050"/>
        </w:rPr>
        <w:t>7</w:t>
      </w:r>
      <w:r w:rsidRPr="002B18E5">
        <w:rPr>
          <w:rFonts w:hint="eastAsia"/>
          <w:color w:val="00B050"/>
        </w:rPr>
        <w:t>条第</w:t>
      </w:r>
      <w:r w:rsidRPr="002B18E5">
        <w:rPr>
          <w:color w:val="00B050"/>
        </w:rPr>
        <w:t>2</w:t>
      </w:r>
      <w:r w:rsidRPr="002B18E5">
        <w:rPr>
          <w:rFonts w:hint="eastAsia"/>
          <w:color w:val="00B050"/>
        </w:rPr>
        <w:t>項又は第</w:t>
      </w:r>
      <w:r w:rsidRPr="002B18E5">
        <w:rPr>
          <w:color w:val="00B050"/>
        </w:rPr>
        <w:t>15</w:t>
      </w:r>
      <w:r w:rsidRPr="002B18E5">
        <w:rPr>
          <w:rFonts w:hint="eastAsia"/>
          <w:color w:val="00B050"/>
        </w:rPr>
        <w:t>条の</w:t>
      </w:r>
      <w:r w:rsidRPr="002B18E5">
        <w:rPr>
          <w:color w:val="00B050"/>
        </w:rPr>
        <w:t>4</w:t>
      </w:r>
      <w:r w:rsidRPr="002B18E5">
        <w:rPr>
          <w:rFonts w:hint="eastAsia"/>
          <w:color w:val="00B050"/>
        </w:rPr>
        <w:t>第</w:t>
      </w:r>
      <w:r w:rsidRPr="002B18E5">
        <w:rPr>
          <w:color w:val="00B050"/>
        </w:rPr>
        <w:t>2</w:t>
      </w:r>
      <w:r w:rsidRPr="002B18E5">
        <w:rPr>
          <w:rFonts w:hint="eastAsia"/>
          <w:color w:val="00B050"/>
        </w:rPr>
        <w:t>項に規定する場合は、この限り</w:t>
      </w:r>
      <w:r w:rsidR="00DF6BB5">
        <w:rPr>
          <w:rFonts w:hint="eastAsia"/>
          <w:color w:val="00B050"/>
        </w:rPr>
        <w:t>で</w:t>
      </w:r>
      <w:r w:rsidRPr="002B18E5">
        <w:rPr>
          <w:rFonts w:hint="eastAsia"/>
          <w:color w:val="00B050"/>
        </w:rPr>
        <w:t>はない。</w:t>
      </w:r>
    </w:p>
    <w:p w14:paraId="36598AD1" w14:textId="1C7CB840" w:rsidR="007D544A" w:rsidRPr="002B18E5" w:rsidRDefault="007D544A" w:rsidP="00D21170">
      <w:pPr>
        <w:pStyle w:val="affffff3"/>
        <w:rPr>
          <w:color w:val="00B050"/>
        </w:rPr>
      </w:pPr>
      <w:r w:rsidRPr="002B18E5">
        <w:rPr>
          <w:color w:val="00B050"/>
        </w:rPr>
        <w:t xml:space="preserve">5 </w:t>
      </w:r>
      <w:r w:rsidRPr="002B18E5">
        <w:rPr>
          <w:rFonts w:hint="eastAsia"/>
          <w:color w:val="00B050"/>
        </w:rPr>
        <w:t>治験責任医師等は、説明文書の内容その他治験に関する事項について、被験者となる</w:t>
      </w:r>
      <w:r w:rsidR="00DF6BB5">
        <w:rPr>
          <w:rFonts w:hint="eastAsia"/>
          <w:color w:val="00B050"/>
        </w:rPr>
        <w:t>べ</w:t>
      </w:r>
      <w:r w:rsidRPr="002B18E5">
        <w:rPr>
          <w:rFonts w:hint="eastAsia"/>
          <w:color w:val="00B050"/>
        </w:rPr>
        <w:t>き者</w:t>
      </w:r>
      <w:r w:rsidR="00E26573" w:rsidRPr="002B18E5">
        <w:rPr>
          <w:color w:val="00B050"/>
        </w:rPr>
        <w:t>（</w:t>
      </w:r>
      <w:r w:rsidRPr="002B18E5">
        <w:rPr>
          <w:rFonts w:hint="eastAsia"/>
          <w:color w:val="00B050"/>
        </w:rPr>
        <w:t>代諾者となる</w:t>
      </w:r>
      <w:r w:rsidR="00DF6BB5">
        <w:rPr>
          <w:rFonts w:hint="eastAsia"/>
          <w:color w:val="00B050"/>
        </w:rPr>
        <w:t>べ</w:t>
      </w:r>
      <w:r w:rsidRPr="002B18E5">
        <w:rPr>
          <w:rFonts w:hint="eastAsia"/>
          <w:color w:val="00B050"/>
        </w:rPr>
        <w:t>き者の同意を得る場合にあっては、当該者。次条から第</w:t>
      </w:r>
      <w:r w:rsidR="003A5B24" w:rsidRPr="002B18E5">
        <w:rPr>
          <w:color w:val="00B050"/>
        </w:rPr>
        <w:t>53</w:t>
      </w:r>
      <w:r w:rsidRPr="002B18E5">
        <w:rPr>
          <w:rFonts w:hint="eastAsia"/>
          <w:color w:val="00B050"/>
        </w:rPr>
        <w:t>条ま</w:t>
      </w:r>
      <w:r w:rsidR="00DF6BB5">
        <w:rPr>
          <w:rFonts w:hint="eastAsia"/>
          <w:color w:val="00B050"/>
        </w:rPr>
        <w:t>で</w:t>
      </w:r>
      <w:r w:rsidRPr="002B18E5">
        <w:rPr>
          <w:rFonts w:hint="eastAsia"/>
          <w:color w:val="00B050"/>
        </w:rPr>
        <w:t>において同</w:t>
      </w:r>
      <w:r w:rsidR="00DF6BB5">
        <w:rPr>
          <w:rFonts w:hint="eastAsia"/>
          <w:color w:val="00B050"/>
        </w:rPr>
        <w:t>じ</w:t>
      </w:r>
      <w:r w:rsidRPr="002B18E5">
        <w:rPr>
          <w:rFonts w:hint="eastAsia"/>
          <w:color w:val="00B050"/>
        </w:rPr>
        <w:t>。</w:t>
      </w:r>
      <w:r w:rsidR="00E26573" w:rsidRPr="002B18E5">
        <w:rPr>
          <w:color w:val="00B050"/>
        </w:rPr>
        <w:t>）</w:t>
      </w:r>
      <w:r w:rsidRPr="002B18E5">
        <w:rPr>
          <w:rFonts w:hint="eastAsia"/>
          <w:color w:val="00B050"/>
        </w:rPr>
        <w:t>に質問をする機会を与え、かつ、当該質問に十分に答えなけれ</w:t>
      </w:r>
      <w:r w:rsidR="00DF6BB5">
        <w:rPr>
          <w:rFonts w:hint="eastAsia"/>
          <w:color w:val="00B050"/>
        </w:rPr>
        <w:t>ば</w:t>
      </w:r>
      <w:r w:rsidRPr="002B18E5">
        <w:rPr>
          <w:rFonts w:hint="eastAsia"/>
          <w:color w:val="00B050"/>
        </w:rPr>
        <w:t>ならない。</w:t>
      </w:r>
    </w:p>
    <w:p w14:paraId="4910F50C" w14:textId="771C1E01" w:rsidR="00221FA8" w:rsidRPr="002B18E5" w:rsidRDefault="00E26573" w:rsidP="00D21170">
      <w:pPr>
        <w:pStyle w:val="affffff3"/>
        <w:rPr>
          <w:color w:val="00B050"/>
        </w:rPr>
      </w:pPr>
      <w:r w:rsidRPr="002B18E5">
        <w:rPr>
          <w:color w:val="00B050"/>
        </w:rPr>
        <w:t>（</w:t>
      </w:r>
      <w:r w:rsidR="00221FA8" w:rsidRPr="002B18E5">
        <w:rPr>
          <w:rFonts w:hint="eastAsia"/>
          <w:color w:val="00B050"/>
        </w:rPr>
        <w:t>同意文書等への署名等</w:t>
      </w:r>
      <w:r w:rsidRPr="002B18E5">
        <w:rPr>
          <w:color w:val="00B050"/>
        </w:rPr>
        <w:t>）</w:t>
      </w:r>
    </w:p>
    <w:p w14:paraId="4BDFCE51" w14:textId="5ED72520" w:rsidR="00221FA8" w:rsidRPr="002B18E5" w:rsidRDefault="00221FA8" w:rsidP="00D21170">
      <w:pPr>
        <w:pStyle w:val="affffff3"/>
        <w:rPr>
          <w:color w:val="00B050"/>
        </w:rPr>
      </w:pPr>
      <w:r w:rsidRPr="002B18E5">
        <w:rPr>
          <w:rFonts w:hint="eastAsia"/>
          <w:color w:val="00B050"/>
        </w:rPr>
        <w:lastRenderedPageBreak/>
        <w:t>第</w:t>
      </w:r>
      <w:r w:rsidRPr="002B18E5">
        <w:rPr>
          <w:color w:val="00B050"/>
        </w:rPr>
        <w:t>52</w:t>
      </w:r>
      <w:r w:rsidRPr="002B18E5">
        <w:rPr>
          <w:rFonts w:hint="eastAsia"/>
          <w:color w:val="00B050"/>
        </w:rPr>
        <w:t>条</w:t>
      </w:r>
      <w:r w:rsidRPr="002B18E5">
        <w:rPr>
          <w:color w:val="00B050"/>
        </w:rPr>
        <w:t xml:space="preserve"> </w:t>
      </w:r>
      <w:r w:rsidRPr="002B18E5">
        <w:rPr>
          <w:rFonts w:hint="eastAsia"/>
          <w:color w:val="00B050"/>
        </w:rPr>
        <w:t>第</w:t>
      </w:r>
      <w:r w:rsidRPr="002B18E5">
        <w:rPr>
          <w:color w:val="00B050"/>
        </w:rPr>
        <w:t>50</w:t>
      </w:r>
      <w:r w:rsidRPr="002B18E5">
        <w:rPr>
          <w:rFonts w:hint="eastAsia"/>
          <w:color w:val="00B050"/>
        </w:rPr>
        <w:t>条第</w:t>
      </w:r>
      <w:r w:rsidRPr="002B18E5">
        <w:rPr>
          <w:color w:val="00B050"/>
        </w:rPr>
        <w:t>1</w:t>
      </w:r>
      <w:r w:rsidRPr="002B18E5">
        <w:rPr>
          <w:rFonts w:hint="eastAsia"/>
          <w:color w:val="00B050"/>
        </w:rPr>
        <w:t>項又は第</w:t>
      </w:r>
      <w:r w:rsidRPr="002B18E5">
        <w:rPr>
          <w:color w:val="00B050"/>
        </w:rPr>
        <w:t>2</w:t>
      </w:r>
      <w:r w:rsidRPr="002B18E5">
        <w:rPr>
          <w:rFonts w:hint="eastAsia"/>
          <w:color w:val="00B050"/>
        </w:rPr>
        <w:t>項に規定する同意は、被験者となる</w:t>
      </w:r>
      <w:r w:rsidR="00DF6BB5">
        <w:rPr>
          <w:rFonts w:hint="eastAsia"/>
          <w:color w:val="00B050"/>
        </w:rPr>
        <w:t>べ</w:t>
      </w:r>
      <w:r w:rsidRPr="002B18E5">
        <w:rPr>
          <w:rFonts w:hint="eastAsia"/>
          <w:color w:val="00B050"/>
        </w:rPr>
        <w:t>き者</w:t>
      </w:r>
      <w:r w:rsidR="00DF6BB5">
        <w:rPr>
          <w:rFonts w:hint="eastAsia"/>
          <w:color w:val="00B050"/>
        </w:rPr>
        <w:t>が</w:t>
      </w:r>
      <w:r w:rsidRPr="002B18E5">
        <w:rPr>
          <w:rFonts w:hint="eastAsia"/>
          <w:color w:val="00B050"/>
        </w:rPr>
        <w:t>説明文書の内容を十分に理解した上</w:t>
      </w:r>
      <w:r w:rsidR="002F56DB">
        <w:rPr>
          <w:rFonts w:hint="eastAsia"/>
          <w:color w:val="00B050"/>
        </w:rPr>
        <w:t>で</w:t>
      </w:r>
      <w:r w:rsidRPr="002B18E5">
        <w:rPr>
          <w:rFonts w:hint="eastAsia"/>
          <w:color w:val="00B050"/>
        </w:rPr>
        <w:t>、当該内容の治験に参加することに同意する旨を記載した文書</w:t>
      </w:r>
      <w:r w:rsidR="00E26573" w:rsidRPr="002B18E5">
        <w:rPr>
          <w:color w:val="00B050"/>
        </w:rPr>
        <w:t>（</w:t>
      </w:r>
      <w:r w:rsidRPr="002B18E5">
        <w:rPr>
          <w:rFonts w:hint="eastAsia"/>
          <w:color w:val="00B050"/>
        </w:rPr>
        <w:t>以下「同意文書」という。</w:t>
      </w:r>
      <w:r w:rsidR="00E26573" w:rsidRPr="002B18E5">
        <w:rPr>
          <w:color w:val="00B050"/>
        </w:rPr>
        <w:t>）</w:t>
      </w:r>
      <w:r w:rsidRPr="002B18E5">
        <w:rPr>
          <w:rFonts w:hint="eastAsia"/>
          <w:color w:val="00B050"/>
        </w:rPr>
        <w:t>に、説明を行った治験責任医師等及</w:t>
      </w:r>
      <w:r w:rsidR="00DF6BB5">
        <w:rPr>
          <w:rFonts w:hint="eastAsia"/>
          <w:color w:val="00B050"/>
        </w:rPr>
        <w:t>び</w:t>
      </w:r>
      <w:r w:rsidRPr="002B18E5">
        <w:rPr>
          <w:rFonts w:hint="eastAsia"/>
          <w:color w:val="00B050"/>
        </w:rPr>
        <w:t>被験者となる</w:t>
      </w:r>
      <w:r w:rsidR="00DF6BB5">
        <w:rPr>
          <w:rFonts w:hint="eastAsia"/>
          <w:color w:val="00B050"/>
        </w:rPr>
        <w:t>べ</w:t>
      </w:r>
      <w:r w:rsidRPr="002B18E5">
        <w:rPr>
          <w:rFonts w:hint="eastAsia"/>
          <w:color w:val="00B050"/>
        </w:rPr>
        <w:t>き者</w:t>
      </w:r>
      <w:r w:rsidR="00E26573" w:rsidRPr="002B18E5">
        <w:rPr>
          <w:color w:val="00B050"/>
        </w:rPr>
        <w:t>（</w:t>
      </w:r>
      <w:r w:rsidRPr="002B18E5">
        <w:rPr>
          <w:rFonts w:hint="eastAsia"/>
          <w:color w:val="00B050"/>
        </w:rPr>
        <w:t>第</w:t>
      </w:r>
      <w:r w:rsidRPr="002B18E5">
        <w:rPr>
          <w:color w:val="00B050"/>
        </w:rPr>
        <w:t>3</w:t>
      </w:r>
      <w:r w:rsidRPr="002B18E5">
        <w:rPr>
          <w:rFonts w:hint="eastAsia"/>
          <w:color w:val="00B050"/>
        </w:rPr>
        <w:t>項に規定する立会人</w:t>
      </w:r>
      <w:r w:rsidR="00DF6BB5">
        <w:rPr>
          <w:rFonts w:hint="eastAsia"/>
          <w:color w:val="00B050"/>
        </w:rPr>
        <w:t>が</w:t>
      </w:r>
      <w:r w:rsidRPr="002B18E5">
        <w:rPr>
          <w:rFonts w:hint="eastAsia"/>
          <w:color w:val="00B050"/>
        </w:rPr>
        <w:t>立ち会う場合にあっては、被験者となる</w:t>
      </w:r>
      <w:r w:rsidR="00DF6BB5">
        <w:rPr>
          <w:rFonts w:hint="eastAsia"/>
          <w:color w:val="00B050"/>
        </w:rPr>
        <w:t>べ</w:t>
      </w:r>
      <w:r w:rsidRPr="002B18E5">
        <w:rPr>
          <w:rFonts w:hint="eastAsia"/>
          <w:color w:val="00B050"/>
        </w:rPr>
        <w:t>き者及</w:t>
      </w:r>
      <w:r w:rsidR="00DF6BB5">
        <w:rPr>
          <w:rFonts w:hint="eastAsia"/>
          <w:color w:val="00B050"/>
        </w:rPr>
        <w:t>び</w:t>
      </w:r>
      <w:r w:rsidRPr="002B18E5">
        <w:rPr>
          <w:rFonts w:hint="eastAsia"/>
          <w:color w:val="00B050"/>
        </w:rPr>
        <w:t>立会人。次条において同</w:t>
      </w:r>
      <w:r w:rsidR="00DF6BB5">
        <w:rPr>
          <w:rFonts w:hint="eastAsia"/>
          <w:color w:val="00B050"/>
        </w:rPr>
        <w:t>じ</w:t>
      </w:r>
      <w:r w:rsidRPr="002B18E5">
        <w:rPr>
          <w:rFonts w:hint="eastAsia"/>
          <w:color w:val="00B050"/>
        </w:rPr>
        <w:t>。</w:t>
      </w:r>
      <w:r w:rsidR="00E26573" w:rsidRPr="002B18E5">
        <w:rPr>
          <w:color w:val="00B050"/>
        </w:rPr>
        <w:t>）</w:t>
      </w:r>
      <w:r w:rsidR="00DF6BB5">
        <w:rPr>
          <w:rFonts w:hint="eastAsia"/>
          <w:color w:val="00B050"/>
        </w:rPr>
        <w:t>が</w:t>
      </w:r>
      <w:r w:rsidRPr="002B18E5">
        <w:rPr>
          <w:rFonts w:hint="eastAsia"/>
          <w:color w:val="00B050"/>
        </w:rPr>
        <w:t>日付を記載して、これに記名押印し、又は署名しなけれ</w:t>
      </w:r>
      <w:r w:rsidR="00DF6BB5">
        <w:rPr>
          <w:rFonts w:hint="eastAsia"/>
          <w:color w:val="00B050"/>
        </w:rPr>
        <w:t>ば</w:t>
      </w:r>
      <w:r w:rsidRPr="002B18E5">
        <w:rPr>
          <w:rFonts w:hint="eastAsia"/>
          <w:color w:val="00B050"/>
        </w:rPr>
        <w:t>、効力を生</w:t>
      </w:r>
      <w:r w:rsidR="00DF6BB5">
        <w:rPr>
          <w:rFonts w:hint="eastAsia"/>
          <w:color w:val="00B050"/>
        </w:rPr>
        <w:t>じ</w:t>
      </w:r>
      <w:r w:rsidRPr="002B18E5">
        <w:rPr>
          <w:rFonts w:hint="eastAsia"/>
          <w:color w:val="00B050"/>
        </w:rPr>
        <w:t>ない。</w:t>
      </w:r>
    </w:p>
    <w:p w14:paraId="63FADEF4" w14:textId="0E88E6D2" w:rsidR="00221FA8" w:rsidRPr="002B18E5" w:rsidRDefault="00221FA8" w:rsidP="00D21170">
      <w:pPr>
        <w:pStyle w:val="affffff3"/>
        <w:rPr>
          <w:color w:val="00B050"/>
        </w:rPr>
      </w:pPr>
      <w:r w:rsidRPr="002B18E5">
        <w:rPr>
          <w:color w:val="00B050"/>
        </w:rPr>
        <w:t xml:space="preserve">2 </w:t>
      </w:r>
      <w:r w:rsidRPr="002B18E5">
        <w:rPr>
          <w:rFonts w:hint="eastAsia"/>
          <w:color w:val="00B050"/>
        </w:rPr>
        <w:t>第</w:t>
      </w:r>
      <w:r w:rsidRPr="002B18E5">
        <w:rPr>
          <w:color w:val="00B050"/>
        </w:rPr>
        <w:t>50</w:t>
      </w:r>
      <w:r w:rsidRPr="002B18E5">
        <w:rPr>
          <w:rFonts w:hint="eastAsia"/>
          <w:color w:val="00B050"/>
        </w:rPr>
        <w:t>条第</w:t>
      </w:r>
      <w:r w:rsidRPr="002B18E5">
        <w:rPr>
          <w:color w:val="00B050"/>
        </w:rPr>
        <w:t>1</w:t>
      </w:r>
      <w:r w:rsidRPr="002B18E5">
        <w:rPr>
          <w:rFonts w:hint="eastAsia"/>
          <w:color w:val="00B050"/>
        </w:rPr>
        <w:t>項又は第</w:t>
      </w:r>
      <w:r w:rsidRPr="002B18E5">
        <w:rPr>
          <w:color w:val="00B050"/>
        </w:rPr>
        <w:t>2</w:t>
      </w:r>
      <w:r w:rsidRPr="002B18E5">
        <w:rPr>
          <w:rFonts w:hint="eastAsia"/>
          <w:color w:val="00B050"/>
        </w:rPr>
        <w:t>項に規定する同意は、治験責任医師等に強制され、又はその判断に不当な影響を及</w:t>
      </w:r>
      <w:r w:rsidR="00DF6BB5">
        <w:rPr>
          <w:rFonts w:hint="eastAsia"/>
          <w:color w:val="00B050"/>
        </w:rPr>
        <w:t>ぼ</w:t>
      </w:r>
      <w:r w:rsidRPr="002B18E5">
        <w:rPr>
          <w:rFonts w:hint="eastAsia"/>
          <w:color w:val="00B050"/>
        </w:rPr>
        <w:t>されたもの</w:t>
      </w:r>
      <w:r w:rsidR="00DF6BB5">
        <w:rPr>
          <w:rFonts w:hint="eastAsia"/>
          <w:color w:val="00B050"/>
        </w:rPr>
        <w:t>で</w:t>
      </w:r>
      <w:r w:rsidRPr="002B18E5">
        <w:rPr>
          <w:rFonts w:hint="eastAsia"/>
          <w:color w:val="00B050"/>
        </w:rPr>
        <w:t>あってはならない。</w:t>
      </w:r>
    </w:p>
    <w:p w14:paraId="2A481534" w14:textId="7D533136" w:rsidR="00221FA8" w:rsidRPr="002B18E5" w:rsidRDefault="00221FA8" w:rsidP="00D21170">
      <w:pPr>
        <w:pStyle w:val="affffff3"/>
        <w:rPr>
          <w:color w:val="00B050"/>
        </w:rPr>
      </w:pPr>
      <w:r w:rsidRPr="002B18E5">
        <w:rPr>
          <w:color w:val="00B050"/>
        </w:rPr>
        <w:t xml:space="preserve">3 </w:t>
      </w:r>
      <w:r w:rsidRPr="002B18E5">
        <w:rPr>
          <w:rFonts w:hint="eastAsia"/>
          <w:color w:val="00B050"/>
        </w:rPr>
        <w:t>説明文書を読むこと</w:t>
      </w:r>
      <w:r w:rsidR="00DF6BB5">
        <w:rPr>
          <w:rFonts w:hint="eastAsia"/>
          <w:color w:val="00B050"/>
        </w:rPr>
        <w:t>がで</w:t>
      </w:r>
      <w:r w:rsidRPr="002B18E5">
        <w:rPr>
          <w:rFonts w:hint="eastAsia"/>
          <w:color w:val="00B050"/>
        </w:rPr>
        <w:t>きない被験者となる</w:t>
      </w:r>
      <w:r w:rsidR="00DF6BB5">
        <w:rPr>
          <w:rFonts w:hint="eastAsia"/>
          <w:color w:val="00B050"/>
        </w:rPr>
        <w:t>べ</w:t>
      </w:r>
      <w:r w:rsidRPr="002B18E5">
        <w:rPr>
          <w:rFonts w:hint="eastAsia"/>
          <w:color w:val="00B050"/>
        </w:rPr>
        <w:t>き者</w:t>
      </w:r>
      <w:r w:rsidR="00E26573" w:rsidRPr="002B18E5">
        <w:rPr>
          <w:color w:val="00B050"/>
        </w:rPr>
        <w:t>（</w:t>
      </w:r>
      <w:r w:rsidRPr="002B18E5">
        <w:rPr>
          <w:rFonts w:hint="eastAsia"/>
          <w:color w:val="00B050"/>
        </w:rPr>
        <w:t>第</w:t>
      </w:r>
      <w:r w:rsidRPr="002B18E5">
        <w:rPr>
          <w:color w:val="00B050"/>
        </w:rPr>
        <w:t>50</w:t>
      </w:r>
      <w:r w:rsidRPr="002B18E5">
        <w:rPr>
          <w:rFonts w:hint="eastAsia"/>
          <w:color w:val="00B050"/>
        </w:rPr>
        <w:t>条第</w:t>
      </w:r>
      <w:r w:rsidRPr="002B18E5">
        <w:rPr>
          <w:color w:val="00B050"/>
        </w:rPr>
        <w:t>2</w:t>
      </w:r>
      <w:r w:rsidRPr="002B18E5">
        <w:rPr>
          <w:rFonts w:hint="eastAsia"/>
          <w:color w:val="00B050"/>
        </w:rPr>
        <w:t>項に規定する被験者となる</w:t>
      </w:r>
      <w:r w:rsidR="00936F93">
        <w:rPr>
          <w:rFonts w:hint="eastAsia"/>
          <w:color w:val="00B050"/>
        </w:rPr>
        <w:t>べ</w:t>
      </w:r>
      <w:r w:rsidR="00DF6BB5">
        <w:rPr>
          <w:rFonts w:hint="eastAsia"/>
          <w:color w:val="00B050"/>
        </w:rPr>
        <w:t>き</w:t>
      </w:r>
      <w:r w:rsidRPr="002B18E5">
        <w:rPr>
          <w:rFonts w:hint="eastAsia"/>
          <w:color w:val="00B050"/>
        </w:rPr>
        <w:t>者を除く。</w:t>
      </w:r>
      <w:r w:rsidR="00E26573" w:rsidRPr="002B18E5">
        <w:rPr>
          <w:color w:val="00B050"/>
        </w:rPr>
        <w:t>）</w:t>
      </w:r>
      <w:r w:rsidRPr="002B18E5">
        <w:rPr>
          <w:rFonts w:hint="eastAsia"/>
          <w:color w:val="00B050"/>
        </w:rPr>
        <w:t>に対する同条第</w:t>
      </w:r>
      <w:r w:rsidRPr="002B18E5">
        <w:rPr>
          <w:color w:val="00B050"/>
        </w:rPr>
        <w:t>1</w:t>
      </w:r>
      <w:r w:rsidRPr="002B18E5">
        <w:rPr>
          <w:rFonts w:hint="eastAsia"/>
          <w:color w:val="00B050"/>
        </w:rPr>
        <w:t>項に規定する説明及</w:t>
      </w:r>
      <w:r w:rsidR="00DF6BB5">
        <w:rPr>
          <w:rFonts w:hint="eastAsia"/>
          <w:color w:val="00B050"/>
        </w:rPr>
        <w:t>び</w:t>
      </w:r>
      <w:r w:rsidRPr="002B18E5">
        <w:rPr>
          <w:rFonts w:hint="eastAsia"/>
          <w:color w:val="00B050"/>
        </w:rPr>
        <w:t>同意は、立会人を立ち会わせた上</w:t>
      </w:r>
      <w:r w:rsidR="00DF6BB5">
        <w:rPr>
          <w:rFonts w:hint="eastAsia"/>
          <w:color w:val="00B050"/>
        </w:rPr>
        <w:t>で</w:t>
      </w:r>
      <w:r w:rsidRPr="002B18E5">
        <w:rPr>
          <w:rFonts w:hint="eastAsia"/>
          <w:color w:val="00B050"/>
        </w:rPr>
        <w:t>、しなけれ</w:t>
      </w:r>
      <w:r w:rsidR="00DF6BB5">
        <w:rPr>
          <w:rFonts w:hint="eastAsia"/>
          <w:color w:val="00B050"/>
        </w:rPr>
        <w:t>ば</w:t>
      </w:r>
      <w:r w:rsidRPr="002B18E5">
        <w:rPr>
          <w:rFonts w:hint="eastAsia"/>
          <w:color w:val="00B050"/>
        </w:rPr>
        <w:t>ならない。</w:t>
      </w:r>
    </w:p>
    <w:p w14:paraId="0B83A6E4" w14:textId="08792C96" w:rsidR="00221FA8" w:rsidRPr="002B18E5" w:rsidRDefault="00221FA8" w:rsidP="00D21170">
      <w:pPr>
        <w:pStyle w:val="affffff3"/>
        <w:rPr>
          <w:color w:val="00B050"/>
        </w:rPr>
      </w:pPr>
      <w:r w:rsidRPr="002B18E5">
        <w:rPr>
          <w:color w:val="00B050"/>
        </w:rPr>
        <w:t xml:space="preserve">4 </w:t>
      </w:r>
      <w:r w:rsidRPr="002B18E5">
        <w:rPr>
          <w:rFonts w:hint="eastAsia"/>
          <w:color w:val="00B050"/>
        </w:rPr>
        <w:t>前項の立会人は、治験責任医師等及</w:t>
      </w:r>
      <w:r w:rsidR="00DF6BB5">
        <w:rPr>
          <w:rFonts w:hint="eastAsia"/>
          <w:color w:val="00B050"/>
        </w:rPr>
        <w:t>び</w:t>
      </w:r>
      <w:r w:rsidRPr="002B18E5">
        <w:rPr>
          <w:rFonts w:hint="eastAsia"/>
          <w:color w:val="00B050"/>
        </w:rPr>
        <w:t>治験協力者</w:t>
      </w:r>
      <w:r w:rsidR="00DF6BB5">
        <w:rPr>
          <w:rFonts w:hint="eastAsia"/>
          <w:color w:val="00B050"/>
        </w:rPr>
        <w:t>で</w:t>
      </w:r>
      <w:r w:rsidRPr="002B18E5">
        <w:rPr>
          <w:rFonts w:hint="eastAsia"/>
          <w:color w:val="00B050"/>
        </w:rPr>
        <w:t>あってはならない。</w:t>
      </w:r>
    </w:p>
    <w:p w14:paraId="1AFBC68E" w14:textId="0F88E474" w:rsidR="00221FA8" w:rsidRPr="002B18E5" w:rsidRDefault="00E26573" w:rsidP="00D21170">
      <w:pPr>
        <w:pStyle w:val="affffff3"/>
        <w:rPr>
          <w:color w:val="00B050"/>
        </w:rPr>
      </w:pPr>
      <w:r w:rsidRPr="002B18E5">
        <w:rPr>
          <w:color w:val="00B050"/>
        </w:rPr>
        <w:t>（</w:t>
      </w:r>
      <w:r w:rsidR="00221FA8" w:rsidRPr="002B18E5">
        <w:rPr>
          <w:rFonts w:hint="eastAsia"/>
          <w:color w:val="00B050"/>
        </w:rPr>
        <w:t>同意文書の交付</w:t>
      </w:r>
      <w:r w:rsidRPr="002B18E5">
        <w:rPr>
          <w:color w:val="00B050"/>
        </w:rPr>
        <w:t>）</w:t>
      </w:r>
    </w:p>
    <w:p w14:paraId="1742F2B7" w14:textId="27B51949" w:rsidR="00221FA8" w:rsidRPr="002B18E5" w:rsidRDefault="00221FA8" w:rsidP="00D21170">
      <w:pPr>
        <w:pStyle w:val="affffff3"/>
        <w:rPr>
          <w:color w:val="00B050"/>
        </w:rPr>
      </w:pPr>
      <w:r w:rsidRPr="002B18E5">
        <w:rPr>
          <w:rFonts w:hint="eastAsia"/>
          <w:color w:val="00B050"/>
        </w:rPr>
        <w:t>第</w:t>
      </w:r>
      <w:r w:rsidRPr="002B18E5">
        <w:rPr>
          <w:color w:val="00B050"/>
        </w:rPr>
        <w:t>53</w:t>
      </w:r>
      <w:r w:rsidRPr="002B18E5">
        <w:rPr>
          <w:rFonts w:hint="eastAsia"/>
          <w:color w:val="00B050"/>
        </w:rPr>
        <w:t>条</w:t>
      </w:r>
      <w:r w:rsidRPr="002B18E5">
        <w:rPr>
          <w:color w:val="00B050"/>
        </w:rPr>
        <w:t xml:space="preserve"> </w:t>
      </w:r>
      <w:r w:rsidRPr="002B18E5">
        <w:rPr>
          <w:rFonts w:hint="eastAsia"/>
          <w:color w:val="00B050"/>
        </w:rPr>
        <w:t>治験責任医師等は、治験責任医師等及</w:t>
      </w:r>
      <w:r w:rsidR="00DF6BB5">
        <w:rPr>
          <w:rFonts w:hint="eastAsia"/>
          <w:color w:val="00B050"/>
        </w:rPr>
        <w:t>び</w:t>
      </w:r>
      <w:r w:rsidRPr="002B18E5">
        <w:rPr>
          <w:rFonts w:hint="eastAsia"/>
          <w:color w:val="00B050"/>
        </w:rPr>
        <w:t>被験者となる</w:t>
      </w:r>
      <w:r w:rsidR="00DF6BB5">
        <w:rPr>
          <w:rFonts w:hint="eastAsia"/>
          <w:color w:val="00B050"/>
        </w:rPr>
        <w:t>べ</w:t>
      </w:r>
      <w:r w:rsidRPr="002B18E5">
        <w:rPr>
          <w:rFonts w:hint="eastAsia"/>
          <w:color w:val="00B050"/>
        </w:rPr>
        <w:t>き者</w:t>
      </w:r>
      <w:r w:rsidR="00936F93">
        <w:rPr>
          <w:rFonts w:hint="eastAsia"/>
          <w:color w:val="00B050"/>
        </w:rPr>
        <w:t>が</w:t>
      </w:r>
      <w:r w:rsidRPr="002B18E5">
        <w:rPr>
          <w:rFonts w:hint="eastAsia"/>
          <w:color w:val="00B050"/>
        </w:rPr>
        <w:t>記名押印し、又は署名した同意文書の写しを被験者</w:t>
      </w:r>
      <w:r w:rsidR="00E26573" w:rsidRPr="002B18E5">
        <w:rPr>
          <w:color w:val="00B050"/>
        </w:rPr>
        <w:t>（</w:t>
      </w:r>
      <w:r w:rsidRPr="002B18E5">
        <w:rPr>
          <w:rFonts w:hint="eastAsia"/>
          <w:color w:val="00B050"/>
        </w:rPr>
        <w:t>代諾者の同意を得た場合にあっては、当該者。次条において同</w:t>
      </w:r>
      <w:r w:rsidR="00DF6BB5">
        <w:rPr>
          <w:rFonts w:hint="eastAsia"/>
          <w:color w:val="00B050"/>
        </w:rPr>
        <w:t>じ</w:t>
      </w:r>
      <w:r w:rsidRPr="002B18E5">
        <w:rPr>
          <w:rFonts w:hint="eastAsia"/>
          <w:color w:val="00B050"/>
        </w:rPr>
        <w:t>。</w:t>
      </w:r>
      <w:r w:rsidR="00E26573" w:rsidRPr="002B18E5">
        <w:rPr>
          <w:color w:val="00B050"/>
        </w:rPr>
        <w:t>）</w:t>
      </w:r>
      <w:r w:rsidRPr="002B18E5">
        <w:rPr>
          <w:rFonts w:hint="eastAsia"/>
          <w:color w:val="00B050"/>
        </w:rPr>
        <w:t>に交付しなけれ</w:t>
      </w:r>
      <w:r w:rsidR="00DF6BB5">
        <w:rPr>
          <w:rFonts w:hint="eastAsia"/>
          <w:color w:val="00B050"/>
        </w:rPr>
        <w:t>ば</w:t>
      </w:r>
      <w:r w:rsidRPr="002B18E5">
        <w:rPr>
          <w:rFonts w:hint="eastAsia"/>
          <w:color w:val="00B050"/>
        </w:rPr>
        <w:t>ならない。</w:t>
      </w:r>
    </w:p>
    <w:p w14:paraId="1122882D" w14:textId="361648F3" w:rsidR="00221FA8" w:rsidRPr="002B18E5" w:rsidRDefault="00E26573" w:rsidP="00D21170">
      <w:pPr>
        <w:pStyle w:val="affffff3"/>
        <w:rPr>
          <w:color w:val="00B050"/>
        </w:rPr>
      </w:pPr>
      <w:r w:rsidRPr="002B18E5">
        <w:rPr>
          <w:color w:val="00B050"/>
        </w:rPr>
        <w:t>（</w:t>
      </w:r>
      <w:r w:rsidR="00221FA8" w:rsidRPr="002B18E5">
        <w:rPr>
          <w:rFonts w:hint="eastAsia"/>
          <w:color w:val="00B050"/>
        </w:rPr>
        <w:t>被験者の意思に影響を与える情報</w:t>
      </w:r>
      <w:r w:rsidR="00DF6BB5">
        <w:rPr>
          <w:rFonts w:hint="eastAsia"/>
          <w:color w:val="00B050"/>
        </w:rPr>
        <w:t>が</w:t>
      </w:r>
      <w:r w:rsidR="00221FA8" w:rsidRPr="002B18E5">
        <w:rPr>
          <w:rFonts w:hint="eastAsia"/>
          <w:color w:val="00B050"/>
        </w:rPr>
        <w:t>得られた場合</w:t>
      </w:r>
      <w:r w:rsidRPr="002B18E5">
        <w:rPr>
          <w:color w:val="00B050"/>
        </w:rPr>
        <w:t>）</w:t>
      </w:r>
    </w:p>
    <w:p w14:paraId="3CBB6585" w14:textId="275406FF" w:rsidR="00221FA8" w:rsidRPr="002B18E5" w:rsidRDefault="00221FA8" w:rsidP="00D21170">
      <w:pPr>
        <w:pStyle w:val="affffff3"/>
        <w:rPr>
          <w:color w:val="00B050"/>
        </w:rPr>
      </w:pPr>
      <w:r w:rsidRPr="002B18E5">
        <w:rPr>
          <w:rFonts w:hint="eastAsia"/>
          <w:color w:val="00B050"/>
        </w:rPr>
        <w:t>第</w:t>
      </w:r>
      <w:r w:rsidRPr="002B18E5">
        <w:rPr>
          <w:color w:val="00B050"/>
        </w:rPr>
        <w:t>54</w:t>
      </w:r>
      <w:r w:rsidRPr="002B18E5">
        <w:rPr>
          <w:rFonts w:hint="eastAsia"/>
          <w:color w:val="00B050"/>
        </w:rPr>
        <w:t>条</w:t>
      </w:r>
      <w:r w:rsidRPr="002B18E5">
        <w:rPr>
          <w:color w:val="00B050"/>
        </w:rPr>
        <w:t xml:space="preserve"> </w:t>
      </w:r>
      <w:r w:rsidRPr="002B18E5">
        <w:rPr>
          <w:rFonts w:hint="eastAsia"/>
          <w:color w:val="00B050"/>
        </w:rPr>
        <w:t>治験責任医師等は、治験に継続して参加するか</w:t>
      </w:r>
      <w:r w:rsidR="00DF6BB5">
        <w:rPr>
          <w:rFonts w:hint="eastAsia"/>
          <w:color w:val="00B050"/>
        </w:rPr>
        <w:t>ど</w:t>
      </w:r>
      <w:r w:rsidRPr="002B18E5">
        <w:rPr>
          <w:rFonts w:hint="eastAsia"/>
          <w:color w:val="00B050"/>
        </w:rPr>
        <w:t>うかについて被験者の意思に影響を与えるものと認める情報を入手した場合には、直ちに当該情報を被験者に提供し、これを文書により記録するとともに、被験者</w:t>
      </w:r>
      <w:r w:rsidR="00DF6BB5">
        <w:rPr>
          <w:rFonts w:hint="eastAsia"/>
          <w:color w:val="00B050"/>
        </w:rPr>
        <w:t>が</w:t>
      </w:r>
      <w:r w:rsidRPr="002B18E5">
        <w:rPr>
          <w:rFonts w:hint="eastAsia"/>
          <w:color w:val="00B050"/>
        </w:rPr>
        <w:t>治験に継続して参加するか</w:t>
      </w:r>
      <w:r w:rsidR="00DF6BB5">
        <w:rPr>
          <w:rFonts w:hint="eastAsia"/>
          <w:color w:val="00B050"/>
        </w:rPr>
        <w:t>ど</w:t>
      </w:r>
      <w:r w:rsidRPr="002B18E5">
        <w:rPr>
          <w:rFonts w:hint="eastAsia"/>
          <w:color w:val="00B050"/>
        </w:rPr>
        <w:t>うかを確認しなけれ</w:t>
      </w:r>
      <w:r w:rsidR="00DF6BB5">
        <w:rPr>
          <w:rFonts w:hint="eastAsia"/>
          <w:color w:val="00B050"/>
        </w:rPr>
        <w:t>ば</w:t>
      </w:r>
      <w:r w:rsidRPr="002B18E5">
        <w:rPr>
          <w:rFonts w:hint="eastAsia"/>
          <w:color w:val="00B050"/>
        </w:rPr>
        <w:t>ならない。この場合においては、第</w:t>
      </w:r>
      <w:r w:rsidRPr="002B18E5">
        <w:rPr>
          <w:color w:val="00B050"/>
        </w:rPr>
        <w:t>50</w:t>
      </w:r>
      <w:r w:rsidRPr="002B18E5">
        <w:rPr>
          <w:rFonts w:hint="eastAsia"/>
          <w:color w:val="00B050"/>
        </w:rPr>
        <w:t>条第</w:t>
      </w:r>
      <w:r w:rsidRPr="002B18E5">
        <w:rPr>
          <w:color w:val="00B050"/>
        </w:rPr>
        <w:t>5</w:t>
      </w:r>
      <w:r w:rsidRPr="002B18E5">
        <w:rPr>
          <w:rFonts w:hint="eastAsia"/>
          <w:color w:val="00B050"/>
        </w:rPr>
        <w:t>項及</w:t>
      </w:r>
      <w:r w:rsidR="00DF6BB5">
        <w:rPr>
          <w:rFonts w:hint="eastAsia"/>
          <w:color w:val="00B050"/>
        </w:rPr>
        <w:t>び</w:t>
      </w:r>
      <w:r w:rsidRPr="002B18E5">
        <w:rPr>
          <w:rFonts w:hint="eastAsia"/>
          <w:color w:val="00B050"/>
        </w:rPr>
        <w:t>第</w:t>
      </w:r>
      <w:r w:rsidRPr="002B18E5">
        <w:rPr>
          <w:color w:val="00B050"/>
        </w:rPr>
        <w:t>52</w:t>
      </w:r>
      <w:r w:rsidRPr="002B18E5">
        <w:rPr>
          <w:rFonts w:hint="eastAsia"/>
          <w:color w:val="00B050"/>
        </w:rPr>
        <w:t>条第</w:t>
      </w:r>
      <w:r w:rsidRPr="002B18E5">
        <w:rPr>
          <w:color w:val="00B050"/>
        </w:rPr>
        <w:t>2</w:t>
      </w:r>
      <w:r w:rsidRPr="002B18E5">
        <w:rPr>
          <w:rFonts w:hint="eastAsia"/>
          <w:color w:val="00B050"/>
        </w:rPr>
        <w:t>項の規定を準用する。</w:t>
      </w:r>
    </w:p>
    <w:p w14:paraId="7C326838" w14:textId="41D7D33A" w:rsidR="00221FA8" w:rsidRPr="002B18E5" w:rsidRDefault="00221FA8" w:rsidP="00D21170">
      <w:pPr>
        <w:pStyle w:val="affffff3"/>
        <w:rPr>
          <w:color w:val="00B050"/>
        </w:rPr>
      </w:pPr>
      <w:r w:rsidRPr="002B18E5">
        <w:rPr>
          <w:color w:val="00B050"/>
        </w:rPr>
        <w:t xml:space="preserve">2 </w:t>
      </w:r>
      <w:r w:rsidRPr="002B18E5">
        <w:rPr>
          <w:rFonts w:hint="eastAsia"/>
          <w:color w:val="00B050"/>
        </w:rPr>
        <w:t>治験責任医師は、前項の場合において、説明文書を改訂する必要</w:t>
      </w:r>
      <w:r w:rsidR="00DF6BB5">
        <w:rPr>
          <w:rFonts w:hint="eastAsia"/>
          <w:color w:val="00B050"/>
        </w:rPr>
        <w:t>が</w:t>
      </w:r>
      <w:r w:rsidRPr="002B18E5">
        <w:rPr>
          <w:rFonts w:hint="eastAsia"/>
          <w:color w:val="00B050"/>
        </w:rPr>
        <w:t>あると認めたときは、速やかに説明文書を改訂しなけれ</w:t>
      </w:r>
      <w:r w:rsidR="00DF6BB5">
        <w:rPr>
          <w:rFonts w:hint="eastAsia"/>
          <w:color w:val="00B050"/>
        </w:rPr>
        <w:t>ば</w:t>
      </w:r>
      <w:r w:rsidRPr="002B18E5">
        <w:rPr>
          <w:rFonts w:hint="eastAsia"/>
          <w:color w:val="00B050"/>
        </w:rPr>
        <w:t>ならない。</w:t>
      </w:r>
    </w:p>
    <w:p w14:paraId="3B1ABEEB" w14:textId="433EA0F0" w:rsidR="00221FA8" w:rsidRPr="002B18E5" w:rsidRDefault="00221FA8" w:rsidP="00D21170">
      <w:pPr>
        <w:pStyle w:val="affffff3"/>
        <w:rPr>
          <w:color w:val="00B050"/>
        </w:rPr>
      </w:pPr>
      <w:r w:rsidRPr="002B18E5">
        <w:rPr>
          <w:color w:val="00B050"/>
        </w:rPr>
        <w:t xml:space="preserve">3 </w:t>
      </w:r>
      <w:r w:rsidRPr="002B18E5">
        <w:rPr>
          <w:rFonts w:hint="eastAsia"/>
          <w:color w:val="00B050"/>
        </w:rPr>
        <w:t>治験責任医師は、前項の規定により説明文書を改訂したときは、その旨を実施医療機関の長に報告するとともに、治験の参加の継続について改めて被験者の同意を得なけれ</w:t>
      </w:r>
      <w:r w:rsidR="00DF6BB5">
        <w:rPr>
          <w:rFonts w:hint="eastAsia"/>
          <w:color w:val="00B050"/>
        </w:rPr>
        <w:t>ば</w:t>
      </w:r>
      <w:r w:rsidRPr="002B18E5">
        <w:rPr>
          <w:rFonts w:hint="eastAsia"/>
          <w:color w:val="00B050"/>
        </w:rPr>
        <w:t>ならない。この場合においては、第</w:t>
      </w:r>
      <w:r w:rsidRPr="002B18E5">
        <w:rPr>
          <w:color w:val="00B050"/>
        </w:rPr>
        <w:t xml:space="preserve"> 51 </w:t>
      </w:r>
      <w:r w:rsidRPr="002B18E5">
        <w:rPr>
          <w:rFonts w:hint="eastAsia"/>
          <w:color w:val="00B050"/>
        </w:rPr>
        <w:t>条から前条ま</w:t>
      </w:r>
      <w:r w:rsidR="00DF6BB5">
        <w:rPr>
          <w:rFonts w:hint="eastAsia"/>
          <w:color w:val="00B050"/>
        </w:rPr>
        <w:t>で</w:t>
      </w:r>
      <w:r w:rsidRPr="002B18E5">
        <w:rPr>
          <w:rFonts w:hint="eastAsia"/>
          <w:color w:val="00B050"/>
        </w:rPr>
        <w:t>の規定を準用する。</w:t>
      </w:r>
    </w:p>
    <w:p w14:paraId="6C57E5F7" w14:textId="1F3CAE1C" w:rsidR="00FA7675" w:rsidRPr="00151D6F" w:rsidRDefault="00FA7675" w:rsidP="0048027F">
      <w:pPr>
        <w:pStyle w:val="2"/>
      </w:pPr>
      <w:bookmarkStart w:id="916" w:name="_Toc490486442"/>
      <w:bookmarkStart w:id="917" w:name="_Toc511157530"/>
      <w:r w:rsidRPr="00151D6F">
        <w:t>個人情報の保護と被験者識別</w:t>
      </w:r>
      <w:bookmarkEnd w:id="916"/>
      <w:bookmarkEnd w:id="917"/>
    </w:p>
    <w:p w14:paraId="031E36CF" w14:textId="6F846AE6" w:rsidR="00FA7675" w:rsidRPr="000F21E2" w:rsidRDefault="00FA7675" w:rsidP="00920A2E">
      <w:pPr>
        <w:pStyle w:val="affffff5"/>
        <w:rPr>
          <w:color w:val="auto"/>
        </w:rPr>
      </w:pPr>
      <w:r w:rsidRPr="000F21E2">
        <w:rPr>
          <w:color w:val="auto"/>
        </w:rPr>
        <w:t>個人情報</w:t>
      </w:r>
      <w:r w:rsidR="00927E65" w:rsidRPr="000F21E2">
        <w:rPr>
          <w:rFonts w:hint="eastAsia"/>
          <w:color w:val="auto"/>
        </w:rPr>
        <w:t>及び</w:t>
      </w:r>
      <w:r w:rsidRPr="000F21E2">
        <w:rPr>
          <w:color w:val="auto"/>
        </w:rPr>
        <w:t>診療情報等のプライバシーに関する情報は、個人の人格尊重の理念の下、厳重に保護され慎重に取り扱われる</w:t>
      </w:r>
      <w:r w:rsidR="00DF6BB5">
        <w:rPr>
          <w:rFonts w:hint="eastAsia"/>
          <w:color w:val="auto"/>
        </w:rPr>
        <w:t>べ</w:t>
      </w:r>
      <w:r w:rsidRPr="000F21E2">
        <w:rPr>
          <w:color w:val="auto"/>
        </w:rPr>
        <w:t>きものと認識し、万全な管理対策を講</w:t>
      </w:r>
      <w:r w:rsidR="00DF6BB5">
        <w:rPr>
          <w:rFonts w:hint="eastAsia"/>
          <w:color w:val="auto"/>
        </w:rPr>
        <w:t>じ</w:t>
      </w:r>
      <w:r w:rsidRPr="000F21E2">
        <w:rPr>
          <w:color w:val="auto"/>
        </w:rPr>
        <w:t>、プライバシー保護に努める。個人情報の保護に関する法律及び行政手続における特定の個人を識別するための番号の利用等に関する法律の一部を改正する法律（平成</w:t>
      </w:r>
      <w:r w:rsidRPr="000F21E2">
        <w:rPr>
          <w:color w:val="auto"/>
        </w:rPr>
        <w:t>27</w:t>
      </w:r>
      <w:r w:rsidRPr="000F21E2">
        <w:rPr>
          <w:color w:val="auto"/>
        </w:rPr>
        <w:t>年</w:t>
      </w:r>
      <w:r w:rsidRPr="000F21E2">
        <w:rPr>
          <w:color w:val="auto"/>
        </w:rPr>
        <w:t>9</w:t>
      </w:r>
      <w:r w:rsidRPr="000F21E2">
        <w:rPr>
          <w:color w:val="auto"/>
        </w:rPr>
        <w:t>月</w:t>
      </w:r>
      <w:r w:rsidRPr="000F21E2">
        <w:rPr>
          <w:color w:val="auto"/>
        </w:rPr>
        <w:t>9</w:t>
      </w:r>
      <w:r w:rsidRPr="000F21E2">
        <w:rPr>
          <w:color w:val="auto"/>
        </w:rPr>
        <w:t>日法律第</w:t>
      </w:r>
      <w:r w:rsidRPr="000F21E2">
        <w:rPr>
          <w:color w:val="auto"/>
        </w:rPr>
        <w:t>65</w:t>
      </w:r>
      <w:r w:rsidRPr="000F21E2">
        <w:rPr>
          <w:color w:val="auto"/>
        </w:rPr>
        <w:t>号）に従う。</w:t>
      </w:r>
    </w:p>
    <w:p w14:paraId="39296343" w14:textId="7270F00C" w:rsidR="00FA7675" w:rsidRPr="000F21E2" w:rsidRDefault="00FA7675" w:rsidP="0048027F">
      <w:pPr>
        <w:pStyle w:val="3"/>
        <w:rPr>
          <w:color w:val="auto"/>
        </w:rPr>
      </w:pPr>
      <w:bookmarkStart w:id="918" w:name="_Toc490486443"/>
      <w:r w:rsidRPr="000F21E2">
        <w:rPr>
          <w:color w:val="auto"/>
        </w:rPr>
        <w:t>個人情報の利用目的と利用する項目</w:t>
      </w:r>
      <w:r w:rsidR="00927E65" w:rsidRPr="000F21E2">
        <w:rPr>
          <w:rFonts w:hint="eastAsia"/>
          <w:color w:val="auto"/>
        </w:rPr>
        <w:t>及び</w:t>
      </w:r>
      <w:r w:rsidRPr="000F21E2">
        <w:rPr>
          <w:color w:val="auto"/>
        </w:rPr>
        <w:t>利用方法</w:t>
      </w:r>
      <w:bookmarkEnd w:id="918"/>
    </w:p>
    <w:p w14:paraId="516AB2A9" w14:textId="2510D09B" w:rsidR="00F64F2B" w:rsidRPr="000F21E2" w:rsidRDefault="00FA7675" w:rsidP="00CB46A0">
      <w:pPr>
        <w:pStyle w:val="a3"/>
        <w:numPr>
          <w:ilvl w:val="0"/>
          <w:numId w:val="42"/>
        </w:numPr>
        <w:spacing w:before="0" w:after="0" w:line="320" w:lineRule="atLeast"/>
        <w:ind w:firstLineChars="0"/>
        <w:rPr>
          <w:rFonts w:asciiTheme="minorHAnsi" w:eastAsiaTheme="minorEastAsia" w:hAnsiTheme="minorHAnsi" w:cstheme="majorHAnsi"/>
          <w:lang w:eastAsia="ja-JP"/>
        </w:rPr>
      </w:pPr>
      <w:r w:rsidRPr="000F21E2">
        <w:rPr>
          <w:rFonts w:asciiTheme="minorHAnsi" w:eastAsiaTheme="minorEastAsia" w:hAnsiTheme="minorHAnsi" w:cstheme="majorHAnsi"/>
          <w:lang w:eastAsia="ja-JP"/>
        </w:rPr>
        <w:t>利用目的</w:t>
      </w:r>
    </w:p>
    <w:p w14:paraId="268FE858" w14:textId="20F443C3" w:rsidR="00FA7675" w:rsidRPr="000F21E2" w:rsidRDefault="00FA7675" w:rsidP="00F64F2B">
      <w:pPr>
        <w:pStyle w:val="a3"/>
        <w:spacing w:before="0" w:after="0" w:line="320" w:lineRule="atLeast"/>
        <w:ind w:left="420" w:firstLineChars="0" w:firstLine="0"/>
        <w:rPr>
          <w:rFonts w:asciiTheme="minorHAnsi" w:eastAsiaTheme="minorEastAsia" w:hAnsiTheme="minorHAnsi" w:cstheme="majorHAnsi"/>
          <w:lang w:eastAsia="ja-JP"/>
        </w:rPr>
      </w:pPr>
      <w:r w:rsidRPr="000F21E2">
        <w:rPr>
          <w:rFonts w:asciiTheme="minorHAnsi" w:eastAsiaTheme="minorEastAsia" w:hAnsiTheme="minorHAnsi" w:cstheme="majorHAnsi"/>
          <w:lang w:eastAsia="ja-JP"/>
        </w:rPr>
        <w:t>本治験</w:t>
      </w:r>
      <w:r w:rsidR="00DF6BB5">
        <w:rPr>
          <w:rFonts w:asciiTheme="minorHAnsi" w:eastAsiaTheme="minorEastAsia" w:hAnsiTheme="minorHAnsi" w:cstheme="majorHAnsi" w:hint="eastAsia"/>
          <w:lang w:eastAsia="ja-JP"/>
        </w:rPr>
        <w:t>で</w:t>
      </w:r>
      <w:r w:rsidRPr="000F21E2">
        <w:rPr>
          <w:rFonts w:asciiTheme="minorHAnsi" w:eastAsiaTheme="minorEastAsia" w:hAnsiTheme="minorHAnsi" w:cstheme="majorHAnsi"/>
          <w:lang w:eastAsia="ja-JP"/>
        </w:rPr>
        <w:t>は、モニタリン</w:t>
      </w:r>
      <w:r w:rsidR="00DF6BB5">
        <w:rPr>
          <w:rFonts w:asciiTheme="minorHAnsi" w:eastAsiaTheme="minorEastAsia" w:hAnsiTheme="minorHAnsi" w:cstheme="majorHAnsi" w:hint="eastAsia"/>
          <w:lang w:eastAsia="ja-JP"/>
        </w:rPr>
        <w:t>グ</w:t>
      </w:r>
      <w:r w:rsidRPr="000F21E2">
        <w:rPr>
          <w:rFonts w:asciiTheme="minorHAnsi" w:eastAsiaTheme="minorEastAsia" w:hAnsiTheme="minorHAnsi" w:cstheme="majorHAnsi"/>
          <w:lang w:eastAsia="ja-JP"/>
        </w:rPr>
        <w:t>な</w:t>
      </w:r>
      <w:r w:rsidR="00DF6BB5">
        <w:rPr>
          <w:rFonts w:asciiTheme="minorHAnsi" w:eastAsiaTheme="minorEastAsia" w:hAnsiTheme="minorHAnsi" w:cstheme="majorHAnsi" w:hint="eastAsia"/>
          <w:lang w:eastAsia="ja-JP"/>
        </w:rPr>
        <w:t>ど</w:t>
      </w:r>
      <w:r w:rsidRPr="000F21E2">
        <w:rPr>
          <w:rFonts w:asciiTheme="minorHAnsi" w:eastAsiaTheme="minorEastAsia" w:hAnsiTheme="minorHAnsi" w:cstheme="majorHAnsi"/>
          <w:lang w:eastAsia="ja-JP"/>
        </w:rPr>
        <w:t>を適切に行うことを目的として、被験者の個人情報を利用する。</w:t>
      </w:r>
    </w:p>
    <w:p w14:paraId="6BB570CC" w14:textId="70DF619C" w:rsidR="00F64F2B" w:rsidRPr="000F21E2" w:rsidRDefault="00FA7675" w:rsidP="00CB46A0">
      <w:pPr>
        <w:pStyle w:val="a3"/>
        <w:numPr>
          <w:ilvl w:val="0"/>
          <w:numId w:val="42"/>
        </w:numPr>
        <w:spacing w:before="0" w:after="0" w:line="320" w:lineRule="atLeast"/>
        <w:ind w:firstLineChars="0"/>
        <w:rPr>
          <w:rFonts w:asciiTheme="minorHAnsi" w:eastAsiaTheme="minorEastAsia" w:hAnsiTheme="minorHAnsi" w:cstheme="majorHAnsi"/>
          <w:lang w:eastAsia="ja-JP"/>
        </w:rPr>
      </w:pPr>
      <w:r w:rsidRPr="000F21E2">
        <w:rPr>
          <w:rFonts w:asciiTheme="minorHAnsi" w:eastAsiaTheme="minorEastAsia" w:hAnsiTheme="minorHAnsi" w:cstheme="majorHAnsi"/>
          <w:lang w:eastAsia="ja-JP"/>
        </w:rPr>
        <w:t>利用する項目</w:t>
      </w:r>
    </w:p>
    <w:p w14:paraId="6911FF5C" w14:textId="07A4776F" w:rsidR="00FA7675" w:rsidRPr="000F21E2" w:rsidRDefault="00FA7675" w:rsidP="00F64F2B">
      <w:pPr>
        <w:pStyle w:val="a3"/>
        <w:spacing w:before="0" w:after="0" w:line="320" w:lineRule="atLeast"/>
        <w:ind w:left="420" w:firstLineChars="0" w:firstLine="0"/>
        <w:rPr>
          <w:rFonts w:asciiTheme="minorHAnsi" w:eastAsiaTheme="minorEastAsia" w:hAnsiTheme="minorHAnsi" w:cstheme="majorHAnsi"/>
          <w:lang w:eastAsia="ja-JP"/>
        </w:rPr>
      </w:pPr>
      <w:r w:rsidRPr="000F21E2">
        <w:rPr>
          <w:rFonts w:asciiTheme="minorHAnsi" w:eastAsiaTheme="minorEastAsia" w:hAnsiTheme="minorHAnsi" w:cstheme="majorHAnsi"/>
          <w:lang w:eastAsia="ja-JP"/>
        </w:rPr>
        <w:t>被験者の同定や照会のために最低限必要と考え、利用する項目は以下とする。登録番号、被験者識別番号すなわち、被験者氏名な</w:t>
      </w:r>
      <w:r w:rsidR="00DF6BB5">
        <w:rPr>
          <w:rFonts w:asciiTheme="minorHAnsi" w:eastAsiaTheme="minorEastAsia" w:hAnsiTheme="minorHAnsi" w:cstheme="majorHAnsi" w:hint="eastAsia"/>
          <w:lang w:eastAsia="ja-JP"/>
        </w:rPr>
        <w:t>ど</w:t>
      </w:r>
      <w:r w:rsidRPr="000F21E2">
        <w:rPr>
          <w:rFonts w:asciiTheme="minorHAnsi" w:eastAsiaTheme="minorEastAsia" w:hAnsiTheme="minorHAnsi" w:cstheme="majorHAnsi"/>
          <w:lang w:eastAsia="ja-JP"/>
        </w:rPr>
        <w:t>、上記以外の個人情報</w:t>
      </w:r>
      <w:r w:rsidR="00DF6BB5">
        <w:rPr>
          <w:rFonts w:asciiTheme="minorHAnsi" w:eastAsiaTheme="minorEastAsia" w:hAnsiTheme="minorHAnsi" w:cstheme="majorHAnsi" w:hint="eastAsia"/>
          <w:lang w:eastAsia="ja-JP"/>
        </w:rPr>
        <w:t>が</w:t>
      </w:r>
      <w:r w:rsidRPr="000F21E2">
        <w:rPr>
          <w:rFonts w:asciiTheme="minorHAnsi" w:eastAsiaTheme="minorEastAsia" w:hAnsiTheme="minorHAnsi" w:cstheme="majorHAnsi"/>
          <w:lang w:eastAsia="ja-JP"/>
        </w:rPr>
        <w:t>実施医療機関</w:t>
      </w:r>
      <w:r w:rsidRPr="000F21E2">
        <w:rPr>
          <w:rFonts w:asciiTheme="minorHAnsi" w:eastAsiaTheme="minorEastAsia" w:hAnsiTheme="minorHAnsi" w:cstheme="majorHAnsi"/>
          <w:lang w:eastAsia="ja-JP"/>
        </w:rPr>
        <w:lastRenderedPageBreak/>
        <w:t>から外部等へ知らされることはない。実施医療機関外に治験結果を提供する場合には、個人を同定</w:t>
      </w:r>
      <w:r w:rsidR="00DF6BB5">
        <w:rPr>
          <w:rFonts w:asciiTheme="minorHAnsi" w:eastAsiaTheme="minorEastAsia" w:hAnsiTheme="minorHAnsi" w:cstheme="majorHAnsi" w:hint="eastAsia"/>
          <w:lang w:eastAsia="ja-JP"/>
        </w:rPr>
        <w:t>で</w:t>
      </w:r>
      <w:r w:rsidRPr="000F21E2">
        <w:rPr>
          <w:rFonts w:asciiTheme="minorHAnsi" w:eastAsiaTheme="minorEastAsia" w:hAnsiTheme="minorHAnsi" w:cstheme="majorHAnsi"/>
          <w:lang w:eastAsia="ja-JP"/>
        </w:rPr>
        <w:t>きる情報は</w:t>
      </w:r>
      <w:r w:rsidR="00DF6BB5">
        <w:rPr>
          <w:rFonts w:asciiTheme="minorHAnsi" w:eastAsiaTheme="minorEastAsia" w:hAnsiTheme="minorHAnsi" w:cstheme="majorHAnsi" w:hint="eastAsia"/>
          <w:lang w:eastAsia="ja-JP"/>
        </w:rPr>
        <w:t>全て</w:t>
      </w:r>
      <w:r w:rsidRPr="000F21E2">
        <w:rPr>
          <w:rFonts w:asciiTheme="minorHAnsi" w:eastAsiaTheme="minorEastAsia" w:hAnsiTheme="minorHAnsi" w:cstheme="majorHAnsi"/>
          <w:lang w:eastAsia="ja-JP"/>
        </w:rPr>
        <w:t>匿名化した上</w:t>
      </w:r>
      <w:r w:rsidR="00DF6BB5">
        <w:rPr>
          <w:rFonts w:asciiTheme="minorHAnsi" w:eastAsiaTheme="minorEastAsia" w:hAnsiTheme="minorHAnsi" w:cstheme="majorHAnsi" w:hint="eastAsia"/>
          <w:lang w:eastAsia="ja-JP"/>
        </w:rPr>
        <w:t>で</w:t>
      </w:r>
      <w:r w:rsidRPr="000F21E2">
        <w:rPr>
          <w:rFonts w:asciiTheme="minorHAnsi" w:eastAsiaTheme="minorEastAsia" w:hAnsiTheme="minorHAnsi" w:cstheme="majorHAnsi"/>
          <w:lang w:eastAsia="ja-JP"/>
        </w:rPr>
        <w:t>提供する。</w:t>
      </w:r>
    </w:p>
    <w:p w14:paraId="1DDA9096" w14:textId="6FFC3D73" w:rsidR="00F64F2B" w:rsidRPr="000F21E2" w:rsidRDefault="00FA7675" w:rsidP="00CB46A0">
      <w:pPr>
        <w:pStyle w:val="a3"/>
        <w:numPr>
          <w:ilvl w:val="0"/>
          <w:numId w:val="42"/>
        </w:numPr>
        <w:spacing w:before="0" w:after="0" w:line="320" w:lineRule="atLeast"/>
        <w:ind w:firstLineChars="0"/>
        <w:rPr>
          <w:rFonts w:asciiTheme="minorHAnsi" w:eastAsiaTheme="minorEastAsia" w:hAnsiTheme="minorHAnsi" w:cstheme="majorHAnsi"/>
          <w:lang w:eastAsia="ja-JP"/>
        </w:rPr>
      </w:pPr>
      <w:r w:rsidRPr="000F21E2">
        <w:rPr>
          <w:rFonts w:asciiTheme="minorHAnsi" w:eastAsiaTheme="minorEastAsia" w:hAnsiTheme="minorHAnsi" w:cstheme="majorHAnsi"/>
          <w:lang w:eastAsia="ja-JP"/>
        </w:rPr>
        <w:t>取り扱い方法</w:t>
      </w:r>
    </w:p>
    <w:p w14:paraId="73B02F1C" w14:textId="2D408E0A" w:rsidR="00FA7675" w:rsidRPr="000F21E2" w:rsidRDefault="00FA7675" w:rsidP="00F64F2B">
      <w:pPr>
        <w:pStyle w:val="a3"/>
        <w:spacing w:before="0" w:after="0" w:line="320" w:lineRule="atLeast"/>
        <w:ind w:left="420" w:firstLineChars="0" w:firstLine="0"/>
        <w:rPr>
          <w:rFonts w:asciiTheme="minorHAnsi" w:eastAsiaTheme="minorEastAsia" w:hAnsiTheme="minorHAnsi" w:cstheme="majorHAnsi"/>
          <w:lang w:eastAsia="ja-JP"/>
        </w:rPr>
      </w:pPr>
      <w:r w:rsidRPr="000F21E2">
        <w:rPr>
          <w:rFonts w:asciiTheme="minorHAnsi" w:eastAsiaTheme="minorEastAsia" w:hAnsiTheme="minorHAnsi" w:cstheme="majorHAnsi"/>
          <w:lang w:eastAsia="ja-JP"/>
        </w:rPr>
        <w:t>被験者の個人情報</w:t>
      </w:r>
      <w:r w:rsidR="00927E65" w:rsidRPr="000F21E2">
        <w:rPr>
          <w:rFonts w:asciiTheme="minorHAnsi" w:eastAsiaTheme="minorEastAsia" w:hAnsiTheme="minorHAnsi" w:cstheme="majorHAnsi"/>
          <w:lang w:eastAsia="ja-JP"/>
        </w:rPr>
        <w:t>及び</w:t>
      </w:r>
      <w:r w:rsidRPr="000F21E2">
        <w:rPr>
          <w:rFonts w:asciiTheme="minorHAnsi" w:eastAsiaTheme="minorEastAsia" w:hAnsiTheme="minorHAnsi" w:cstheme="majorHAnsi"/>
          <w:lang w:eastAsia="ja-JP"/>
        </w:rPr>
        <w:t>診療情報は、治験担当医師</w:t>
      </w:r>
      <w:r w:rsidR="00A70805" w:rsidRPr="000F21E2">
        <w:rPr>
          <w:rFonts w:asciiTheme="minorHAnsi" w:eastAsiaTheme="minorEastAsia" w:hAnsiTheme="minorHAnsi" w:cstheme="majorHAnsi"/>
          <w:lang w:eastAsia="ja-JP"/>
        </w:rPr>
        <w:t>又は</w:t>
      </w:r>
      <w:r w:rsidRPr="000F21E2">
        <w:rPr>
          <w:rFonts w:asciiTheme="minorHAnsi" w:eastAsiaTheme="minorEastAsia" w:hAnsiTheme="minorHAnsi" w:cstheme="majorHAnsi"/>
          <w:lang w:eastAsia="ja-JP"/>
        </w:rPr>
        <w:t>治験協力者</w:t>
      </w:r>
      <w:r w:rsidR="00DF6BB5">
        <w:rPr>
          <w:rFonts w:asciiTheme="minorHAnsi" w:eastAsiaTheme="minorEastAsia" w:hAnsiTheme="minorHAnsi" w:cstheme="majorHAnsi" w:hint="eastAsia"/>
          <w:lang w:eastAsia="ja-JP"/>
        </w:rPr>
        <w:t>が</w:t>
      </w:r>
      <w:r w:rsidRPr="000F21E2">
        <w:rPr>
          <w:rFonts w:asciiTheme="minorHAnsi" w:eastAsiaTheme="minorEastAsia" w:hAnsiTheme="minorHAnsi" w:cstheme="majorHAnsi"/>
          <w:lang w:eastAsia="ja-JP"/>
        </w:rPr>
        <w:t>CRF</w:t>
      </w:r>
      <w:r w:rsidRPr="000F21E2">
        <w:rPr>
          <w:rFonts w:asciiTheme="minorHAnsi" w:eastAsiaTheme="minorEastAsia" w:hAnsiTheme="minorHAnsi" w:cstheme="majorHAnsi"/>
          <w:lang w:eastAsia="ja-JP"/>
        </w:rPr>
        <w:t>に記入し、</w:t>
      </w:r>
      <w:r w:rsidR="00DF6BB5">
        <w:rPr>
          <w:rFonts w:asciiTheme="minorHAnsi" w:eastAsiaTheme="minorEastAsia" w:hAnsiTheme="minorHAnsi" w:cstheme="majorHAnsi" w:hint="eastAsia"/>
          <w:lang w:eastAsia="ja-JP"/>
        </w:rPr>
        <w:t>データ</w:t>
      </w:r>
      <w:r w:rsidRPr="000F21E2">
        <w:rPr>
          <w:rFonts w:asciiTheme="minorHAnsi" w:eastAsiaTheme="minorEastAsia" w:hAnsiTheme="minorHAnsi" w:cstheme="majorHAnsi"/>
          <w:lang w:eastAsia="ja-JP"/>
        </w:rPr>
        <w:t>センターに報告することにより収集する。なお、電子メールによる個人情報のやりとりは行わない。</w:t>
      </w:r>
    </w:p>
    <w:p w14:paraId="490C37E3" w14:textId="3CC79FB3" w:rsidR="00FA7675" w:rsidRPr="00151D6F" w:rsidRDefault="00DF6BB5" w:rsidP="0048027F">
      <w:pPr>
        <w:pStyle w:val="3"/>
      </w:pPr>
      <w:bookmarkStart w:id="919" w:name="_Toc490486444"/>
      <w:r>
        <w:rPr>
          <w:rFonts w:hint="eastAsia"/>
        </w:rPr>
        <w:t>データ</w:t>
      </w:r>
      <w:r w:rsidRPr="00151D6F">
        <w:t>の二次利用について</w:t>
      </w:r>
      <w:bookmarkEnd w:id="919"/>
    </w:p>
    <w:p w14:paraId="74C8DCE6" w14:textId="64E4F784" w:rsidR="00FA7675" w:rsidRPr="00362205" w:rsidRDefault="00FA7675" w:rsidP="00920A2E">
      <w:pPr>
        <w:pStyle w:val="affffff5"/>
      </w:pPr>
      <w:r w:rsidRPr="00362205">
        <w:t>本治験</w:t>
      </w:r>
      <w:r w:rsidR="00DF6BB5">
        <w:rPr>
          <w:rFonts w:hint="eastAsia"/>
        </w:rPr>
        <w:t>で</w:t>
      </w:r>
      <w:r w:rsidRPr="00362205">
        <w:t>得られた</w:t>
      </w:r>
      <w:r w:rsidR="00DF6BB5">
        <w:rPr>
          <w:rFonts w:hint="eastAsia"/>
        </w:rPr>
        <w:t>データ</w:t>
      </w:r>
      <w:r w:rsidRPr="00362205">
        <w:t>については、治験調整委員会</w:t>
      </w:r>
      <w:r w:rsidR="00927E65" w:rsidRPr="00362205">
        <w:rPr>
          <w:rFonts w:hint="eastAsia"/>
        </w:rPr>
        <w:t>及び</w:t>
      </w:r>
      <w:r w:rsidRPr="00362205">
        <w:t>治験薬提供者により承認された場合に限り、個人識別情報とリンクしない形</w:t>
      </w:r>
      <w:r w:rsidR="00DF6BB5">
        <w:rPr>
          <w:rFonts w:hint="eastAsia"/>
        </w:rPr>
        <w:t>でデータ</w:t>
      </w:r>
      <w:r w:rsidRPr="00362205">
        <w:t>を二次利用（</w:t>
      </w:r>
      <w:r w:rsidRPr="00362205">
        <w:t>TR</w:t>
      </w:r>
      <w:r w:rsidRPr="00362205">
        <w:t>研究、国外における医薬品</w:t>
      </w:r>
      <w:r w:rsidR="00A70805" w:rsidRPr="00362205">
        <w:t>又は</w:t>
      </w:r>
      <w:r w:rsidRPr="00362205">
        <w:t>体外診断用医薬品の承認申請資料、メタアナリシス</w:t>
      </w:r>
      <w:r w:rsidR="00DF6BB5">
        <w:rPr>
          <w:rFonts w:hint="eastAsia"/>
        </w:rPr>
        <w:t>など</w:t>
      </w:r>
      <w:r w:rsidRPr="00362205">
        <w:t>）すること</w:t>
      </w:r>
      <w:r w:rsidR="00DF6BB5">
        <w:rPr>
          <w:rFonts w:hint="eastAsia"/>
        </w:rPr>
        <w:t>が</w:t>
      </w:r>
      <w:r w:rsidRPr="00362205">
        <w:t>あり得る。</w:t>
      </w:r>
    </w:p>
    <w:p w14:paraId="58CF50CD" w14:textId="4FF758F6" w:rsidR="00FA7675" w:rsidRPr="00151D6F" w:rsidRDefault="00FA7675" w:rsidP="0048027F">
      <w:pPr>
        <w:pStyle w:val="3"/>
      </w:pPr>
      <w:bookmarkStart w:id="920" w:name="_Toc490486445"/>
      <w:r w:rsidRPr="00151D6F">
        <w:t>安全管理責任体制</w:t>
      </w:r>
      <w:bookmarkEnd w:id="920"/>
    </w:p>
    <w:p w14:paraId="245B9C05" w14:textId="668B7A84" w:rsidR="00FA7675" w:rsidRPr="00362205" w:rsidRDefault="00FA7675" w:rsidP="00920A2E">
      <w:pPr>
        <w:pStyle w:val="affffff5"/>
      </w:pPr>
      <w:r w:rsidRPr="00362205">
        <w:t>個人情報の利用に当たっては情報流出のリスクを最小化す</w:t>
      </w:r>
      <w:r w:rsidR="00DF6BB5">
        <w:rPr>
          <w:rFonts w:hint="eastAsia"/>
        </w:rPr>
        <w:t>べく</w:t>
      </w:r>
      <w:r w:rsidRPr="00362205">
        <w:t>、各実施医療機関の規定に従って各種安全管理対策を講</w:t>
      </w:r>
      <w:r w:rsidR="00DF6BB5">
        <w:rPr>
          <w:rFonts w:hint="eastAsia"/>
        </w:rPr>
        <w:t>じ</w:t>
      </w:r>
      <w:r w:rsidRPr="00362205">
        <w:t>る。</w:t>
      </w:r>
      <w:r w:rsidR="00DF6BB5">
        <w:rPr>
          <w:rFonts w:hint="eastAsia"/>
        </w:rPr>
        <w:t>データ</w:t>
      </w:r>
      <w:r w:rsidRPr="00362205">
        <w:t>センターについては、</w:t>
      </w:r>
      <w:r w:rsidR="00362205">
        <w:rPr>
          <w:rFonts w:hint="eastAsia"/>
        </w:rPr>
        <w:t>●●</w:t>
      </w:r>
      <w:r w:rsidR="00DF6BB5">
        <w:rPr>
          <w:rFonts w:hint="eastAsia"/>
        </w:rPr>
        <w:t>が</w:t>
      </w:r>
      <w:r w:rsidRPr="00362205">
        <w:t>扱う個人情報に関する</w:t>
      </w:r>
      <w:r w:rsidR="00DF6BB5">
        <w:rPr>
          <w:rFonts w:hint="eastAsia"/>
        </w:rPr>
        <w:t>ガイドライン</w:t>
      </w:r>
      <w:r w:rsidRPr="00362205">
        <w:t>に従って適切に管理する。</w:t>
      </w:r>
    </w:p>
    <w:p w14:paraId="697D3398" w14:textId="15B26AB5" w:rsidR="00FA7675" w:rsidRPr="00151D6F" w:rsidRDefault="00FA7675" w:rsidP="0048027F">
      <w:pPr>
        <w:pStyle w:val="3"/>
      </w:pPr>
      <w:bookmarkStart w:id="921" w:name="_Toc490486446"/>
      <w:r w:rsidRPr="00151D6F">
        <w:t>被験者情報の開示等に対する対応</w:t>
      </w:r>
      <w:bookmarkEnd w:id="921"/>
    </w:p>
    <w:p w14:paraId="03314EE0" w14:textId="275E6399" w:rsidR="00FA7675" w:rsidRPr="00362205" w:rsidRDefault="00FA7675" w:rsidP="00920A2E">
      <w:pPr>
        <w:pStyle w:val="affffff5"/>
      </w:pPr>
      <w:r w:rsidRPr="00362205">
        <w:t>被験者本人から本治験</w:t>
      </w:r>
      <w:r w:rsidR="00DF6BB5">
        <w:rPr>
          <w:rFonts w:hint="eastAsia"/>
        </w:rPr>
        <w:t>が</w:t>
      </w:r>
      <w:r w:rsidRPr="00362205">
        <w:t>保有するプライバシーに関する情報の開示な</w:t>
      </w:r>
      <w:r w:rsidR="00DF6BB5">
        <w:rPr>
          <w:rFonts w:hint="eastAsia"/>
        </w:rPr>
        <w:t>ど</w:t>
      </w:r>
      <w:r w:rsidRPr="00362205">
        <w:t>を求められた場合の対応者は、原則として当該被験者の実施医療機関の治験担当医師とする。</w:t>
      </w:r>
    </w:p>
    <w:p w14:paraId="15AB9622" w14:textId="1DF99116" w:rsidR="00FA7675" w:rsidRPr="00151D6F" w:rsidRDefault="00FA7675" w:rsidP="0048027F">
      <w:pPr>
        <w:pStyle w:val="2"/>
      </w:pPr>
      <w:bookmarkStart w:id="922" w:name="_Toc490486447"/>
      <w:bookmarkStart w:id="923" w:name="_Toc511157531"/>
      <w:r w:rsidRPr="00151D6F">
        <w:t>治験審査委員会</w:t>
      </w:r>
      <w:r w:rsidR="00927E65">
        <w:t>（</w:t>
      </w:r>
      <w:r w:rsidRPr="00151D6F">
        <w:t xml:space="preserve">Institutional Review </w:t>
      </w:r>
      <w:proofErr w:type="spellStart"/>
      <w:r w:rsidRPr="00151D6F">
        <w:t>Board:IRB</w:t>
      </w:r>
      <w:proofErr w:type="spellEnd"/>
      <w:r w:rsidR="00927E65">
        <w:t>）</w:t>
      </w:r>
      <w:r w:rsidRPr="00151D6F">
        <w:t>の承認</w:t>
      </w:r>
      <w:bookmarkEnd w:id="922"/>
      <w:bookmarkEnd w:id="923"/>
    </w:p>
    <w:p w14:paraId="72AB5704" w14:textId="19E9315E" w:rsidR="00FA7675" w:rsidRPr="00151D6F" w:rsidRDefault="00FA7675" w:rsidP="0048027F">
      <w:pPr>
        <w:pStyle w:val="3"/>
      </w:pPr>
      <w:bookmarkStart w:id="924" w:name="_Toc490486448"/>
      <w:r w:rsidRPr="00151D6F">
        <w:t>治験開始時の承認</w:t>
      </w:r>
      <w:bookmarkEnd w:id="924"/>
    </w:p>
    <w:p w14:paraId="32361BEE" w14:textId="1FDAAAD2" w:rsidR="00FA7675" w:rsidRPr="00362205" w:rsidRDefault="00FA7675" w:rsidP="00920A2E">
      <w:pPr>
        <w:pStyle w:val="affffff5"/>
      </w:pPr>
      <w:r w:rsidRPr="00362205">
        <w:t>本治験の実施に際しては、治験責任医師は治験実施計画書、説明同意文書等</w:t>
      </w:r>
      <w:r w:rsidRPr="00362205">
        <w:t>GCP</w:t>
      </w:r>
      <w:r w:rsidRPr="00362205">
        <w:t>省令に規定する文書を実施医療機関の長に提出し、</w:t>
      </w:r>
      <w:r w:rsidRPr="00362205">
        <w:t>IRB</w:t>
      </w:r>
      <w:r w:rsidR="00DF6BB5">
        <w:rPr>
          <w:rFonts w:hint="eastAsia"/>
        </w:rPr>
        <w:t>で</w:t>
      </w:r>
      <w:r w:rsidRPr="00362205">
        <w:t>承認されなけれ</w:t>
      </w:r>
      <w:r w:rsidR="00DF6BB5">
        <w:rPr>
          <w:rFonts w:hint="eastAsia"/>
        </w:rPr>
        <w:t>ば</w:t>
      </w:r>
      <w:r w:rsidRPr="00362205">
        <w:t>ならない。</w:t>
      </w:r>
      <w:r w:rsidRPr="00362205">
        <w:t>IRB</w:t>
      </w:r>
      <w:r w:rsidRPr="00362205">
        <w:t>承認後速やかに、治験責任医師は</w:t>
      </w:r>
      <w:r w:rsidRPr="00362205">
        <w:t>IRB</w:t>
      </w:r>
      <w:r w:rsidRPr="00362205">
        <w:t>承認文書の写し</w:t>
      </w:r>
      <w:r w:rsidR="00927E65" w:rsidRPr="00362205">
        <w:rPr>
          <w:rFonts w:hint="eastAsia"/>
        </w:rPr>
        <w:t>及び</w:t>
      </w:r>
      <w:r w:rsidRPr="00362205">
        <w:t>実施医療機関版の説明同意文書を治験調整事務局へ送付し、</w:t>
      </w:r>
      <w:r w:rsidRPr="00362205">
        <w:t>IRB</w:t>
      </w:r>
      <w:r w:rsidRPr="00362205">
        <w:t>承認文書原本を保管する。</w:t>
      </w:r>
    </w:p>
    <w:p w14:paraId="60DA4D74" w14:textId="0EBCB781" w:rsidR="00FA7675" w:rsidRPr="00030159" w:rsidRDefault="00FA7675" w:rsidP="00920A2E">
      <w:pPr>
        <w:pStyle w:val="affffff5"/>
      </w:pPr>
      <w:r w:rsidRPr="00362205">
        <w:t>なお、治験実施計画書については実施医療機関毎の内容変更は許容されない。全実施医療機関共通の治験実施計画書を用いる。</w:t>
      </w:r>
      <w:r w:rsidRPr="00362205">
        <w:t>IRB</w:t>
      </w:r>
      <w:r w:rsidRPr="00362205">
        <w:t>から治験実施計画書本文の修正依頼</w:t>
      </w:r>
      <w:r w:rsidR="00DF6BB5">
        <w:rPr>
          <w:rFonts w:hint="eastAsia"/>
        </w:rPr>
        <w:t>が</w:t>
      </w:r>
      <w:r w:rsidRPr="00362205">
        <w:t>あっ</w:t>
      </w:r>
      <w:r w:rsidRPr="00267E86">
        <w:t>た</w:t>
      </w:r>
      <w:r w:rsidRPr="00030159">
        <w:t>場合、治験責任医師は治験調整委員会に相談し、対応を検討する。</w:t>
      </w:r>
    </w:p>
    <w:p w14:paraId="6BFC93C7" w14:textId="1A243AF4" w:rsidR="008B2997" w:rsidRPr="002B18E5" w:rsidRDefault="00E26573" w:rsidP="00D21170">
      <w:pPr>
        <w:pStyle w:val="affffff3"/>
        <w:rPr>
          <w:color w:val="00B050"/>
        </w:rPr>
      </w:pPr>
      <w:r w:rsidRPr="002B18E5">
        <w:rPr>
          <w:color w:val="00B050"/>
        </w:rPr>
        <w:t>（</w:t>
      </w:r>
      <w:r w:rsidR="008B2997" w:rsidRPr="002B18E5">
        <w:rPr>
          <w:rFonts w:hint="eastAsia"/>
          <w:color w:val="00B050"/>
        </w:rPr>
        <w:t>実施医療機関の長への文書の事前提出等</w:t>
      </w:r>
      <w:r w:rsidRPr="002B18E5">
        <w:rPr>
          <w:color w:val="00B050"/>
        </w:rPr>
        <w:t>）</w:t>
      </w:r>
    </w:p>
    <w:p w14:paraId="632BBDFE" w14:textId="19E283ED" w:rsidR="008B2997" w:rsidRPr="002B18E5" w:rsidRDefault="008B2997" w:rsidP="00D21170">
      <w:pPr>
        <w:pStyle w:val="affffff3"/>
        <w:rPr>
          <w:color w:val="00B050"/>
        </w:rPr>
      </w:pPr>
      <w:r w:rsidRPr="002B18E5">
        <w:rPr>
          <w:rFonts w:hint="eastAsia"/>
          <w:color w:val="00B050"/>
        </w:rPr>
        <w:t>第</w:t>
      </w:r>
      <w:r w:rsidRPr="002B18E5">
        <w:rPr>
          <w:color w:val="00B050"/>
        </w:rPr>
        <w:t>15</w:t>
      </w:r>
      <w:r w:rsidRPr="002B18E5">
        <w:rPr>
          <w:rFonts w:hint="eastAsia"/>
          <w:color w:val="00B050"/>
        </w:rPr>
        <w:t>条の</w:t>
      </w:r>
      <w:r w:rsidRPr="002B18E5">
        <w:rPr>
          <w:color w:val="00B050"/>
        </w:rPr>
        <w:t xml:space="preserve">7 </w:t>
      </w:r>
      <w:r w:rsidRPr="002B18E5">
        <w:rPr>
          <w:rFonts w:hint="eastAsia"/>
          <w:color w:val="00B050"/>
        </w:rPr>
        <w:t>自ら治験を実施しようとする者は、あらか</w:t>
      </w:r>
      <w:r w:rsidR="00030159">
        <w:rPr>
          <w:rFonts w:hint="eastAsia"/>
          <w:color w:val="00B050"/>
        </w:rPr>
        <w:t>じ</w:t>
      </w:r>
      <w:r w:rsidRPr="002B18E5">
        <w:rPr>
          <w:rFonts w:hint="eastAsia"/>
          <w:color w:val="00B050"/>
        </w:rPr>
        <w:t>め、次に掲</w:t>
      </w:r>
      <w:r w:rsidR="00030159">
        <w:rPr>
          <w:rFonts w:hint="eastAsia"/>
          <w:color w:val="00B050"/>
        </w:rPr>
        <w:t>げ</w:t>
      </w:r>
      <w:r w:rsidRPr="002B18E5">
        <w:rPr>
          <w:rFonts w:hint="eastAsia"/>
          <w:color w:val="00B050"/>
        </w:rPr>
        <w:t>る文書を実施医療機関の長に提出し、治験の実施の承認を得なけれ</w:t>
      </w:r>
      <w:r w:rsidR="00030159">
        <w:rPr>
          <w:rFonts w:hint="eastAsia"/>
          <w:color w:val="00B050"/>
        </w:rPr>
        <w:t>ば</w:t>
      </w:r>
      <w:r w:rsidRPr="002B18E5">
        <w:rPr>
          <w:rFonts w:hint="eastAsia"/>
          <w:color w:val="00B050"/>
        </w:rPr>
        <w:t>ならない。</w:t>
      </w:r>
    </w:p>
    <w:p w14:paraId="4F8DF56A" w14:textId="596C1663" w:rsidR="008B2997" w:rsidRPr="002B18E5" w:rsidRDefault="008B2997" w:rsidP="00D21170">
      <w:pPr>
        <w:pStyle w:val="affffff3"/>
        <w:rPr>
          <w:color w:val="00B050"/>
        </w:rPr>
      </w:pPr>
      <w:r w:rsidRPr="002B18E5">
        <w:rPr>
          <w:color w:val="00B050"/>
        </w:rPr>
        <w:t>1)</w:t>
      </w:r>
      <w:r w:rsidRPr="002B18E5">
        <w:rPr>
          <w:rFonts w:hint="eastAsia"/>
          <w:color w:val="00B050"/>
        </w:rPr>
        <w:t>治験実施計画書</w:t>
      </w:r>
      <w:r w:rsidR="00E26573" w:rsidRPr="002B18E5">
        <w:rPr>
          <w:color w:val="00B050"/>
        </w:rPr>
        <w:t>（</w:t>
      </w:r>
      <w:r w:rsidRPr="002B18E5">
        <w:rPr>
          <w:rFonts w:hint="eastAsia"/>
          <w:color w:val="00B050"/>
        </w:rPr>
        <w:t>第</w:t>
      </w:r>
      <w:r w:rsidRPr="002B18E5">
        <w:rPr>
          <w:color w:val="00B050"/>
        </w:rPr>
        <w:t>15</w:t>
      </w:r>
      <w:r w:rsidRPr="002B18E5">
        <w:rPr>
          <w:rFonts w:hint="eastAsia"/>
          <w:color w:val="00B050"/>
        </w:rPr>
        <w:t>条の</w:t>
      </w:r>
      <w:r w:rsidRPr="002B18E5">
        <w:rPr>
          <w:color w:val="00B050"/>
        </w:rPr>
        <w:t>4</w:t>
      </w:r>
      <w:r w:rsidRPr="002B18E5">
        <w:rPr>
          <w:rFonts w:hint="eastAsia"/>
          <w:color w:val="00B050"/>
        </w:rPr>
        <w:t>第</w:t>
      </w:r>
      <w:r w:rsidRPr="002B18E5">
        <w:rPr>
          <w:color w:val="00B050"/>
        </w:rPr>
        <w:t>4</w:t>
      </w:r>
      <w:r w:rsidRPr="002B18E5">
        <w:rPr>
          <w:rFonts w:hint="eastAsia"/>
          <w:color w:val="00B050"/>
        </w:rPr>
        <w:t>項の規定により改訂されたものを含む。</w:t>
      </w:r>
      <w:r w:rsidR="00E26573" w:rsidRPr="002B18E5">
        <w:rPr>
          <w:color w:val="00B050"/>
        </w:rPr>
        <w:t>）</w:t>
      </w:r>
    </w:p>
    <w:p w14:paraId="5D58FCDD" w14:textId="7591402B" w:rsidR="008B2997" w:rsidRPr="002B18E5" w:rsidRDefault="008B2997" w:rsidP="00D21170">
      <w:pPr>
        <w:pStyle w:val="affffff3"/>
        <w:rPr>
          <w:color w:val="00B050"/>
        </w:rPr>
      </w:pPr>
      <w:r w:rsidRPr="002B18E5">
        <w:rPr>
          <w:color w:val="00B050"/>
        </w:rPr>
        <w:t>2)</w:t>
      </w:r>
      <w:r w:rsidRPr="002B18E5">
        <w:rPr>
          <w:rFonts w:hint="eastAsia"/>
          <w:color w:val="00B050"/>
        </w:rPr>
        <w:t>治験薬概要書</w:t>
      </w:r>
      <w:r w:rsidR="00E26573" w:rsidRPr="002B18E5">
        <w:rPr>
          <w:color w:val="00B050"/>
        </w:rPr>
        <w:t>（</w:t>
      </w:r>
      <w:r w:rsidRPr="002B18E5">
        <w:rPr>
          <w:rFonts w:hint="eastAsia"/>
          <w:color w:val="00B050"/>
        </w:rPr>
        <w:t>第</w:t>
      </w:r>
      <w:r w:rsidRPr="002B18E5">
        <w:rPr>
          <w:color w:val="00B050"/>
        </w:rPr>
        <w:t>15</w:t>
      </w:r>
      <w:r w:rsidRPr="002B18E5">
        <w:rPr>
          <w:rFonts w:hint="eastAsia"/>
          <w:color w:val="00B050"/>
        </w:rPr>
        <w:t>条の</w:t>
      </w:r>
      <w:r w:rsidRPr="002B18E5">
        <w:rPr>
          <w:color w:val="00B050"/>
        </w:rPr>
        <w:t>5</w:t>
      </w:r>
      <w:r w:rsidRPr="002B18E5">
        <w:rPr>
          <w:rFonts w:hint="eastAsia"/>
          <w:color w:val="00B050"/>
        </w:rPr>
        <w:t>第</w:t>
      </w:r>
      <w:r w:rsidRPr="002B18E5">
        <w:rPr>
          <w:color w:val="00B050"/>
        </w:rPr>
        <w:t>2</w:t>
      </w:r>
      <w:r w:rsidRPr="002B18E5">
        <w:rPr>
          <w:rFonts w:hint="eastAsia"/>
          <w:color w:val="00B050"/>
        </w:rPr>
        <w:t>項の規定により改訂されたものを含む。</w:t>
      </w:r>
      <w:r w:rsidR="00E26573" w:rsidRPr="002B18E5">
        <w:rPr>
          <w:color w:val="00B050"/>
        </w:rPr>
        <w:t>）</w:t>
      </w:r>
    </w:p>
    <w:p w14:paraId="3EDC867E" w14:textId="39E98B78" w:rsidR="008B2997" w:rsidRPr="002B18E5" w:rsidRDefault="008B2997" w:rsidP="00D21170">
      <w:pPr>
        <w:pStyle w:val="affffff3"/>
        <w:rPr>
          <w:color w:val="00B050"/>
        </w:rPr>
      </w:pPr>
      <w:r w:rsidRPr="002B18E5">
        <w:rPr>
          <w:color w:val="00B050"/>
        </w:rPr>
        <w:t>3)</w:t>
      </w:r>
      <w:r w:rsidRPr="002B18E5">
        <w:rPr>
          <w:rFonts w:hint="eastAsia"/>
          <w:color w:val="00B050"/>
        </w:rPr>
        <w:t>症例報告書の見本</w:t>
      </w:r>
    </w:p>
    <w:p w14:paraId="2D20777A" w14:textId="77777777" w:rsidR="008B2997" w:rsidRPr="002B18E5" w:rsidRDefault="008B2997" w:rsidP="00D21170">
      <w:pPr>
        <w:pStyle w:val="affffff3"/>
        <w:rPr>
          <w:color w:val="00B050"/>
        </w:rPr>
      </w:pPr>
      <w:r w:rsidRPr="002B18E5">
        <w:rPr>
          <w:rFonts w:hint="eastAsia"/>
          <w:color w:val="00B050"/>
        </w:rPr>
        <w:t>4)</w:t>
      </w:r>
      <w:r w:rsidRPr="002B18E5">
        <w:rPr>
          <w:rFonts w:hint="eastAsia"/>
          <w:color w:val="00B050"/>
        </w:rPr>
        <w:t>説明文書</w:t>
      </w:r>
    </w:p>
    <w:p w14:paraId="1F8D7349" w14:textId="56154F9F" w:rsidR="008B2997" w:rsidRPr="002B18E5" w:rsidRDefault="008B2997" w:rsidP="00D21170">
      <w:pPr>
        <w:pStyle w:val="affffff3"/>
        <w:rPr>
          <w:color w:val="00B050"/>
        </w:rPr>
      </w:pPr>
      <w:r w:rsidRPr="002B18E5">
        <w:rPr>
          <w:color w:val="00B050"/>
        </w:rPr>
        <w:t>5)</w:t>
      </w:r>
      <w:r w:rsidRPr="002B18E5">
        <w:rPr>
          <w:rFonts w:hint="eastAsia"/>
          <w:color w:val="00B050"/>
        </w:rPr>
        <w:t>モニタリン</w:t>
      </w:r>
      <w:r w:rsidR="00030159">
        <w:rPr>
          <w:rFonts w:hint="eastAsia"/>
          <w:color w:val="00B050"/>
        </w:rPr>
        <w:t>グ</w:t>
      </w:r>
      <w:r w:rsidRPr="002B18E5">
        <w:rPr>
          <w:rFonts w:hint="eastAsia"/>
          <w:color w:val="00B050"/>
        </w:rPr>
        <w:t>に関する手順書</w:t>
      </w:r>
    </w:p>
    <w:p w14:paraId="0411D4BE" w14:textId="6D3284D5" w:rsidR="008B2997" w:rsidRPr="002B18E5" w:rsidRDefault="008B2997" w:rsidP="00D21170">
      <w:pPr>
        <w:pStyle w:val="affffff3"/>
        <w:rPr>
          <w:color w:val="00B050"/>
        </w:rPr>
      </w:pPr>
      <w:r w:rsidRPr="002B18E5">
        <w:rPr>
          <w:color w:val="00B050"/>
        </w:rPr>
        <w:lastRenderedPageBreak/>
        <w:t>6)</w:t>
      </w:r>
      <w:r w:rsidRPr="002B18E5">
        <w:rPr>
          <w:rFonts w:hint="eastAsia"/>
          <w:color w:val="00B050"/>
        </w:rPr>
        <w:t>監査に関する計画書及</w:t>
      </w:r>
      <w:r w:rsidR="00030159">
        <w:rPr>
          <w:rFonts w:hint="eastAsia"/>
          <w:color w:val="00B050"/>
        </w:rPr>
        <w:t>び</w:t>
      </w:r>
      <w:r w:rsidRPr="002B18E5">
        <w:rPr>
          <w:rFonts w:hint="eastAsia"/>
          <w:color w:val="00B050"/>
        </w:rPr>
        <w:t>業務に関する手順書</w:t>
      </w:r>
    </w:p>
    <w:p w14:paraId="1C786377" w14:textId="51E2D2AB" w:rsidR="008B2997" w:rsidRPr="002B18E5" w:rsidRDefault="008B2997" w:rsidP="00D21170">
      <w:pPr>
        <w:pStyle w:val="affffff3"/>
        <w:rPr>
          <w:color w:val="00B050"/>
        </w:rPr>
      </w:pPr>
      <w:r w:rsidRPr="002B18E5">
        <w:rPr>
          <w:color w:val="00B050"/>
        </w:rPr>
        <w:t>7)</w:t>
      </w:r>
      <w:r w:rsidRPr="002B18E5">
        <w:rPr>
          <w:rFonts w:hint="eastAsia"/>
          <w:color w:val="00B050"/>
        </w:rPr>
        <w:t>治験分担医師となる</w:t>
      </w:r>
      <w:r w:rsidR="00030159">
        <w:rPr>
          <w:rFonts w:hint="eastAsia"/>
          <w:color w:val="00B050"/>
        </w:rPr>
        <w:t>べ</w:t>
      </w:r>
      <w:r w:rsidRPr="002B18E5">
        <w:rPr>
          <w:rFonts w:hint="eastAsia"/>
          <w:color w:val="00B050"/>
        </w:rPr>
        <w:t>き者の氏名を記載した文書</w:t>
      </w:r>
    </w:p>
    <w:p w14:paraId="0A495270" w14:textId="77777777" w:rsidR="008B2997" w:rsidRPr="002B18E5" w:rsidRDefault="008B2997" w:rsidP="00D21170">
      <w:pPr>
        <w:pStyle w:val="affffff3"/>
        <w:rPr>
          <w:color w:val="00B050"/>
        </w:rPr>
      </w:pPr>
      <w:r w:rsidRPr="002B18E5">
        <w:rPr>
          <w:color w:val="00B050"/>
        </w:rPr>
        <w:t>8)</w:t>
      </w:r>
      <w:r w:rsidRPr="002B18E5">
        <w:rPr>
          <w:rFonts w:hint="eastAsia"/>
          <w:color w:val="00B050"/>
        </w:rPr>
        <w:t>治験薬の管理に関する事項を記載した文書</w:t>
      </w:r>
    </w:p>
    <w:p w14:paraId="54DEE92D" w14:textId="6C97641B" w:rsidR="008B2997" w:rsidRPr="002B18E5" w:rsidRDefault="008B2997" w:rsidP="00D21170">
      <w:pPr>
        <w:pStyle w:val="affffff3"/>
        <w:rPr>
          <w:color w:val="00B050"/>
        </w:rPr>
      </w:pPr>
      <w:r w:rsidRPr="002B18E5">
        <w:rPr>
          <w:color w:val="00B050"/>
        </w:rPr>
        <w:t>9)</w:t>
      </w:r>
      <w:r w:rsidRPr="002B18E5">
        <w:rPr>
          <w:rFonts w:hint="eastAsia"/>
          <w:color w:val="00B050"/>
        </w:rPr>
        <w:t>この省令の規定により自ら治験を実施する者及</w:t>
      </w:r>
      <w:r w:rsidR="00030159">
        <w:rPr>
          <w:rFonts w:hint="eastAsia"/>
          <w:color w:val="00B050"/>
        </w:rPr>
        <w:t>び</w:t>
      </w:r>
      <w:r w:rsidRPr="002B18E5">
        <w:rPr>
          <w:rFonts w:hint="eastAsia"/>
          <w:color w:val="00B050"/>
        </w:rPr>
        <w:t>実施医療機関に従事する者</w:t>
      </w:r>
      <w:r w:rsidR="00030159">
        <w:rPr>
          <w:rFonts w:hint="eastAsia"/>
          <w:color w:val="00B050"/>
        </w:rPr>
        <w:t>が</w:t>
      </w:r>
      <w:r w:rsidRPr="002B18E5">
        <w:rPr>
          <w:rFonts w:hint="eastAsia"/>
          <w:color w:val="00B050"/>
        </w:rPr>
        <w:t>行う通知に関する事項を記載した文書</w:t>
      </w:r>
    </w:p>
    <w:p w14:paraId="74304390" w14:textId="77777777" w:rsidR="008B2997" w:rsidRPr="002B18E5" w:rsidRDefault="008B2997" w:rsidP="00D21170">
      <w:pPr>
        <w:pStyle w:val="affffff3"/>
        <w:rPr>
          <w:color w:val="00B050"/>
        </w:rPr>
      </w:pPr>
      <w:r w:rsidRPr="002B18E5">
        <w:rPr>
          <w:color w:val="00B050"/>
        </w:rPr>
        <w:t>10)</w:t>
      </w:r>
      <w:r w:rsidRPr="002B18E5">
        <w:rPr>
          <w:rFonts w:hint="eastAsia"/>
          <w:color w:val="00B050"/>
        </w:rPr>
        <w:t>治験の費用に関する事項を記載した文書</w:t>
      </w:r>
    </w:p>
    <w:p w14:paraId="56C9F572" w14:textId="77777777" w:rsidR="008B2997" w:rsidRPr="002B18E5" w:rsidRDefault="008B2997" w:rsidP="00D21170">
      <w:pPr>
        <w:pStyle w:val="affffff3"/>
        <w:rPr>
          <w:color w:val="00B050"/>
        </w:rPr>
      </w:pPr>
      <w:r w:rsidRPr="002B18E5">
        <w:rPr>
          <w:color w:val="00B050"/>
        </w:rPr>
        <w:t>11)</w:t>
      </w:r>
      <w:r w:rsidRPr="002B18E5">
        <w:rPr>
          <w:rFonts w:hint="eastAsia"/>
          <w:color w:val="00B050"/>
        </w:rPr>
        <w:t>被験者の健康被害の補償に関する事項を記載した文書</w:t>
      </w:r>
    </w:p>
    <w:p w14:paraId="765AA0B9" w14:textId="5949F6D6" w:rsidR="008B2997" w:rsidRPr="002B18E5" w:rsidRDefault="008B2997" w:rsidP="00D21170">
      <w:pPr>
        <w:pStyle w:val="affffff3"/>
        <w:rPr>
          <w:color w:val="00B050"/>
        </w:rPr>
      </w:pPr>
      <w:r w:rsidRPr="002B18E5">
        <w:rPr>
          <w:color w:val="00B050"/>
        </w:rPr>
        <w:t>12)</w:t>
      </w:r>
      <w:r w:rsidRPr="002B18E5">
        <w:rPr>
          <w:rFonts w:hint="eastAsia"/>
          <w:color w:val="00B050"/>
        </w:rPr>
        <w:t>実施医療機関</w:t>
      </w:r>
      <w:r w:rsidR="00030159">
        <w:rPr>
          <w:rFonts w:hint="eastAsia"/>
          <w:color w:val="00B050"/>
        </w:rPr>
        <w:t>が</w:t>
      </w:r>
      <w:r w:rsidRPr="002B18E5">
        <w:rPr>
          <w:rFonts w:hint="eastAsia"/>
          <w:color w:val="00B050"/>
        </w:rPr>
        <w:t>自ら治験を実施する者の求めに応</w:t>
      </w:r>
      <w:r w:rsidR="00030159">
        <w:rPr>
          <w:rFonts w:hint="eastAsia"/>
          <w:color w:val="00B050"/>
        </w:rPr>
        <w:t>じ</w:t>
      </w:r>
      <w:r w:rsidRPr="002B18E5">
        <w:rPr>
          <w:rFonts w:hint="eastAsia"/>
          <w:color w:val="00B050"/>
        </w:rPr>
        <w:t>て第</w:t>
      </w:r>
      <w:r w:rsidRPr="002B18E5">
        <w:rPr>
          <w:color w:val="00B050"/>
        </w:rPr>
        <w:t>41</w:t>
      </w:r>
      <w:r w:rsidRPr="002B18E5">
        <w:rPr>
          <w:rFonts w:hint="eastAsia"/>
          <w:color w:val="00B050"/>
        </w:rPr>
        <w:t>条第</w:t>
      </w:r>
      <w:r w:rsidRPr="002B18E5">
        <w:rPr>
          <w:color w:val="00B050"/>
        </w:rPr>
        <w:t>2</w:t>
      </w:r>
      <w:r w:rsidRPr="002B18E5">
        <w:rPr>
          <w:rFonts w:hint="eastAsia"/>
          <w:color w:val="00B050"/>
        </w:rPr>
        <w:t>項各号に掲</w:t>
      </w:r>
      <w:r w:rsidR="00030159">
        <w:rPr>
          <w:rFonts w:hint="eastAsia"/>
          <w:color w:val="00B050"/>
        </w:rPr>
        <w:t>げ</w:t>
      </w:r>
      <w:r w:rsidRPr="002B18E5">
        <w:rPr>
          <w:rFonts w:hint="eastAsia"/>
          <w:color w:val="00B050"/>
        </w:rPr>
        <w:t>る記録</w:t>
      </w:r>
      <w:r w:rsidR="00E26573" w:rsidRPr="002B18E5">
        <w:rPr>
          <w:color w:val="00B050"/>
        </w:rPr>
        <w:t>（</w:t>
      </w:r>
      <w:r w:rsidRPr="002B18E5">
        <w:rPr>
          <w:rFonts w:hint="eastAsia"/>
          <w:color w:val="00B050"/>
        </w:rPr>
        <w:t>文書を含む。</w:t>
      </w:r>
      <w:r w:rsidR="00E26573" w:rsidRPr="002B18E5">
        <w:rPr>
          <w:color w:val="00B050"/>
        </w:rPr>
        <w:t>）</w:t>
      </w:r>
      <w:r w:rsidRPr="002B18E5">
        <w:rPr>
          <w:rFonts w:hint="eastAsia"/>
          <w:color w:val="00B050"/>
        </w:rPr>
        <w:t>を閲覧に供する旨を記載した文書</w:t>
      </w:r>
    </w:p>
    <w:p w14:paraId="6DBBE8A9" w14:textId="092852FC" w:rsidR="008B2997" w:rsidRPr="002B18E5" w:rsidRDefault="008B2997" w:rsidP="00D21170">
      <w:pPr>
        <w:pStyle w:val="affffff3"/>
        <w:rPr>
          <w:color w:val="00B050"/>
        </w:rPr>
      </w:pPr>
      <w:r w:rsidRPr="002B18E5">
        <w:rPr>
          <w:color w:val="00B050"/>
        </w:rPr>
        <w:t>13)</w:t>
      </w:r>
      <w:r w:rsidRPr="002B18E5">
        <w:rPr>
          <w:rFonts w:hint="eastAsia"/>
          <w:color w:val="00B050"/>
        </w:rPr>
        <w:t>実施医療機関</w:t>
      </w:r>
      <w:r w:rsidR="00030159">
        <w:rPr>
          <w:rFonts w:hint="eastAsia"/>
          <w:color w:val="00B050"/>
        </w:rPr>
        <w:t>が</w:t>
      </w:r>
      <w:r w:rsidRPr="002B18E5">
        <w:rPr>
          <w:rFonts w:hint="eastAsia"/>
          <w:color w:val="00B050"/>
        </w:rPr>
        <w:t>この省令又は治験実施計画書に違反することにより適正な治験に支障を及</w:t>
      </w:r>
      <w:r w:rsidR="00030159">
        <w:rPr>
          <w:rFonts w:hint="eastAsia"/>
          <w:color w:val="00B050"/>
        </w:rPr>
        <w:t>ぼ</w:t>
      </w:r>
      <w:r w:rsidRPr="002B18E5">
        <w:rPr>
          <w:rFonts w:hint="eastAsia"/>
          <w:color w:val="00B050"/>
        </w:rPr>
        <w:t>したと認める場合</w:t>
      </w:r>
      <w:r w:rsidR="00E26573" w:rsidRPr="002B18E5">
        <w:rPr>
          <w:color w:val="00B050"/>
        </w:rPr>
        <w:t>（</w:t>
      </w:r>
      <w:r w:rsidRPr="002B18E5">
        <w:rPr>
          <w:rFonts w:hint="eastAsia"/>
          <w:color w:val="00B050"/>
        </w:rPr>
        <w:t>第</w:t>
      </w:r>
      <w:r w:rsidRPr="002B18E5">
        <w:rPr>
          <w:color w:val="00B050"/>
        </w:rPr>
        <w:t>46</w:t>
      </w:r>
      <w:r w:rsidRPr="002B18E5">
        <w:rPr>
          <w:rFonts w:hint="eastAsia"/>
          <w:color w:val="00B050"/>
        </w:rPr>
        <w:t>条に規定する場合を除く。</w:t>
      </w:r>
      <w:r w:rsidR="00E26573" w:rsidRPr="002B18E5">
        <w:rPr>
          <w:color w:val="00B050"/>
        </w:rPr>
        <w:t>）</w:t>
      </w:r>
      <w:r w:rsidRPr="002B18E5">
        <w:rPr>
          <w:rFonts w:hint="eastAsia"/>
          <w:color w:val="00B050"/>
        </w:rPr>
        <w:t>には、自ら治験を実施する者は治験を中止すること</w:t>
      </w:r>
      <w:r w:rsidR="00030159">
        <w:rPr>
          <w:rFonts w:hint="eastAsia"/>
          <w:color w:val="00B050"/>
        </w:rPr>
        <w:t>がで</w:t>
      </w:r>
      <w:r w:rsidRPr="002B18E5">
        <w:rPr>
          <w:rFonts w:hint="eastAsia"/>
          <w:color w:val="00B050"/>
        </w:rPr>
        <w:t>きる旨を記載した文書</w:t>
      </w:r>
    </w:p>
    <w:p w14:paraId="0439DCC6" w14:textId="5EF31E74" w:rsidR="008B2997" w:rsidRPr="002B18E5" w:rsidRDefault="008B2997" w:rsidP="00D21170">
      <w:pPr>
        <w:pStyle w:val="affffff3"/>
        <w:rPr>
          <w:color w:val="00B050"/>
        </w:rPr>
      </w:pPr>
      <w:r w:rsidRPr="002B18E5">
        <w:rPr>
          <w:color w:val="00B050"/>
        </w:rPr>
        <w:t>14)</w:t>
      </w:r>
      <w:r w:rsidRPr="002B18E5">
        <w:rPr>
          <w:rFonts w:hint="eastAsia"/>
          <w:color w:val="00B050"/>
        </w:rPr>
        <w:t>その他治験</w:t>
      </w:r>
      <w:r w:rsidR="00030159">
        <w:rPr>
          <w:rFonts w:hint="eastAsia"/>
          <w:color w:val="00B050"/>
        </w:rPr>
        <w:t>が</w:t>
      </w:r>
      <w:r w:rsidRPr="002B18E5">
        <w:rPr>
          <w:rFonts w:hint="eastAsia"/>
          <w:color w:val="00B050"/>
        </w:rPr>
        <w:t>適正かつ円滑に行われることを確保するために必要な事項を記載した文書</w:t>
      </w:r>
    </w:p>
    <w:p w14:paraId="31DA4CBC" w14:textId="7692A5DC" w:rsidR="00FA7675" w:rsidRPr="00151D6F" w:rsidRDefault="00FA7675" w:rsidP="0048027F">
      <w:pPr>
        <w:pStyle w:val="3"/>
      </w:pPr>
      <w:bookmarkStart w:id="925" w:name="_Toc490486449"/>
      <w:r w:rsidRPr="00151D6F">
        <w:t>治験継続の適否に関する</w:t>
      </w:r>
      <w:r w:rsidR="00FC12AD">
        <w:t>IRB</w:t>
      </w:r>
      <w:r w:rsidRPr="00151D6F">
        <w:t>承認</w:t>
      </w:r>
      <w:bookmarkEnd w:id="925"/>
    </w:p>
    <w:p w14:paraId="1EBE89DD" w14:textId="1C32156A" w:rsidR="00FA7675" w:rsidRPr="00362205" w:rsidRDefault="00FA7675" w:rsidP="00920A2E">
      <w:pPr>
        <w:pStyle w:val="affffff5"/>
      </w:pPr>
      <w:r w:rsidRPr="00362205">
        <w:t>本治験継続の適否について、年に</w:t>
      </w:r>
      <w:r w:rsidRPr="00362205">
        <w:t>1</w:t>
      </w:r>
      <w:r w:rsidRPr="00362205">
        <w:t>回</w:t>
      </w:r>
      <w:r w:rsidRPr="00362205">
        <w:t>IRB</w:t>
      </w:r>
      <w:r w:rsidRPr="00362205">
        <w:t>の審査を受けなけれ</w:t>
      </w:r>
      <w:r w:rsidR="00030159">
        <w:rPr>
          <w:rFonts w:hint="eastAsia"/>
        </w:rPr>
        <w:t>ば</w:t>
      </w:r>
      <w:r w:rsidRPr="00362205">
        <w:t>ならない。治験継続に関する</w:t>
      </w:r>
      <w:r w:rsidRPr="00362205">
        <w:t>IRB</w:t>
      </w:r>
      <w:r w:rsidRPr="00362205">
        <w:t>承認</w:t>
      </w:r>
      <w:r w:rsidR="00030159">
        <w:rPr>
          <w:rFonts w:hint="eastAsia"/>
        </w:rPr>
        <w:t>が</w:t>
      </w:r>
      <w:r w:rsidRPr="00362205">
        <w:t>得られた場合、治験責任医師は</w:t>
      </w:r>
      <w:r w:rsidRPr="00362205">
        <w:t>IRB</w:t>
      </w:r>
      <w:r w:rsidRPr="00362205">
        <w:t>承認文書の写しを治験調整事務局へ送付し、</w:t>
      </w:r>
      <w:r w:rsidRPr="00362205">
        <w:t>IRB</w:t>
      </w:r>
      <w:r w:rsidRPr="00362205">
        <w:t>承認文書原本を保管する</w:t>
      </w:r>
      <w:r w:rsidR="00362205" w:rsidRPr="00362205">
        <w:rPr>
          <w:rFonts w:hint="eastAsia"/>
        </w:rPr>
        <w:t>。</w:t>
      </w:r>
    </w:p>
    <w:p w14:paraId="0EBB944B" w14:textId="236E3650" w:rsidR="00FA7675" w:rsidRPr="00151D6F" w:rsidRDefault="00FA7675" w:rsidP="0048027F">
      <w:pPr>
        <w:pStyle w:val="3"/>
      </w:pPr>
      <w:bookmarkStart w:id="926" w:name="_Toc490486450"/>
      <w:r w:rsidRPr="00151D6F">
        <w:t>治験実施計画書の内容変更について</w:t>
      </w:r>
      <w:bookmarkEnd w:id="926"/>
    </w:p>
    <w:p w14:paraId="4D34ACC7" w14:textId="627B6702" w:rsidR="00FA7675" w:rsidRPr="00362205" w:rsidRDefault="00FA7675" w:rsidP="00920A2E">
      <w:pPr>
        <w:pStyle w:val="affffff5"/>
      </w:pPr>
      <w:r w:rsidRPr="00362205">
        <w:t>治験実施計画書や説明同意文書等の改訂を行う場合、それ</w:t>
      </w:r>
      <w:r w:rsidR="00030159">
        <w:rPr>
          <w:rFonts w:hint="eastAsia"/>
        </w:rPr>
        <w:t>ぞれ</w:t>
      </w:r>
      <w:r w:rsidRPr="00362205">
        <w:t>の文書の作成に関する手順書に従って行う。</w:t>
      </w:r>
    </w:p>
    <w:p w14:paraId="78D53C96" w14:textId="56D38B26" w:rsidR="00FA7675" w:rsidRPr="00151D6F" w:rsidRDefault="00FA7675" w:rsidP="0048027F">
      <w:pPr>
        <w:pStyle w:val="3"/>
      </w:pPr>
      <w:bookmarkStart w:id="927" w:name="_Toc490486451"/>
      <w:r w:rsidRPr="00151D6F">
        <w:t>治験実施計画書の内容変更の区分</w:t>
      </w:r>
      <w:bookmarkEnd w:id="927"/>
    </w:p>
    <w:p w14:paraId="27822EB8" w14:textId="286ED871" w:rsidR="00FA7675" w:rsidRPr="00362205" w:rsidRDefault="00FA7675" w:rsidP="00920A2E">
      <w:pPr>
        <w:pStyle w:val="affffff5"/>
      </w:pPr>
      <w:r w:rsidRPr="00362205">
        <w:t>本治験</w:t>
      </w:r>
      <w:r w:rsidR="00030159">
        <w:rPr>
          <w:rFonts w:hint="eastAsia"/>
        </w:rPr>
        <w:t>で</w:t>
      </w:r>
      <w:r w:rsidRPr="00362205">
        <w:t>は、治験実施計画書の内容変更を改訂、治験実施計画書の補足説明を</w:t>
      </w:r>
      <w:r w:rsidRPr="00362205">
        <w:t>Notification letter</w:t>
      </w:r>
      <w:r w:rsidR="00A70805" w:rsidRPr="00362205">
        <w:t>又は</w:t>
      </w:r>
      <w:r w:rsidRPr="00362205">
        <w:t>Q&amp;A</w:t>
      </w:r>
      <w:r w:rsidRPr="00362205">
        <w:t>として取り扱う。</w:t>
      </w:r>
    </w:p>
    <w:p w14:paraId="2F82E829" w14:textId="39588E2F" w:rsidR="00E12D6B" w:rsidRPr="00E12D6B" w:rsidRDefault="00E12D6B" w:rsidP="00CB46A0">
      <w:pPr>
        <w:pStyle w:val="a3"/>
        <w:numPr>
          <w:ilvl w:val="0"/>
          <w:numId w:val="46"/>
        </w:numPr>
        <w:spacing w:line="320" w:lineRule="atLeast"/>
        <w:ind w:firstLineChars="0"/>
        <w:rPr>
          <w:rFonts w:asciiTheme="minorHAnsi" w:eastAsiaTheme="minorEastAsia" w:hAnsiTheme="minorHAnsi"/>
          <w:color w:val="0070C0"/>
          <w:lang w:eastAsia="ja-JP"/>
        </w:rPr>
      </w:pPr>
      <w:r w:rsidRPr="00E12D6B">
        <w:rPr>
          <w:rFonts w:asciiTheme="minorHAnsi" w:eastAsiaTheme="minorEastAsia" w:hAnsiTheme="minorHAnsi" w:hint="eastAsia"/>
          <w:color w:val="0070C0"/>
          <w:lang w:eastAsia="ja-JP"/>
        </w:rPr>
        <w:t>改訂（</w:t>
      </w:r>
      <w:r w:rsidRPr="00E12D6B">
        <w:rPr>
          <w:rFonts w:asciiTheme="minorHAnsi" w:eastAsiaTheme="minorEastAsia" w:hAnsiTheme="minorHAnsi" w:hint="eastAsia"/>
          <w:color w:val="0070C0"/>
          <w:lang w:eastAsia="ja-JP"/>
        </w:rPr>
        <w:t>Revision</w:t>
      </w:r>
      <w:r w:rsidRPr="00E12D6B">
        <w:rPr>
          <w:rFonts w:asciiTheme="minorHAnsi" w:eastAsiaTheme="minorEastAsia" w:hAnsiTheme="minorHAnsi" w:hint="eastAsia"/>
          <w:color w:val="0070C0"/>
          <w:lang w:eastAsia="ja-JP"/>
        </w:rPr>
        <w:t>）</w:t>
      </w:r>
    </w:p>
    <w:p w14:paraId="4C1132CD" w14:textId="77777777" w:rsidR="00E12D6B" w:rsidRPr="00E12D6B" w:rsidRDefault="00E12D6B" w:rsidP="00E12D6B">
      <w:pPr>
        <w:pStyle w:val="a3"/>
        <w:spacing w:line="320" w:lineRule="atLeast"/>
        <w:ind w:leftChars="236" w:left="566" w:firstLine="210"/>
        <w:rPr>
          <w:rFonts w:asciiTheme="minorHAnsi" w:eastAsiaTheme="minorEastAsia" w:hAnsiTheme="minorHAnsi"/>
          <w:color w:val="0070C0"/>
          <w:lang w:eastAsia="ja-JP"/>
        </w:rPr>
      </w:pPr>
      <w:r w:rsidRPr="00E12D6B">
        <w:rPr>
          <w:rFonts w:asciiTheme="minorHAnsi" w:eastAsiaTheme="minorEastAsia" w:hAnsiTheme="minorHAnsi" w:hint="eastAsia"/>
          <w:color w:val="0070C0"/>
          <w:lang w:eastAsia="ja-JP"/>
        </w:rPr>
        <w:t>治験調整委員会は、治験実施計画書の内容の変更が必要と判断した場合、改訂を行う。治験調整委員会が、改訂内容について効果安全性評価委員会の審査が必要と判断した場合に、効果安全性評価委員会の審査・承認を得る。</w:t>
      </w:r>
    </w:p>
    <w:p w14:paraId="4AD6CE5E" w14:textId="3EFE106A" w:rsidR="00E12D6B" w:rsidRPr="00E12D6B" w:rsidRDefault="00E12D6B" w:rsidP="00CB46A0">
      <w:pPr>
        <w:pStyle w:val="a3"/>
        <w:numPr>
          <w:ilvl w:val="0"/>
          <w:numId w:val="46"/>
        </w:numPr>
        <w:spacing w:line="320" w:lineRule="atLeast"/>
        <w:ind w:firstLineChars="0"/>
        <w:rPr>
          <w:rFonts w:asciiTheme="minorHAnsi" w:eastAsiaTheme="minorEastAsia" w:hAnsiTheme="minorHAnsi"/>
          <w:color w:val="0070C0"/>
          <w:lang w:eastAsia="ja-JP"/>
        </w:rPr>
      </w:pPr>
      <w:r w:rsidRPr="00E12D6B">
        <w:rPr>
          <w:rFonts w:asciiTheme="minorHAnsi" w:eastAsiaTheme="minorEastAsia" w:hAnsiTheme="minorHAnsi" w:hint="eastAsia"/>
          <w:color w:val="0070C0"/>
          <w:lang w:eastAsia="ja-JP"/>
        </w:rPr>
        <w:t>Notification letter</w:t>
      </w:r>
      <w:r w:rsidRPr="00E12D6B">
        <w:rPr>
          <w:rFonts w:asciiTheme="minorHAnsi" w:eastAsiaTheme="minorEastAsia" w:hAnsiTheme="minorHAnsi" w:hint="eastAsia"/>
          <w:color w:val="0070C0"/>
          <w:lang w:eastAsia="ja-JP"/>
        </w:rPr>
        <w:t>又は</w:t>
      </w:r>
      <w:r w:rsidRPr="00E12D6B">
        <w:rPr>
          <w:rFonts w:asciiTheme="minorHAnsi" w:eastAsiaTheme="minorEastAsia" w:hAnsiTheme="minorHAnsi" w:hint="eastAsia"/>
          <w:color w:val="0070C0"/>
          <w:lang w:eastAsia="ja-JP"/>
        </w:rPr>
        <w:t>Q&amp;A</w:t>
      </w:r>
    </w:p>
    <w:p w14:paraId="2DB7DB91" w14:textId="77777777" w:rsidR="00E12D6B" w:rsidRPr="00E12D6B" w:rsidRDefault="00E12D6B" w:rsidP="00E12D6B">
      <w:pPr>
        <w:pStyle w:val="a3"/>
        <w:spacing w:line="320" w:lineRule="atLeast"/>
        <w:ind w:leftChars="236" w:left="566" w:firstLine="210"/>
        <w:rPr>
          <w:rFonts w:asciiTheme="minorHAnsi" w:eastAsiaTheme="minorEastAsia" w:hAnsiTheme="minorHAnsi"/>
          <w:color w:val="0070C0"/>
          <w:lang w:eastAsia="ja-JP"/>
        </w:rPr>
      </w:pPr>
      <w:r w:rsidRPr="00E12D6B">
        <w:rPr>
          <w:rFonts w:asciiTheme="minorHAnsi" w:eastAsiaTheme="minorEastAsia" w:hAnsiTheme="minorHAnsi" w:hint="eastAsia"/>
          <w:color w:val="0070C0"/>
          <w:lang w:eastAsia="ja-JP"/>
        </w:rPr>
        <w:t>治験実施計画書に不備等が発見され、その内容を試験関係者に周知する必要があると判断した場合、</w:t>
      </w:r>
      <w:r w:rsidRPr="00E12D6B">
        <w:rPr>
          <w:rFonts w:asciiTheme="minorHAnsi" w:eastAsiaTheme="minorEastAsia" w:hAnsiTheme="minorHAnsi" w:hint="eastAsia"/>
          <w:color w:val="0070C0"/>
          <w:lang w:eastAsia="ja-JP"/>
        </w:rPr>
        <w:t>Notification letter</w:t>
      </w:r>
      <w:r w:rsidRPr="00E12D6B">
        <w:rPr>
          <w:rFonts w:asciiTheme="minorHAnsi" w:eastAsiaTheme="minorEastAsia" w:hAnsiTheme="minorHAnsi" w:hint="eastAsia"/>
          <w:color w:val="0070C0"/>
          <w:lang w:eastAsia="ja-JP"/>
        </w:rPr>
        <w:t>を発行する。治験調整委員会は、各実施医療機関の</w:t>
      </w:r>
      <w:r w:rsidRPr="00E12D6B">
        <w:rPr>
          <w:rFonts w:asciiTheme="minorHAnsi" w:eastAsiaTheme="minorEastAsia" w:hAnsiTheme="minorHAnsi" w:hint="eastAsia"/>
          <w:color w:val="0070C0"/>
          <w:lang w:eastAsia="ja-JP"/>
        </w:rPr>
        <w:t>IRB</w:t>
      </w:r>
      <w:r w:rsidRPr="00E12D6B">
        <w:rPr>
          <w:rFonts w:asciiTheme="minorHAnsi" w:eastAsiaTheme="minorEastAsia" w:hAnsiTheme="minorHAnsi" w:hint="eastAsia"/>
          <w:color w:val="0070C0"/>
          <w:lang w:eastAsia="ja-JP"/>
        </w:rPr>
        <w:t>の承認が必要か否かを判断する。</w:t>
      </w:r>
    </w:p>
    <w:p w14:paraId="016F2757" w14:textId="3CEB90EA" w:rsidR="00E12D6B" w:rsidRPr="00E12D6B" w:rsidRDefault="00E12D6B" w:rsidP="00CB46A0">
      <w:pPr>
        <w:pStyle w:val="a3"/>
        <w:numPr>
          <w:ilvl w:val="0"/>
          <w:numId w:val="46"/>
        </w:numPr>
        <w:spacing w:line="320" w:lineRule="atLeast"/>
        <w:ind w:firstLineChars="0"/>
        <w:rPr>
          <w:rFonts w:asciiTheme="minorHAnsi" w:eastAsiaTheme="minorEastAsia" w:hAnsiTheme="minorHAnsi"/>
          <w:color w:val="0070C0"/>
          <w:lang w:eastAsia="ja-JP"/>
        </w:rPr>
      </w:pPr>
      <w:r w:rsidRPr="00E12D6B">
        <w:rPr>
          <w:rFonts w:asciiTheme="minorHAnsi" w:eastAsiaTheme="minorEastAsia" w:hAnsiTheme="minorHAnsi"/>
          <w:color w:val="0070C0"/>
          <w:lang w:eastAsia="ja-JP"/>
        </w:rPr>
        <w:t>Q&amp;A</w:t>
      </w:r>
    </w:p>
    <w:p w14:paraId="1BB0C911" w14:textId="2044EA08" w:rsidR="00E12D6B" w:rsidRDefault="00E12D6B" w:rsidP="00E12D6B">
      <w:pPr>
        <w:pStyle w:val="a3"/>
        <w:spacing w:before="0" w:after="0" w:line="320" w:lineRule="atLeast"/>
        <w:ind w:leftChars="236" w:left="566" w:firstLine="210"/>
        <w:rPr>
          <w:rFonts w:asciiTheme="minorHAnsi" w:eastAsiaTheme="minorEastAsia" w:hAnsiTheme="minorHAnsi"/>
          <w:color w:val="0070C0"/>
          <w:lang w:eastAsia="ja-JP"/>
        </w:rPr>
      </w:pPr>
      <w:r w:rsidRPr="00E12D6B">
        <w:rPr>
          <w:rFonts w:asciiTheme="minorHAnsi" w:eastAsiaTheme="minorEastAsia" w:hAnsiTheme="minorHAnsi" w:hint="eastAsia"/>
          <w:color w:val="0070C0"/>
          <w:lang w:eastAsia="ja-JP"/>
        </w:rPr>
        <w:t>治験実施計画書の文面上の解釈については</w:t>
      </w:r>
      <w:r w:rsidRPr="00E12D6B">
        <w:rPr>
          <w:rFonts w:asciiTheme="minorHAnsi" w:eastAsiaTheme="minorEastAsia" w:hAnsiTheme="minorHAnsi" w:hint="eastAsia"/>
          <w:color w:val="0070C0"/>
          <w:lang w:eastAsia="ja-JP"/>
        </w:rPr>
        <w:t>Q&amp;A</w:t>
      </w:r>
      <w:r w:rsidRPr="00E12D6B">
        <w:rPr>
          <w:rFonts w:asciiTheme="minorHAnsi" w:eastAsiaTheme="minorEastAsia" w:hAnsiTheme="minorHAnsi" w:hint="eastAsia"/>
          <w:color w:val="0070C0"/>
          <w:lang w:eastAsia="ja-JP"/>
        </w:rPr>
        <w:t>を発行し、試験関係者に周知する。</w:t>
      </w:r>
    </w:p>
    <w:p w14:paraId="62AB551A" w14:textId="437F381A" w:rsidR="00FA7675" w:rsidRPr="00E74253" w:rsidRDefault="00FA7675" w:rsidP="0048027F">
      <w:pPr>
        <w:pStyle w:val="3"/>
      </w:pPr>
      <w:bookmarkStart w:id="928" w:name="_Toc490486452"/>
      <w:r w:rsidRPr="00E74253">
        <w:lastRenderedPageBreak/>
        <w:t>治験実施計画書改訂時の</w:t>
      </w:r>
      <w:r w:rsidR="00E74253">
        <w:t>IRB</w:t>
      </w:r>
      <w:r w:rsidRPr="00E74253">
        <w:t>承認</w:t>
      </w:r>
      <w:bookmarkEnd w:id="928"/>
    </w:p>
    <w:p w14:paraId="61ECA11B" w14:textId="1D4C5643" w:rsidR="00FA7675" w:rsidRPr="00E74253" w:rsidRDefault="00FA7675" w:rsidP="00920A2E">
      <w:pPr>
        <w:pStyle w:val="affffff5"/>
      </w:pPr>
      <w:r w:rsidRPr="00E74253">
        <w:t>本治験中に治験実施計画書の改訂</w:t>
      </w:r>
      <w:r w:rsidR="00030159">
        <w:rPr>
          <w:rFonts w:hint="eastAsia"/>
        </w:rPr>
        <w:t>が</w:t>
      </w:r>
      <w:r w:rsidRPr="00E74253">
        <w:t>なされた場合は、改訂された資料が</w:t>
      </w:r>
      <w:r w:rsidRPr="00E74253">
        <w:t>IRB</w:t>
      </w:r>
      <w:r w:rsidR="00030159">
        <w:rPr>
          <w:rFonts w:hint="eastAsia"/>
        </w:rPr>
        <w:t>で</w:t>
      </w:r>
      <w:r w:rsidRPr="00E74253">
        <w:t>承認されなけれ</w:t>
      </w:r>
      <w:r w:rsidR="00030159">
        <w:rPr>
          <w:rFonts w:hint="eastAsia"/>
        </w:rPr>
        <w:t>ば</w:t>
      </w:r>
      <w:r w:rsidRPr="00E74253">
        <w:t>ならない。</w:t>
      </w:r>
    </w:p>
    <w:p w14:paraId="4DED80C5" w14:textId="0893B89F" w:rsidR="00FA7675" w:rsidRPr="00E74253" w:rsidRDefault="00FA7675" w:rsidP="0048027F">
      <w:pPr>
        <w:pStyle w:val="2"/>
      </w:pPr>
      <w:bookmarkStart w:id="929" w:name="_Toc490486453"/>
      <w:bookmarkStart w:id="930" w:name="_Toc511157532"/>
      <w:r w:rsidRPr="00E74253">
        <w:t>利益相反（</w:t>
      </w:r>
      <w:r w:rsidRPr="00E74253">
        <w:t xml:space="preserve">Conflict of </w:t>
      </w:r>
      <w:proofErr w:type="spellStart"/>
      <w:r w:rsidRPr="00E74253">
        <w:t>Interest:COI</w:t>
      </w:r>
      <w:proofErr w:type="spellEnd"/>
      <w:r w:rsidRPr="00E74253">
        <w:t>）の管理について</w:t>
      </w:r>
      <w:bookmarkEnd w:id="929"/>
      <w:bookmarkEnd w:id="930"/>
    </w:p>
    <w:p w14:paraId="56BFD767" w14:textId="650C78C3" w:rsidR="00F44362" w:rsidRDefault="00FA7675" w:rsidP="00920A2E">
      <w:pPr>
        <w:pStyle w:val="affffff5"/>
      </w:pPr>
      <w:r w:rsidRPr="00E74253">
        <w:t>治験責任医師、治験分担医師、治験調整医師等本治験に関わる者の</w:t>
      </w:r>
      <w:r w:rsidRPr="00E74253">
        <w:t>COI</w:t>
      </w:r>
      <w:r w:rsidRPr="00E74253">
        <w:t>については、実施医療機関の規定に従い、適切に管理する。また、企業側の利益相反の管理は、企業側の就業規則並</w:t>
      </w:r>
      <w:r w:rsidR="00030159">
        <w:rPr>
          <w:rFonts w:hint="eastAsia"/>
        </w:rPr>
        <w:t>び</w:t>
      </w:r>
      <w:r w:rsidRPr="00E74253">
        <w:t>にコン</w:t>
      </w:r>
      <w:r w:rsidR="00030159">
        <w:rPr>
          <w:rFonts w:hint="eastAsia"/>
        </w:rPr>
        <w:t>プ</w:t>
      </w:r>
      <w:r w:rsidRPr="00E74253">
        <w:t>ライアンス</w:t>
      </w:r>
      <w:r w:rsidR="00030159">
        <w:rPr>
          <w:rFonts w:hint="eastAsia"/>
        </w:rPr>
        <w:t>プ</w:t>
      </w:r>
      <w:r w:rsidRPr="00E74253">
        <w:t>ロ</w:t>
      </w:r>
      <w:r w:rsidR="00030159">
        <w:rPr>
          <w:rFonts w:hint="eastAsia"/>
        </w:rPr>
        <w:t>グ</w:t>
      </w:r>
      <w:r w:rsidRPr="00E74253">
        <w:t>ラムにより実施されている。</w:t>
      </w:r>
    </w:p>
    <w:p w14:paraId="2B71D7FD" w14:textId="5460E2E7" w:rsidR="00FA7675" w:rsidRPr="00E74253" w:rsidRDefault="00FA7675" w:rsidP="00920A2E">
      <w:pPr>
        <w:pStyle w:val="affffff5"/>
      </w:pPr>
      <w:r w:rsidRPr="00E74253">
        <w:t>治験薬提供者（</w:t>
      </w:r>
      <w:r w:rsidR="00E74253" w:rsidRPr="00E74253">
        <w:rPr>
          <w:rFonts w:hint="eastAsia"/>
        </w:rPr>
        <w:t>●●</w:t>
      </w:r>
      <w:r w:rsidRPr="00E74253">
        <w:t>株式会社）は、本治験の運営、結果の解釈な</w:t>
      </w:r>
      <w:r w:rsidR="00030159">
        <w:rPr>
          <w:rFonts w:hint="eastAsia"/>
        </w:rPr>
        <w:t>ど</w:t>
      </w:r>
      <w:r w:rsidRPr="00E74253">
        <w:t>治験の根幹に関わることについては一切関与しない。</w:t>
      </w:r>
    </w:p>
    <w:p w14:paraId="4977D742" w14:textId="2249C69B" w:rsidR="00FA7675" w:rsidRPr="00E74253" w:rsidRDefault="00FA7675" w:rsidP="0048027F">
      <w:pPr>
        <w:pStyle w:val="2"/>
      </w:pPr>
      <w:bookmarkStart w:id="931" w:name="_Toc490486454"/>
      <w:bookmarkStart w:id="932" w:name="_Toc511157533"/>
      <w:r w:rsidRPr="00E74253">
        <w:t>補償について</w:t>
      </w:r>
      <w:bookmarkEnd w:id="931"/>
      <w:bookmarkEnd w:id="932"/>
    </w:p>
    <w:p w14:paraId="1CEB4D14" w14:textId="5AC4E54E" w:rsidR="00F44362" w:rsidRDefault="00FA7675" w:rsidP="00920A2E">
      <w:pPr>
        <w:pStyle w:val="affffff5"/>
      </w:pPr>
      <w:r w:rsidRPr="00E74253">
        <w:t>本治験に起因して被験者に健康被害</w:t>
      </w:r>
      <w:r w:rsidR="00030159">
        <w:rPr>
          <w:rFonts w:hint="eastAsia"/>
        </w:rPr>
        <w:t>が</w:t>
      </w:r>
      <w:r w:rsidRPr="00E74253">
        <w:t>生</w:t>
      </w:r>
      <w:r w:rsidR="00030159">
        <w:rPr>
          <w:rFonts w:hint="eastAsia"/>
        </w:rPr>
        <w:t>じ</w:t>
      </w:r>
      <w:r w:rsidRPr="00E74253">
        <w:t>た場合には、実施医療機関は、当該実施医療機関に法的責任</w:t>
      </w:r>
      <w:r w:rsidR="00030159">
        <w:rPr>
          <w:rFonts w:hint="eastAsia"/>
        </w:rPr>
        <w:t>が</w:t>
      </w:r>
      <w:r w:rsidRPr="00E74253">
        <w:t>なくとも、「健康被害補償に関する手順書」に従って補償を行う。</w:t>
      </w:r>
    </w:p>
    <w:p w14:paraId="6224D48E" w14:textId="228D63A4" w:rsidR="00FA7675" w:rsidRDefault="00FA7675" w:rsidP="00920A2E">
      <w:pPr>
        <w:pStyle w:val="affffff5"/>
      </w:pPr>
      <w:r w:rsidRPr="00E74253">
        <w:t>本治験における補償の内容は医療の提供とし、医療費、医療手当、補償金の支払いは行わない。補償原則は被験者の損害賠償請求権の行使を妨</w:t>
      </w:r>
      <w:r w:rsidR="00030159">
        <w:rPr>
          <w:rFonts w:hint="eastAsia"/>
        </w:rPr>
        <w:t>げ</w:t>
      </w:r>
      <w:r w:rsidRPr="00E74253">
        <w:t>るもの</w:t>
      </w:r>
      <w:r w:rsidR="00030159">
        <w:rPr>
          <w:rFonts w:hint="eastAsia"/>
        </w:rPr>
        <w:t>で</w:t>
      </w:r>
      <w:r w:rsidRPr="00E74253">
        <w:t>はない。</w:t>
      </w:r>
    </w:p>
    <w:p w14:paraId="6558350A" w14:textId="2F6257D6" w:rsidR="00FC12AD" w:rsidRPr="005722B8" w:rsidRDefault="00E26573" w:rsidP="00D21170">
      <w:pPr>
        <w:pStyle w:val="affffff3"/>
        <w:rPr>
          <w:color w:val="00B050"/>
        </w:rPr>
      </w:pPr>
      <w:r w:rsidRPr="005722B8">
        <w:rPr>
          <w:color w:val="00B050"/>
        </w:rPr>
        <w:t>（</w:t>
      </w:r>
      <w:r w:rsidR="00FC12AD" w:rsidRPr="005722B8">
        <w:rPr>
          <w:rFonts w:hint="eastAsia"/>
          <w:color w:val="00B050"/>
        </w:rPr>
        <w:t>被験者に対する補償措置</w:t>
      </w:r>
      <w:r w:rsidRPr="005722B8">
        <w:rPr>
          <w:color w:val="00B050"/>
        </w:rPr>
        <w:t>）</w:t>
      </w:r>
    </w:p>
    <w:p w14:paraId="713550D6" w14:textId="2DF1AB8C" w:rsidR="00FC12AD" w:rsidRDefault="00FC12AD" w:rsidP="00D21170">
      <w:pPr>
        <w:pStyle w:val="affffff3"/>
        <w:rPr>
          <w:color w:val="00B050"/>
        </w:rPr>
      </w:pPr>
      <w:r w:rsidRPr="005722B8">
        <w:rPr>
          <w:rFonts w:hint="eastAsia"/>
          <w:color w:val="00B050"/>
        </w:rPr>
        <w:t>第</w:t>
      </w:r>
      <w:r w:rsidRPr="005722B8">
        <w:rPr>
          <w:color w:val="00B050"/>
        </w:rPr>
        <w:t>15</w:t>
      </w:r>
      <w:r w:rsidRPr="005722B8">
        <w:rPr>
          <w:rFonts w:hint="eastAsia"/>
          <w:color w:val="00B050"/>
        </w:rPr>
        <w:t>条の</w:t>
      </w:r>
      <w:r w:rsidRPr="005722B8">
        <w:rPr>
          <w:color w:val="00B050"/>
        </w:rPr>
        <w:t xml:space="preserve">9 </w:t>
      </w:r>
      <w:r w:rsidRPr="005722B8">
        <w:rPr>
          <w:rFonts w:hint="eastAsia"/>
          <w:color w:val="00B050"/>
        </w:rPr>
        <w:t>自ら治験を実施しようとする者は、あらか</w:t>
      </w:r>
      <w:r w:rsidR="005722B8">
        <w:rPr>
          <w:rFonts w:hint="eastAsia"/>
          <w:color w:val="00B050"/>
        </w:rPr>
        <w:t>じ</w:t>
      </w:r>
      <w:r w:rsidRPr="005722B8">
        <w:rPr>
          <w:rFonts w:hint="eastAsia"/>
          <w:color w:val="00B050"/>
        </w:rPr>
        <w:t>め、治験に係る被験者に生</w:t>
      </w:r>
      <w:r w:rsidR="005722B8">
        <w:rPr>
          <w:rFonts w:hint="eastAsia"/>
          <w:color w:val="00B050"/>
        </w:rPr>
        <w:t>じ</w:t>
      </w:r>
      <w:r w:rsidRPr="005722B8">
        <w:rPr>
          <w:rFonts w:hint="eastAsia"/>
          <w:color w:val="00B050"/>
        </w:rPr>
        <w:t>た健康被害</w:t>
      </w:r>
      <w:r w:rsidR="00E26573" w:rsidRPr="005722B8">
        <w:rPr>
          <w:color w:val="00B050"/>
        </w:rPr>
        <w:t>（</w:t>
      </w:r>
      <w:r w:rsidRPr="005722B8">
        <w:rPr>
          <w:rFonts w:hint="eastAsia"/>
          <w:color w:val="00B050"/>
        </w:rPr>
        <w:t>受託者の業務により生</w:t>
      </w:r>
      <w:r w:rsidR="005722B8">
        <w:rPr>
          <w:rFonts w:hint="eastAsia"/>
          <w:color w:val="00B050"/>
        </w:rPr>
        <w:t>じ</w:t>
      </w:r>
      <w:r w:rsidRPr="005722B8">
        <w:rPr>
          <w:rFonts w:hint="eastAsia"/>
          <w:color w:val="00B050"/>
        </w:rPr>
        <w:t>たものを含む。</w:t>
      </w:r>
      <w:r w:rsidR="00E26573" w:rsidRPr="005722B8">
        <w:rPr>
          <w:color w:val="00B050"/>
        </w:rPr>
        <w:t>）</w:t>
      </w:r>
      <w:r w:rsidRPr="005722B8">
        <w:rPr>
          <w:rFonts w:hint="eastAsia"/>
          <w:color w:val="00B050"/>
        </w:rPr>
        <w:t>の補償のために、保険その他の必要な措置を講</w:t>
      </w:r>
      <w:r w:rsidR="005722B8">
        <w:rPr>
          <w:rFonts w:hint="eastAsia"/>
          <w:color w:val="00B050"/>
        </w:rPr>
        <w:t>じ</w:t>
      </w:r>
      <w:r w:rsidRPr="005722B8">
        <w:rPr>
          <w:rFonts w:hint="eastAsia"/>
          <w:color w:val="00B050"/>
        </w:rPr>
        <w:t>ておかなけれ</w:t>
      </w:r>
      <w:r w:rsidR="005722B8">
        <w:rPr>
          <w:rFonts w:hint="eastAsia"/>
          <w:color w:val="00B050"/>
        </w:rPr>
        <w:t>ば</w:t>
      </w:r>
      <w:r w:rsidRPr="005722B8">
        <w:rPr>
          <w:rFonts w:hint="eastAsia"/>
          <w:color w:val="00B050"/>
        </w:rPr>
        <w:t>ならない。</w:t>
      </w:r>
    </w:p>
    <w:p w14:paraId="52677985" w14:textId="77777777" w:rsidR="00645582" w:rsidRPr="00A1523A" w:rsidRDefault="00645582" w:rsidP="00645582">
      <w:pPr>
        <w:pStyle w:val="2"/>
        <w:rPr>
          <w:color w:val="0070C0"/>
        </w:rPr>
      </w:pPr>
      <w:bookmarkStart w:id="933" w:name="_Toc511157534"/>
      <w:r w:rsidRPr="00A1523A">
        <w:rPr>
          <w:rFonts w:hint="eastAsia"/>
          <w:color w:val="0070C0"/>
        </w:rPr>
        <w:t>遺伝カウンセリング</w:t>
      </w:r>
      <w:r w:rsidRPr="00A1523A">
        <w:rPr>
          <w:color w:val="0070C0"/>
        </w:rPr>
        <w:t>について</w:t>
      </w:r>
      <w:bookmarkEnd w:id="933"/>
    </w:p>
    <w:p w14:paraId="66ADBEE0" w14:textId="77777777" w:rsidR="00645582" w:rsidRDefault="00645582" w:rsidP="00645582">
      <w:pPr>
        <w:pStyle w:val="affffff3"/>
        <w:spacing w:line="320" w:lineRule="exact"/>
        <w:ind w:firstLineChars="100" w:firstLine="210"/>
        <w:rPr>
          <w:rFonts w:asciiTheme="minorEastAsia" w:eastAsiaTheme="minorEastAsia" w:hAnsiTheme="minorEastAsia"/>
          <w:color w:val="0070C0"/>
        </w:rPr>
      </w:pPr>
      <w:r w:rsidRPr="00A1523A">
        <w:rPr>
          <w:rFonts w:asciiTheme="minorEastAsia" w:eastAsiaTheme="minorEastAsia" w:hAnsiTheme="minorEastAsia"/>
          <w:color w:val="0070C0"/>
        </w:rPr>
        <w:t>本治験</w:t>
      </w:r>
      <w:r>
        <w:rPr>
          <w:rFonts w:asciiTheme="minorEastAsia" w:eastAsiaTheme="minorEastAsia" w:hAnsiTheme="minorEastAsia" w:hint="eastAsia"/>
          <w:color w:val="0070C0"/>
        </w:rPr>
        <w:t>では遺伝子解析の結果が被験者本人もしくは血縁者の疾病に影響する可能性があるため、被験者やその家族から求めがあった場合には、当●●病院の遺伝相談外来に遺伝カウンセリングを依頼する。</w:t>
      </w:r>
    </w:p>
    <w:p w14:paraId="3280963B" w14:textId="77777777" w:rsidR="00645582" w:rsidRDefault="00645582" w:rsidP="00645582">
      <w:pPr>
        <w:pStyle w:val="affffff3"/>
        <w:ind w:firstLineChars="100" w:firstLine="210"/>
        <w:rPr>
          <w:rFonts w:asciiTheme="minorEastAsia" w:eastAsiaTheme="minorEastAsia" w:hAnsiTheme="minorEastAsia"/>
          <w:color w:val="0070C0"/>
        </w:rPr>
      </w:pPr>
    </w:p>
    <w:p w14:paraId="2B4EE0BE" w14:textId="40C35DFA" w:rsidR="00645582" w:rsidRPr="00645582" w:rsidRDefault="00645582" w:rsidP="00645582">
      <w:pPr>
        <w:pStyle w:val="affffff3"/>
        <w:ind w:firstLineChars="100" w:firstLine="210"/>
        <w:rPr>
          <w:rFonts w:asciiTheme="minorEastAsia" w:eastAsiaTheme="minorEastAsia" w:hAnsiTheme="minorEastAsia"/>
          <w:i/>
          <w:color w:val="FF0000"/>
        </w:rPr>
      </w:pPr>
      <w:r>
        <w:rPr>
          <w:rFonts w:asciiTheme="minorEastAsia" w:eastAsiaTheme="minorEastAsia" w:hAnsiTheme="minorEastAsia" w:hint="eastAsia"/>
          <w:i/>
          <w:color w:val="FF0000"/>
        </w:rPr>
        <w:t>治験内でスクリーニングを行い、遺伝子解析の結果に生殖細胞系列変異の結果が含まれる場合は記載する。</w:t>
      </w:r>
    </w:p>
    <w:p w14:paraId="39FB4113" w14:textId="147623B7" w:rsidR="00FA7675" w:rsidRPr="00E74253" w:rsidRDefault="00FA7675" w:rsidP="0048027F">
      <w:pPr>
        <w:pStyle w:val="1"/>
        <w:rPr>
          <w:lang w:eastAsia="ja-JP"/>
        </w:rPr>
      </w:pPr>
      <w:bookmarkStart w:id="934" w:name="_Toc490486455"/>
      <w:bookmarkStart w:id="935" w:name="_Toc511157535"/>
      <w:bookmarkStart w:id="936" w:name="_Toc414380418"/>
      <w:bookmarkStart w:id="937" w:name="_Toc403911779"/>
      <w:bookmarkStart w:id="938" w:name="_Toc263176896"/>
      <w:bookmarkStart w:id="939" w:name="_Toc263167202"/>
      <w:r w:rsidRPr="00E74253">
        <w:rPr>
          <w:lang w:eastAsia="ja-JP"/>
        </w:rPr>
        <w:lastRenderedPageBreak/>
        <w:t>モニタリン</w:t>
      </w:r>
      <w:r w:rsidR="00030159">
        <w:rPr>
          <w:rFonts w:hint="eastAsia"/>
          <w:lang w:eastAsia="ja-JP"/>
        </w:rPr>
        <w:t>グ</w:t>
      </w:r>
      <w:r w:rsidRPr="00E74253">
        <w:rPr>
          <w:lang w:eastAsia="ja-JP"/>
        </w:rPr>
        <w:t>と監査</w:t>
      </w:r>
      <w:bookmarkEnd w:id="934"/>
      <w:bookmarkEnd w:id="935"/>
    </w:p>
    <w:p w14:paraId="76FC488C" w14:textId="68279C75" w:rsidR="00FA7675" w:rsidRPr="00E74253" w:rsidRDefault="00FA7675" w:rsidP="0048027F">
      <w:pPr>
        <w:pStyle w:val="2"/>
      </w:pPr>
      <w:bookmarkStart w:id="940" w:name="_Toc490486456"/>
      <w:bookmarkStart w:id="941" w:name="_Toc511157536"/>
      <w:r w:rsidRPr="00E74253">
        <w:t>モニタリン</w:t>
      </w:r>
      <w:r w:rsidR="00030159">
        <w:rPr>
          <w:rFonts w:hint="eastAsia"/>
        </w:rPr>
        <w:t>グ</w:t>
      </w:r>
      <w:bookmarkEnd w:id="940"/>
      <w:bookmarkEnd w:id="941"/>
    </w:p>
    <w:p w14:paraId="47780A1C" w14:textId="4D6591E0" w:rsidR="00FA7675" w:rsidRPr="00F44362" w:rsidRDefault="00FA7675" w:rsidP="00920A2E">
      <w:pPr>
        <w:pStyle w:val="affffff5"/>
      </w:pPr>
      <w:r w:rsidRPr="00F44362">
        <w:t>モニタリン</w:t>
      </w:r>
      <w:r w:rsidR="00030159">
        <w:rPr>
          <w:rFonts w:hint="eastAsia"/>
        </w:rPr>
        <w:t>グ</w:t>
      </w:r>
      <w:r w:rsidRPr="00F44362">
        <w:t>は、「モニタリングの実施に関する手順書」に従い実施する。</w:t>
      </w:r>
    </w:p>
    <w:p w14:paraId="6328B9B3" w14:textId="03ED0CA3" w:rsidR="00FA7675" w:rsidRDefault="00FA7675" w:rsidP="00920A2E">
      <w:pPr>
        <w:pStyle w:val="affffff5"/>
      </w:pPr>
      <w:r w:rsidRPr="00F44362">
        <w:t>施設訪問モニタリン</w:t>
      </w:r>
      <w:r w:rsidR="00030159">
        <w:rPr>
          <w:rFonts w:hint="eastAsia"/>
        </w:rPr>
        <w:t>グ</w:t>
      </w:r>
      <w:r w:rsidR="007C22AE">
        <w:rPr>
          <w:rFonts w:hint="eastAsia"/>
        </w:rPr>
        <w:t>で</w:t>
      </w:r>
      <w:r w:rsidRPr="00F44362">
        <w:t>は、原資料を直接閲覧すること等により治験</w:t>
      </w:r>
      <w:r w:rsidR="00030159">
        <w:rPr>
          <w:rFonts w:hint="eastAsia"/>
        </w:rPr>
        <w:t>が</w:t>
      </w:r>
      <w:r w:rsidRPr="00F44362">
        <w:t>適切に実施されていること</w:t>
      </w:r>
      <w:r w:rsidR="00927E65" w:rsidRPr="00F44362">
        <w:rPr>
          <w:rFonts w:hint="eastAsia"/>
        </w:rPr>
        <w:t>及び</w:t>
      </w:r>
      <w:r w:rsidR="007C22AE">
        <w:rPr>
          <w:rFonts w:hint="eastAsia"/>
        </w:rPr>
        <w:t>データ</w:t>
      </w:r>
      <w:r w:rsidRPr="00F44362">
        <w:t>の信頼性</w:t>
      </w:r>
      <w:r w:rsidR="002F3370">
        <w:rPr>
          <w:rFonts w:hint="eastAsia"/>
        </w:rPr>
        <w:t>が</w:t>
      </w:r>
      <w:r w:rsidRPr="00F44362">
        <w:t>十分に保たれていることを確認する。施設訪問モニタリン</w:t>
      </w:r>
      <w:r w:rsidR="00030159">
        <w:rPr>
          <w:rFonts w:hint="eastAsia"/>
        </w:rPr>
        <w:t>グ</w:t>
      </w:r>
      <w:r w:rsidRPr="00F44362">
        <w:t>実施後はモニタリン</w:t>
      </w:r>
      <w:r w:rsidR="00030159">
        <w:rPr>
          <w:rFonts w:hint="eastAsia"/>
        </w:rPr>
        <w:t>グ</w:t>
      </w:r>
      <w:r w:rsidRPr="00F44362">
        <w:t>報告書を作成し、治験調整委員会、自ら治験を実施する者</w:t>
      </w:r>
      <w:r w:rsidR="00927E65" w:rsidRPr="00F44362">
        <w:rPr>
          <w:rFonts w:hint="eastAsia"/>
        </w:rPr>
        <w:t>及び</w:t>
      </w:r>
      <w:r w:rsidRPr="00F44362">
        <w:t>実施医療機関の長に提出する。</w:t>
      </w:r>
    </w:p>
    <w:p w14:paraId="6EA3BDF4" w14:textId="45A6BD8A" w:rsidR="00074B9D" w:rsidRPr="00AC510C" w:rsidRDefault="00E26573" w:rsidP="00D21170">
      <w:pPr>
        <w:pStyle w:val="affffff3"/>
        <w:rPr>
          <w:color w:val="00B050"/>
        </w:rPr>
      </w:pPr>
      <w:r w:rsidRPr="00AC510C">
        <w:rPr>
          <w:color w:val="00B050"/>
        </w:rPr>
        <w:t>（</w:t>
      </w:r>
      <w:r w:rsidR="00074B9D" w:rsidRPr="00AC510C">
        <w:rPr>
          <w:rFonts w:hint="eastAsia"/>
          <w:color w:val="00B050"/>
        </w:rPr>
        <w:t>モニタリン</w:t>
      </w:r>
      <w:r w:rsidR="00030159">
        <w:rPr>
          <w:rFonts w:hint="eastAsia"/>
          <w:color w:val="00B050"/>
        </w:rPr>
        <w:t>グ</w:t>
      </w:r>
      <w:r w:rsidR="00074B9D" w:rsidRPr="00AC510C">
        <w:rPr>
          <w:rFonts w:hint="eastAsia"/>
          <w:color w:val="00B050"/>
        </w:rPr>
        <w:t>の実施</w:t>
      </w:r>
      <w:r w:rsidRPr="00AC510C">
        <w:rPr>
          <w:color w:val="00B050"/>
        </w:rPr>
        <w:t>）</w:t>
      </w:r>
    </w:p>
    <w:p w14:paraId="3546D34C" w14:textId="03690242" w:rsidR="00074B9D" w:rsidRPr="00AC510C" w:rsidRDefault="00074B9D" w:rsidP="00D21170">
      <w:pPr>
        <w:pStyle w:val="affffff3"/>
        <w:rPr>
          <w:color w:val="00B050"/>
        </w:rPr>
      </w:pPr>
      <w:r w:rsidRPr="00AC510C">
        <w:rPr>
          <w:rFonts w:hint="eastAsia"/>
          <w:color w:val="00B050"/>
        </w:rPr>
        <w:t>第</w:t>
      </w:r>
      <w:r w:rsidRPr="00AC510C">
        <w:rPr>
          <w:color w:val="00B050"/>
        </w:rPr>
        <w:t>26</w:t>
      </w:r>
      <w:r w:rsidRPr="00AC510C">
        <w:rPr>
          <w:rFonts w:hint="eastAsia"/>
          <w:color w:val="00B050"/>
        </w:rPr>
        <w:t>条の</w:t>
      </w:r>
      <w:r w:rsidRPr="00AC510C">
        <w:rPr>
          <w:color w:val="00B050"/>
        </w:rPr>
        <w:t xml:space="preserve">7 </w:t>
      </w:r>
      <w:r w:rsidRPr="00AC510C">
        <w:rPr>
          <w:rFonts w:hint="eastAsia"/>
          <w:color w:val="00B050"/>
        </w:rPr>
        <w:t>自ら治験を実施する者は、モニタリン</w:t>
      </w:r>
      <w:r w:rsidR="00030159">
        <w:rPr>
          <w:rFonts w:hint="eastAsia"/>
          <w:color w:val="00B050"/>
        </w:rPr>
        <w:t>グ</w:t>
      </w:r>
      <w:r w:rsidRPr="00AC510C">
        <w:rPr>
          <w:rFonts w:hint="eastAsia"/>
          <w:color w:val="00B050"/>
        </w:rPr>
        <w:t>に関する手順書を作成し、第</w:t>
      </w:r>
      <w:r w:rsidRPr="00AC510C">
        <w:rPr>
          <w:color w:val="00B050"/>
        </w:rPr>
        <w:t>27</w:t>
      </w:r>
      <w:r w:rsidRPr="00AC510C">
        <w:rPr>
          <w:rFonts w:hint="eastAsia"/>
          <w:color w:val="00B050"/>
        </w:rPr>
        <w:t>条第</w:t>
      </w:r>
      <w:r w:rsidRPr="00AC510C">
        <w:rPr>
          <w:color w:val="00B050"/>
        </w:rPr>
        <w:t>1</w:t>
      </w:r>
      <w:r w:rsidRPr="00AC510C">
        <w:rPr>
          <w:rFonts w:hint="eastAsia"/>
          <w:color w:val="00B050"/>
        </w:rPr>
        <w:t>項の治験審査委員会の意見を踏まえて、当該手順書に従って、モニタリン</w:t>
      </w:r>
      <w:r w:rsidR="00030159">
        <w:rPr>
          <w:rFonts w:hint="eastAsia"/>
          <w:color w:val="00B050"/>
        </w:rPr>
        <w:t>グ</w:t>
      </w:r>
      <w:r w:rsidRPr="00AC510C">
        <w:rPr>
          <w:rFonts w:hint="eastAsia"/>
          <w:color w:val="00B050"/>
        </w:rPr>
        <w:t>を実施させなけれ</w:t>
      </w:r>
      <w:r w:rsidR="00030159">
        <w:rPr>
          <w:rFonts w:hint="eastAsia"/>
          <w:color w:val="00B050"/>
        </w:rPr>
        <w:t>ば</w:t>
      </w:r>
      <w:r w:rsidRPr="00AC510C">
        <w:rPr>
          <w:rFonts w:hint="eastAsia"/>
          <w:color w:val="00B050"/>
        </w:rPr>
        <w:t>ならない。</w:t>
      </w:r>
    </w:p>
    <w:p w14:paraId="2F330138" w14:textId="1B64EA6B" w:rsidR="00074B9D" w:rsidRPr="00AC510C" w:rsidRDefault="00074B9D" w:rsidP="00D21170">
      <w:pPr>
        <w:pStyle w:val="affffff3"/>
        <w:rPr>
          <w:color w:val="00B050"/>
        </w:rPr>
      </w:pPr>
      <w:r w:rsidRPr="00AC510C">
        <w:rPr>
          <w:color w:val="00B050"/>
        </w:rPr>
        <w:t xml:space="preserve">2 </w:t>
      </w:r>
      <w:r w:rsidRPr="00AC510C">
        <w:rPr>
          <w:rFonts w:hint="eastAsia"/>
          <w:color w:val="00B050"/>
        </w:rPr>
        <w:t>モニターは、当該モニタリン</w:t>
      </w:r>
      <w:r w:rsidR="00030159">
        <w:rPr>
          <w:rFonts w:hint="eastAsia"/>
          <w:color w:val="00B050"/>
        </w:rPr>
        <w:t>グ</w:t>
      </w:r>
      <w:r w:rsidRPr="00AC510C">
        <w:rPr>
          <w:rFonts w:hint="eastAsia"/>
          <w:color w:val="00B050"/>
        </w:rPr>
        <w:t>の対象となる実施医療機関において当該治験に従事してはならない。</w:t>
      </w:r>
    </w:p>
    <w:p w14:paraId="3FCCEF18" w14:textId="1FDF950F" w:rsidR="00074B9D" w:rsidRPr="00AC510C" w:rsidRDefault="00074B9D" w:rsidP="00D21170">
      <w:pPr>
        <w:pStyle w:val="affffff3"/>
        <w:rPr>
          <w:color w:val="00B050"/>
        </w:rPr>
      </w:pPr>
      <w:r w:rsidRPr="00AC510C">
        <w:rPr>
          <w:color w:val="00B050"/>
        </w:rPr>
        <w:t xml:space="preserve">3 </w:t>
      </w:r>
      <w:r w:rsidRPr="00AC510C">
        <w:rPr>
          <w:rFonts w:hint="eastAsia"/>
          <w:color w:val="00B050"/>
        </w:rPr>
        <w:t>第</w:t>
      </w:r>
      <w:r w:rsidRPr="00AC510C">
        <w:rPr>
          <w:color w:val="00B050"/>
        </w:rPr>
        <w:t>1</w:t>
      </w:r>
      <w:r w:rsidRPr="00AC510C">
        <w:rPr>
          <w:rFonts w:hint="eastAsia"/>
          <w:color w:val="00B050"/>
        </w:rPr>
        <w:t>項の規定によりモニタリン</w:t>
      </w:r>
      <w:r w:rsidR="00030159">
        <w:rPr>
          <w:rFonts w:hint="eastAsia"/>
          <w:color w:val="00B050"/>
        </w:rPr>
        <w:t>グ</w:t>
      </w:r>
      <w:r w:rsidRPr="00AC510C">
        <w:rPr>
          <w:rFonts w:hint="eastAsia"/>
          <w:color w:val="00B050"/>
        </w:rPr>
        <w:t>を実施する場合には、実施医療機関において実地に行わなけれ</w:t>
      </w:r>
      <w:r w:rsidR="00030159">
        <w:rPr>
          <w:rFonts w:hint="eastAsia"/>
          <w:color w:val="00B050"/>
        </w:rPr>
        <w:t>ば</w:t>
      </w:r>
      <w:r w:rsidRPr="00AC510C">
        <w:rPr>
          <w:rFonts w:hint="eastAsia"/>
          <w:color w:val="00B050"/>
        </w:rPr>
        <w:t>ならない。ただし、他の方法により十分にモニタリン</w:t>
      </w:r>
      <w:r w:rsidR="00030159">
        <w:rPr>
          <w:rFonts w:hint="eastAsia"/>
          <w:color w:val="00B050"/>
        </w:rPr>
        <w:t>グ</w:t>
      </w:r>
      <w:r w:rsidRPr="00AC510C">
        <w:rPr>
          <w:rFonts w:hint="eastAsia"/>
          <w:color w:val="00B050"/>
        </w:rPr>
        <w:t>を実施すること</w:t>
      </w:r>
      <w:r w:rsidR="00030159">
        <w:rPr>
          <w:rFonts w:hint="eastAsia"/>
          <w:color w:val="00B050"/>
        </w:rPr>
        <w:t>が</w:t>
      </w:r>
      <w:r w:rsidR="007C22AE">
        <w:rPr>
          <w:rFonts w:hint="eastAsia"/>
          <w:color w:val="00B050"/>
        </w:rPr>
        <w:t>で</w:t>
      </w:r>
      <w:r w:rsidRPr="00AC510C">
        <w:rPr>
          <w:rFonts w:hint="eastAsia"/>
          <w:color w:val="00B050"/>
        </w:rPr>
        <w:t>きる場合には、この限り</w:t>
      </w:r>
      <w:r w:rsidR="00030159">
        <w:rPr>
          <w:rFonts w:hint="eastAsia"/>
          <w:color w:val="00B050"/>
        </w:rPr>
        <w:t>で</w:t>
      </w:r>
      <w:r w:rsidRPr="00AC510C">
        <w:rPr>
          <w:rFonts w:hint="eastAsia"/>
          <w:color w:val="00B050"/>
        </w:rPr>
        <w:t>はない。</w:t>
      </w:r>
    </w:p>
    <w:p w14:paraId="1A7075B0" w14:textId="09C0F077" w:rsidR="00E04CBF" w:rsidRPr="00AC510C" w:rsidRDefault="00E26573" w:rsidP="00D21170">
      <w:pPr>
        <w:pStyle w:val="affffff3"/>
        <w:rPr>
          <w:color w:val="00B050"/>
        </w:rPr>
      </w:pPr>
      <w:r w:rsidRPr="00AC510C">
        <w:rPr>
          <w:color w:val="00B050"/>
        </w:rPr>
        <w:t>（</w:t>
      </w:r>
      <w:r w:rsidR="00E04CBF" w:rsidRPr="00AC510C">
        <w:rPr>
          <w:rFonts w:hint="eastAsia"/>
          <w:color w:val="00B050"/>
        </w:rPr>
        <w:t>モニターの責務</w:t>
      </w:r>
      <w:r w:rsidRPr="00AC510C">
        <w:rPr>
          <w:color w:val="00B050"/>
        </w:rPr>
        <w:t>）</w:t>
      </w:r>
    </w:p>
    <w:p w14:paraId="3E020F1E" w14:textId="0C99D8E9" w:rsidR="00E04CBF" w:rsidRPr="00AC510C" w:rsidRDefault="00E04CBF" w:rsidP="00D21170">
      <w:pPr>
        <w:pStyle w:val="affffff3"/>
        <w:rPr>
          <w:color w:val="00B050"/>
        </w:rPr>
      </w:pPr>
      <w:r w:rsidRPr="00AC510C">
        <w:rPr>
          <w:rFonts w:hint="eastAsia"/>
          <w:color w:val="00B050"/>
        </w:rPr>
        <w:t>第</w:t>
      </w:r>
      <w:r w:rsidRPr="00AC510C">
        <w:rPr>
          <w:color w:val="00B050"/>
        </w:rPr>
        <w:t>26</w:t>
      </w:r>
      <w:r w:rsidRPr="00AC510C">
        <w:rPr>
          <w:rFonts w:hint="eastAsia"/>
          <w:color w:val="00B050"/>
        </w:rPr>
        <w:t>条の</w:t>
      </w:r>
      <w:r w:rsidRPr="00AC510C">
        <w:rPr>
          <w:color w:val="00B050"/>
        </w:rPr>
        <w:t xml:space="preserve">8 </w:t>
      </w:r>
      <w:r w:rsidRPr="00AC510C">
        <w:rPr>
          <w:rFonts w:hint="eastAsia"/>
          <w:color w:val="00B050"/>
        </w:rPr>
        <w:t>モニターは、モニタリン</w:t>
      </w:r>
      <w:r w:rsidR="00030159">
        <w:rPr>
          <w:rFonts w:hint="eastAsia"/>
          <w:color w:val="00B050"/>
        </w:rPr>
        <w:t>グ</w:t>
      </w:r>
      <w:r w:rsidRPr="00AC510C">
        <w:rPr>
          <w:rFonts w:hint="eastAsia"/>
          <w:color w:val="00B050"/>
        </w:rPr>
        <w:t>の結果、実施医療機関における治験</w:t>
      </w:r>
      <w:r w:rsidR="00030159">
        <w:rPr>
          <w:rFonts w:hint="eastAsia"/>
          <w:color w:val="00B050"/>
        </w:rPr>
        <w:t>が</w:t>
      </w:r>
      <w:r w:rsidRPr="00AC510C">
        <w:rPr>
          <w:rFonts w:hint="eastAsia"/>
          <w:color w:val="00B050"/>
        </w:rPr>
        <w:t>この省令又は治験実施計画書に従って行われていないことを確認した場合には、その旨を直ちに当該実施医療機関の治験責任医師に告</w:t>
      </w:r>
      <w:r w:rsidR="00030159">
        <w:rPr>
          <w:rFonts w:hint="eastAsia"/>
          <w:color w:val="00B050"/>
        </w:rPr>
        <w:t>げ</w:t>
      </w:r>
      <w:r w:rsidRPr="00AC510C">
        <w:rPr>
          <w:rFonts w:hint="eastAsia"/>
          <w:color w:val="00B050"/>
        </w:rPr>
        <w:t>なけれ</w:t>
      </w:r>
      <w:r w:rsidR="00030159">
        <w:rPr>
          <w:rFonts w:hint="eastAsia"/>
          <w:color w:val="00B050"/>
        </w:rPr>
        <w:t>ば</w:t>
      </w:r>
      <w:r w:rsidRPr="00AC510C">
        <w:rPr>
          <w:rFonts w:hint="eastAsia"/>
          <w:color w:val="00B050"/>
        </w:rPr>
        <w:t>ならない。</w:t>
      </w:r>
    </w:p>
    <w:p w14:paraId="67FAB18E" w14:textId="02150445" w:rsidR="00E04CBF" w:rsidRPr="00AC510C" w:rsidRDefault="00E04CBF" w:rsidP="00D21170">
      <w:pPr>
        <w:pStyle w:val="affffff3"/>
        <w:rPr>
          <w:color w:val="00B050"/>
        </w:rPr>
      </w:pPr>
      <w:r w:rsidRPr="00AC510C">
        <w:rPr>
          <w:color w:val="00B050"/>
        </w:rPr>
        <w:t xml:space="preserve">2 </w:t>
      </w:r>
      <w:r w:rsidRPr="00AC510C">
        <w:rPr>
          <w:rFonts w:hint="eastAsia"/>
          <w:color w:val="00B050"/>
        </w:rPr>
        <w:t>モニターは、モニタリン</w:t>
      </w:r>
      <w:r w:rsidR="00030159">
        <w:rPr>
          <w:rFonts w:hint="eastAsia"/>
          <w:color w:val="00B050"/>
        </w:rPr>
        <w:t>グ</w:t>
      </w:r>
      <w:r w:rsidRPr="00AC510C">
        <w:rPr>
          <w:rFonts w:hint="eastAsia"/>
          <w:color w:val="00B050"/>
        </w:rPr>
        <w:t>を実地に実施したときは、その都度次に掲</w:t>
      </w:r>
      <w:r w:rsidR="002F3370">
        <w:rPr>
          <w:rFonts w:hint="eastAsia"/>
          <w:color w:val="00B050"/>
        </w:rPr>
        <w:t>げ</w:t>
      </w:r>
      <w:r w:rsidRPr="00AC510C">
        <w:rPr>
          <w:rFonts w:hint="eastAsia"/>
          <w:color w:val="00B050"/>
        </w:rPr>
        <w:t>る事項を記載したモニタリン</w:t>
      </w:r>
      <w:r w:rsidR="002F3370">
        <w:rPr>
          <w:rFonts w:hint="eastAsia"/>
          <w:color w:val="00B050"/>
        </w:rPr>
        <w:t>グ</w:t>
      </w:r>
      <w:r w:rsidRPr="00AC510C">
        <w:rPr>
          <w:rFonts w:hint="eastAsia"/>
          <w:color w:val="00B050"/>
        </w:rPr>
        <w:t>報告書を自ら治験を実施する者及</w:t>
      </w:r>
      <w:r w:rsidR="002F3370">
        <w:rPr>
          <w:rFonts w:hint="eastAsia"/>
          <w:color w:val="00B050"/>
        </w:rPr>
        <w:t>び</w:t>
      </w:r>
      <w:r w:rsidRPr="00AC510C">
        <w:rPr>
          <w:rFonts w:hint="eastAsia"/>
          <w:color w:val="00B050"/>
        </w:rPr>
        <w:t>当該モニタリン</w:t>
      </w:r>
      <w:r w:rsidR="00030159">
        <w:rPr>
          <w:rFonts w:hint="eastAsia"/>
          <w:color w:val="00B050"/>
        </w:rPr>
        <w:t>グ</w:t>
      </w:r>
      <w:r w:rsidRPr="00AC510C">
        <w:rPr>
          <w:rFonts w:hint="eastAsia"/>
          <w:color w:val="00B050"/>
        </w:rPr>
        <w:t>に係る実施医療機関の長に提出しなけれ</w:t>
      </w:r>
      <w:r w:rsidR="002F3370">
        <w:rPr>
          <w:rFonts w:hint="eastAsia"/>
          <w:color w:val="00B050"/>
        </w:rPr>
        <w:t>ば</w:t>
      </w:r>
      <w:r w:rsidRPr="00AC510C">
        <w:rPr>
          <w:rFonts w:hint="eastAsia"/>
          <w:color w:val="00B050"/>
        </w:rPr>
        <w:t>ならない。</w:t>
      </w:r>
    </w:p>
    <w:p w14:paraId="177A8D4C" w14:textId="5DC1F74B" w:rsidR="00E04CBF" w:rsidRPr="00AC510C" w:rsidRDefault="00E04CBF" w:rsidP="00D21170">
      <w:pPr>
        <w:pStyle w:val="affffff3"/>
        <w:rPr>
          <w:color w:val="00B050"/>
        </w:rPr>
      </w:pPr>
      <w:r w:rsidRPr="00AC510C">
        <w:rPr>
          <w:color w:val="00B050"/>
        </w:rPr>
        <w:t>1)</w:t>
      </w:r>
      <w:r w:rsidRPr="00AC510C">
        <w:rPr>
          <w:rFonts w:hint="eastAsia"/>
          <w:color w:val="00B050"/>
        </w:rPr>
        <w:t>モニタリン</w:t>
      </w:r>
      <w:r w:rsidR="00030159">
        <w:rPr>
          <w:rFonts w:hint="eastAsia"/>
          <w:color w:val="00B050"/>
        </w:rPr>
        <w:t>グ</w:t>
      </w:r>
      <w:r w:rsidRPr="00AC510C">
        <w:rPr>
          <w:rFonts w:hint="eastAsia"/>
          <w:color w:val="00B050"/>
        </w:rPr>
        <w:t>を行った日時</w:t>
      </w:r>
    </w:p>
    <w:p w14:paraId="00CE33EC" w14:textId="77777777" w:rsidR="00E04CBF" w:rsidRPr="00AC510C" w:rsidRDefault="00E04CBF" w:rsidP="00D21170">
      <w:pPr>
        <w:pStyle w:val="affffff3"/>
        <w:rPr>
          <w:color w:val="00B050"/>
        </w:rPr>
      </w:pPr>
      <w:r w:rsidRPr="00AC510C">
        <w:rPr>
          <w:rFonts w:hint="eastAsia"/>
          <w:color w:val="00B050"/>
        </w:rPr>
        <w:t>2)</w:t>
      </w:r>
      <w:r w:rsidRPr="00AC510C">
        <w:rPr>
          <w:rFonts w:hint="eastAsia"/>
          <w:color w:val="00B050"/>
        </w:rPr>
        <w:t>モニターの氏名</w:t>
      </w:r>
    </w:p>
    <w:p w14:paraId="0BCBABF0" w14:textId="0546EDFA" w:rsidR="00E04CBF" w:rsidRPr="00AC510C" w:rsidRDefault="00E04CBF" w:rsidP="00D21170">
      <w:pPr>
        <w:pStyle w:val="affffff3"/>
        <w:rPr>
          <w:color w:val="00B050"/>
        </w:rPr>
      </w:pPr>
      <w:r w:rsidRPr="00AC510C">
        <w:rPr>
          <w:color w:val="00B050"/>
        </w:rPr>
        <w:t>3)</w:t>
      </w:r>
      <w:r w:rsidRPr="00AC510C">
        <w:rPr>
          <w:rFonts w:hint="eastAsia"/>
          <w:color w:val="00B050"/>
        </w:rPr>
        <w:t>モニタリン</w:t>
      </w:r>
      <w:r w:rsidR="00030159">
        <w:rPr>
          <w:rFonts w:hint="eastAsia"/>
          <w:color w:val="00B050"/>
        </w:rPr>
        <w:t>グ</w:t>
      </w:r>
      <w:r w:rsidRPr="00AC510C">
        <w:rPr>
          <w:rFonts w:hint="eastAsia"/>
          <w:color w:val="00B050"/>
        </w:rPr>
        <w:t>の際に説明等を聴取した治験責任医師等の氏名</w:t>
      </w:r>
    </w:p>
    <w:p w14:paraId="26212469" w14:textId="68526009" w:rsidR="00E04CBF" w:rsidRPr="00AC510C" w:rsidRDefault="00E04CBF" w:rsidP="00D21170">
      <w:pPr>
        <w:pStyle w:val="affffff3"/>
        <w:rPr>
          <w:color w:val="00B050"/>
        </w:rPr>
      </w:pPr>
      <w:r w:rsidRPr="00AC510C">
        <w:rPr>
          <w:color w:val="00B050"/>
        </w:rPr>
        <w:t>4)</w:t>
      </w:r>
      <w:r w:rsidRPr="00AC510C">
        <w:rPr>
          <w:rFonts w:hint="eastAsia"/>
          <w:color w:val="00B050"/>
        </w:rPr>
        <w:t>モニタリン</w:t>
      </w:r>
      <w:r w:rsidR="00030159">
        <w:rPr>
          <w:rFonts w:hint="eastAsia"/>
          <w:color w:val="00B050"/>
        </w:rPr>
        <w:t>グ</w:t>
      </w:r>
      <w:r w:rsidRPr="00AC510C">
        <w:rPr>
          <w:rFonts w:hint="eastAsia"/>
          <w:color w:val="00B050"/>
        </w:rPr>
        <w:t>の結果の概要</w:t>
      </w:r>
    </w:p>
    <w:p w14:paraId="6D078033" w14:textId="5A6700F9" w:rsidR="00E04CBF" w:rsidRPr="00AC510C" w:rsidRDefault="00E04CBF" w:rsidP="00D21170">
      <w:pPr>
        <w:pStyle w:val="affffff3"/>
        <w:rPr>
          <w:color w:val="00B050"/>
        </w:rPr>
      </w:pPr>
      <w:r w:rsidRPr="00AC510C">
        <w:rPr>
          <w:color w:val="00B050"/>
        </w:rPr>
        <w:t>5)</w:t>
      </w:r>
      <w:r w:rsidRPr="00AC510C">
        <w:rPr>
          <w:rFonts w:hint="eastAsia"/>
          <w:color w:val="00B050"/>
        </w:rPr>
        <w:t>前項の規定により治験責任医師に告</w:t>
      </w:r>
      <w:r w:rsidR="00030159">
        <w:rPr>
          <w:rFonts w:hint="eastAsia"/>
          <w:color w:val="00B050"/>
        </w:rPr>
        <w:t>げ</w:t>
      </w:r>
      <w:r w:rsidRPr="00AC510C">
        <w:rPr>
          <w:rFonts w:hint="eastAsia"/>
          <w:color w:val="00B050"/>
        </w:rPr>
        <w:t>た事項</w:t>
      </w:r>
    </w:p>
    <w:p w14:paraId="7CA1D3D4" w14:textId="36AA19C6" w:rsidR="00E04CBF" w:rsidRPr="00AC510C" w:rsidRDefault="00E04CBF" w:rsidP="00D21170">
      <w:pPr>
        <w:pStyle w:val="affffff3"/>
        <w:rPr>
          <w:color w:val="00B050"/>
        </w:rPr>
      </w:pPr>
      <w:r w:rsidRPr="00AC510C">
        <w:rPr>
          <w:color w:val="00B050"/>
        </w:rPr>
        <w:t>6)</w:t>
      </w:r>
      <w:r w:rsidRPr="00AC510C">
        <w:rPr>
          <w:rFonts w:hint="eastAsia"/>
          <w:color w:val="00B050"/>
        </w:rPr>
        <w:t>前号に規定する事項について講</w:t>
      </w:r>
      <w:r w:rsidR="00030159">
        <w:rPr>
          <w:rFonts w:hint="eastAsia"/>
          <w:color w:val="00B050"/>
        </w:rPr>
        <w:t>じ</w:t>
      </w:r>
      <w:r w:rsidRPr="00AC510C">
        <w:rPr>
          <w:rFonts w:hint="eastAsia"/>
          <w:color w:val="00B050"/>
        </w:rPr>
        <w:t>られる</w:t>
      </w:r>
      <w:r w:rsidR="00030159">
        <w:rPr>
          <w:rFonts w:hint="eastAsia"/>
          <w:color w:val="00B050"/>
        </w:rPr>
        <w:t>べ</w:t>
      </w:r>
      <w:r w:rsidRPr="00AC510C">
        <w:rPr>
          <w:rFonts w:hint="eastAsia"/>
          <w:color w:val="00B050"/>
        </w:rPr>
        <w:t>き措置及</w:t>
      </w:r>
      <w:r w:rsidR="002F3370">
        <w:rPr>
          <w:rFonts w:hint="eastAsia"/>
          <w:color w:val="00B050"/>
        </w:rPr>
        <w:t>び</w:t>
      </w:r>
      <w:r w:rsidRPr="00AC510C">
        <w:rPr>
          <w:rFonts w:hint="eastAsia"/>
          <w:color w:val="00B050"/>
        </w:rPr>
        <w:t>当該措置に関するモニターの所見</w:t>
      </w:r>
    </w:p>
    <w:bookmarkStart w:id="942" w:name="_Toc490486457" w:displacedByCustomXml="next"/>
    <w:bookmarkStart w:id="943" w:name="_Toc511157537" w:displacedByCustomXml="next"/>
    <w:sdt>
      <w:sdtPr>
        <w:rPr>
          <w:rFonts w:hint="eastAsia"/>
        </w:rPr>
        <w:alias w:val="14.2"/>
        <w:tag w:val="DV"/>
        <w:id w:val="991305122"/>
        <w:placeholder>
          <w:docPart w:val="DefaultPlaceholder_1082065158"/>
        </w:placeholder>
      </w:sdtPr>
      <w:sdtEndPr>
        <w:rPr>
          <w:rFonts w:hint="default"/>
        </w:rPr>
      </w:sdtEndPr>
      <w:sdtContent>
        <w:p w14:paraId="2C68E697" w14:textId="642C9636" w:rsidR="00FA7675" w:rsidRPr="00E74253" w:rsidRDefault="00030159" w:rsidP="0048027F">
          <w:pPr>
            <w:pStyle w:val="2"/>
          </w:pPr>
          <w:r>
            <w:rPr>
              <w:rFonts w:hint="eastAsia"/>
            </w:rPr>
            <w:t>プ</w:t>
          </w:r>
          <w:r w:rsidRPr="00E74253">
            <w:t>ロトコル逸脱・違反</w:t>
          </w:r>
        </w:p>
        <w:bookmarkEnd w:id="942" w:displacedByCustomXml="next"/>
      </w:sdtContent>
    </w:sdt>
    <w:bookmarkEnd w:id="943" w:displacedByCustomXml="prev"/>
    <w:p w14:paraId="4F62EB2C" w14:textId="4D2955F0" w:rsidR="00FA7675" w:rsidRPr="00F44362" w:rsidRDefault="00FA7675" w:rsidP="00920A2E">
      <w:pPr>
        <w:pStyle w:val="affffff5"/>
      </w:pPr>
      <w:r w:rsidRPr="00F44362">
        <w:t>治験担当医師は、治験実施計画書から逸脱した行為を、理由の如何によら</w:t>
      </w:r>
      <w:r w:rsidR="002F3370">
        <w:rPr>
          <w:rFonts w:hint="eastAsia"/>
        </w:rPr>
        <w:t>ず</w:t>
      </w:r>
      <w:r w:rsidRPr="00F44362">
        <w:t>全て記録する。逸脱した行為のうち、被験者の緊急の危険を回避するため、その他医療上やむを得ない理由により治験実施計画書に従わなかったものについては、治験責任医師は、各実施医療機関の手順書に従って、実施医療機関の長に文書</w:t>
      </w:r>
      <w:r w:rsidR="002F3370">
        <w:rPr>
          <w:rFonts w:hint="eastAsia"/>
        </w:rPr>
        <w:t>で</w:t>
      </w:r>
      <w:r w:rsidRPr="00F44362">
        <w:t>報告するとともに、医療機関の長に報告した文書の写しを治験調整委員会に提出する。</w:t>
      </w:r>
    </w:p>
    <w:p w14:paraId="20E4D94B" w14:textId="02531E01" w:rsidR="00FA7675" w:rsidRPr="00F44362" w:rsidRDefault="00FA7675" w:rsidP="00920A2E">
      <w:pPr>
        <w:pStyle w:val="affffff5"/>
      </w:pPr>
      <w:r w:rsidRPr="00F44362">
        <w:t>逸脱は治験調整委員会の検討を経て以下のい</w:t>
      </w:r>
      <w:r w:rsidR="002F3370">
        <w:rPr>
          <w:rFonts w:hint="eastAsia"/>
        </w:rPr>
        <w:t>ず</w:t>
      </w:r>
      <w:r w:rsidRPr="00F44362">
        <w:t>れかに分類される。</w:t>
      </w:r>
    </w:p>
    <w:p w14:paraId="0670D1B7" w14:textId="18D72037" w:rsidR="00FA7675" w:rsidRPr="00F44362" w:rsidRDefault="00FA7675" w:rsidP="00F64F2B">
      <w:pPr>
        <w:pStyle w:val="a3"/>
        <w:spacing w:before="0" w:after="0" w:line="320" w:lineRule="atLeast"/>
        <w:ind w:left="424" w:hangingChars="202" w:hanging="424"/>
        <w:rPr>
          <w:rFonts w:asciiTheme="minorHAnsi" w:eastAsiaTheme="minorEastAsia" w:hAnsiTheme="minorHAnsi"/>
          <w:color w:val="0070C0"/>
          <w:lang w:eastAsia="ja-JP"/>
        </w:rPr>
      </w:pPr>
      <w:r w:rsidRPr="00F44362">
        <w:rPr>
          <w:rFonts w:asciiTheme="minorHAnsi" w:eastAsiaTheme="minorEastAsia" w:hAnsiTheme="minorHAnsi"/>
          <w:color w:val="0070C0"/>
          <w:lang w:eastAsia="ja-JP"/>
        </w:rPr>
        <w:t>1)</w:t>
      </w:r>
      <w:r w:rsidR="00F64F2B">
        <w:rPr>
          <w:rFonts w:asciiTheme="minorHAnsi" w:eastAsiaTheme="minorEastAsia" w:hAnsiTheme="minorHAnsi"/>
          <w:color w:val="0070C0"/>
          <w:lang w:eastAsia="ja-JP"/>
        </w:rPr>
        <w:tab/>
      </w:r>
      <w:r w:rsidRPr="00F44362">
        <w:rPr>
          <w:rFonts w:asciiTheme="minorHAnsi" w:eastAsiaTheme="minorEastAsia" w:hAnsiTheme="minorHAnsi"/>
          <w:color w:val="0070C0"/>
          <w:lang w:eastAsia="ja-JP"/>
        </w:rPr>
        <w:t>重大な逸脱</w:t>
      </w:r>
    </w:p>
    <w:p w14:paraId="312A0730" w14:textId="7A90C05E" w:rsidR="00FA7675" w:rsidRPr="00F44362" w:rsidRDefault="00FA7675" w:rsidP="00920A2E">
      <w:pPr>
        <w:pStyle w:val="a3"/>
        <w:spacing w:before="0" w:after="0" w:line="320" w:lineRule="atLeast"/>
        <w:ind w:firstLineChars="0" w:firstLine="210"/>
        <w:rPr>
          <w:rFonts w:asciiTheme="minorHAnsi" w:eastAsiaTheme="minorEastAsia" w:hAnsiTheme="minorHAnsi"/>
          <w:color w:val="0070C0"/>
          <w:lang w:eastAsia="ja-JP"/>
        </w:rPr>
      </w:pPr>
      <w:r w:rsidRPr="00F44362">
        <w:rPr>
          <w:rFonts w:asciiTheme="minorHAnsi" w:eastAsiaTheme="minorEastAsia" w:hAnsiTheme="minorHAnsi"/>
          <w:color w:val="0070C0"/>
          <w:lang w:eastAsia="ja-JP"/>
        </w:rPr>
        <w:t>臨床的に不適切</w:t>
      </w:r>
      <w:r w:rsidR="002F3370">
        <w:rPr>
          <w:rFonts w:asciiTheme="minorHAnsi" w:eastAsiaTheme="minorEastAsia" w:hAnsiTheme="minorHAnsi" w:hint="eastAsia"/>
          <w:color w:val="0070C0"/>
          <w:lang w:eastAsia="ja-JP"/>
        </w:rPr>
        <w:t>で</w:t>
      </w:r>
      <w:r w:rsidRPr="00F44362">
        <w:rPr>
          <w:rFonts w:asciiTheme="minorHAnsi" w:eastAsiaTheme="minorEastAsia" w:hAnsiTheme="minorHAnsi"/>
          <w:color w:val="0070C0"/>
          <w:lang w:eastAsia="ja-JP"/>
        </w:rPr>
        <w:t>あり、かつ以下の複数項目に該当する治験実施計画書の規定からの逸脱を「重大な逸脱」とする。</w:t>
      </w:r>
    </w:p>
    <w:p w14:paraId="34628EA3" w14:textId="33D6FF04" w:rsidR="00FA7675" w:rsidRPr="00F44362" w:rsidRDefault="00FA7675" w:rsidP="00CB46A0">
      <w:pPr>
        <w:pStyle w:val="a3"/>
        <w:numPr>
          <w:ilvl w:val="0"/>
          <w:numId w:val="43"/>
        </w:numPr>
        <w:spacing w:before="0" w:after="0" w:line="320" w:lineRule="atLeast"/>
        <w:ind w:firstLineChars="0"/>
        <w:rPr>
          <w:rFonts w:asciiTheme="minorHAnsi" w:eastAsiaTheme="minorEastAsia" w:hAnsiTheme="minorHAnsi"/>
          <w:color w:val="0070C0"/>
          <w:lang w:eastAsia="ja-JP"/>
        </w:rPr>
      </w:pPr>
      <w:r w:rsidRPr="00F44362">
        <w:rPr>
          <w:rFonts w:asciiTheme="minorHAnsi" w:eastAsiaTheme="minorEastAsia" w:hAnsiTheme="minorHAnsi"/>
          <w:color w:val="0070C0"/>
          <w:lang w:eastAsia="ja-JP"/>
        </w:rPr>
        <w:lastRenderedPageBreak/>
        <w:t>治験のエン</w:t>
      </w:r>
      <w:r w:rsidR="002F3370">
        <w:rPr>
          <w:rFonts w:asciiTheme="minorHAnsi" w:eastAsiaTheme="minorEastAsia" w:hAnsiTheme="minorHAnsi" w:hint="eastAsia"/>
          <w:color w:val="0070C0"/>
          <w:lang w:eastAsia="ja-JP"/>
        </w:rPr>
        <w:t>ドポ</w:t>
      </w:r>
      <w:r w:rsidRPr="00F44362">
        <w:rPr>
          <w:rFonts w:asciiTheme="minorHAnsi" w:eastAsiaTheme="minorEastAsia" w:hAnsiTheme="minorHAnsi"/>
          <w:color w:val="0070C0"/>
          <w:lang w:eastAsia="ja-JP"/>
        </w:rPr>
        <w:t>イントの評価に影響を及</w:t>
      </w:r>
      <w:r w:rsidR="002F3370">
        <w:rPr>
          <w:rFonts w:asciiTheme="minorHAnsi" w:eastAsiaTheme="minorEastAsia" w:hAnsiTheme="minorHAnsi" w:hint="eastAsia"/>
          <w:color w:val="0070C0"/>
          <w:lang w:eastAsia="ja-JP"/>
        </w:rPr>
        <w:t>ぼ</w:t>
      </w:r>
      <w:r w:rsidRPr="00F44362">
        <w:rPr>
          <w:rFonts w:asciiTheme="minorHAnsi" w:eastAsiaTheme="minorEastAsia" w:hAnsiTheme="minorHAnsi"/>
          <w:color w:val="0070C0"/>
          <w:lang w:eastAsia="ja-JP"/>
        </w:rPr>
        <w:t>す</w:t>
      </w:r>
    </w:p>
    <w:p w14:paraId="7CAE5BDA" w14:textId="26AFA457" w:rsidR="00F64F2B" w:rsidRDefault="00FA7675" w:rsidP="00CB46A0">
      <w:pPr>
        <w:pStyle w:val="a3"/>
        <w:numPr>
          <w:ilvl w:val="0"/>
          <w:numId w:val="43"/>
        </w:numPr>
        <w:spacing w:before="0" w:after="0" w:line="320" w:lineRule="atLeast"/>
        <w:ind w:firstLineChars="0"/>
        <w:rPr>
          <w:rFonts w:asciiTheme="minorHAnsi" w:eastAsiaTheme="minorEastAsia" w:hAnsiTheme="minorHAnsi"/>
          <w:color w:val="0070C0"/>
          <w:lang w:eastAsia="ja-JP"/>
        </w:rPr>
      </w:pPr>
      <w:r w:rsidRPr="00F44362">
        <w:rPr>
          <w:rFonts w:asciiTheme="minorHAnsi" w:eastAsiaTheme="minorEastAsia" w:hAnsiTheme="minorHAnsi"/>
          <w:color w:val="0070C0"/>
          <w:lang w:eastAsia="ja-JP"/>
        </w:rPr>
        <w:t>故意</w:t>
      </w:r>
      <w:r w:rsidR="00A70805" w:rsidRPr="00F44362">
        <w:rPr>
          <w:rFonts w:asciiTheme="minorHAnsi" w:eastAsiaTheme="minorEastAsia" w:hAnsiTheme="minorHAnsi"/>
          <w:color w:val="0070C0"/>
          <w:lang w:eastAsia="ja-JP"/>
        </w:rPr>
        <w:t>又は</w:t>
      </w:r>
      <w:r w:rsidRPr="00F44362">
        <w:rPr>
          <w:rFonts w:asciiTheme="minorHAnsi" w:eastAsiaTheme="minorEastAsia" w:hAnsiTheme="minorHAnsi"/>
          <w:color w:val="0070C0"/>
          <w:lang w:eastAsia="ja-JP"/>
        </w:rPr>
        <w:t>系統的</w:t>
      </w:r>
    </w:p>
    <w:p w14:paraId="5219C4C6" w14:textId="0C69B0DB" w:rsidR="00FA7675" w:rsidRPr="00F44362" w:rsidRDefault="00FA7675" w:rsidP="00CB46A0">
      <w:pPr>
        <w:pStyle w:val="a3"/>
        <w:numPr>
          <w:ilvl w:val="0"/>
          <w:numId w:val="43"/>
        </w:numPr>
        <w:spacing w:before="0" w:after="0" w:line="320" w:lineRule="atLeast"/>
        <w:ind w:firstLineChars="0"/>
        <w:rPr>
          <w:rFonts w:asciiTheme="minorHAnsi" w:eastAsiaTheme="minorEastAsia" w:hAnsiTheme="minorHAnsi"/>
          <w:color w:val="0070C0"/>
          <w:lang w:eastAsia="ja-JP"/>
        </w:rPr>
      </w:pPr>
      <w:r w:rsidRPr="00F44362">
        <w:rPr>
          <w:rFonts w:asciiTheme="minorHAnsi" w:eastAsiaTheme="minorEastAsia" w:hAnsiTheme="minorHAnsi"/>
          <w:color w:val="0070C0"/>
          <w:lang w:eastAsia="ja-JP"/>
        </w:rPr>
        <w:t>危険</w:t>
      </w:r>
      <w:r w:rsidR="00A70805" w:rsidRPr="00F44362">
        <w:rPr>
          <w:rFonts w:asciiTheme="minorHAnsi" w:eastAsiaTheme="minorEastAsia" w:hAnsiTheme="minorHAnsi"/>
          <w:color w:val="0070C0"/>
          <w:lang w:eastAsia="ja-JP"/>
        </w:rPr>
        <w:t>又は</w:t>
      </w:r>
      <w:r w:rsidRPr="00F44362">
        <w:rPr>
          <w:rFonts w:asciiTheme="minorHAnsi" w:eastAsiaTheme="minorEastAsia" w:hAnsiTheme="minorHAnsi"/>
          <w:color w:val="0070C0"/>
          <w:lang w:eastAsia="ja-JP"/>
        </w:rPr>
        <w:t>逸脱の程度</w:t>
      </w:r>
      <w:r w:rsidR="002F3370">
        <w:rPr>
          <w:rFonts w:asciiTheme="minorHAnsi" w:eastAsiaTheme="minorEastAsia" w:hAnsiTheme="minorHAnsi" w:hint="eastAsia"/>
          <w:color w:val="0070C0"/>
          <w:lang w:eastAsia="ja-JP"/>
        </w:rPr>
        <w:t>が</w:t>
      </w:r>
      <w:r w:rsidRPr="00F44362">
        <w:rPr>
          <w:rFonts w:asciiTheme="minorHAnsi" w:eastAsiaTheme="minorEastAsia" w:hAnsiTheme="minorHAnsi"/>
          <w:color w:val="0070C0"/>
          <w:lang w:eastAsia="ja-JP"/>
        </w:rPr>
        <w:t>著しい</w:t>
      </w:r>
    </w:p>
    <w:p w14:paraId="419EAE4E" w14:textId="0D8DFB6B" w:rsidR="00FA7675" w:rsidRPr="00F44362" w:rsidRDefault="00FA7675" w:rsidP="00F64F2B">
      <w:pPr>
        <w:pStyle w:val="a3"/>
        <w:spacing w:before="0" w:after="0" w:line="320" w:lineRule="atLeast"/>
        <w:ind w:left="424" w:hangingChars="202" w:hanging="424"/>
        <w:rPr>
          <w:rFonts w:asciiTheme="minorHAnsi" w:eastAsiaTheme="minorEastAsia" w:hAnsiTheme="minorHAnsi"/>
          <w:color w:val="0070C0"/>
          <w:lang w:eastAsia="ja-JP"/>
        </w:rPr>
      </w:pPr>
      <w:r w:rsidRPr="00F44362">
        <w:rPr>
          <w:rFonts w:asciiTheme="minorHAnsi" w:eastAsiaTheme="minorEastAsia" w:hAnsiTheme="minorHAnsi"/>
          <w:color w:val="0070C0"/>
          <w:lang w:eastAsia="ja-JP"/>
        </w:rPr>
        <w:t>2)</w:t>
      </w:r>
      <w:r w:rsidR="00F64F2B">
        <w:rPr>
          <w:rFonts w:asciiTheme="minorHAnsi" w:eastAsiaTheme="minorEastAsia" w:hAnsiTheme="minorHAnsi"/>
          <w:color w:val="0070C0"/>
          <w:lang w:eastAsia="ja-JP"/>
        </w:rPr>
        <w:tab/>
      </w:r>
      <w:r w:rsidRPr="00F44362">
        <w:rPr>
          <w:rFonts w:asciiTheme="minorHAnsi" w:eastAsiaTheme="minorEastAsia" w:hAnsiTheme="minorHAnsi"/>
          <w:color w:val="0070C0"/>
          <w:lang w:eastAsia="ja-JP"/>
        </w:rPr>
        <w:t>逸脱</w:t>
      </w:r>
    </w:p>
    <w:p w14:paraId="7F91C006" w14:textId="77777777" w:rsidR="00FA7675" w:rsidRDefault="00FA7675" w:rsidP="00920A2E">
      <w:pPr>
        <w:pStyle w:val="a3"/>
        <w:spacing w:before="0" w:after="0" w:line="320" w:lineRule="atLeast"/>
        <w:ind w:firstLineChars="0" w:firstLine="210"/>
        <w:rPr>
          <w:rFonts w:asciiTheme="minorHAnsi" w:eastAsiaTheme="minorEastAsia" w:hAnsiTheme="minorHAnsi"/>
          <w:color w:val="0070C0"/>
          <w:lang w:eastAsia="ja-JP"/>
        </w:rPr>
      </w:pPr>
      <w:r w:rsidRPr="00F44362">
        <w:rPr>
          <w:rFonts w:asciiTheme="minorHAnsi" w:eastAsiaTheme="minorEastAsia" w:hAnsiTheme="minorHAnsi"/>
          <w:color w:val="0070C0"/>
          <w:lang w:eastAsia="ja-JP"/>
        </w:rPr>
        <w:t>1)</w:t>
      </w:r>
      <w:r w:rsidRPr="00F44362">
        <w:rPr>
          <w:rFonts w:asciiTheme="minorHAnsi" w:eastAsiaTheme="minorEastAsia" w:hAnsiTheme="minorHAnsi"/>
          <w:color w:val="0070C0"/>
          <w:lang w:eastAsia="ja-JP"/>
        </w:rPr>
        <w:t>を除く逸脱。</w:t>
      </w:r>
    </w:p>
    <w:p w14:paraId="0133A9FD" w14:textId="2744079E" w:rsidR="009634CB" w:rsidRPr="002B18E5" w:rsidRDefault="00E26573" w:rsidP="00D21170">
      <w:pPr>
        <w:pStyle w:val="affffff3"/>
        <w:rPr>
          <w:color w:val="00B050"/>
        </w:rPr>
      </w:pPr>
      <w:r w:rsidRPr="002B18E5">
        <w:rPr>
          <w:color w:val="00B050"/>
        </w:rPr>
        <w:t>（</w:t>
      </w:r>
      <w:r w:rsidR="009634CB" w:rsidRPr="002B18E5">
        <w:rPr>
          <w:rFonts w:hint="eastAsia"/>
          <w:color w:val="00B050"/>
        </w:rPr>
        <w:t>治験実施計画書からの逸脱</w:t>
      </w:r>
      <w:r w:rsidRPr="002B18E5">
        <w:rPr>
          <w:color w:val="00B050"/>
        </w:rPr>
        <w:t>）</w:t>
      </w:r>
    </w:p>
    <w:p w14:paraId="2B540F37" w14:textId="68A5400E" w:rsidR="009634CB" w:rsidRPr="002B18E5" w:rsidRDefault="009634CB" w:rsidP="00D21170">
      <w:pPr>
        <w:pStyle w:val="affffff3"/>
        <w:rPr>
          <w:color w:val="00B050"/>
        </w:rPr>
      </w:pPr>
      <w:r w:rsidRPr="002B18E5">
        <w:rPr>
          <w:rFonts w:hint="eastAsia"/>
          <w:color w:val="00B050"/>
        </w:rPr>
        <w:t>第</w:t>
      </w:r>
      <w:r w:rsidRPr="002B18E5">
        <w:rPr>
          <w:rFonts w:hint="eastAsia"/>
          <w:color w:val="00B050"/>
        </w:rPr>
        <w:t>46</w:t>
      </w:r>
      <w:r w:rsidRPr="002B18E5">
        <w:rPr>
          <w:rFonts w:hint="eastAsia"/>
          <w:color w:val="00B050"/>
        </w:rPr>
        <w:t>条</w:t>
      </w:r>
      <w:r w:rsidRPr="002B18E5">
        <w:rPr>
          <w:rFonts w:hint="eastAsia"/>
          <w:color w:val="00B050"/>
        </w:rPr>
        <w:t xml:space="preserve"> </w:t>
      </w:r>
      <w:r w:rsidRPr="002B18E5">
        <w:rPr>
          <w:rFonts w:hint="eastAsia"/>
          <w:color w:val="00B050"/>
        </w:rPr>
        <w:t>治験責任医師は、被験者の緊急の危険を回避するためその他医療上やむを得ない理由により治験実施計画書に従わなかった場合には、す</w:t>
      </w:r>
      <w:r w:rsidR="00036337">
        <w:rPr>
          <w:rFonts w:hint="eastAsia"/>
          <w:color w:val="00B050"/>
        </w:rPr>
        <w:t>べ</w:t>
      </w:r>
      <w:r w:rsidRPr="002B18E5">
        <w:rPr>
          <w:rFonts w:hint="eastAsia"/>
          <w:color w:val="00B050"/>
        </w:rPr>
        <w:t>てこれを記録し、その旨及</w:t>
      </w:r>
      <w:r w:rsidR="00036337">
        <w:rPr>
          <w:rFonts w:hint="eastAsia"/>
          <w:color w:val="00B050"/>
        </w:rPr>
        <w:t>び</w:t>
      </w:r>
      <w:r w:rsidRPr="002B18E5">
        <w:rPr>
          <w:rFonts w:hint="eastAsia"/>
          <w:color w:val="00B050"/>
        </w:rPr>
        <w:t>その理由を記載した文書を直ちに治験依頼者</w:t>
      </w:r>
      <w:r w:rsidR="00036337">
        <w:rPr>
          <w:rFonts w:hint="eastAsia"/>
          <w:color w:val="00B050"/>
        </w:rPr>
        <w:t>が</w:t>
      </w:r>
      <w:r w:rsidRPr="002B18E5">
        <w:rPr>
          <w:rFonts w:hint="eastAsia"/>
          <w:color w:val="00B050"/>
        </w:rPr>
        <w:t>治験を依頼する場合にあっては治験依頼者及</w:t>
      </w:r>
      <w:r w:rsidR="00036337">
        <w:rPr>
          <w:rFonts w:hint="eastAsia"/>
          <w:color w:val="00B050"/>
        </w:rPr>
        <w:t>び</w:t>
      </w:r>
      <w:r w:rsidRPr="002B18E5">
        <w:rPr>
          <w:rFonts w:hint="eastAsia"/>
          <w:color w:val="00B050"/>
        </w:rPr>
        <w:t>実施医療機関の長に、自ら治験を実施する者</w:t>
      </w:r>
      <w:r w:rsidR="00036337">
        <w:rPr>
          <w:rFonts w:hint="eastAsia"/>
          <w:color w:val="00B050"/>
        </w:rPr>
        <w:t>が</w:t>
      </w:r>
      <w:r w:rsidRPr="002B18E5">
        <w:rPr>
          <w:rFonts w:hint="eastAsia"/>
          <w:color w:val="00B050"/>
        </w:rPr>
        <w:t>治験を実施する場合にあっては実施医療機関の長に提出しなけれ</w:t>
      </w:r>
      <w:r w:rsidR="00036337">
        <w:rPr>
          <w:rFonts w:hint="eastAsia"/>
          <w:color w:val="00B050"/>
        </w:rPr>
        <w:t>ば</w:t>
      </w:r>
      <w:r w:rsidRPr="002B18E5">
        <w:rPr>
          <w:rFonts w:hint="eastAsia"/>
          <w:color w:val="00B050"/>
        </w:rPr>
        <w:t>ならない。</w:t>
      </w:r>
    </w:p>
    <w:p w14:paraId="15809048" w14:textId="2A75F991" w:rsidR="00FA7675" w:rsidRPr="00E74253" w:rsidRDefault="00FA7675" w:rsidP="0048027F">
      <w:pPr>
        <w:pStyle w:val="2"/>
      </w:pPr>
      <w:bookmarkStart w:id="944" w:name="_Toc490486458"/>
      <w:bookmarkStart w:id="945" w:name="_Toc511157538"/>
      <w:r w:rsidRPr="00E74253">
        <w:t>監査</w:t>
      </w:r>
      <w:bookmarkEnd w:id="944"/>
      <w:bookmarkEnd w:id="945"/>
    </w:p>
    <w:p w14:paraId="002BD56E" w14:textId="77B923BD" w:rsidR="00FA7675" w:rsidRDefault="00FA7675" w:rsidP="00920A2E">
      <w:pPr>
        <w:pStyle w:val="affffff5"/>
      </w:pPr>
      <w:r w:rsidRPr="00E74253">
        <w:t>監査担当者は、「監査手順書」</w:t>
      </w:r>
      <w:r w:rsidR="00927E65">
        <w:rPr>
          <w:rFonts w:hint="eastAsia"/>
        </w:rPr>
        <w:t>及び</w:t>
      </w:r>
      <w:r w:rsidRPr="00E74253">
        <w:t>「監査計画書」に従い監査を行い、原資料を直接閲覧すること等により治験</w:t>
      </w:r>
      <w:r w:rsidR="002F3370">
        <w:rPr>
          <w:rFonts w:hint="eastAsia"/>
        </w:rPr>
        <w:t>が</w:t>
      </w:r>
      <w:r w:rsidRPr="00E74253">
        <w:t>適切に実施されていること</w:t>
      </w:r>
      <w:r w:rsidR="00927E65">
        <w:rPr>
          <w:rFonts w:hint="eastAsia"/>
        </w:rPr>
        <w:t>及</w:t>
      </w:r>
      <w:r w:rsidR="002F3370">
        <w:rPr>
          <w:rFonts w:hint="eastAsia"/>
        </w:rPr>
        <w:t>び</w:t>
      </w:r>
      <w:r w:rsidR="00636481">
        <w:rPr>
          <w:rFonts w:hint="eastAsia"/>
        </w:rPr>
        <w:t>データ</w:t>
      </w:r>
      <w:r w:rsidRPr="00E74253">
        <w:t>の信頼性</w:t>
      </w:r>
      <w:r w:rsidR="00636481">
        <w:rPr>
          <w:rFonts w:hint="eastAsia"/>
        </w:rPr>
        <w:t>が</w:t>
      </w:r>
      <w:r w:rsidRPr="00E74253">
        <w:t>十分に保たれていることを確認する。</w:t>
      </w:r>
    </w:p>
    <w:p w14:paraId="4D9D0CDC" w14:textId="2702A1FA" w:rsidR="00E04CBF" w:rsidRPr="002B18E5" w:rsidRDefault="00E26573" w:rsidP="00D21170">
      <w:pPr>
        <w:pStyle w:val="affffff3"/>
        <w:rPr>
          <w:color w:val="00B050"/>
        </w:rPr>
      </w:pPr>
      <w:r w:rsidRPr="002B18E5">
        <w:rPr>
          <w:color w:val="00B050"/>
        </w:rPr>
        <w:t>（</w:t>
      </w:r>
      <w:r w:rsidR="00E04CBF" w:rsidRPr="002B18E5">
        <w:rPr>
          <w:rFonts w:hint="eastAsia"/>
          <w:color w:val="00B050"/>
        </w:rPr>
        <w:t>監査</w:t>
      </w:r>
      <w:r w:rsidRPr="002B18E5">
        <w:rPr>
          <w:color w:val="00B050"/>
        </w:rPr>
        <w:t>）</w:t>
      </w:r>
    </w:p>
    <w:p w14:paraId="61625030" w14:textId="465C8FBF" w:rsidR="00E04CBF" w:rsidRPr="002B18E5" w:rsidRDefault="00E04CBF" w:rsidP="00D21170">
      <w:pPr>
        <w:pStyle w:val="affffff3"/>
        <w:rPr>
          <w:color w:val="00B050"/>
        </w:rPr>
      </w:pPr>
      <w:r w:rsidRPr="002B18E5">
        <w:rPr>
          <w:rFonts w:hint="eastAsia"/>
          <w:color w:val="00B050"/>
        </w:rPr>
        <w:t>第</w:t>
      </w:r>
      <w:r w:rsidRPr="002B18E5">
        <w:rPr>
          <w:color w:val="00B050"/>
        </w:rPr>
        <w:t>26</w:t>
      </w:r>
      <w:r w:rsidRPr="002B18E5">
        <w:rPr>
          <w:rFonts w:hint="eastAsia"/>
          <w:color w:val="00B050"/>
        </w:rPr>
        <w:t>条の</w:t>
      </w:r>
      <w:r w:rsidRPr="002B18E5">
        <w:rPr>
          <w:color w:val="00B050"/>
        </w:rPr>
        <w:t xml:space="preserve">9 </w:t>
      </w:r>
      <w:r w:rsidRPr="002B18E5">
        <w:rPr>
          <w:rFonts w:hint="eastAsia"/>
          <w:color w:val="00B050"/>
        </w:rPr>
        <w:t>自ら治験を実施する者は、監査に関する計画書及</w:t>
      </w:r>
      <w:r w:rsidR="00036337">
        <w:rPr>
          <w:rFonts w:hint="eastAsia"/>
          <w:color w:val="00B050"/>
        </w:rPr>
        <w:t>び</w:t>
      </w:r>
      <w:r w:rsidRPr="002B18E5">
        <w:rPr>
          <w:rFonts w:hint="eastAsia"/>
          <w:color w:val="00B050"/>
        </w:rPr>
        <w:t>業務に関する手順書を作成し、第</w:t>
      </w:r>
      <w:r w:rsidR="00D21170" w:rsidRPr="002B18E5">
        <w:rPr>
          <w:color w:val="00B050"/>
        </w:rPr>
        <w:t>27</w:t>
      </w:r>
      <w:r w:rsidRPr="002B18E5">
        <w:rPr>
          <w:rFonts w:hint="eastAsia"/>
          <w:color w:val="00B050"/>
        </w:rPr>
        <w:t>条第</w:t>
      </w:r>
      <w:r w:rsidRPr="002B18E5">
        <w:rPr>
          <w:color w:val="00B050"/>
        </w:rPr>
        <w:t>1</w:t>
      </w:r>
      <w:r w:rsidRPr="002B18E5">
        <w:rPr>
          <w:rFonts w:hint="eastAsia"/>
          <w:color w:val="00B050"/>
        </w:rPr>
        <w:t>項の治験審査委員会の意見を踏まえて、当該計画書及</w:t>
      </w:r>
      <w:r w:rsidR="00A07DBE">
        <w:rPr>
          <w:rFonts w:hint="eastAsia"/>
          <w:color w:val="00B050"/>
        </w:rPr>
        <w:t>び</w:t>
      </w:r>
      <w:r w:rsidRPr="002B18E5">
        <w:rPr>
          <w:rFonts w:hint="eastAsia"/>
          <w:color w:val="00B050"/>
        </w:rPr>
        <w:t>手順書に従って監査を実施させなけれ</w:t>
      </w:r>
      <w:r w:rsidR="00036337">
        <w:rPr>
          <w:rFonts w:hint="eastAsia"/>
          <w:color w:val="00B050"/>
        </w:rPr>
        <w:t>ば</w:t>
      </w:r>
      <w:r w:rsidRPr="002B18E5">
        <w:rPr>
          <w:rFonts w:hint="eastAsia"/>
          <w:color w:val="00B050"/>
        </w:rPr>
        <w:t>ならない。</w:t>
      </w:r>
    </w:p>
    <w:p w14:paraId="233F0FE5" w14:textId="4C7C383F" w:rsidR="00E04CBF" w:rsidRPr="002B18E5" w:rsidRDefault="00E04CBF" w:rsidP="00D21170">
      <w:pPr>
        <w:pStyle w:val="affffff3"/>
        <w:rPr>
          <w:color w:val="00B050"/>
        </w:rPr>
      </w:pPr>
      <w:r w:rsidRPr="002B18E5">
        <w:rPr>
          <w:rFonts w:hint="eastAsia"/>
          <w:color w:val="00B050"/>
        </w:rPr>
        <w:t xml:space="preserve">2 </w:t>
      </w:r>
      <w:r w:rsidRPr="002B18E5">
        <w:rPr>
          <w:rFonts w:hint="eastAsia"/>
          <w:color w:val="00B050"/>
        </w:rPr>
        <w:t>監査担当者は、当該監査に係る治験を実施する医療機関において当該治験の実施</w:t>
      </w:r>
      <w:r w:rsidR="00E26573" w:rsidRPr="002B18E5">
        <w:rPr>
          <w:color w:val="00B050"/>
        </w:rPr>
        <w:t>（</w:t>
      </w:r>
      <w:r w:rsidRPr="002B18E5">
        <w:rPr>
          <w:rFonts w:hint="eastAsia"/>
          <w:color w:val="00B050"/>
        </w:rPr>
        <w:t>その準備及</w:t>
      </w:r>
      <w:r w:rsidR="00036337">
        <w:rPr>
          <w:rFonts w:hint="eastAsia"/>
          <w:color w:val="00B050"/>
        </w:rPr>
        <w:t>び</w:t>
      </w:r>
      <w:r w:rsidRPr="002B18E5">
        <w:rPr>
          <w:rFonts w:hint="eastAsia"/>
          <w:color w:val="00B050"/>
        </w:rPr>
        <w:t>管理を含む。</w:t>
      </w:r>
      <w:r w:rsidR="00E26573" w:rsidRPr="002B18E5">
        <w:rPr>
          <w:color w:val="00B050"/>
        </w:rPr>
        <w:t>）</w:t>
      </w:r>
      <w:r w:rsidRPr="002B18E5">
        <w:rPr>
          <w:rFonts w:hint="eastAsia"/>
          <w:color w:val="00B050"/>
        </w:rPr>
        <w:t>及</w:t>
      </w:r>
      <w:r w:rsidR="00036337">
        <w:rPr>
          <w:rFonts w:hint="eastAsia"/>
          <w:color w:val="00B050"/>
        </w:rPr>
        <w:t>び</w:t>
      </w:r>
      <w:r w:rsidRPr="002B18E5">
        <w:rPr>
          <w:rFonts w:hint="eastAsia"/>
          <w:color w:val="00B050"/>
        </w:rPr>
        <w:t>モニタリン</w:t>
      </w:r>
      <w:r w:rsidR="00036337">
        <w:rPr>
          <w:rFonts w:hint="eastAsia"/>
          <w:color w:val="00B050"/>
        </w:rPr>
        <w:t>グ</w:t>
      </w:r>
      <w:r w:rsidRPr="002B18E5">
        <w:rPr>
          <w:rFonts w:hint="eastAsia"/>
          <w:color w:val="00B050"/>
        </w:rPr>
        <w:t>に従事してはならない。</w:t>
      </w:r>
    </w:p>
    <w:p w14:paraId="024D96B2" w14:textId="78C5AF89" w:rsidR="00E04CBF" w:rsidRPr="002B18E5" w:rsidRDefault="00E04CBF" w:rsidP="00D21170">
      <w:pPr>
        <w:pStyle w:val="affffff3"/>
        <w:rPr>
          <w:color w:val="00B050"/>
        </w:rPr>
      </w:pPr>
      <w:r w:rsidRPr="002B18E5">
        <w:rPr>
          <w:color w:val="00B050"/>
        </w:rPr>
        <w:t xml:space="preserve">3 </w:t>
      </w:r>
      <w:r w:rsidRPr="002B18E5">
        <w:rPr>
          <w:rFonts w:hint="eastAsia"/>
          <w:color w:val="00B050"/>
        </w:rPr>
        <w:t>監査担当者は、監査を実施した場合には、監査</w:t>
      </w:r>
      <w:r w:rsidR="00A07DBE">
        <w:rPr>
          <w:rFonts w:hint="eastAsia"/>
          <w:color w:val="00B050"/>
        </w:rPr>
        <w:t>で</w:t>
      </w:r>
      <w:r w:rsidRPr="002B18E5">
        <w:rPr>
          <w:rFonts w:hint="eastAsia"/>
          <w:color w:val="00B050"/>
        </w:rPr>
        <w:t>確認した事項を記録した監査報告書及</w:t>
      </w:r>
      <w:r w:rsidR="00A07DBE">
        <w:rPr>
          <w:rFonts w:hint="eastAsia"/>
          <w:color w:val="00B050"/>
        </w:rPr>
        <w:t>び</w:t>
      </w:r>
      <w:r w:rsidRPr="002B18E5">
        <w:rPr>
          <w:rFonts w:hint="eastAsia"/>
          <w:color w:val="00B050"/>
        </w:rPr>
        <w:t>監査</w:t>
      </w:r>
      <w:r w:rsidR="00A07DBE">
        <w:rPr>
          <w:rFonts w:hint="eastAsia"/>
          <w:color w:val="00B050"/>
        </w:rPr>
        <w:t>が</w:t>
      </w:r>
      <w:r w:rsidRPr="002B18E5">
        <w:rPr>
          <w:rFonts w:hint="eastAsia"/>
          <w:color w:val="00B050"/>
        </w:rPr>
        <w:t>実施されたことを証明する監査証明書を作成し、これを自ら治験を実施する者及</w:t>
      </w:r>
      <w:r w:rsidR="00A07DBE">
        <w:rPr>
          <w:rFonts w:hint="eastAsia"/>
          <w:color w:val="00B050"/>
        </w:rPr>
        <w:t>び</w:t>
      </w:r>
      <w:r w:rsidRPr="002B18E5">
        <w:rPr>
          <w:rFonts w:hint="eastAsia"/>
          <w:color w:val="00B050"/>
        </w:rPr>
        <w:t>実施医療機関の長に提出しなけれ</w:t>
      </w:r>
      <w:r w:rsidR="00A07DBE">
        <w:rPr>
          <w:rFonts w:hint="eastAsia"/>
          <w:color w:val="00B050"/>
        </w:rPr>
        <w:t>ば</w:t>
      </w:r>
      <w:r w:rsidRPr="002B18E5">
        <w:rPr>
          <w:rFonts w:hint="eastAsia"/>
          <w:color w:val="00B050"/>
        </w:rPr>
        <w:t>ならない。</w:t>
      </w:r>
    </w:p>
    <w:p w14:paraId="2CA78413" w14:textId="722B3A32" w:rsidR="00FA7675" w:rsidRPr="00E74253" w:rsidRDefault="00FA7675" w:rsidP="0048027F">
      <w:pPr>
        <w:pStyle w:val="2"/>
      </w:pPr>
      <w:bookmarkStart w:id="946" w:name="_Toc490486459"/>
      <w:bookmarkStart w:id="947" w:name="_Toc511157539"/>
      <w:r w:rsidRPr="00E74253">
        <w:t>直接閲覧</w:t>
      </w:r>
      <w:bookmarkEnd w:id="946"/>
      <w:bookmarkEnd w:id="947"/>
    </w:p>
    <w:p w14:paraId="31829FB3" w14:textId="2C01292B" w:rsidR="00FA7675" w:rsidRPr="00E74253" w:rsidRDefault="00FA7675" w:rsidP="00920A2E">
      <w:pPr>
        <w:pStyle w:val="affffff5"/>
      </w:pPr>
      <w:r w:rsidRPr="00E74253">
        <w:t>実施医療機関は、モニタリン</w:t>
      </w:r>
      <w:r w:rsidR="00636481">
        <w:rPr>
          <w:rFonts w:hint="eastAsia"/>
        </w:rPr>
        <w:t>グ</w:t>
      </w:r>
      <w:r w:rsidRPr="00E74253">
        <w:t>、監査</w:t>
      </w:r>
      <w:r w:rsidR="00927E65">
        <w:rPr>
          <w:rFonts w:hint="eastAsia"/>
        </w:rPr>
        <w:t>並びに</w:t>
      </w:r>
      <w:r w:rsidRPr="00E74253">
        <w:t>治験審査委員会</w:t>
      </w:r>
      <w:r w:rsidR="00927E65">
        <w:rPr>
          <w:rFonts w:hint="eastAsia"/>
        </w:rPr>
        <w:t>及び</w:t>
      </w:r>
      <w:r w:rsidRPr="00E74253">
        <w:t>規制当局の調査に協力し、必要に応</w:t>
      </w:r>
      <w:r w:rsidR="00636481">
        <w:rPr>
          <w:rFonts w:hint="eastAsia"/>
        </w:rPr>
        <w:t>じ</w:t>
      </w:r>
      <w:r w:rsidRPr="00E74253">
        <w:t>て原資料等の全ての治験関連記録を直接閲覧に供するものとする。なお、治験薬提供者から直接閲覧の要望が合った場合にも同様に対応する。</w:t>
      </w:r>
    </w:p>
    <w:p w14:paraId="7B35733C" w14:textId="00E0FF40" w:rsidR="00FA7675" w:rsidRPr="00E74253" w:rsidRDefault="00FA7675" w:rsidP="0048027F">
      <w:pPr>
        <w:pStyle w:val="1"/>
        <w:rPr>
          <w:lang w:eastAsia="ja-JP"/>
        </w:rPr>
      </w:pPr>
      <w:bookmarkStart w:id="948" w:name="_Toc490486460"/>
      <w:bookmarkStart w:id="949" w:name="_Toc511157540"/>
      <w:r w:rsidRPr="00E74253">
        <w:rPr>
          <w:lang w:eastAsia="ja-JP"/>
        </w:rPr>
        <w:lastRenderedPageBreak/>
        <w:t>特記事項</w:t>
      </w:r>
      <w:bookmarkEnd w:id="948"/>
      <w:bookmarkEnd w:id="949"/>
    </w:p>
    <w:p w14:paraId="4C92C380" w14:textId="77777777" w:rsidR="00FA7675" w:rsidRPr="00D87EC8" w:rsidRDefault="00FA7675" w:rsidP="0048027F">
      <w:pPr>
        <w:pStyle w:val="2"/>
      </w:pPr>
      <w:bookmarkStart w:id="950" w:name="_Toc490486461"/>
      <w:bookmarkStart w:id="951" w:name="_Toc373231594"/>
      <w:bookmarkStart w:id="952" w:name="_Toc370722343"/>
      <w:bookmarkStart w:id="953" w:name="_Toc370546355"/>
      <w:bookmarkStart w:id="954" w:name="_Toc511157541"/>
      <w:r w:rsidRPr="00D87EC8">
        <w:t>腫瘍縮小効果の中央判定</w:t>
      </w:r>
      <w:bookmarkEnd w:id="950"/>
      <w:bookmarkEnd w:id="951"/>
      <w:bookmarkEnd w:id="952"/>
      <w:bookmarkEnd w:id="953"/>
      <w:bookmarkEnd w:id="954"/>
    </w:p>
    <w:p w14:paraId="3562E556" w14:textId="565E787C" w:rsidR="00FA7675" w:rsidRDefault="00FA7675" w:rsidP="00920A2E">
      <w:pPr>
        <w:pStyle w:val="affffff5"/>
      </w:pPr>
      <w:r w:rsidRPr="00D87EC8">
        <w:t>本治験では、腫瘍縮小効果の中央判定を独立機関にて行う。治験責任医師は、中央判定実施に伴い、被験者の画像を提出する。中央判定</w:t>
      </w:r>
      <w:r w:rsidR="00A70805">
        <w:t>及び</w:t>
      </w:r>
      <w:r w:rsidRPr="00D87EC8">
        <w:t>中央判定機関の詳細については、「腫瘍縮小効果中央判定手順書」を作成し、実施する。なお、治験治療の継続は治験担当医師</w:t>
      </w:r>
      <w:r w:rsidR="00A70805">
        <w:t>又は</w:t>
      </w:r>
      <w:r w:rsidRPr="00D87EC8">
        <w:t>主治医による腫瘍縮小効果判定によって決定される。</w:t>
      </w:r>
    </w:p>
    <w:p w14:paraId="393ADB9A" w14:textId="77777777" w:rsidR="0014508C" w:rsidRDefault="0014508C" w:rsidP="0014508C">
      <w:pPr>
        <w:pStyle w:val="affffff5"/>
      </w:pPr>
    </w:p>
    <w:p w14:paraId="2207670F" w14:textId="77777777" w:rsidR="0014508C" w:rsidRDefault="0014508C" w:rsidP="0014508C">
      <w:pPr>
        <w:pStyle w:val="affffff4"/>
      </w:pPr>
      <w:r>
        <w:rPr>
          <w:rFonts w:hint="eastAsia"/>
        </w:rPr>
        <w:t>治験の中で病理検査を中央診断で実施する場合は</w:t>
      </w:r>
      <w:r>
        <w:t>、</w:t>
      </w:r>
      <w:r>
        <w:rPr>
          <w:rFonts w:hint="eastAsia"/>
        </w:rPr>
        <w:t>下記の内容を記載する</w:t>
      </w:r>
      <w:r>
        <w:t>。</w:t>
      </w:r>
    </w:p>
    <w:p w14:paraId="11097934" w14:textId="212F58D0" w:rsidR="0014508C" w:rsidRPr="001D6BE8" w:rsidRDefault="0014508C" w:rsidP="00A94BE2">
      <w:pPr>
        <w:pStyle w:val="2"/>
      </w:pPr>
      <w:bookmarkStart w:id="955" w:name="_Toc511157542"/>
      <w:r w:rsidRPr="001D6BE8">
        <w:rPr>
          <w:rFonts w:hint="eastAsia"/>
        </w:rPr>
        <w:t>病理中央診断</w:t>
      </w:r>
      <w:bookmarkEnd w:id="955"/>
    </w:p>
    <w:p w14:paraId="337B6FB2" w14:textId="77777777" w:rsidR="0014508C" w:rsidRPr="00585D0D" w:rsidRDefault="0014508C" w:rsidP="0014508C">
      <w:pPr>
        <w:pStyle w:val="affffff5"/>
      </w:pPr>
      <w:r w:rsidRPr="0049285D">
        <w:t>本治験</w:t>
      </w:r>
      <w:r>
        <w:rPr>
          <w:rFonts w:hint="eastAsia"/>
        </w:rPr>
        <w:t>では、病理中央診断を実施する。</w:t>
      </w:r>
      <w:r w:rsidRPr="000C7E88">
        <w:rPr>
          <w:rFonts w:hint="eastAsia"/>
        </w:rPr>
        <w:t>患者の登録は各実施医療機関における病理組織診断の結果をもって行うが、</w:t>
      </w:r>
      <w:r>
        <w:rPr>
          <w:rFonts w:hint="eastAsia"/>
        </w:rPr>
        <w:t>●●は</w:t>
      </w:r>
      <w:r w:rsidRPr="000C7E88">
        <w:rPr>
          <w:rFonts w:hint="eastAsia"/>
        </w:rPr>
        <w:t>非常に稀な疾患であり各機関における病理組織診断の精度が十分でないことが予想されることから、登録適格性に関する病理中央判定を行い、主たる解析対象とすることの妥当性について判定する。</w:t>
      </w:r>
      <w:r w:rsidRPr="0059238F">
        <w:rPr>
          <w:rFonts w:hint="eastAsia"/>
        </w:rPr>
        <w:t>中央判定及び中央判定機関の詳細については、「</w:t>
      </w:r>
      <w:r>
        <w:rPr>
          <w:rFonts w:hint="eastAsia"/>
        </w:rPr>
        <w:t>病理中央診断</w:t>
      </w:r>
      <w:r w:rsidRPr="0059238F">
        <w:rPr>
          <w:rFonts w:hint="eastAsia"/>
        </w:rPr>
        <w:t>手順書」を作成し、実施する。</w:t>
      </w:r>
    </w:p>
    <w:p w14:paraId="2178D529" w14:textId="77777777" w:rsidR="0014508C" w:rsidRPr="00091BBE" w:rsidRDefault="0014508C" w:rsidP="0014508C">
      <w:pPr>
        <w:pStyle w:val="affffff5"/>
      </w:pPr>
    </w:p>
    <w:p w14:paraId="33964309" w14:textId="77777777" w:rsidR="0014508C" w:rsidRDefault="0014508C" w:rsidP="0014508C">
      <w:pPr>
        <w:pStyle w:val="affffff4"/>
      </w:pPr>
      <w:r>
        <w:rPr>
          <w:rFonts w:hint="eastAsia"/>
        </w:rPr>
        <w:t>治験の中でスクリーニング検査を実施する場合は</w:t>
      </w:r>
      <w:r>
        <w:t>、</w:t>
      </w:r>
      <w:r>
        <w:rPr>
          <w:rFonts w:hint="eastAsia"/>
        </w:rPr>
        <w:t>下記の内容を記載する</w:t>
      </w:r>
      <w:r>
        <w:t>。</w:t>
      </w:r>
    </w:p>
    <w:p w14:paraId="26969281" w14:textId="6AB52C28" w:rsidR="0014508C" w:rsidRPr="001D6BE8" w:rsidRDefault="0014508C" w:rsidP="00A94BE2">
      <w:pPr>
        <w:pStyle w:val="2"/>
      </w:pPr>
      <w:bookmarkStart w:id="956" w:name="_Toc511157543"/>
      <w:r w:rsidRPr="001D6BE8">
        <w:rPr>
          <w:rFonts w:hint="eastAsia"/>
        </w:rPr>
        <w:t>スクリーニング検査</w:t>
      </w:r>
      <w:bookmarkEnd w:id="956"/>
    </w:p>
    <w:p w14:paraId="1E438886" w14:textId="77777777" w:rsidR="00FC5294" w:rsidRDefault="0014508C" w:rsidP="001D6BE8">
      <w:pPr>
        <w:pStyle w:val="affffff5"/>
      </w:pPr>
      <w:r w:rsidRPr="0049285D">
        <w:t>本治験</w:t>
      </w:r>
      <w:r>
        <w:rPr>
          <w:rFonts w:hint="eastAsia"/>
        </w:rPr>
        <w:t>では、スクリーニング検査を●●にて実施する。スクリーニング検査は一次登録患者を対象都市、スクリーニング検査への参加同意取得後すみやかに実施する。スクリーニング検査の詳細については、「スクリーニング検査手順書」を作成し、実施する。</w:t>
      </w:r>
      <w:bookmarkStart w:id="957" w:name="_Toc490486462"/>
    </w:p>
    <w:p w14:paraId="2E04D3EF" w14:textId="73A1B902" w:rsidR="00FA7675" w:rsidRPr="00D87EC8" w:rsidRDefault="00FA7675" w:rsidP="0048027F">
      <w:pPr>
        <w:pStyle w:val="2"/>
      </w:pPr>
      <w:bookmarkStart w:id="958" w:name="_Toc511157544"/>
      <w:r w:rsidRPr="00D87EC8">
        <w:t>記録の保存</w:t>
      </w:r>
      <w:bookmarkEnd w:id="957"/>
      <w:bookmarkEnd w:id="958"/>
    </w:p>
    <w:p w14:paraId="0A433A70" w14:textId="77777777" w:rsidR="00FA7675" w:rsidRPr="00D87EC8" w:rsidRDefault="00FA7675" w:rsidP="0048027F">
      <w:pPr>
        <w:pStyle w:val="3"/>
      </w:pPr>
      <w:bookmarkStart w:id="959" w:name="_Toc490486463"/>
      <w:r w:rsidRPr="00D87EC8">
        <w:t>自ら治験を実施する者</w:t>
      </w:r>
      <w:bookmarkEnd w:id="959"/>
    </w:p>
    <w:p w14:paraId="5025A085" w14:textId="0A077686" w:rsidR="00FA7675" w:rsidRDefault="00FA7675" w:rsidP="00920A2E">
      <w:pPr>
        <w:pStyle w:val="affffff5"/>
      </w:pPr>
      <w:r w:rsidRPr="00D87EC8">
        <w:t>記録は製造販売承認日から</w:t>
      </w:r>
      <w:r w:rsidRPr="00D87EC8">
        <w:t>5</w:t>
      </w:r>
      <w:r w:rsidRPr="00D87EC8">
        <w:t>年</w:t>
      </w:r>
      <w:r w:rsidR="00D91271">
        <w:rPr>
          <w:rFonts w:hint="eastAsia"/>
        </w:rPr>
        <w:t>が</w:t>
      </w:r>
      <w:r w:rsidRPr="00D87EC8">
        <w:t>経過した日（申請書に添付されないことを知り得た場合にはその旨</w:t>
      </w:r>
      <w:r w:rsidR="00D91271">
        <w:rPr>
          <w:rFonts w:hint="eastAsia"/>
        </w:rPr>
        <w:t>が</w:t>
      </w:r>
      <w:r w:rsidRPr="00D87EC8">
        <w:t>通知された日から</w:t>
      </w:r>
      <w:r w:rsidRPr="00D87EC8">
        <w:t>3</w:t>
      </w:r>
      <w:r w:rsidRPr="00D87EC8">
        <w:t>年</w:t>
      </w:r>
      <w:r w:rsidR="00D91271">
        <w:rPr>
          <w:rFonts w:hint="eastAsia"/>
        </w:rPr>
        <w:t>が</w:t>
      </w:r>
      <w:r w:rsidRPr="00D87EC8">
        <w:t>経過した日</w:t>
      </w:r>
      <w:r w:rsidR="00A70805">
        <w:t>又は</w:t>
      </w:r>
      <w:r w:rsidRPr="00D87EC8">
        <w:t>本治験の中止若しくは終了の後</w:t>
      </w:r>
      <w:r w:rsidRPr="00D87EC8">
        <w:t>3</w:t>
      </w:r>
      <w:r w:rsidRPr="00D87EC8">
        <w:t>年を経過した日のいずれか遅い日）</w:t>
      </w:r>
      <w:r w:rsidR="00D91271">
        <w:rPr>
          <w:rFonts w:hint="eastAsia"/>
        </w:rPr>
        <w:t>まで</w:t>
      </w:r>
      <w:r w:rsidRPr="00D87EC8">
        <w:t>保管する。詳細は、「記録の保存に関する手順書」に従う。</w:t>
      </w:r>
    </w:p>
    <w:p w14:paraId="08476E70" w14:textId="556C4495" w:rsidR="00BA3810" w:rsidRPr="002B18E5" w:rsidRDefault="00E26573" w:rsidP="00D21170">
      <w:pPr>
        <w:pStyle w:val="affffff3"/>
        <w:rPr>
          <w:color w:val="00B050"/>
        </w:rPr>
      </w:pPr>
      <w:r w:rsidRPr="002B18E5">
        <w:rPr>
          <w:color w:val="00B050"/>
        </w:rPr>
        <w:t>（</w:t>
      </w:r>
      <w:r w:rsidR="00BA3810" w:rsidRPr="002B18E5">
        <w:rPr>
          <w:rFonts w:hint="eastAsia"/>
          <w:color w:val="00B050"/>
        </w:rPr>
        <w:t>記録の保存等</w:t>
      </w:r>
      <w:r w:rsidRPr="002B18E5">
        <w:rPr>
          <w:color w:val="00B050"/>
        </w:rPr>
        <w:t>）</w:t>
      </w:r>
    </w:p>
    <w:p w14:paraId="23FBC840" w14:textId="3BD38AA6" w:rsidR="00BA3810" w:rsidRPr="002B18E5" w:rsidRDefault="00BA3810" w:rsidP="00D21170">
      <w:pPr>
        <w:pStyle w:val="affffff3"/>
        <w:rPr>
          <w:color w:val="00B050"/>
        </w:rPr>
      </w:pPr>
      <w:r w:rsidRPr="002B18E5">
        <w:rPr>
          <w:rFonts w:hint="eastAsia"/>
          <w:color w:val="00B050"/>
        </w:rPr>
        <w:t>第</w:t>
      </w:r>
      <w:r w:rsidRPr="002B18E5">
        <w:rPr>
          <w:color w:val="00B050"/>
        </w:rPr>
        <w:t>26</w:t>
      </w:r>
      <w:r w:rsidRPr="002B18E5">
        <w:rPr>
          <w:rFonts w:hint="eastAsia"/>
          <w:color w:val="00B050"/>
        </w:rPr>
        <w:t>条の</w:t>
      </w:r>
      <w:r w:rsidRPr="002B18E5">
        <w:rPr>
          <w:color w:val="00B050"/>
        </w:rPr>
        <w:t xml:space="preserve">12 </w:t>
      </w:r>
      <w:r w:rsidRPr="002B18E5">
        <w:rPr>
          <w:rFonts w:hint="eastAsia"/>
          <w:color w:val="00B050"/>
        </w:rPr>
        <w:t>自ら治験を実施する者は、次に掲</w:t>
      </w:r>
      <w:r w:rsidR="00D91271">
        <w:rPr>
          <w:rFonts w:hint="eastAsia"/>
          <w:color w:val="00B050"/>
        </w:rPr>
        <w:t>げ</w:t>
      </w:r>
      <w:r w:rsidRPr="002B18E5">
        <w:rPr>
          <w:rFonts w:hint="eastAsia"/>
          <w:color w:val="00B050"/>
        </w:rPr>
        <w:t>る治験に関する記録</w:t>
      </w:r>
      <w:r w:rsidR="00E26573" w:rsidRPr="002B18E5">
        <w:rPr>
          <w:color w:val="00B050"/>
        </w:rPr>
        <w:t>（</w:t>
      </w:r>
      <w:r w:rsidRPr="002B18E5">
        <w:rPr>
          <w:rFonts w:hint="eastAsia"/>
          <w:color w:val="00B050"/>
        </w:rPr>
        <w:t>文書及</w:t>
      </w:r>
      <w:r w:rsidR="00D91271">
        <w:rPr>
          <w:rFonts w:hint="eastAsia"/>
          <w:color w:val="00B050"/>
        </w:rPr>
        <w:t>びデータ</w:t>
      </w:r>
      <w:r w:rsidRPr="002B18E5">
        <w:rPr>
          <w:rFonts w:hint="eastAsia"/>
          <w:color w:val="00B050"/>
        </w:rPr>
        <w:t>を含む。</w:t>
      </w:r>
      <w:r w:rsidR="00E26573" w:rsidRPr="002B18E5">
        <w:rPr>
          <w:color w:val="00B050"/>
        </w:rPr>
        <w:t>）</w:t>
      </w:r>
      <w:r w:rsidRPr="002B18E5">
        <w:rPr>
          <w:rFonts w:hint="eastAsia"/>
          <w:color w:val="00B050"/>
        </w:rPr>
        <w:t>を、治験薬提供者</w:t>
      </w:r>
      <w:r w:rsidR="00D91271">
        <w:rPr>
          <w:rFonts w:hint="eastAsia"/>
          <w:color w:val="00B050"/>
        </w:rPr>
        <w:t>が</w:t>
      </w:r>
      <w:r w:rsidRPr="002B18E5">
        <w:rPr>
          <w:rFonts w:hint="eastAsia"/>
          <w:color w:val="00B050"/>
        </w:rPr>
        <w:t>被験薬に係る医薬品についての製造販売の承認を受ける日</w:t>
      </w:r>
      <w:r w:rsidR="00E26573" w:rsidRPr="002B18E5">
        <w:rPr>
          <w:color w:val="00B050"/>
        </w:rPr>
        <w:t>（</w:t>
      </w:r>
      <w:r w:rsidRPr="002B18E5">
        <w:rPr>
          <w:rFonts w:hint="eastAsia"/>
          <w:color w:val="00B050"/>
        </w:rPr>
        <w:t>第</w:t>
      </w:r>
      <w:r w:rsidRPr="002B18E5">
        <w:rPr>
          <w:color w:val="00B050"/>
        </w:rPr>
        <w:t>26</w:t>
      </w:r>
      <w:r w:rsidRPr="002B18E5">
        <w:rPr>
          <w:rFonts w:hint="eastAsia"/>
          <w:color w:val="00B050"/>
        </w:rPr>
        <w:t>条の</w:t>
      </w:r>
      <w:r w:rsidRPr="002B18E5">
        <w:rPr>
          <w:color w:val="00B050"/>
        </w:rPr>
        <w:t>10</w:t>
      </w:r>
      <w:r w:rsidRPr="002B18E5">
        <w:rPr>
          <w:rFonts w:hint="eastAsia"/>
          <w:color w:val="00B050"/>
        </w:rPr>
        <w:t>第</w:t>
      </w:r>
      <w:r w:rsidRPr="002B18E5">
        <w:rPr>
          <w:color w:val="00B050"/>
        </w:rPr>
        <w:t>3</w:t>
      </w:r>
      <w:r w:rsidRPr="002B18E5">
        <w:rPr>
          <w:rFonts w:hint="eastAsia"/>
          <w:color w:val="00B050"/>
        </w:rPr>
        <w:t>項の規定により通知したときは、通知した日後</w:t>
      </w:r>
      <w:r w:rsidRPr="002B18E5">
        <w:rPr>
          <w:color w:val="00B050"/>
        </w:rPr>
        <w:t>3</w:t>
      </w:r>
      <w:r w:rsidRPr="002B18E5">
        <w:rPr>
          <w:rFonts w:hint="eastAsia"/>
          <w:color w:val="00B050"/>
        </w:rPr>
        <w:t>年を経過した日</w:t>
      </w:r>
      <w:r w:rsidR="00E26573" w:rsidRPr="002B18E5">
        <w:rPr>
          <w:color w:val="00B050"/>
        </w:rPr>
        <w:t>）</w:t>
      </w:r>
      <w:r w:rsidRPr="002B18E5">
        <w:rPr>
          <w:rFonts w:hint="eastAsia"/>
          <w:color w:val="00B050"/>
        </w:rPr>
        <w:t>又は治験の中止若しくは終了の後</w:t>
      </w:r>
      <w:r w:rsidRPr="002B18E5">
        <w:rPr>
          <w:color w:val="00B050"/>
        </w:rPr>
        <w:t>3</w:t>
      </w:r>
      <w:r w:rsidRPr="002B18E5">
        <w:rPr>
          <w:rFonts w:hint="eastAsia"/>
          <w:color w:val="00B050"/>
        </w:rPr>
        <w:t>年を経過した日のうちい</w:t>
      </w:r>
      <w:r w:rsidR="00D91271">
        <w:rPr>
          <w:rFonts w:hint="eastAsia"/>
          <w:color w:val="00B050"/>
        </w:rPr>
        <w:t>ず</w:t>
      </w:r>
      <w:r w:rsidRPr="002B18E5">
        <w:rPr>
          <w:rFonts w:hint="eastAsia"/>
          <w:color w:val="00B050"/>
        </w:rPr>
        <w:t>れか遅い日ま</w:t>
      </w:r>
      <w:r w:rsidR="00D91271">
        <w:rPr>
          <w:rFonts w:hint="eastAsia"/>
          <w:color w:val="00B050"/>
        </w:rPr>
        <w:t>で</w:t>
      </w:r>
      <w:r w:rsidRPr="002B18E5">
        <w:rPr>
          <w:rFonts w:hint="eastAsia"/>
          <w:color w:val="00B050"/>
        </w:rPr>
        <w:t>の期間適切に保存しなけれ</w:t>
      </w:r>
      <w:r w:rsidR="00D91271">
        <w:rPr>
          <w:rFonts w:hint="eastAsia"/>
          <w:color w:val="00B050"/>
        </w:rPr>
        <w:t>ば</w:t>
      </w:r>
      <w:r w:rsidRPr="002B18E5">
        <w:rPr>
          <w:rFonts w:hint="eastAsia"/>
          <w:color w:val="00B050"/>
        </w:rPr>
        <w:t>ならない。</w:t>
      </w:r>
    </w:p>
    <w:p w14:paraId="71CEBD87" w14:textId="1537F596" w:rsidR="00BA3810" w:rsidRPr="002B18E5" w:rsidRDefault="00BA3810" w:rsidP="00D21170">
      <w:pPr>
        <w:pStyle w:val="affffff3"/>
        <w:rPr>
          <w:color w:val="00B050"/>
        </w:rPr>
      </w:pPr>
      <w:r w:rsidRPr="002B18E5">
        <w:rPr>
          <w:color w:val="00B050"/>
        </w:rPr>
        <w:t>1)</w:t>
      </w:r>
      <w:r w:rsidRPr="002B18E5">
        <w:rPr>
          <w:rFonts w:hint="eastAsia"/>
          <w:color w:val="00B050"/>
        </w:rPr>
        <w:t>治験実施計画書、承認書、総括報告書その他この省令の規定により自ら治験を実施する者</w:t>
      </w:r>
      <w:r w:rsidR="00D91271">
        <w:rPr>
          <w:rFonts w:hint="eastAsia"/>
          <w:color w:val="00B050"/>
        </w:rPr>
        <w:t>が</w:t>
      </w:r>
      <w:r w:rsidRPr="002B18E5">
        <w:rPr>
          <w:rFonts w:hint="eastAsia"/>
          <w:color w:val="00B050"/>
        </w:rPr>
        <w:t>作成した文書又はその写し</w:t>
      </w:r>
    </w:p>
    <w:p w14:paraId="15946B8A" w14:textId="782CAEEC" w:rsidR="00BA3810" w:rsidRPr="002B18E5" w:rsidRDefault="00BA3810" w:rsidP="00D21170">
      <w:pPr>
        <w:pStyle w:val="affffff3"/>
        <w:rPr>
          <w:color w:val="00B050"/>
        </w:rPr>
      </w:pPr>
      <w:r w:rsidRPr="002B18E5">
        <w:rPr>
          <w:rFonts w:hint="eastAsia"/>
          <w:color w:val="00B050"/>
        </w:rPr>
        <w:lastRenderedPageBreak/>
        <w:t>2)</w:t>
      </w:r>
      <w:r w:rsidRPr="002B18E5">
        <w:rPr>
          <w:rFonts w:hint="eastAsia"/>
          <w:color w:val="00B050"/>
        </w:rPr>
        <w:t>症例報告書、第</w:t>
      </w:r>
      <w:r w:rsidR="009C0D8B" w:rsidRPr="002B18E5">
        <w:rPr>
          <w:rFonts w:hint="eastAsia"/>
          <w:color w:val="00B050"/>
        </w:rPr>
        <w:t>32</w:t>
      </w:r>
      <w:r w:rsidRPr="002B18E5">
        <w:rPr>
          <w:rFonts w:hint="eastAsia"/>
          <w:color w:val="00B050"/>
        </w:rPr>
        <w:t>条第</w:t>
      </w:r>
      <w:r w:rsidRPr="002B18E5">
        <w:rPr>
          <w:rFonts w:hint="eastAsia"/>
          <w:color w:val="00B050"/>
        </w:rPr>
        <w:t>7</w:t>
      </w:r>
      <w:r w:rsidRPr="002B18E5">
        <w:rPr>
          <w:rFonts w:hint="eastAsia"/>
          <w:color w:val="00B050"/>
        </w:rPr>
        <w:t>項の規定により通知された文書その他この省令の規定により実施医療機関の長又は治験分担医師から入手した記録</w:t>
      </w:r>
    </w:p>
    <w:p w14:paraId="32D302DE" w14:textId="3ADDA0F7" w:rsidR="00BA3810" w:rsidRPr="002B18E5" w:rsidRDefault="00BA3810" w:rsidP="00D21170">
      <w:pPr>
        <w:pStyle w:val="affffff3"/>
        <w:rPr>
          <w:color w:val="00B050"/>
        </w:rPr>
      </w:pPr>
      <w:r w:rsidRPr="002B18E5">
        <w:rPr>
          <w:color w:val="00B050"/>
        </w:rPr>
        <w:t>3)</w:t>
      </w:r>
      <w:r w:rsidRPr="002B18E5">
        <w:rPr>
          <w:rFonts w:hint="eastAsia"/>
          <w:color w:val="00B050"/>
        </w:rPr>
        <w:t>モニタリン</w:t>
      </w:r>
      <w:r w:rsidR="00D91271">
        <w:rPr>
          <w:rFonts w:hint="eastAsia"/>
          <w:color w:val="00B050"/>
        </w:rPr>
        <w:t>グ</w:t>
      </w:r>
      <w:r w:rsidRPr="002B18E5">
        <w:rPr>
          <w:rFonts w:hint="eastAsia"/>
          <w:color w:val="00B050"/>
        </w:rPr>
        <w:t>、監査その他の治験の実施の基準及</w:t>
      </w:r>
      <w:r w:rsidR="00D91271">
        <w:rPr>
          <w:rFonts w:hint="eastAsia"/>
          <w:color w:val="00B050"/>
        </w:rPr>
        <w:t>び</w:t>
      </w:r>
      <w:r w:rsidRPr="002B18E5">
        <w:rPr>
          <w:rFonts w:hint="eastAsia"/>
          <w:color w:val="00B050"/>
        </w:rPr>
        <w:t>管理に係る業務の記録</w:t>
      </w:r>
      <w:r w:rsidR="00E26573" w:rsidRPr="002B18E5">
        <w:rPr>
          <w:color w:val="00B050"/>
        </w:rPr>
        <w:t>（</w:t>
      </w:r>
      <w:r w:rsidRPr="002B18E5">
        <w:rPr>
          <w:rFonts w:hint="eastAsia"/>
          <w:color w:val="00B050"/>
        </w:rPr>
        <w:t>前</w:t>
      </w:r>
      <w:r w:rsidRPr="002B18E5">
        <w:rPr>
          <w:color w:val="00B050"/>
        </w:rPr>
        <w:t>2</w:t>
      </w:r>
      <w:r w:rsidRPr="002B18E5">
        <w:rPr>
          <w:rFonts w:hint="eastAsia"/>
          <w:color w:val="00B050"/>
        </w:rPr>
        <w:t>号及</w:t>
      </w:r>
      <w:r w:rsidR="00D91271">
        <w:rPr>
          <w:rFonts w:hint="eastAsia"/>
          <w:color w:val="00B050"/>
        </w:rPr>
        <w:t>び</w:t>
      </w:r>
      <w:r w:rsidRPr="002B18E5">
        <w:rPr>
          <w:rFonts w:hint="eastAsia"/>
          <w:color w:val="00B050"/>
        </w:rPr>
        <w:t>第</w:t>
      </w:r>
      <w:r w:rsidRPr="002B18E5">
        <w:rPr>
          <w:color w:val="00B050"/>
        </w:rPr>
        <w:t>5</w:t>
      </w:r>
      <w:r w:rsidRPr="002B18E5">
        <w:rPr>
          <w:rFonts w:hint="eastAsia"/>
          <w:color w:val="00B050"/>
        </w:rPr>
        <w:t>号に掲</w:t>
      </w:r>
      <w:r w:rsidR="00D91271">
        <w:rPr>
          <w:rFonts w:hint="eastAsia"/>
          <w:color w:val="00B050"/>
        </w:rPr>
        <w:t>げ</w:t>
      </w:r>
      <w:r w:rsidRPr="002B18E5">
        <w:rPr>
          <w:rFonts w:hint="eastAsia"/>
          <w:color w:val="00B050"/>
        </w:rPr>
        <w:t>るものを除く。</w:t>
      </w:r>
      <w:r w:rsidR="00E26573" w:rsidRPr="002B18E5">
        <w:rPr>
          <w:color w:val="00B050"/>
        </w:rPr>
        <w:t>）</w:t>
      </w:r>
    </w:p>
    <w:p w14:paraId="58DB5917" w14:textId="28DFC1A6" w:rsidR="00BA3810" w:rsidRPr="002B18E5" w:rsidRDefault="00BA3810" w:rsidP="00D21170">
      <w:pPr>
        <w:pStyle w:val="affffff3"/>
        <w:rPr>
          <w:color w:val="00B050"/>
        </w:rPr>
      </w:pPr>
      <w:r w:rsidRPr="002B18E5">
        <w:rPr>
          <w:color w:val="00B050"/>
        </w:rPr>
        <w:t>4)</w:t>
      </w:r>
      <w:r w:rsidRPr="002B18E5">
        <w:rPr>
          <w:rFonts w:hint="eastAsia"/>
          <w:color w:val="00B050"/>
        </w:rPr>
        <w:t>治験を行うことにより得られた</w:t>
      </w:r>
      <w:r w:rsidR="00D91271">
        <w:rPr>
          <w:rFonts w:hint="eastAsia"/>
          <w:color w:val="00B050"/>
        </w:rPr>
        <w:t>データ</w:t>
      </w:r>
    </w:p>
    <w:p w14:paraId="01CDF7A5" w14:textId="64AFB66E" w:rsidR="006F10D5" w:rsidRPr="002B18E5" w:rsidRDefault="006F10D5" w:rsidP="00D21170">
      <w:pPr>
        <w:pStyle w:val="affffff3"/>
        <w:rPr>
          <w:color w:val="00B050"/>
        </w:rPr>
      </w:pPr>
      <w:r w:rsidRPr="002B18E5">
        <w:rPr>
          <w:rFonts w:hint="eastAsia"/>
          <w:color w:val="00B050"/>
        </w:rPr>
        <w:t>5)</w:t>
      </w:r>
      <w:r w:rsidRPr="002B18E5">
        <w:rPr>
          <w:rFonts w:hint="eastAsia"/>
          <w:color w:val="00B050"/>
        </w:rPr>
        <w:t>第</w:t>
      </w:r>
      <w:r w:rsidRPr="002B18E5">
        <w:rPr>
          <w:rFonts w:hint="eastAsia"/>
          <w:color w:val="00B050"/>
        </w:rPr>
        <w:t>26</w:t>
      </w:r>
      <w:r w:rsidRPr="002B18E5">
        <w:rPr>
          <w:rFonts w:hint="eastAsia"/>
          <w:color w:val="00B050"/>
        </w:rPr>
        <w:t>条の</w:t>
      </w:r>
      <w:r w:rsidRPr="002B18E5">
        <w:rPr>
          <w:rFonts w:hint="eastAsia"/>
          <w:color w:val="00B050"/>
        </w:rPr>
        <w:t>2</w:t>
      </w:r>
      <w:r w:rsidRPr="002B18E5">
        <w:rPr>
          <w:rFonts w:hint="eastAsia"/>
          <w:color w:val="00B050"/>
        </w:rPr>
        <w:t>第</w:t>
      </w:r>
      <w:r w:rsidRPr="002B18E5">
        <w:rPr>
          <w:rFonts w:hint="eastAsia"/>
          <w:color w:val="00B050"/>
        </w:rPr>
        <w:t>5</w:t>
      </w:r>
      <w:r w:rsidRPr="002B18E5">
        <w:rPr>
          <w:rFonts w:hint="eastAsia"/>
          <w:color w:val="00B050"/>
        </w:rPr>
        <w:t>項に規定する記録</w:t>
      </w:r>
    </w:p>
    <w:p w14:paraId="4E8BF33F" w14:textId="77777777" w:rsidR="00FA7675" w:rsidRPr="00D87EC8" w:rsidRDefault="00FA7675" w:rsidP="0048027F">
      <w:pPr>
        <w:pStyle w:val="3"/>
      </w:pPr>
      <w:bookmarkStart w:id="960" w:name="_Toc490486464"/>
      <w:r w:rsidRPr="00D87EC8">
        <w:t>実施医療機関</w:t>
      </w:r>
      <w:bookmarkEnd w:id="960"/>
    </w:p>
    <w:p w14:paraId="69FF8510" w14:textId="57EB54C6" w:rsidR="00FA7675" w:rsidRPr="00920A2E" w:rsidRDefault="00FA7675" w:rsidP="00920A2E">
      <w:pPr>
        <w:pStyle w:val="affffff5"/>
        <w:rPr>
          <w:color w:val="000000" w:themeColor="text1"/>
        </w:rPr>
      </w:pPr>
      <w:r w:rsidRPr="00920A2E">
        <w:rPr>
          <w:color w:val="000000" w:themeColor="text1"/>
        </w:rPr>
        <w:t>実施医療機関の長</w:t>
      </w:r>
      <w:r w:rsidR="00927E65" w:rsidRPr="00920A2E">
        <w:rPr>
          <w:rFonts w:hint="eastAsia"/>
          <w:color w:val="000000" w:themeColor="text1"/>
        </w:rPr>
        <w:t>及び</w:t>
      </w:r>
      <w:r w:rsidRPr="00920A2E">
        <w:rPr>
          <w:color w:val="000000" w:themeColor="text1"/>
        </w:rPr>
        <w:t>治験審査委員会の設置者は、</w:t>
      </w:r>
      <w:r w:rsidR="00D87EC8" w:rsidRPr="00920A2E">
        <w:rPr>
          <w:color w:val="000000" w:themeColor="text1"/>
        </w:rPr>
        <w:t>GCP</w:t>
      </w:r>
      <w:r w:rsidRPr="00920A2E">
        <w:rPr>
          <w:color w:val="000000" w:themeColor="text1"/>
        </w:rPr>
        <w:t>省令に従い、保存す</w:t>
      </w:r>
      <w:r w:rsidR="00D91271">
        <w:rPr>
          <w:rFonts w:hint="eastAsia"/>
          <w:color w:val="000000" w:themeColor="text1"/>
        </w:rPr>
        <w:t>べ</w:t>
      </w:r>
      <w:r w:rsidRPr="00920A2E">
        <w:rPr>
          <w:color w:val="000000" w:themeColor="text1"/>
        </w:rPr>
        <w:t>き必須文書</w:t>
      </w:r>
      <w:r w:rsidR="00927E65" w:rsidRPr="00920A2E">
        <w:rPr>
          <w:rFonts w:hint="eastAsia"/>
          <w:color w:val="000000" w:themeColor="text1"/>
        </w:rPr>
        <w:t>及び</w:t>
      </w:r>
      <w:r w:rsidRPr="00920A2E">
        <w:rPr>
          <w:color w:val="000000" w:themeColor="text1"/>
        </w:rPr>
        <w:t>記録等を、次のうちい</w:t>
      </w:r>
      <w:r w:rsidR="00D91271">
        <w:rPr>
          <w:rFonts w:hint="eastAsia"/>
          <w:color w:val="000000" w:themeColor="text1"/>
        </w:rPr>
        <w:t>ず</w:t>
      </w:r>
      <w:r w:rsidRPr="00920A2E">
        <w:rPr>
          <w:color w:val="000000" w:themeColor="text1"/>
        </w:rPr>
        <w:t>れか遅い日ま</w:t>
      </w:r>
      <w:r w:rsidR="00D91271">
        <w:rPr>
          <w:rFonts w:hint="eastAsia"/>
          <w:color w:val="000000" w:themeColor="text1"/>
        </w:rPr>
        <w:t>で</w:t>
      </w:r>
      <w:r w:rsidRPr="00920A2E">
        <w:rPr>
          <w:color w:val="000000" w:themeColor="text1"/>
        </w:rPr>
        <w:t>の期間保存する。ただし、これよりも長期間の保存を必要とする場合には、保存期間</w:t>
      </w:r>
      <w:r w:rsidR="00927E65" w:rsidRPr="00920A2E">
        <w:rPr>
          <w:rFonts w:hint="eastAsia"/>
          <w:color w:val="000000" w:themeColor="text1"/>
        </w:rPr>
        <w:t>及び</w:t>
      </w:r>
      <w:r w:rsidRPr="00920A2E">
        <w:rPr>
          <w:color w:val="000000" w:themeColor="text1"/>
        </w:rPr>
        <w:t>保存方法について治験調整委員会と協議する。記録の保存に際して、実施医療機関の長は記録保管責任者を定める。</w:t>
      </w:r>
    </w:p>
    <w:p w14:paraId="0AA0941A" w14:textId="14582211" w:rsidR="00FA7675" w:rsidRPr="00920A2E" w:rsidRDefault="00FA7675" w:rsidP="009D73D1">
      <w:pPr>
        <w:pStyle w:val="a3"/>
        <w:numPr>
          <w:ilvl w:val="0"/>
          <w:numId w:val="29"/>
        </w:numPr>
        <w:spacing w:before="0" w:after="0" w:line="320" w:lineRule="atLeast"/>
        <w:ind w:left="641" w:firstLineChars="0" w:hanging="357"/>
        <w:rPr>
          <w:rFonts w:asciiTheme="minorHAnsi" w:eastAsiaTheme="minorEastAsia" w:hAnsiTheme="minorHAnsi"/>
          <w:color w:val="000000" w:themeColor="text1"/>
          <w:lang w:eastAsia="ja-JP"/>
        </w:rPr>
      </w:pPr>
      <w:r w:rsidRPr="00920A2E">
        <w:rPr>
          <w:rFonts w:asciiTheme="minorHAnsi" w:eastAsiaTheme="minorEastAsia" w:hAnsiTheme="minorHAnsi"/>
          <w:color w:val="000000" w:themeColor="text1"/>
          <w:lang w:eastAsia="ja-JP"/>
        </w:rPr>
        <w:t>当該被験薬にかかる製造販売承認日（開発の中止</w:t>
      </w:r>
      <w:r w:rsidR="00A70805" w:rsidRPr="00920A2E">
        <w:rPr>
          <w:rFonts w:asciiTheme="minorHAnsi" w:eastAsiaTheme="minorEastAsia" w:hAnsiTheme="minorHAnsi"/>
          <w:color w:val="000000" w:themeColor="text1"/>
          <w:lang w:eastAsia="ja-JP"/>
        </w:rPr>
        <w:t>又は</w:t>
      </w:r>
      <w:r w:rsidRPr="00920A2E">
        <w:rPr>
          <w:rFonts w:asciiTheme="minorHAnsi" w:eastAsiaTheme="minorEastAsia" w:hAnsiTheme="minorHAnsi"/>
          <w:color w:val="000000" w:themeColor="text1"/>
          <w:lang w:eastAsia="ja-JP"/>
        </w:rPr>
        <w:t>治験の成績</w:t>
      </w:r>
      <w:r w:rsidR="00D91271">
        <w:rPr>
          <w:rFonts w:asciiTheme="minorHAnsi" w:eastAsiaTheme="minorEastAsia" w:hAnsiTheme="minorHAnsi" w:hint="eastAsia"/>
          <w:color w:val="000000" w:themeColor="text1"/>
          <w:lang w:eastAsia="ja-JP"/>
        </w:rPr>
        <w:t>が</w:t>
      </w:r>
      <w:r w:rsidRPr="00920A2E">
        <w:rPr>
          <w:rFonts w:asciiTheme="minorHAnsi" w:eastAsiaTheme="minorEastAsia" w:hAnsiTheme="minorHAnsi"/>
          <w:color w:val="000000" w:themeColor="text1"/>
          <w:lang w:eastAsia="ja-JP"/>
        </w:rPr>
        <w:t>承認申請書に添付されない旨の通知を受けた場合には、開発中止</w:t>
      </w:r>
      <w:r w:rsidR="00D91271">
        <w:rPr>
          <w:rFonts w:asciiTheme="minorHAnsi" w:eastAsiaTheme="minorEastAsia" w:hAnsiTheme="minorHAnsi" w:hint="eastAsia"/>
          <w:color w:val="000000" w:themeColor="text1"/>
          <w:lang w:eastAsia="ja-JP"/>
        </w:rPr>
        <w:t>が</w:t>
      </w:r>
      <w:r w:rsidRPr="00920A2E">
        <w:rPr>
          <w:rFonts w:asciiTheme="minorHAnsi" w:eastAsiaTheme="minorEastAsia" w:hAnsiTheme="minorHAnsi"/>
          <w:color w:val="000000" w:themeColor="text1"/>
          <w:lang w:eastAsia="ja-JP"/>
        </w:rPr>
        <w:t>決定された</w:t>
      </w:r>
      <w:r w:rsidR="00A70805" w:rsidRPr="00920A2E">
        <w:rPr>
          <w:rFonts w:asciiTheme="minorHAnsi" w:eastAsiaTheme="minorEastAsia" w:hAnsiTheme="minorHAnsi"/>
          <w:color w:val="000000" w:themeColor="text1"/>
          <w:lang w:eastAsia="ja-JP"/>
        </w:rPr>
        <w:t>又は</w:t>
      </w:r>
      <w:r w:rsidRPr="00920A2E">
        <w:rPr>
          <w:rFonts w:asciiTheme="minorHAnsi" w:eastAsiaTheme="minorEastAsia" w:hAnsiTheme="minorHAnsi"/>
          <w:color w:val="000000" w:themeColor="text1"/>
          <w:lang w:eastAsia="ja-JP"/>
        </w:rPr>
        <w:t>申請書に添付されない旨の通知を受けた日から</w:t>
      </w:r>
      <w:r w:rsidRPr="00920A2E">
        <w:rPr>
          <w:rFonts w:asciiTheme="minorHAnsi" w:eastAsiaTheme="minorEastAsia" w:hAnsiTheme="minorHAnsi"/>
          <w:color w:val="000000" w:themeColor="text1"/>
          <w:lang w:eastAsia="ja-JP"/>
        </w:rPr>
        <w:t>3</w:t>
      </w:r>
      <w:r w:rsidRPr="00920A2E">
        <w:rPr>
          <w:rFonts w:asciiTheme="minorHAnsi" w:eastAsiaTheme="minorEastAsia" w:hAnsiTheme="minorHAnsi"/>
          <w:color w:val="000000" w:themeColor="text1"/>
          <w:lang w:eastAsia="ja-JP"/>
        </w:rPr>
        <w:t>年</w:t>
      </w:r>
      <w:r w:rsidR="00D91271">
        <w:rPr>
          <w:rFonts w:asciiTheme="minorHAnsi" w:eastAsiaTheme="minorEastAsia" w:hAnsiTheme="minorHAnsi" w:hint="eastAsia"/>
          <w:color w:val="000000" w:themeColor="text1"/>
          <w:lang w:eastAsia="ja-JP"/>
        </w:rPr>
        <w:t>が</w:t>
      </w:r>
      <w:r w:rsidRPr="00920A2E">
        <w:rPr>
          <w:rFonts w:asciiTheme="minorHAnsi" w:eastAsiaTheme="minorEastAsia" w:hAnsiTheme="minorHAnsi"/>
          <w:color w:val="000000" w:themeColor="text1"/>
          <w:lang w:eastAsia="ja-JP"/>
        </w:rPr>
        <w:t>経過した日）</w:t>
      </w:r>
    </w:p>
    <w:p w14:paraId="4D5E6264" w14:textId="5D46BB59" w:rsidR="00FA7675" w:rsidRPr="00920A2E" w:rsidRDefault="00FA7675" w:rsidP="009D73D1">
      <w:pPr>
        <w:pStyle w:val="a3"/>
        <w:numPr>
          <w:ilvl w:val="0"/>
          <w:numId w:val="29"/>
        </w:numPr>
        <w:spacing w:before="0" w:after="0" w:line="320" w:lineRule="atLeast"/>
        <w:ind w:left="641" w:firstLineChars="0" w:hanging="357"/>
        <w:rPr>
          <w:rFonts w:asciiTheme="minorHAnsi" w:eastAsiaTheme="minorEastAsia" w:hAnsiTheme="minorHAnsi"/>
          <w:color w:val="000000" w:themeColor="text1"/>
          <w:lang w:eastAsia="ja-JP"/>
        </w:rPr>
      </w:pPr>
      <w:r w:rsidRPr="00920A2E">
        <w:rPr>
          <w:rFonts w:asciiTheme="minorHAnsi" w:eastAsiaTheme="minorEastAsia" w:hAnsiTheme="minorHAnsi"/>
          <w:color w:val="000000" w:themeColor="text1"/>
          <w:lang w:eastAsia="ja-JP"/>
        </w:rPr>
        <w:t>本治験の中止</w:t>
      </w:r>
      <w:r w:rsidR="00A70805" w:rsidRPr="00920A2E">
        <w:rPr>
          <w:rFonts w:asciiTheme="minorHAnsi" w:eastAsiaTheme="minorEastAsia" w:hAnsiTheme="minorHAnsi"/>
          <w:color w:val="000000" w:themeColor="text1"/>
          <w:lang w:eastAsia="ja-JP"/>
        </w:rPr>
        <w:t>又は</w:t>
      </w:r>
      <w:r w:rsidRPr="00920A2E">
        <w:rPr>
          <w:rFonts w:asciiTheme="minorHAnsi" w:eastAsiaTheme="minorEastAsia" w:hAnsiTheme="minorHAnsi"/>
          <w:color w:val="000000" w:themeColor="text1"/>
          <w:lang w:eastAsia="ja-JP"/>
        </w:rPr>
        <w:t>終了後</w:t>
      </w:r>
      <w:r w:rsidRPr="00920A2E">
        <w:rPr>
          <w:rFonts w:asciiTheme="minorHAnsi" w:eastAsiaTheme="minorEastAsia" w:hAnsiTheme="minorHAnsi"/>
          <w:color w:val="000000" w:themeColor="text1"/>
          <w:lang w:eastAsia="ja-JP"/>
        </w:rPr>
        <w:t>3</w:t>
      </w:r>
      <w:r w:rsidRPr="00920A2E">
        <w:rPr>
          <w:rFonts w:asciiTheme="minorHAnsi" w:eastAsiaTheme="minorEastAsia" w:hAnsiTheme="minorHAnsi"/>
          <w:color w:val="000000" w:themeColor="text1"/>
          <w:lang w:eastAsia="ja-JP"/>
        </w:rPr>
        <w:t>年</w:t>
      </w:r>
      <w:r w:rsidR="00D91271">
        <w:rPr>
          <w:rFonts w:asciiTheme="minorHAnsi" w:eastAsiaTheme="minorEastAsia" w:hAnsiTheme="minorHAnsi" w:hint="eastAsia"/>
          <w:color w:val="000000" w:themeColor="text1"/>
          <w:lang w:eastAsia="ja-JP"/>
        </w:rPr>
        <w:t>が</w:t>
      </w:r>
      <w:r w:rsidRPr="00920A2E">
        <w:rPr>
          <w:rFonts w:asciiTheme="minorHAnsi" w:eastAsiaTheme="minorEastAsia" w:hAnsiTheme="minorHAnsi"/>
          <w:color w:val="000000" w:themeColor="text1"/>
          <w:lang w:eastAsia="ja-JP"/>
        </w:rPr>
        <w:t>経過した日</w:t>
      </w:r>
    </w:p>
    <w:p w14:paraId="38F171F7" w14:textId="69FAE4B7" w:rsidR="00FA7675" w:rsidRPr="00D87EC8" w:rsidRDefault="00FA7675" w:rsidP="0048027F">
      <w:pPr>
        <w:pStyle w:val="2"/>
      </w:pPr>
      <w:bookmarkStart w:id="961" w:name="_Toc490486465"/>
      <w:bookmarkStart w:id="962" w:name="_Toc511157545"/>
      <w:r w:rsidRPr="00D87EC8">
        <w:t>治験の終了</w:t>
      </w:r>
      <w:bookmarkEnd w:id="961"/>
      <w:bookmarkEnd w:id="962"/>
    </w:p>
    <w:p w14:paraId="21ADF031" w14:textId="0580DB41" w:rsidR="00FA7675" w:rsidRPr="00D87EC8" w:rsidRDefault="00FA7675" w:rsidP="00920A2E">
      <w:pPr>
        <w:pStyle w:val="affffff5"/>
      </w:pPr>
      <w:r w:rsidRPr="00D87EC8">
        <w:t>本治験</w:t>
      </w:r>
      <w:r w:rsidR="00D91271">
        <w:rPr>
          <w:rFonts w:hint="eastAsia"/>
        </w:rPr>
        <w:t>が</w:t>
      </w:r>
      <w:r w:rsidRPr="00D87EC8">
        <w:t>終了した場合、治験責任医師は実施医療機関の長にその旨を文書</w:t>
      </w:r>
      <w:r w:rsidR="00D91271">
        <w:rPr>
          <w:rFonts w:hint="eastAsia"/>
        </w:rPr>
        <w:t>で</w:t>
      </w:r>
      <w:r w:rsidRPr="00D87EC8">
        <w:t>通知し、治験結果の概要を文書</w:t>
      </w:r>
      <w:r w:rsidR="00D91271">
        <w:rPr>
          <w:rFonts w:hint="eastAsia"/>
        </w:rPr>
        <w:t>で</w:t>
      </w:r>
      <w:r w:rsidRPr="00D87EC8">
        <w:t>報告する。</w:t>
      </w:r>
    </w:p>
    <w:p w14:paraId="28E44B03" w14:textId="1BBBBF9C" w:rsidR="00FA7675" w:rsidRPr="00D87EC8" w:rsidRDefault="00FA7675" w:rsidP="0048027F">
      <w:pPr>
        <w:pStyle w:val="2"/>
      </w:pPr>
      <w:bookmarkStart w:id="963" w:name="_Toc490486466"/>
      <w:bookmarkStart w:id="964" w:name="_Toc511157546"/>
      <w:r w:rsidRPr="00D87EC8">
        <w:t>実施医療機関</w:t>
      </w:r>
      <w:r w:rsidR="00D91271">
        <w:rPr>
          <w:rFonts w:hint="eastAsia"/>
        </w:rPr>
        <w:t>で</w:t>
      </w:r>
      <w:r w:rsidRPr="00D87EC8">
        <w:t>の中止</w:t>
      </w:r>
      <w:bookmarkEnd w:id="963"/>
      <w:bookmarkEnd w:id="964"/>
    </w:p>
    <w:p w14:paraId="591E894E" w14:textId="392E34F8" w:rsidR="00FA7675" w:rsidRDefault="00FA7675" w:rsidP="00920A2E">
      <w:pPr>
        <w:pStyle w:val="affffff5"/>
      </w:pPr>
      <w:r w:rsidRPr="00D87EC8">
        <w:t>自ら治験を実施する者は、実施医療機関</w:t>
      </w:r>
      <w:r w:rsidR="00D91271">
        <w:rPr>
          <w:rFonts w:hint="eastAsia"/>
        </w:rPr>
        <w:t>が</w:t>
      </w:r>
      <w:r w:rsidRPr="00D87EC8">
        <w:t>GCP</w:t>
      </w:r>
      <w:r w:rsidRPr="00D87EC8">
        <w:t>省令あるいは治験実施計画書の重大な</w:t>
      </w:r>
      <w:r w:rsidR="00A70805">
        <w:t>又は</w:t>
      </w:r>
      <w:r w:rsidRPr="00D87EC8">
        <w:t>継続した不遵守により、適正な治験の実施に支障を及</w:t>
      </w:r>
      <w:r w:rsidR="00D91271">
        <w:rPr>
          <w:rFonts w:hint="eastAsia"/>
        </w:rPr>
        <w:t>ぼ</w:t>
      </w:r>
      <w:r w:rsidRPr="00D87EC8">
        <w:t>すと認める場合には、当該医療機関</w:t>
      </w:r>
      <w:r w:rsidR="00D91271">
        <w:rPr>
          <w:rFonts w:hint="eastAsia"/>
        </w:rPr>
        <w:t>で</w:t>
      </w:r>
      <w:r w:rsidRPr="00D87EC8">
        <w:t>の治験を中止すること</w:t>
      </w:r>
      <w:r w:rsidR="00D91271">
        <w:rPr>
          <w:rFonts w:hint="eastAsia"/>
        </w:rPr>
        <w:t>がで</w:t>
      </w:r>
      <w:r w:rsidRPr="00D87EC8">
        <w:t>きる。その場合、自ら治験を実施する者は当該医療機関</w:t>
      </w:r>
      <w:r w:rsidR="00D91271">
        <w:rPr>
          <w:rFonts w:hint="eastAsia"/>
        </w:rPr>
        <w:t>で</w:t>
      </w:r>
      <w:r w:rsidRPr="00D87EC8">
        <w:t>の治験を取り止める旨を医療機関の長に文書</w:t>
      </w:r>
      <w:r w:rsidR="00D91271">
        <w:rPr>
          <w:rFonts w:hint="eastAsia"/>
        </w:rPr>
        <w:t>で</w:t>
      </w:r>
      <w:r w:rsidRPr="00D87EC8">
        <w:t>報告する。また、自ら治験を実施する者は治験を中止した旨を規制当局に文書</w:t>
      </w:r>
      <w:r w:rsidR="00D91271">
        <w:rPr>
          <w:rFonts w:hint="eastAsia"/>
        </w:rPr>
        <w:t>で</w:t>
      </w:r>
      <w:r w:rsidRPr="00D87EC8">
        <w:t>報告する。治験担当医師は速やかに被験者に伝達し、適切な医療の提供やその他必要な措置を講</w:t>
      </w:r>
      <w:r w:rsidR="00D91271">
        <w:rPr>
          <w:rFonts w:hint="eastAsia"/>
        </w:rPr>
        <w:t>ず</w:t>
      </w:r>
      <w:r w:rsidRPr="00D87EC8">
        <w:t>る。</w:t>
      </w:r>
    </w:p>
    <w:p w14:paraId="642B31C2" w14:textId="77777777" w:rsidR="00904DCF" w:rsidRPr="002B18E5" w:rsidRDefault="00904DCF" w:rsidP="00904DCF">
      <w:pPr>
        <w:pStyle w:val="affffff5"/>
        <w:snapToGrid w:val="0"/>
        <w:ind w:firstLineChars="0" w:firstLine="0"/>
        <w:rPr>
          <w:rFonts w:asciiTheme="majorEastAsia" w:eastAsiaTheme="majorEastAsia" w:hAnsiTheme="majorEastAsia"/>
          <w:color w:val="00B050"/>
          <w:sz w:val="22"/>
          <w:szCs w:val="22"/>
        </w:rPr>
      </w:pPr>
      <w:r w:rsidRPr="002B18E5">
        <w:rPr>
          <w:rFonts w:asciiTheme="majorEastAsia" w:eastAsiaTheme="majorEastAsia" w:hAnsiTheme="majorEastAsia"/>
          <w:color w:val="00B050"/>
          <w:sz w:val="22"/>
          <w:szCs w:val="22"/>
        </w:rPr>
        <w:t>（治験の中止等）</w:t>
      </w:r>
    </w:p>
    <w:p w14:paraId="47FFB665" w14:textId="22AF90A2" w:rsidR="00904DCF" w:rsidRPr="002B18E5" w:rsidRDefault="00904DCF" w:rsidP="00904DCF">
      <w:pPr>
        <w:pStyle w:val="affffff5"/>
        <w:snapToGrid w:val="0"/>
        <w:ind w:firstLineChars="0" w:firstLine="0"/>
        <w:rPr>
          <w:rFonts w:asciiTheme="majorEastAsia" w:eastAsiaTheme="majorEastAsia" w:hAnsiTheme="majorEastAsia"/>
          <w:color w:val="00B050"/>
          <w:sz w:val="22"/>
          <w:szCs w:val="22"/>
        </w:rPr>
      </w:pPr>
      <w:r w:rsidRPr="002B18E5">
        <w:rPr>
          <w:rFonts w:asciiTheme="majorEastAsia" w:eastAsiaTheme="majorEastAsia" w:hAnsiTheme="majorEastAsia"/>
          <w:color w:val="00B050"/>
          <w:sz w:val="22"/>
          <w:szCs w:val="22"/>
        </w:rPr>
        <w:t>第26条の10 自ら治験を実施する者は、実施医療機関</w:t>
      </w:r>
      <w:r w:rsidR="00D91271">
        <w:rPr>
          <w:rFonts w:asciiTheme="majorEastAsia" w:eastAsiaTheme="majorEastAsia" w:hAnsiTheme="majorEastAsia" w:hint="eastAsia"/>
          <w:color w:val="00B050"/>
          <w:sz w:val="22"/>
          <w:szCs w:val="22"/>
        </w:rPr>
        <w:t>が</w:t>
      </w:r>
      <w:r w:rsidRPr="002B18E5">
        <w:rPr>
          <w:rFonts w:asciiTheme="majorEastAsia" w:eastAsiaTheme="majorEastAsia" w:hAnsiTheme="majorEastAsia"/>
          <w:color w:val="00B050"/>
          <w:sz w:val="22"/>
          <w:szCs w:val="22"/>
        </w:rPr>
        <w:t>この省令又は治験実施計画書に違反することにより適正な治験に支障を及</w:t>
      </w:r>
      <w:r w:rsidR="00D91271">
        <w:rPr>
          <w:rFonts w:asciiTheme="majorEastAsia" w:eastAsiaTheme="majorEastAsia" w:hAnsiTheme="majorEastAsia" w:hint="eastAsia"/>
          <w:color w:val="00B050"/>
          <w:sz w:val="22"/>
          <w:szCs w:val="22"/>
        </w:rPr>
        <w:t>ぼ</w:t>
      </w:r>
      <w:r w:rsidRPr="002B18E5">
        <w:rPr>
          <w:rFonts w:asciiTheme="majorEastAsia" w:eastAsiaTheme="majorEastAsia" w:hAnsiTheme="majorEastAsia"/>
          <w:color w:val="00B050"/>
          <w:sz w:val="22"/>
          <w:szCs w:val="22"/>
        </w:rPr>
        <w:t>したと認める場合（第46条に規定する場合を除く。）には、当該実施医療機関における治験を中止しなけれ</w:t>
      </w:r>
      <w:r w:rsidR="00D91271">
        <w:rPr>
          <w:rFonts w:asciiTheme="majorEastAsia" w:eastAsiaTheme="majorEastAsia" w:hAnsiTheme="majorEastAsia" w:hint="eastAsia"/>
          <w:color w:val="00B050"/>
          <w:sz w:val="22"/>
          <w:szCs w:val="22"/>
        </w:rPr>
        <w:t>ば</w:t>
      </w:r>
      <w:r w:rsidRPr="002B18E5">
        <w:rPr>
          <w:rFonts w:asciiTheme="majorEastAsia" w:eastAsiaTheme="majorEastAsia" w:hAnsiTheme="majorEastAsia"/>
          <w:color w:val="00B050"/>
          <w:sz w:val="22"/>
          <w:szCs w:val="22"/>
        </w:rPr>
        <w:t>ならない。</w:t>
      </w:r>
    </w:p>
    <w:p w14:paraId="3163F837" w14:textId="1DE2EBE1" w:rsidR="00904DCF" w:rsidRPr="002B18E5" w:rsidRDefault="00904DCF" w:rsidP="00904DCF">
      <w:pPr>
        <w:pStyle w:val="affffff5"/>
        <w:snapToGrid w:val="0"/>
        <w:ind w:firstLineChars="0" w:firstLine="0"/>
        <w:rPr>
          <w:rFonts w:asciiTheme="majorEastAsia" w:eastAsiaTheme="majorEastAsia" w:hAnsiTheme="majorEastAsia"/>
          <w:color w:val="00B050"/>
          <w:sz w:val="22"/>
          <w:szCs w:val="22"/>
        </w:rPr>
      </w:pPr>
      <w:r w:rsidRPr="002B18E5">
        <w:rPr>
          <w:rFonts w:asciiTheme="majorEastAsia" w:eastAsiaTheme="majorEastAsia" w:hAnsiTheme="majorEastAsia"/>
          <w:color w:val="00B050"/>
          <w:sz w:val="22"/>
          <w:szCs w:val="22"/>
        </w:rPr>
        <w:t>2 自ら治験を実施する者は、治験を中断し、又は中止する場合には、速やかにその旨及</w:t>
      </w:r>
      <w:r w:rsidR="00D91271">
        <w:rPr>
          <w:rFonts w:asciiTheme="majorEastAsia" w:eastAsiaTheme="majorEastAsia" w:hAnsiTheme="majorEastAsia" w:hint="eastAsia"/>
          <w:color w:val="00B050"/>
          <w:sz w:val="22"/>
          <w:szCs w:val="22"/>
        </w:rPr>
        <w:t>び</w:t>
      </w:r>
      <w:r w:rsidRPr="002B18E5">
        <w:rPr>
          <w:rFonts w:asciiTheme="majorEastAsia" w:eastAsiaTheme="majorEastAsia" w:hAnsiTheme="majorEastAsia"/>
          <w:color w:val="00B050"/>
          <w:sz w:val="22"/>
          <w:szCs w:val="22"/>
        </w:rPr>
        <w:t>その理由を実施医療機関の長に文書により通知しなけれ</w:t>
      </w:r>
      <w:r w:rsidR="00D91271">
        <w:rPr>
          <w:rFonts w:asciiTheme="majorEastAsia" w:eastAsiaTheme="majorEastAsia" w:hAnsiTheme="majorEastAsia" w:hint="eastAsia"/>
          <w:color w:val="00B050"/>
          <w:sz w:val="22"/>
          <w:szCs w:val="22"/>
        </w:rPr>
        <w:t>ば</w:t>
      </w:r>
      <w:r w:rsidRPr="002B18E5">
        <w:rPr>
          <w:rFonts w:asciiTheme="majorEastAsia" w:eastAsiaTheme="majorEastAsia" w:hAnsiTheme="majorEastAsia"/>
          <w:color w:val="00B050"/>
          <w:sz w:val="22"/>
          <w:szCs w:val="22"/>
        </w:rPr>
        <w:t>ならない。</w:t>
      </w:r>
    </w:p>
    <w:p w14:paraId="02684E48" w14:textId="65AB5B7B" w:rsidR="00904DCF" w:rsidRPr="002B18E5" w:rsidRDefault="00904DCF" w:rsidP="00904DCF">
      <w:pPr>
        <w:pStyle w:val="affffff5"/>
        <w:snapToGrid w:val="0"/>
        <w:ind w:firstLineChars="0" w:firstLine="0"/>
        <w:rPr>
          <w:rFonts w:asciiTheme="majorEastAsia" w:eastAsiaTheme="majorEastAsia" w:hAnsiTheme="majorEastAsia"/>
          <w:color w:val="00B050"/>
        </w:rPr>
      </w:pPr>
      <w:r w:rsidRPr="002B18E5">
        <w:rPr>
          <w:rFonts w:asciiTheme="majorEastAsia" w:eastAsiaTheme="majorEastAsia" w:hAnsiTheme="majorEastAsia"/>
          <w:color w:val="00B050"/>
          <w:sz w:val="22"/>
          <w:szCs w:val="22"/>
        </w:rPr>
        <w:t>3 自ら治験を実施する者は、当該治験により収集された臨床試験の試験成績に関する資料</w:t>
      </w:r>
      <w:r w:rsidR="00D91271">
        <w:rPr>
          <w:rFonts w:asciiTheme="majorEastAsia" w:eastAsiaTheme="majorEastAsia" w:hAnsiTheme="majorEastAsia" w:hint="eastAsia"/>
          <w:color w:val="00B050"/>
          <w:sz w:val="22"/>
          <w:szCs w:val="22"/>
        </w:rPr>
        <w:t>が</w:t>
      </w:r>
      <w:r w:rsidRPr="002B18E5">
        <w:rPr>
          <w:rFonts w:asciiTheme="majorEastAsia" w:eastAsiaTheme="majorEastAsia" w:hAnsiTheme="majorEastAsia"/>
          <w:color w:val="00B050"/>
          <w:sz w:val="22"/>
          <w:szCs w:val="22"/>
        </w:rPr>
        <w:t>法第14条第3項に規定する申請書に添付されないことを知り得た場合には、その旨及</w:t>
      </w:r>
      <w:r w:rsidR="00D91271">
        <w:rPr>
          <w:rFonts w:asciiTheme="majorEastAsia" w:eastAsiaTheme="majorEastAsia" w:hAnsiTheme="majorEastAsia" w:hint="eastAsia"/>
          <w:color w:val="00B050"/>
          <w:sz w:val="22"/>
          <w:szCs w:val="22"/>
        </w:rPr>
        <w:t>び</w:t>
      </w:r>
      <w:r w:rsidRPr="002B18E5">
        <w:rPr>
          <w:rFonts w:asciiTheme="majorEastAsia" w:eastAsiaTheme="majorEastAsia" w:hAnsiTheme="majorEastAsia"/>
          <w:color w:val="00B050"/>
          <w:sz w:val="22"/>
          <w:szCs w:val="22"/>
        </w:rPr>
        <w:t>その理由を実施医療機関の長に文書により通知しなけれ</w:t>
      </w:r>
      <w:r w:rsidR="00D91271">
        <w:rPr>
          <w:rFonts w:asciiTheme="majorEastAsia" w:eastAsiaTheme="majorEastAsia" w:hAnsiTheme="majorEastAsia" w:hint="eastAsia"/>
          <w:color w:val="00B050"/>
          <w:sz w:val="22"/>
          <w:szCs w:val="22"/>
        </w:rPr>
        <w:t>ば</w:t>
      </w:r>
      <w:r w:rsidRPr="002B18E5">
        <w:rPr>
          <w:rFonts w:asciiTheme="majorEastAsia" w:eastAsiaTheme="majorEastAsia" w:hAnsiTheme="majorEastAsia"/>
          <w:color w:val="00B050"/>
          <w:sz w:val="22"/>
          <w:szCs w:val="22"/>
        </w:rPr>
        <w:t>ならない。</w:t>
      </w:r>
    </w:p>
    <w:p w14:paraId="03865FAA" w14:textId="055B27CF" w:rsidR="00FA7675" w:rsidRPr="00D87EC8" w:rsidRDefault="00FA7675" w:rsidP="0048027F">
      <w:pPr>
        <w:pStyle w:val="2"/>
      </w:pPr>
      <w:bookmarkStart w:id="965" w:name="_Toc490486467"/>
      <w:bookmarkStart w:id="966" w:name="_Toc511157547"/>
      <w:r w:rsidRPr="00D87EC8">
        <w:lastRenderedPageBreak/>
        <w:t>治験の中断・治験全体の中止</w:t>
      </w:r>
      <w:bookmarkEnd w:id="965"/>
      <w:bookmarkEnd w:id="966"/>
    </w:p>
    <w:p w14:paraId="5510A691" w14:textId="77777777" w:rsidR="00FA7675" w:rsidRPr="00D87EC8" w:rsidRDefault="00FA7675" w:rsidP="0048027F">
      <w:pPr>
        <w:pStyle w:val="3"/>
      </w:pPr>
      <w:bookmarkStart w:id="967" w:name="_Toc490486468"/>
      <w:r w:rsidRPr="00D87EC8">
        <w:t>治験の中断</w:t>
      </w:r>
      <w:bookmarkEnd w:id="967"/>
    </w:p>
    <w:p w14:paraId="7AD2F026" w14:textId="300198D9" w:rsidR="00FA7675" w:rsidRPr="00D87EC8" w:rsidRDefault="00FA7675" w:rsidP="00920A2E">
      <w:pPr>
        <w:pStyle w:val="affffff5"/>
      </w:pPr>
      <w:r w:rsidRPr="00D87EC8">
        <w:t>本治験の進行中に有害事象の発生</w:t>
      </w:r>
      <w:r w:rsidR="00D91271">
        <w:rPr>
          <w:rFonts w:hint="eastAsia"/>
        </w:rPr>
        <w:t>が</w:t>
      </w:r>
      <w:r w:rsidRPr="00D87EC8">
        <w:t>許容範囲を超えたと判断した場合や重篤な副作用</w:t>
      </w:r>
      <w:r w:rsidR="00A70805">
        <w:t>又は</w:t>
      </w:r>
      <w:r w:rsidRPr="00D87EC8">
        <w:t>治験薬の新たな情報等により被験者の安全を</w:t>
      </w:r>
      <w:r w:rsidR="00A70805">
        <w:t>著しく損ない、本治験を中断せ</w:t>
      </w:r>
      <w:r w:rsidR="00D91271">
        <w:rPr>
          <w:rFonts w:hint="eastAsia"/>
        </w:rPr>
        <w:t>ざ</w:t>
      </w:r>
      <w:r w:rsidR="00A70805">
        <w:t>るを得ないと治験責任医師</w:t>
      </w:r>
      <w:r w:rsidR="00A70805">
        <w:rPr>
          <w:rFonts w:hint="eastAsia"/>
        </w:rPr>
        <w:t>及び</w:t>
      </w:r>
      <w:r w:rsidRPr="00D87EC8">
        <w:t>治験調整委員会</w:t>
      </w:r>
      <w:r w:rsidR="00D91271">
        <w:rPr>
          <w:rFonts w:hint="eastAsia"/>
        </w:rPr>
        <w:t>が</w:t>
      </w:r>
      <w:r w:rsidRPr="00D87EC8">
        <w:t>判断</w:t>
      </w:r>
      <w:r w:rsidR="00A70805">
        <w:t>した場合、治験責任医師は速やかに実施医療機関の長にその旨</w:t>
      </w:r>
      <w:r w:rsidR="00A70805">
        <w:rPr>
          <w:rFonts w:hint="eastAsia"/>
        </w:rPr>
        <w:t>及び</w:t>
      </w:r>
      <w:r w:rsidRPr="00D87EC8">
        <w:t>中断理由の詳細を文書</w:t>
      </w:r>
      <w:r w:rsidR="00D91271">
        <w:rPr>
          <w:rFonts w:hint="eastAsia"/>
        </w:rPr>
        <w:t>で</w:t>
      </w:r>
      <w:r w:rsidRPr="00D87EC8">
        <w:t>通知する。また、治験調整委員会は治験を中断した旨を規制当局に文書</w:t>
      </w:r>
      <w:r w:rsidR="00D91271">
        <w:rPr>
          <w:rFonts w:hint="eastAsia"/>
        </w:rPr>
        <w:t>で</w:t>
      </w:r>
      <w:r w:rsidRPr="00D87EC8">
        <w:t>通知する。</w:t>
      </w:r>
    </w:p>
    <w:bookmarkStart w:id="968" w:name="_Toc490486469" w:displacedByCustomXml="next"/>
    <w:sdt>
      <w:sdtPr>
        <w:alias w:val="15.7.2"/>
        <w:tag w:val="TS.TSPARMCD=STOPRULE"/>
        <w:id w:val="1329096623"/>
        <w:placeholder>
          <w:docPart w:val="DefaultPlaceholder_1082065158"/>
        </w:placeholder>
      </w:sdtPr>
      <w:sdtEndPr/>
      <w:sdtContent>
        <w:p w14:paraId="0953DC17" w14:textId="78672250" w:rsidR="00FA7675" w:rsidRPr="00D87EC8" w:rsidRDefault="00FA7675" w:rsidP="0048027F">
          <w:pPr>
            <w:pStyle w:val="3"/>
          </w:pPr>
          <w:r w:rsidRPr="00D87EC8">
            <w:t>治験全体の中止</w:t>
          </w:r>
        </w:p>
        <w:bookmarkEnd w:id="968" w:displacedByCustomXml="next"/>
      </w:sdtContent>
    </w:sdt>
    <w:p w14:paraId="6182F24C" w14:textId="61E6364E" w:rsidR="008A3FC2" w:rsidRDefault="00FA7675" w:rsidP="00920A2E">
      <w:pPr>
        <w:pStyle w:val="affffff5"/>
      </w:pPr>
      <w:r w:rsidRPr="00D87EC8">
        <w:t>本治験の進行中に重篤な副作用</w:t>
      </w:r>
      <w:r w:rsidR="00A70805">
        <w:t>又は</w:t>
      </w:r>
      <w:r w:rsidRPr="00D87EC8">
        <w:t>治験薬の新たな情報等により被験者の安全を著しく損ない、本治験全体を中止せ</w:t>
      </w:r>
      <w:r w:rsidR="00D91271">
        <w:rPr>
          <w:rFonts w:hint="eastAsia"/>
        </w:rPr>
        <w:t>ざ</w:t>
      </w:r>
      <w:r w:rsidRPr="00D87EC8">
        <w:t>るを得ないと治験責任医師</w:t>
      </w:r>
      <w:r w:rsidR="00A70805">
        <w:rPr>
          <w:rFonts w:hint="eastAsia"/>
        </w:rPr>
        <w:t>及び</w:t>
      </w:r>
      <w:r w:rsidRPr="00D87EC8">
        <w:t>治験調整委員会</w:t>
      </w:r>
      <w:r w:rsidR="00D91271">
        <w:rPr>
          <w:rFonts w:hint="eastAsia"/>
        </w:rPr>
        <w:t>が</w:t>
      </w:r>
      <w:r w:rsidRPr="00D87EC8">
        <w:t>判断した場合、治験責任医師は速やかに実施医療機関の長にその旨</w:t>
      </w:r>
      <w:r w:rsidR="00A70805">
        <w:rPr>
          <w:rFonts w:hint="eastAsia"/>
        </w:rPr>
        <w:t>及び</w:t>
      </w:r>
      <w:r w:rsidRPr="00D87EC8">
        <w:t>中止理由を文書</w:t>
      </w:r>
      <w:r w:rsidR="00D91271">
        <w:rPr>
          <w:rFonts w:hint="eastAsia"/>
        </w:rPr>
        <w:t>で</w:t>
      </w:r>
      <w:r w:rsidRPr="00D87EC8">
        <w:t>通知する。また、治験責任医師は治験を中止した旨を規制当局に文書</w:t>
      </w:r>
      <w:r w:rsidR="00D91271">
        <w:rPr>
          <w:rFonts w:hint="eastAsia"/>
        </w:rPr>
        <w:t>で</w:t>
      </w:r>
      <w:r w:rsidRPr="00D87EC8">
        <w:t>通知する。治験担当医師は速やかに被験者に伝達し、適切な医療の提供やその他必要な措置を講</w:t>
      </w:r>
      <w:r w:rsidR="00D91271">
        <w:rPr>
          <w:rFonts w:hint="eastAsia"/>
        </w:rPr>
        <w:t>ず</w:t>
      </w:r>
      <w:r w:rsidRPr="00D87EC8">
        <w:t>る。</w:t>
      </w:r>
    </w:p>
    <w:p w14:paraId="55F9D35D" w14:textId="4B87E9F6" w:rsidR="008A3FC2" w:rsidRPr="00AC510C" w:rsidRDefault="00E26573" w:rsidP="00D21170">
      <w:pPr>
        <w:pStyle w:val="affffff3"/>
        <w:rPr>
          <w:color w:val="00B050"/>
        </w:rPr>
      </w:pPr>
      <w:r w:rsidRPr="00AC510C">
        <w:rPr>
          <w:color w:val="00B050"/>
        </w:rPr>
        <w:t>（</w:t>
      </w:r>
      <w:r w:rsidR="008A3FC2" w:rsidRPr="00AC510C">
        <w:rPr>
          <w:rFonts w:hint="eastAsia"/>
          <w:color w:val="00B050"/>
        </w:rPr>
        <w:t>治験の中止等</w:t>
      </w:r>
      <w:r w:rsidRPr="00AC510C">
        <w:rPr>
          <w:color w:val="00B050"/>
        </w:rPr>
        <w:t>）</w:t>
      </w:r>
    </w:p>
    <w:p w14:paraId="6C2E7C3C" w14:textId="6DADC91F" w:rsidR="008A3FC2" w:rsidRPr="00AC510C" w:rsidRDefault="008A3FC2" w:rsidP="00D21170">
      <w:pPr>
        <w:pStyle w:val="affffff3"/>
        <w:rPr>
          <w:color w:val="00B050"/>
        </w:rPr>
      </w:pPr>
      <w:r w:rsidRPr="00AC510C">
        <w:rPr>
          <w:rFonts w:hint="eastAsia"/>
          <w:color w:val="00B050"/>
        </w:rPr>
        <w:t>第</w:t>
      </w:r>
      <w:r w:rsidRPr="00AC510C">
        <w:rPr>
          <w:color w:val="00B050"/>
        </w:rPr>
        <w:t>49</w:t>
      </w:r>
      <w:r w:rsidRPr="00AC510C">
        <w:rPr>
          <w:rFonts w:hint="eastAsia"/>
          <w:color w:val="00B050"/>
        </w:rPr>
        <w:t>条</w:t>
      </w:r>
      <w:r w:rsidRPr="00AC510C">
        <w:rPr>
          <w:color w:val="00B050"/>
        </w:rPr>
        <w:t xml:space="preserve"> </w:t>
      </w:r>
      <w:r w:rsidRPr="00AC510C">
        <w:rPr>
          <w:rFonts w:hint="eastAsia"/>
          <w:color w:val="00B050"/>
        </w:rPr>
        <w:t>治験責任医師は、第</w:t>
      </w:r>
      <w:r w:rsidRPr="00AC510C">
        <w:rPr>
          <w:color w:val="00B050"/>
        </w:rPr>
        <w:t>40</w:t>
      </w:r>
      <w:r w:rsidRPr="00AC510C">
        <w:rPr>
          <w:rFonts w:hint="eastAsia"/>
          <w:color w:val="00B050"/>
        </w:rPr>
        <w:t>条第</w:t>
      </w:r>
      <w:r w:rsidRPr="00AC510C">
        <w:rPr>
          <w:color w:val="00B050"/>
        </w:rPr>
        <w:t>2</w:t>
      </w:r>
      <w:r w:rsidRPr="00AC510C">
        <w:rPr>
          <w:rFonts w:hint="eastAsia"/>
          <w:color w:val="00B050"/>
        </w:rPr>
        <w:t>項の通知により治験</w:t>
      </w:r>
      <w:r w:rsidR="00D91271">
        <w:rPr>
          <w:rFonts w:hint="eastAsia"/>
          <w:color w:val="00B050"/>
        </w:rPr>
        <w:t>が</w:t>
      </w:r>
      <w:r w:rsidRPr="00AC510C">
        <w:rPr>
          <w:rFonts w:hint="eastAsia"/>
          <w:color w:val="00B050"/>
        </w:rPr>
        <w:t>中断され、又は中止されたときは、被験者に速やかにその旨を通知するとともに、適切な医療の提供その他必要な措置を講</w:t>
      </w:r>
      <w:r w:rsidR="00D91271">
        <w:rPr>
          <w:rFonts w:hint="eastAsia"/>
          <w:color w:val="00B050"/>
        </w:rPr>
        <w:t>じ</w:t>
      </w:r>
      <w:r w:rsidRPr="00AC510C">
        <w:rPr>
          <w:rFonts w:hint="eastAsia"/>
          <w:color w:val="00B050"/>
        </w:rPr>
        <w:t>なけれ</w:t>
      </w:r>
      <w:r w:rsidR="00D91271">
        <w:rPr>
          <w:rFonts w:hint="eastAsia"/>
          <w:color w:val="00B050"/>
        </w:rPr>
        <w:t>ば</w:t>
      </w:r>
      <w:r w:rsidRPr="00AC510C">
        <w:rPr>
          <w:rFonts w:hint="eastAsia"/>
          <w:color w:val="00B050"/>
        </w:rPr>
        <w:t>ならない。</w:t>
      </w:r>
    </w:p>
    <w:p w14:paraId="4E6107C0" w14:textId="2D334032" w:rsidR="008A3FC2" w:rsidRPr="00AC510C" w:rsidRDefault="008A3FC2" w:rsidP="00D21170">
      <w:pPr>
        <w:pStyle w:val="affffff3"/>
        <w:rPr>
          <w:color w:val="00B050"/>
        </w:rPr>
      </w:pPr>
      <w:r w:rsidRPr="00AC510C">
        <w:rPr>
          <w:color w:val="00B050"/>
        </w:rPr>
        <w:t xml:space="preserve">2 </w:t>
      </w:r>
      <w:r w:rsidRPr="00AC510C">
        <w:rPr>
          <w:rFonts w:hint="eastAsia"/>
          <w:color w:val="00B050"/>
        </w:rPr>
        <w:t>治験責任医師は、自ら治験を中断し、又は中止したときは、実施医療機関の長に速やかにその旨及</w:t>
      </w:r>
      <w:r w:rsidR="00D91271">
        <w:rPr>
          <w:rFonts w:hint="eastAsia"/>
          <w:color w:val="00B050"/>
        </w:rPr>
        <w:t>び</w:t>
      </w:r>
      <w:r w:rsidRPr="00AC510C">
        <w:rPr>
          <w:rFonts w:hint="eastAsia"/>
          <w:color w:val="00B050"/>
        </w:rPr>
        <w:t>その理由を文書により報告しなけれ</w:t>
      </w:r>
      <w:r w:rsidR="00D91271">
        <w:rPr>
          <w:rFonts w:hint="eastAsia"/>
          <w:color w:val="00B050"/>
        </w:rPr>
        <w:t>ば</w:t>
      </w:r>
      <w:r w:rsidRPr="00AC510C">
        <w:rPr>
          <w:rFonts w:hint="eastAsia"/>
          <w:color w:val="00B050"/>
        </w:rPr>
        <w:t>ならない</w:t>
      </w:r>
    </w:p>
    <w:p w14:paraId="7B7337A0" w14:textId="127CBFA2" w:rsidR="008A3FC2" w:rsidRPr="00AC510C" w:rsidRDefault="008A3FC2" w:rsidP="00D21170">
      <w:pPr>
        <w:pStyle w:val="affffff3"/>
        <w:rPr>
          <w:color w:val="00B050"/>
        </w:rPr>
      </w:pPr>
      <w:r w:rsidRPr="00AC510C">
        <w:rPr>
          <w:color w:val="00B050"/>
        </w:rPr>
        <w:t xml:space="preserve">3 </w:t>
      </w:r>
      <w:r w:rsidRPr="00AC510C">
        <w:rPr>
          <w:rFonts w:hint="eastAsia"/>
          <w:color w:val="00B050"/>
        </w:rPr>
        <w:t>治験責任医師は、治験を終了したときは、実施医療機関の長にその旨及</w:t>
      </w:r>
      <w:r w:rsidR="00D91271">
        <w:rPr>
          <w:rFonts w:hint="eastAsia"/>
          <w:color w:val="00B050"/>
        </w:rPr>
        <w:t>び</w:t>
      </w:r>
      <w:r w:rsidRPr="00AC510C">
        <w:rPr>
          <w:rFonts w:hint="eastAsia"/>
          <w:color w:val="00B050"/>
        </w:rPr>
        <w:t>その結果の概要を文書により報告しなけれ</w:t>
      </w:r>
      <w:r w:rsidR="00D91271">
        <w:rPr>
          <w:rFonts w:hint="eastAsia"/>
          <w:color w:val="00B050"/>
        </w:rPr>
        <w:t>ば</w:t>
      </w:r>
      <w:r w:rsidRPr="00AC510C">
        <w:rPr>
          <w:rFonts w:hint="eastAsia"/>
          <w:color w:val="00B050"/>
        </w:rPr>
        <w:t>ならない。</w:t>
      </w:r>
    </w:p>
    <w:p w14:paraId="384FCD15" w14:textId="77777777" w:rsidR="00FA7675" w:rsidRPr="00D87EC8" w:rsidRDefault="00FA7675" w:rsidP="0048027F">
      <w:pPr>
        <w:pStyle w:val="1"/>
        <w:rPr>
          <w:lang w:eastAsia="ja-JP"/>
        </w:rPr>
      </w:pPr>
      <w:bookmarkStart w:id="969" w:name="_Toc490486470"/>
      <w:bookmarkStart w:id="970" w:name="_Toc511157548"/>
      <w:r w:rsidRPr="00D87EC8">
        <w:rPr>
          <w:lang w:eastAsia="ja-JP"/>
        </w:rPr>
        <w:lastRenderedPageBreak/>
        <w:t>研究組織</w:t>
      </w:r>
      <w:bookmarkEnd w:id="969"/>
      <w:bookmarkEnd w:id="970"/>
    </w:p>
    <w:p w14:paraId="687B75C5" w14:textId="561BDC50" w:rsidR="00FA7675" w:rsidRDefault="00FA7675" w:rsidP="00920A2E">
      <w:pPr>
        <w:pStyle w:val="affffff5"/>
      </w:pPr>
      <w:r w:rsidRPr="00D87EC8">
        <w:t>本治験は多施設共同医師主導治験</w:t>
      </w:r>
      <w:r w:rsidR="00D91271">
        <w:rPr>
          <w:rFonts w:hint="eastAsia"/>
        </w:rPr>
        <w:t>で</w:t>
      </w:r>
      <w:r w:rsidRPr="00D87EC8">
        <w:t>あり、治験調整委員会を設ける</w:t>
      </w:r>
      <w:r w:rsidR="00D87EC8" w:rsidRPr="00D87EC8">
        <w:rPr>
          <w:rFonts w:hint="eastAsia"/>
        </w:rPr>
        <w:t>。</w:t>
      </w:r>
    </w:p>
    <w:p w14:paraId="5CDAFCE2" w14:textId="5AE93954" w:rsidR="008D34CF" w:rsidRPr="00AC510C" w:rsidRDefault="00E26573" w:rsidP="00D21170">
      <w:pPr>
        <w:pStyle w:val="affffff3"/>
        <w:rPr>
          <w:color w:val="00B050"/>
        </w:rPr>
      </w:pPr>
      <w:r w:rsidRPr="00AC510C">
        <w:rPr>
          <w:color w:val="00B050"/>
        </w:rPr>
        <w:t>（</w:t>
      </w:r>
      <w:r w:rsidR="008D34CF" w:rsidRPr="00AC510C">
        <w:rPr>
          <w:color w:val="00B050"/>
        </w:rPr>
        <w:t>定義</w:t>
      </w:r>
      <w:r w:rsidRPr="00AC510C">
        <w:rPr>
          <w:color w:val="00B050"/>
        </w:rPr>
        <w:t>）</w:t>
      </w:r>
    </w:p>
    <w:p w14:paraId="58246223" w14:textId="77777777" w:rsidR="008D34CF" w:rsidRPr="00AC510C" w:rsidRDefault="008D34CF" w:rsidP="00D21170">
      <w:pPr>
        <w:pStyle w:val="affffff3"/>
        <w:rPr>
          <w:color w:val="00B050"/>
        </w:rPr>
      </w:pPr>
      <w:r w:rsidRPr="00AC510C">
        <w:rPr>
          <w:color w:val="00B050"/>
        </w:rPr>
        <w:t>第</w:t>
      </w:r>
      <w:r w:rsidRPr="00AC510C">
        <w:rPr>
          <w:color w:val="00B050"/>
        </w:rPr>
        <w:t>2</w:t>
      </w:r>
      <w:r w:rsidRPr="00AC510C">
        <w:rPr>
          <w:color w:val="00B050"/>
        </w:rPr>
        <w:t>条</w:t>
      </w:r>
    </w:p>
    <w:p w14:paraId="06D5B21C" w14:textId="28687AD3" w:rsidR="008D34CF" w:rsidRPr="00AC510C" w:rsidRDefault="008D34CF" w:rsidP="00D21170">
      <w:pPr>
        <w:pStyle w:val="affffff3"/>
        <w:rPr>
          <w:color w:val="00B050"/>
        </w:rPr>
      </w:pPr>
      <w:r w:rsidRPr="00AC510C">
        <w:rPr>
          <w:color w:val="00B050"/>
        </w:rPr>
        <w:t xml:space="preserve">16 </w:t>
      </w:r>
      <w:r w:rsidRPr="00AC510C">
        <w:rPr>
          <w:color w:val="00B050"/>
        </w:rPr>
        <w:t>この省令において「治験調整医師」とは、一の治験実施計画書に基</w:t>
      </w:r>
      <w:r w:rsidR="00D91271">
        <w:rPr>
          <w:rFonts w:hint="eastAsia"/>
          <w:color w:val="00B050"/>
        </w:rPr>
        <w:t>づ</w:t>
      </w:r>
      <w:r w:rsidRPr="00AC510C">
        <w:rPr>
          <w:color w:val="00B050"/>
        </w:rPr>
        <w:t>き複数の実施医療機関において治験を行う場合に、治験依頼者</w:t>
      </w:r>
      <w:r w:rsidR="00E26573" w:rsidRPr="00AC510C">
        <w:rPr>
          <w:color w:val="00B050"/>
        </w:rPr>
        <w:t>（</w:t>
      </w:r>
      <w:r w:rsidRPr="00AC510C">
        <w:rPr>
          <w:color w:val="00B050"/>
        </w:rPr>
        <w:t>第</w:t>
      </w:r>
      <w:r w:rsidRPr="00AC510C">
        <w:rPr>
          <w:color w:val="00B050"/>
        </w:rPr>
        <w:t>18</w:t>
      </w:r>
      <w:r w:rsidRPr="00AC510C">
        <w:rPr>
          <w:color w:val="00B050"/>
        </w:rPr>
        <w:t>項に規定する「治験依頼者」をいう。次項において同</w:t>
      </w:r>
      <w:r w:rsidR="00D91271">
        <w:rPr>
          <w:rFonts w:hint="eastAsia"/>
          <w:color w:val="00B050"/>
        </w:rPr>
        <w:t>じ</w:t>
      </w:r>
      <w:r w:rsidRPr="00AC510C">
        <w:rPr>
          <w:color w:val="00B050"/>
        </w:rPr>
        <w:t>。</w:t>
      </w:r>
      <w:r w:rsidR="00E26573" w:rsidRPr="00AC510C">
        <w:rPr>
          <w:color w:val="00B050"/>
        </w:rPr>
        <w:t>）</w:t>
      </w:r>
      <w:r w:rsidRPr="00AC510C">
        <w:rPr>
          <w:color w:val="00B050"/>
        </w:rPr>
        <w:t>又は自ら治験を実施する者により当該実施医療機関における当該治験実施計画書の解釈その他の治験の細目について調整する業務</w:t>
      </w:r>
      <w:r w:rsidR="00E26573" w:rsidRPr="00AC510C">
        <w:rPr>
          <w:color w:val="00B050"/>
        </w:rPr>
        <w:t>（</w:t>
      </w:r>
      <w:r w:rsidRPr="00AC510C">
        <w:rPr>
          <w:color w:val="00B050"/>
        </w:rPr>
        <w:t>以下この条において「調整業務」という。</w:t>
      </w:r>
      <w:r w:rsidR="00E26573" w:rsidRPr="00AC510C">
        <w:rPr>
          <w:color w:val="00B050"/>
        </w:rPr>
        <w:t>）</w:t>
      </w:r>
      <w:r w:rsidRPr="00AC510C">
        <w:rPr>
          <w:color w:val="00B050"/>
        </w:rPr>
        <w:t>の委嘱を受け、当該調整業務を行う医師又は歯科医師をいう。</w:t>
      </w:r>
    </w:p>
    <w:p w14:paraId="4F1E8408" w14:textId="3A08A663" w:rsidR="008D34CF" w:rsidRPr="00AC510C" w:rsidRDefault="008D34CF" w:rsidP="00D21170">
      <w:pPr>
        <w:pStyle w:val="affffff3"/>
        <w:rPr>
          <w:color w:val="00B050"/>
        </w:rPr>
      </w:pPr>
      <w:r w:rsidRPr="00AC510C">
        <w:rPr>
          <w:color w:val="00B050"/>
        </w:rPr>
        <w:t xml:space="preserve">17 </w:t>
      </w:r>
      <w:r w:rsidRPr="00AC510C">
        <w:rPr>
          <w:color w:val="00B050"/>
        </w:rPr>
        <w:t>この省令において「治験調整委員会」とは、一の治験実施計画書に基</w:t>
      </w:r>
      <w:r w:rsidR="00D91271">
        <w:rPr>
          <w:rFonts w:hint="eastAsia"/>
          <w:color w:val="00B050"/>
        </w:rPr>
        <w:t>づ</w:t>
      </w:r>
      <w:r w:rsidRPr="00AC510C">
        <w:rPr>
          <w:color w:val="00B050"/>
        </w:rPr>
        <w:t>き複数の実施医療機関において治験を行う場合に、治験依頼者又は自ら治験を実施する者により調整業務の委嘱を受けて当該調整業務を行う複数の医師又は歯科医師</w:t>
      </w:r>
      <w:r w:rsidR="00D91271">
        <w:rPr>
          <w:rFonts w:hint="eastAsia"/>
          <w:color w:val="00B050"/>
        </w:rPr>
        <w:t>で</w:t>
      </w:r>
      <w:r w:rsidRPr="00AC510C">
        <w:rPr>
          <w:color w:val="00B050"/>
        </w:rPr>
        <w:t>構成される委員会をいう。</w:t>
      </w:r>
    </w:p>
    <w:p w14:paraId="60BC1905" w14:textId="2958E6EA" w:rsidR="008D34CF" w:rsidRPr="00AC510C" w:rsidRDefault="00E26573" w:rsidP="00D21170">
      <w:pPr>
        <w:pStyle w:val="affffff3"/>
        <w:rPr>
          <w:color w:val="00B050"/>
        </w:rPr>
      </w:pPr>
      <w:r w:rsidRPr="00AC510C">
        <w:rPr>
          <w:color w:val="00B050"/>
        </w:rPr>
        <w:t>（</w:t>
      </w:r>
      <w:r w:rsidR="008D34CF" w:rsidRPr="00AC510C">
        <w:rPr>
          <w:rFonts w:hint="eastAsia"/>
          <w:color w:val="00B050"/>
        </w:rPr>
        <w:t>委嘱の文書の作成</w:t>
      </w:r>
      <w:r w:rsidRPr="00AC510C">
        <w:rPr>
          <w:color w:val="00B050"/>
        </w:rPr>
        <w:t>）</w:t>
      </w:r>
    </w:p>
    <w:p w14:paraId="2B18C729" w14:textId="3A5EF70A" w:rsidR="008D34CF" w:rsidRPr="00AC510C" w:rsidRDefault="008D34CF" w:rsidP="00D21170">
      <w:pPr>
        <w:pStyle w:val="affffff3"/>
        <w:rPr>
          <w:color w:val="00B050"/>
        </w:rPr>
      </w:pPr>
      <w:r w:rsidRPr="00AC510C">
        <w:rPr>
          <w:rFonts w:hint="eastAsia"/>
          <w:color w:val="00B050"/>
        </w:rPr>
        <w:t>第</w:t>
      </w:r>
      <w:r w:rsidRPr="00AC510C">
        <w:rPr>
          <w:rFonts w:hint="eastAsia"/>
          <w:color w:val="00B050"/>
        </w:rPr>
        <w:t>26</w:t>
      </w:r>
      <w:r w:rsidRPr="00AC510C">
        <w:rPr>
          <w:rFonts w:hint="eastAsia"/>
          <w:color w:val="00B050"/>
        </w:rPr>
        <w:t>条の</w:t>
      </w:r>
      <w:r w:rsidRPr="00AC510C">
        <w:rPr>
          <w:rFonts w:hint="eastAsia"/>
          <w:color w:val="00B050"/>
        </w:rPr>
        <w:t xml:space="preserve">4 </w:t>
      </w:r>
      <w:r w:rsidRPr="00AC510C">
        <w:rPr>
          <w:rFonts w:hint="eastAsia"/>
          <w:color w:val="00B050"/>
        </w:rPr>
        <w:t>自ら治験を実施する者は、第</w:t>
      </w:r>
      <w:r w:rsidRPr="00AC510C">
        <w:rPr>
          <w:rFonts w:hint="eastAsia"/>
          <w:color w:val="00B050"/>
        </w:rPr>
        <w:t>2</w:t>
      </w:r>
      <w:r w:rsidRPr="00AC510C">
        <w:rPr>
          <w:rFonts w:hint="eastAsia"/>
          <w:color w:val="00B050"/>
        </w:rPr>
        <w:t>条第</w:t>
      </w:r>
      <w:r w:rsidRPr="00AC510C">
        <w:rPr>
          <w:rFonts w:hint="eastAsia"/>
          <w:color w:val="00B050"/>
        </w:rPr>
        <w:t>16</w:t>
      </w:r>
      <w:r w:rsidRPr="00AC510C">
        <w:rPr>
          <w:rFonts w:hint="eastAsia"/>
          <w:color w:val="00B050"/>
        </w:rPr>
        <w:t>項に規定する調整する業務を治験調整医師又は治験調整委員会に委嘱する場合には、その業務の範囲、手順その他必要な事項を記載した文書を作成しなけれ</w:t>
      </w:r>
      <w:r w:rsidR="00D91271">
        <w:rPr>
          <w:rFonts w:hint="eastAsia"/>
          <w:color w:val="00B050"/>
        </w:rPr>
        <w:t>ば</w:t>
      </w:r>
      <w:r w:rsidRPr="00AC510C">
        <w:rPr>
          <w:rFonts w:hint="eastAsia"/>
          <w:color w:val="00B050"/>
        </w:rPr>
        <w:t>ならない。</w:t>
      </w:r>
    </w:p>
    <w:p w14:paraId="6361E9EB" w14:textId="2A9EA254" w:rsidR="00FA7675" w:rsidRPr="00D87EC8" w:rsidRDefault="00FA7675" w:rsidP="0048027F">
      <w:pPr>
        <w:pStyle w:val="2"/>
      </w:pPr>
      <w:bookmarkStart w:id="971" w:name="_Toc490486471"/>
      <w:bookmarkStart w:id="972" w:name="_Toc511157549"/>
      <w:r w:rsidRPr="00D87EC8">
        <w:t>本治験の実施組織</w:t>
      </w:r>
      <w:bookmarkEnd w:id="971"/>
      <w:bookmarkEnd w:id="972"/>
    </w:p>
    <w:p w14:paraId="3E57D707" w14:textId="39521981" w:rsidR="00FA7675" w:rsidRPr="00D87EC8" w:rsidRDefault="00FA7675" w:rsidP="00FA7675">
      <w:pPr>
        <w:pStyle w:val="a3"/>
        <w:ind w:firstLine="210"/>
        <w:rPr>
          <w:rFonts w:asciiTheme="minorHAnsi" w:eastAsiaTheme="minorEastAsia" w:hAnsiTheme="minorHAnsi"/>
          <w:color w:val="0070C0"/>
          <w:lang w:eastAsia="ja-JP"/>
        </w:rPr>
      </w:pPr>
      <w:r w:rsidRPr="00D87EC8">
        <w:rPr>
          <w:rFonts w:asciiTheme="minorHAnsi" w:eastAsiaTheme="minorEastAsia" w:hAnsiTheme="minorHAnsi"/>
          <w:color w:val="0070C0"/>
          <w:lang w:eastAsia="ja-JP"/>
        </w:rPr>
        <w:t>別紙</w:t>
      </w:r>
      <w:r w:rsidRPr="00D87EC8">
        <w:rPr>
          <w:rFonts w:asciiTheme="minorHAnsi" w:eastAsiaTheme="minorEastAsia" w:hAnsiTheme="minorHAnsi"/>
          <w:color w:val="0070C0"/>
          <w:lang w:eastAsia="ja-JP"/>
        </w:rPr>
        <w:t>1</w:t>
      </w:r>
      <w:r w:rsidR="00414679">
        <w:rPr>
          <w:rFonts w:asciiTheme="minorHAnsi" w:eastAsiaTheme="minorEastAsia" w:hAnsiTheme="minorHAnsi" w:hint="eastAsia"/>
          <w:color w:val="0070C0"/>
          <w:lang w:eastAsia="ja-JP"/>
        </w:rPr>
        <w:t>を</w:t>
      </w:r>
      <w:r w:rsidRPr="00D87EC8">
        <w:rPr>
          <w:rFonts w:asciiTheme="minorHAnsi" w:eastAsiaTheme="minorEastAsia" w:hAnsiTheme="minorHAnsi"/>
          <w:color w:val="0070C0"/>
          <w:lang w:eastAsia="ja-JP"/>
        </w:rPr>
        <w:t>参照</w:t>
      </w:r>
      <w:r w:rsidR="00E752E7">
        <w:rPr>
          <w:rFonts w:asciiTheme="minorHAnsi" w:eastAsiaTheme="minorEastAsia" w:hAnsiTheme="minorHAnsi" w:hint="eastAsia"/>
          <w:color w:val="0070C0"/>
          <w:lang w:eastAsia="ja-JP"/>
        </w:rPr>
        <w:t>すること。</w:t>
      </w:r>
    </w:p>
    <w:p w14:paraId="4AE10EA5" w14:textId="087AC867" w:rsidR="00FA7675" w:rsidRPr="00151D6F" w:rsidRDefault="00FA7675" w:rsidP="0048027F">
      <w:pPr>
        <w:pStyle w:val="2"/>
      </w:pPr>
      <w:bookmarkStart w:id="973" w:name="_Toc490486472"/>
      <w:bookmarkStart w:id="974" w:name="_Toc511157550"/>
      <w:r w:rsidRPr="00151D6F">
        <w:t>本治験の資金源</w:t>
      </w:r>
      <w:bookmarkEnd w:id="973"/>
      <w:bookmarkEnd w:id="974"/>
    </w:p>
    <w:p w14:paraId="36FBA762" w14:textId="52E469F6" w:rsidR="00FA7675" w:rsidRPr="000F07F0" w:rsidRDefault="00FA7675" w:rsidP="00920A2E">
      <w:pPr>
        <w:pStyle w:val="affffff5"/>
      </w:pPr>
      <w:r w:rsidRPr="000F07F0">
        <w:t>本治験は</w:t>
      </w:r>
      <w:r w:rsidR="00F44362" w:rsidRPr="000F07F0">
        <w:rPr>
          <w:rFonts w:hint="eastAsia"/>
        </w:rPr>
        <w:t>●●の</w:t>
      </w:r>
      <w:r w:rsidR="00F44362" w:rsidRPr="000F07F0">
        <w:t>研究費</w:t>
      </w:r>
      <w:r w:rsidR="00F44362" w:rsidRPr="000F07F0">
        <w:rPr>
          <w:rFonts w:hint="eastAsia"/>
        </w:rPr>
        <w:t>を用いて</w:t>
      </w:r>
      <w:r w:rsidRPr="000F07F0">
        <w:t>実施する。また、</w:t>
      </w:r>
      <w:r w:rsidR="003247E7" w:rsidRPr="000F07F0">
        <w:t>［治験薬の名称］</w:t>
      </w:r>
      <w:r w:rsidRPr="000F07F0">
        <w:t>は</w:t>
      </w:r>
      <w:r w:rsidR="00EB7158">
        <w:rPr>
          <w:rFonts w:hint="eastAsia"/>
        </w:rPr>
        <w:t>●●</w:t>
      </w:r>
      <w:r w:rsidRPr="000F07F0">
        <w:t>株式会社より提供を受け実施する。</w:t>
      </w:r>
    </w:p>
    <w:p w14:paraId="6F513377" w14:textId="3996F4D1" w:rsidR="00FA7675" w:rsidRPr="000F07F0" w:rsidRDefault="00FA7675" w:rsidP="00920A2E">
      <w:pPr>
        <w:pStyle w:val="affffff5"/>
      </w:pPr>
      <w:r w:rsidRPr="000F07F0">
        <w:t>なお、データマネージメント、モニタリング、監査、治験調整委員会事務局</w:t>
      </w:r>
      <w:r w:rsidR="007118EE">
        <w:rPr>
          <w:rFonts w:hint="eastAsia"/>
        </w:rPr>
        <w:t>を</w:t>
      </w:r>
      <w:r w:rsidR="000F07F0" w:rsidRPr="000F07F0">
        <w:rPr>
          <w:rFonts w:hint="eastAsia"/>
        </w:rPr>
        <w:t>担う●●</w:t>
      </w:r>
      <w:r w:rsidR="000F07F0" w:rsidRPr="000F07F0">
        <w:t>（</w:t>
      </w:r>
      <w:r w:rsidR="000F07F0" w:rsidRPr="000F07F0">
        <w:rPr>
          <w:rFonts w:hint="eastAsia"/>
        </w:rPr>
        <w:t>ARO</w:t>
      </w:r>
      <w:r w:rsidR="000F07F0" w:rsidRPr="000F07F0">
        <w:t>の名称）</w:t>
      </w:r>
      <w:r w:rsidR="000F07F0" w:rsidRPr="000F07F0">
        <w:rPr>
          <w:rFonts w:hint="eastAsia"/>
        </w:rPr>
        <w:t>は、●●の</w:t>
      </w:r>
      <w:r w:rsidR="000F07F0" w:rsidRPr="000F07F0">
        <w:t>資金</w:t>
      </w:r>
      <w:r w:rsidRPr="000F07F0">
        <w:t>によって体制整備を実施している。</w:t>
      </w:r>
    </w:p>
    <w:p w14:paraId="19304668" w14:textId="6C53BED1" w:rsidR="00FA7675" w:rsidRPr="00151D6F" w:rsidRDefault="00A70805" w:rsidP="0048027F">
      <w:pPr>
        <w:pStyle w:val="1"/>
        <w:rPr>
          <w:lang w:eastAsia="ja-JP"/>
        </w:rPr>
      </w:pPr>
      <w:bookmarkStart w:id="975" w:name="_Toc490486473"/>
      <w:bookmarkStart w:id="976" w:name="_Toc511157551"/>
      <w:r>
        <w:rPr>
          <w:lang w:eastAsia="ja-JP"/>
        </w:rPr>
        <w:lastRenderedPageBreak/>
        <w:t>研究成果の帰属</w:t>
      </w:r>
      <w:r>
        <w:rPr>
          <w:rFonts w:hint="eastAsia"/>
          <w:lang w:eastAsia="ja-JP"/>
        </w:rPr>
        <w:t>及び</w:t>
      </w:r>
      <w:r w:rsidR="00FA7675" w:rsidRPr="00151D6F">
        <w:rPr>
          <w:lang w:eastAsia="ja-JP"/>
        </w:rPr>
        <w:t>研究結果の発表</w:t>
      </w:r>
      <w:bookmarkEnd w:id="975"/>
      <w:bookmarkEnd w:id="976"/>
    </w:p>
    <w:p w14:paraId="6C09C617" w14:textId="7FA4EBAD" w:rsidR="00FA7675" w:rsidRPr="000F07F0" w:rsidRDefault="00FA7675" w:rsidP="00920A2E">
      <w:pPr>
        <w:pStyle w:val="affffff5"/>
      </w:pPr>
      <w:r w:rsidRPr="000F07F0">
        <w:t>研究成果は、</w:t>
      </w:r>
      <w:r w:rsidR="000F07F0">
        <w:rPr>
          <w:rFonts w:hint="eastAsia"/>
        </w:rPr>
        <w:t>●●</w:t>
      </w:r>
      <w:r w:rsidRPr="000F07F0">
        <w:t>に帰属する。研究結果の学会・論文発表に際しては、発表時点</w:t>
      </w:r>
      <w:r w:rsidR="00D91271">
        <w:rPr>
          <w:rFonts w:hint="eastAsia"/>
        </w:rPr>
        <w:t>で</w:t>
      </w:r>
      <w:r w:rsidRPr="000F07F0">
        <w:t>治験調整委員会</w:t>
      </w:r>
      <w:r w:rsidR="00D91271">
        <w:rPr>
          <w:rFonts w:hint="eastAsia"/>
        </w:rPr>
        <w:t>が</w:t>
      </w:r>
      <w:r w:rsidRPr="000F07F0">
        <w:t>治験責任医師等と協議し、決定する。</w:t>
      </w:r>
      <w:r w:rsidRPr="000F07F0">
        <w:t xml:space="preserve"> </w:t>
      </w:r>
    </w:p>
    <w:p w14:paraId="4E01570B" w14:textId="246370E0" w:rsidR="00FA7675" w:rsidRPr="00151D6F" w:rsidRDefault="00FA7675" w:rsidP="0048027F">
      <w:pPr>
        <w:pStyle w:val="1"/>
        <w:rPr>
          <w:lang w:eastAsia="ja-JP"/>
        </w:rPr>
      </w:pPr>
      <w:bookmarkStart w:id="977" w:name="_Toc490486474"/>
      <w:bookmarkStart w:id="978" w:name="_Toc414380437"/>
      <w:bookmarkStart w:id="979" w:name="_Toc403911795"/>
      <w:bookmarkStart w:id="980" w:name="_Toc263176905"/>
      <w:bookmarkStart w:id="981" w:name="_Toc263167211"/>
      <w:bookmarkStart w:id="982" w:name="_Toc511157552"/>
      <w:bookmarkEnd w:id="936"/>
      <w:bookmarkEnd w:id="937"/>
      <w:bookmarkEnd w:id="938"/>
      <w:bookmarkEnd w:id="939"/>
      <w:r w:rsidRPr="00151D6F">
        <w:rPr>
          <w:lang w:eastAsia="ja-JP"/>
        </w:rPr>
        <w:lastRenderedPageBreak/>
        <w:t>参考文献</w:t>
      </w:r>
      <w:bookmarkEnd w:id="977"/>
      <w:bookmarkEnd w:id="978"/>
      <w:bookmarkEnd w:id="979"/>
      <w:bookmarkEnd w:id="980"/>
      <w:bookmarkEnd w:id="981"/>
      <w:bookmarkEnd w:id="982"/>
    </w:p>
    <w:p w14:paraId="2A9A6BFC" w14:textId="4F529B40" w:rsidR="00FA7675" w:rsidRPr="00151D6F" w:rsidRDefault="00FA7675" w:rsidP="00920A2E">
      <w:pPr>
        <w:pStyle w:val="affffff5"/>
      </w:pPr>
      <w:bookmarkStart w:id="983" w:name="_Ref81753577"/>
      <w:bookmarkStart w:id="984" w:name="_Toc78017506"/>
      <w:bookmarkStart w:id="985" w:name="_Toc414380494"/>
      <w:bookmarkStart w:id="986" w:name="_Toc403425372"/>
      <w:bookmarkStart w:id="987" w:name="_Ref19332003"/>
    </w:p>
    <w:p w14:paraId="012D7CD7" w14:textId="21B71FE4" w:rsidR="00FA7675" w:rsidRPr="00D2128E" w:rsidRDefault="00FA7675" w:rsidP="00FA7675">
      <w:pPr>
        <w:pStyle w:val="1"/>
        <w:numPr>
          <w:ilvl w:val="0"/>
          <w:numId w:val="0"/>
        </w:numPr>
        <w:tabs>
          <w:tab w:val="left" w:pos="840"/>
        </w:tabs>
        <w:ind w:left="720" w:hanging="720"/>
        <w:rPr>
          <w:rFonts w:asciiTheme="majorHAnsi" w:hAnsiTheme="majorHAnsi" w:cstheme="majorHAnsi"/>
          <w:bCs/>
          <w:color w:val="0070C0"/>
        </w:rPr>
      </w:pPr>
      <w:bookmarkStart w:id="988" w:name="_Toc490486475"/>
      <w:bookmarkStart w:id="989" w:name="_Toc511157553"/>
      <w:proofErr w:type="spellStart"/>
      <w:r w:rsidRPr="00D2128E">
        <w:rPr>
          <w:rFonts w:asciiTheme="majorHAnsi" w:hAnsiTheme="majorHAnsi" w:cstheme="majorHAnsi"/>
          <w:bCs/>
          <w:color w:val="0070C0"/>
        </w:rPr>
        <w:lastRenderedPageBreak/>
        <w:t>付録</w:t>
      </w:r>
      <w:r w:rsidR="0048027F" w:rsidRPr="00D2128E">
        <w:rPr>
          <w:rFonts w:asciiTheme="majorHAnsi" w:hAnsiTheme="majorHAnsi" w:cstheme="majorHAnsi"/>
          <w:bCs/>
          <w:color w:val="0070C0"/>
        </w:rPr>
        <w:t>A</w:t>
      </w:r>
      <w:proofErr w:type="spellEnd"/>
      <w:r w:rsidR="0048027F" w:rsidRPr="00D2128E">
        <w:rPr>
          <w:rFonts w:asciiTheme="majorHAnsi" w:hAnsiTheme="majorHAnsi" w:cstheme="majorHAnsi"/>
          <w:bCs/>
          <w:color w:val="0070C0"/>
        </w:rPr>
        <w:t xml:space="preserve"> Performance </w:t>
      </w:r>
      <w:proofErr w:type="spellStart"/>
      <w:r w:rsidR="0048027F" w:rsidRPr="00D2128E">
        <w:rPr>
          <w:rFonts w:asciiTheme="majorHAnsi" w:hAnsiTheme="majorHAnsi" w:cstheme="majorHAnsi"/>
          <w:bCs/>
          <w:color w:val="0070C0"/>
        </w:rPr>
        <w:t>Status</w:t>
      </w:r>
      <w:r w:rsidRPr="00D2128E">
        <w:rPr>
          <w:rFonts w:asciiTheme="majorHAnsi" w:hAnsiTheme="majorHAnsi" w:cstheme="majorHAnsi"/>
          <w:bCs/>
          <w:color w:val="0070C0"/>
        </w:rPr>
        <w:t>（</w:t>
      </w:r>
      <w:r w:rsidRPr="00D2128E">
        <w:rPr>
          <w:rFonts w:asciiTheme="majorHAnsi" w:hAnsiTheme="majorHAnsi" w:cstheme="majorHAnsi"/>
          <w:bCs/>
          <w:color w:val="0070C0"/>
        </w:rPr>
        <w:t>ECOG</w:t>
      </w:r>
      <w:r w:rsidRPr="00D2128E">
        <w:rPr>
          <w:rFonts w:asciiTheme="majorHAnsi" w:hAnsiTheme="majorHAnsi" w:cstheme="majorHAnsi"/>
          <w:bCs/>
          <w:color w:val="0070C0"/>
        </w:rPr>
        <w:t>分類</w:t>
      </w:r>
      <w:proofErr w:type="spellEnd"/>
      <w:r w:rsidRPr="00D2128E">
        <w:rPr>
          <w:rFonts w:asciiTheme="majorHAnsi" w:hAnsiTheme="majorHAnsi" w:cstheme="majorHAnsi"/>
          <w:bCs/>
          <w:color w:val="0070C0"/>
        </w:rPr>
        <w:t>）</w:t>
      </w:r>
      <w:bookmarkEnd w:id="988"/>
      <w:bookmarkEnd w:id="989"/>
    </w:p>
    <w:p w14:paraId="29552313" w14:textId="2DAED83E" w:rsidR="00333FFA" w:rsidRPr="00E75B1D" w:rsidRDefault="00333FFA" w:rsidP="00920A2E">
      <w:pPr>
        <w:pStyle w:val="affffff5"/>
      </w:pPr>
    </w:p>
    <w:tbl>
      <w:tblPr>
        <w:tblpPr w:topFromText="142" w:bottomFromText="142" w:vertAnchor="text" w:horzAnchor="margin" w:tblpY="147"/>
        <w:tblOverlap w:val="never"/>
        <w:tblW w:w="48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586"/>
        <w:gridCol w:w="7930"/>
      </w:tblGrid>
      <w:tr w:rsidR="00333FFA" w:rsidRPr="00E75B1D" w14:paraId="04317D5D" w14:textId="77777777" w:rsidTr="00333FFA">
        <w:trPr>
          <w:trHeight w:val="270"/>
        </w:trPr>
        <w:tc>
          <w:tcPr>
            <w:tcW w:w="344" w:type="pct"/>
            <w:tcBorders>
              <w:top w:val="single" w:sz="4" w:space="0" w:color="auto"/>
              <w:left w:val="single" w:sz="4" w:space="0" w:color="auto"/>
              <w:bottom w:val="single" w:sz="4" w:space="0" w:color="auto"/>
              <w:right w:val="single" w:sz="4" w:space="0" w:color="auto"/>
            </w:tcBorders>
            <w:vAlign w:val="center"/>
            <w:hideMark/>
          </w:tcPr>
          <w:p w14:paraId="3EA95745" w14:textId="77777777" w:rsidR="00333FFA" w:rsidRPr="00E75B1D" w:rsidRDefault="00333FFA" w:rsidP="00E75B1D">
            <w:pPr>
              <w:pStyle w:val="TextIndt1"/>
              <w:snapToGrid w:val="0"/>
              <w:rPr>
                <w:rFonts w:asciiTheme="minorHAnsi" w:eastAsiaTheme="minorEastAsia" w:hAnsiTheme="minorHAnsi" w:cs="Arial"/>
                <w:color w:val="0070C0"/>
                <w:sz w:val="20"/>
                <w:lang w:val="pt-BR"/>
              </w:rPr>
            </w:pPr>
            <w:r w:rsidRPr="00E75B1D">
              <w:rPr>
                <w:rFonts w:asciiTheme="minorHAnsi" w:eastAsiaTheme="minorEastAsia" w:hAnsiTheme="minorHAnsi" w:cs="Arial"/>
                <w:color w:val="0070C0"/>
                <w:sz w:val="20"/>
                <w:lang w:val="pt-BR"/>
              </w:rPr>
              <w:t>PS</w:t>
            </w:r>
          </w:p>
        </w:tc>
        <w:tc>
          <w:tcPr>
            <w:tcW w:w="4656" w:type="pct"/>
            <w:tcBorders>
              <w:top w:val="single" w:sz="4" w:space="0" w:color="auto"/>
              <w:left w:val="single" w:sz="4" w:space="0" w:color="auto"/>
              <w:bottom w:val="single" w:sz="4" w:space="0" w:color="auto"/>
              <w:right w:val="single" w:sz="4" w:space="0" w:color="auto"/>
            </w:tcBorders>
            <w:hideMark/>
          </w:tcPr>
          <w:p w14:paraId="0185C70A" w14:textId="77777777" w:rsidR="00333FFA" w:rsidRPr="00E75B1D" w:rsidRDefault="00333FFA" w:rsidP="00E75B1D">
            <w:pPr>
              <w:pStyle w:val="TextIndt1"/>
              <w:snapToGrid w:val="0"/>
              <w:rPr>
                <w:rFonts w:asciiTheme="minorHAnsi" w:eastAsiaTheme="minorEastAsia" w:hAnsiTheme="minorHAnsi" w:cs="Arial"/>
                <w:color w:val="0070C0"/>
                <w:sz w:val="20"/>
              </w:rPr>
            </w:pPr>
            <w:r w:rsidRPr="00E75B1D">
              <w:rPr>
                <w:rFonts w:asciiTheme="minorHAnsi" w:eastAsiaTheme="minorEastAsia" w:hAnsiTheme="minorHAnsi" w:cs="Arial"/>
                <w:color w:val="0070C0"/>
                <w:sz w:val="20"/>
              </w:rPr>
              <w:t>内容</w:t>
            </w:r>
          </w:p>
        </w:tc>
      </w:tr>
      <w:tr w:rsidR="00333FFA" w:rsidRPr="00E75B1D" w14:paraId="3E08FB5F" w14:textId="77777777" w:rsidTr="00333FFA">
        <w:trPr>
          <w:trHeight w:val="509"/>
        </w:trPr>
        <w:tc>
          <w:tcPr>
            <w:tcW w:w="344" w:type="pct"/>
            <w:tcBorders>
              <w:top w:val="single" w:sz="4" w:space="0" w:color="auto"/>
              <w:left w:val="single" w:sz="4" w:space="0" w:color="auto"/>
              <w:bottom w:val="single" w:sz="4" w:space="0" w:color="auto"/>
              <w:right w:val="single" w:sz="4" w:space="0" w:color="auto"/>
            </w:tcBorders>
            <w:vAlign w:val="center"/>
            <w:hideMark/>
          </w:tcPr>
          <w:p w14:paraId="79A30B23" w14:textId="77777777" w:rsidR="00333FFA" w:rsidRPr="00E75B1D" w:rsidRDefault="00333FFA" w:rsidP="00E75B1D">
            <w:pPr>
              <w:pStyle w:val="TextIndt1"/>
              <w:snapToGrid w:val="0"/>
              <w:rPr>
                <w:rFonts w:asciiTheme="minorHAnsi" w:eastAsiaTheme="minorEastAsia" w:hAnsiTheme="minorHAnsi" w:cs="Arial"/>
                <w:color w:val="0070C0"/>
                <w:sz w:val="20"/>
              </w:rPr>
            </w:pPr>
            <w:r w:rsidRPr="00E75B1D">
              <w:rPr>
                <w:rFonts w:asciiTheme="minorHAnsi" w:eastAsiaTheme="minorEastAsia" w:hAnsiTheme="minorHAnsi" w:cs="Arial"/>
                <w:color w:val="0070C0"/>
                <w:sz w:val="20"/>
              </w:rPr>
              <w:t>0</w:t>
            </w:r>
          </w:p>
        </w:tc>
        <w:tc>
          <w:tcPr>
            <w:tcW w:w="4656" w:type="pct"/>
            <w:tcBorders>
              <w:top w:val="single" w:sz="4" w:space="0" w:color="auto"/>
              <w:left w:val="single" w:sz="4" w:space="0" w:color="auto"/>
              <w:bottom w:val="single" w:sz="4" w:space="0" w:color="auto"/>
              <w:right w:val="single" w:sz="4" w:space="0" w:color="auto"/>
            </w:tcBorders>
            <w:hideMark/>
          </w:tcPr>
          <w:p w14:paraId="7EEF2572" w14:textId="77777777" w:rsidR="00333FFA" w:rsidRPr="00E75B1D" w:rsidRDefault="00333FFA" w:rsidP="00E75B1D">
            <w:pPr>
              <w:pStyle w:val="TextIndt1"/>
              <w:snapToGrid w:val="0"/>
              <w:rPr>
                <w:rFonts w:asciiTheme="minorHAnsi" w:eastAsiaTheme="minorEastAsia" w:hAnsiTheme="minorHAnsi" w:cs="Arial"/>
                <w:color w:val="0070C0"/>
                <w:sz w:val="20"/>
              </w:rPr>
            </w:pPr>
            <w:r w:rsidRPr="00E75B1D">
              <w:rPr>
                <w:rFonts w:asciiTheme="minorHAnsi" w:eastAsiaTheme="minorEastAsia" w:hAnsiTheme="minorHAnsi" w:cs="Arial"/>
                <w:color w:val="0070C0"/>
                <w:sz w:val="20"/>
              </w:rPr>
              <w:t>全く問題なく活動できる。</w:t>
            </w:r>
          </w:p>
          <w:p w14:paraId="377C7E60" w14:textId="77777777" w:rsidR="00333FFA" w:rsidRPr="00E75B1D" w:rsidRDefault="00333FFA" w:rsidP="00E75B1D">
            <w:pPr>
              <w:pStyle w:val="TextIndt1"/>
              <w:snapToGrid w:val="0"/>
              <w:rPr>
                <w:rFonts w:asciiTheme="minorHAnsi" w:eastAsiaTheme="minorEastAsia" w:hAnsiTheme="minorHAnsi" w:cs="Arial"/>
                <w:color w:val="0070C0"/>
                <w:sz w:val="20"/>
              </w:rPr>
            </w:pPr>
            <w:r w:rsidRPr="00E75B1D">
              <w:rPr>
                <w:rFonts w:asciiTheme="minorHAnsi" w:eastAsiaTheme="minorEastAsia" w:hAnsiTheme="minorHAnsi" w:cs="Arial"/>
                <w:color w:val="0070C0"/>
                <w:sz w:val="20"/>
              </w:rPr>
              <w:t>発病前と同じ日常生活が制限なく行える。</w:t>
            </w:r>
          </w:p>
        </w:tc>
      </w:tr>
      <w:tr w:rsidR="00333FFA" w:rsidRPr="00E75B1D" w14:paraId="24178D61" w14:textId="77777777" w:rsidTr="00333FFA">
        <w:trPr>
          <w:trHeight w:val="561"/>
        </w:trPr>
        <w:tc>
          <w:tcPr>
            <w:tcW w:w="344" w:type="pct"/>
            <w:tcBorders>
              <w:top w:val="single" w:sz="4" w:space="0" w:color="auto"/>
              <w:left w:val="single" w:sz="4" w:space="0" w:color="auto"/>
              <w:bottom w:val="single" w:sz="4" w:space="0" w:color="auto"/>
              <w:right w:val="single" w:sz="4" w:space="0" w:color="auto"/>
            </w:tcBorders>
            <w:vAlign w:val="center"/>
            <w:hideMark/>
          </w:tcPr>
          <w:p w14:paraId="79A044D3" w14:textId="77777777" w:rsidR="00333FFA" w:rsidRPr="00E75B1D" w:rsidRDefault="00333FFA" w:rsidP="00E75B1D">
            <w:pPr>
              <w:pStyle w:val="TextIndt1"/>
              <w:snapToGrid w:val="0"/>
              <w:rPr>
                <w:rFonts w:asciiTheme="minorHAnsi" w:eastAsiaTheme="minorEastAsia" w:hAnsiTheme="minorHAnsi" w:cs="Arial"/>
                <w:color w:val="0070C0"/>
                <w:sz w:val="20"/>
              </w:rPr>
            </w:pPr>
            <w:r w:rsidRPr="00E75B1D">
              <w:rPr>
                <w:rFonts w:asciiTheme="minorHAnsi" w:eastAsiaTheme="minorEastAsia" w:hAnsiTheme="minorHAnsi" w:cs="Arial"/>
                <w:color w:val="0070C0"/>
                <w:sz w:val="20"/>
              </w:rPr>
              <w:t>1</w:t>
            </w:r>
          </w:p>
        </w:tc>
        <w:tc>
          <w:tcPr>
            <w:tcW w:w="4656" w:type="pct"/>
            <w:tcBorders>
              <w:top w:val="single" w:sz="4" w:space="0" w:color="auto"/>
              <w:left w:val="single" w:sz="4" w:space="0" w:color="auto"/>
              <w:bottom w:val="single" w:sz="4" w:space="0" w:color="auto"/>
              <w:right w:val="single" w:sz="4" w:space="0" w:color="auto"/>
            </w:tcBorders>
            <w:hideMark/>
          </w:tcPr>
          <w:p w14:paraId="147D4047" w14:textId="77777777" w:rsidR="00333FFA" w:rsidRPr="00E75B1D" w:rsidRDefault="00333FFA" w:rsidP="00E75B1D">
            <w:pPr>
              <w:pStyle w:val="TextIndt1"/>
              <w:snapToGrid w:val="0"/>
              <w:rPr>
                <w:rFonts w:asciiTheme="minorHAnsi" w:eastAsiaTheme="minorEastAsia" w:hAnsiTheme="minorHAnsi" w:cs="Arial"/>
                <w:color w:val="0070C0"/>
                <w:sz w:val="20"/>
              </w:rPr>
            </w:pPr>
            <w:r w:rsidRPr="00E75B1D">
              <w:rPr>
                <w:rFonts w:asciiTheme="minorHAnsi" w:eastAsiaTheme="minorEastAsia" w:hAnsiTheme="minorHAnsi" w:cs="Arial"/>
                <w:color w:val="0070C0"/>
                <w:sz w:val="20"/>
              </w:rPr>
              <w:t>肉体的に激しい活動は制限されるが、歩行可能で、軽作業や座っての作業は行うことができる・例：軽い家事、事務作業</w:t>
            </w:r>
          </w:p>
        </w:tc>
      </w:tr>
      <w:tr w:rsidR="00333FFA" w:rsidRPr="00E75B1D" w14:paraId="2DA48453" w14:textId="77777777" w:rsidTr="00333FFA">
        <w:tc>
          <w:tcPr>
            <w:tcW w:w="344" w:type="pct"/>
            <w:tcBorders>
              <w:top w:val="single" w:sz="4" w:space="0" w:color="auto"/>
              <w:left w:val="single" w:sz="4" w:space="0" w:color="auto"/>
              <w:bottom w:val="single" w:sz="4" w:space="0" w:color="auto"/>
              <w:right w:val="single" w:sz="4" w:space="0" w:color="auto"/>
            </w:tcBorders>
            <w:vAlign w:val="center"/>
            <w:hideMark/>
          </w:tcPr>
          <w:p w14:paraId="369794CF" w14:textId="77777777" w:rsidR="00333FFA" w:rsidRPr="00E75B1D" w:rsidRDefault="00333FFA" w:rsidP="00E75B1D">
            <w:pPr>
              <w:pStyle w:val="TextIndt1"/>
              <w:snapToGrid w:val="0"/>
              <w:rPr>
                <w:rFonts w:asciiTheme="minorHAnsi" w:eastAsiaTheme="minorEastAsia" w:hAnsiTheme="minorHAnsi" w:cs="Arial"/>
                <w:color w:val="0070C0"/>
                <w:sz w:val="20"/>
              </w:rPr>
            </w:pPr>
            <w:r w:rsidRPr="00E75B1D">
              <w:rPr>
                <w:rFonts w:asciiTheme="minorHAnsi" w:eastAsiaTheme="minorEastAsia" w:hAnsiTheme="minorHAnsi" w:cs="Arial"/>
                <w:color w:val="0070C0"/>
                <w:sz w:val="20"/>
              </w:rPr>
              <w:t>2</w:t>
            </w:r>
          </w:p>
        </w:tc>
        <w:tc>
          <w:tcPr>
            <w:tcW w:w="4656" w:type="pct"/>
            <w:tcBorders>
              <w:top w:val="single" w:sz="4" w:space="0" w:color="auto"/>
              <w:left w:val="single" w:sz="4" w:space="0" w:color="auto"/>
              <w:bottom w:val="single" w:sz="4" w:space="0" w:color="auto"/>
              <w:right w:val="single" w:sz="4" w:space="0" w:color="auto"/>
            </w:tcBorders>
            <w:hideMark/>
          </w:tcPr>
          <w:p w14:paraId="7034A97B" w14:textId="15E911DE" w:rsidR="00333FFA" w:rsidRPr="00E75B1D" w:rsidRDefault="00333FFA" w:rsidP="00E75B1D">
            <w:pPr>
              <w:pStyle w:val="TextIndt1"/>
              <w:snapToGrid w:val="0"/>
              <w:rPr>
                <w:rFonts w:asciiTheme="minorHAnsi" w:eastAsiaTheme="minorEastAsia" w:hAnsiTheme="minorHAnsi" w:cs="Arial"/>
                <w:color w:val="0070C0"/>
                <w:sz w:val="20"/>
              </w:rPr>
            </w:pPr>
            <w:r w:rsidRPr="00E75B1D">
              <w:rPr>
                <w:rFonts w:asciiTheme="minorHAnsi" w:eastAsiaTheme="minorEastAsia" w:hAnsiTheme="minorHAnsi" w:cs="Arial"/>
                <w:color w:val="0070C0"/>
                <w:sz w:val="20"/>
              </w:rPr>
              <w:t>歩行可能で自分の身の回りのことは</w:t>
            </w:r>
            <w:r w:rsidR="004921D4">
              <w:rPr>
                <w:rFonts w:asciiTheme="minorHAnsi" w:eastAsiaTheme="minorEastAsia" w:hAnsiTheme="minorHAnsi" w:cs="Arial"/>
                <w:color w:val="0070C0"/>
                <w:sz w:val="20"/>
              </w:rPr>
              <w:t>全て</w:t>
            </w:r>
            <w:r w:rsidRPr="00E75B1D">
              <w:rPr>
                <w:rFonts w:asciiTheme="minorHAnsi" w:eastAsiaTheme="minorEastAsia" w:hAnsiTheme="minorHAnsi" w:cs="Arial"/>
                <w:color w:val="0070C0"/>
                <w:sz w:val="20"/>
              </w:rPr>
              <w:t>可能だが作業はできない。</w:t>
            </w:r>
          </w:p>
          <w:p w14:paraId="2F56BD2F" w14:textId="77777777" w:rsidR="00333FFA" w:rsidRPr="00E75B1D" w:rsidRDefault="00333FFA" w:rsidP="00E75B1D">
            <w:pPr>
              <w:pStyle w:val="TextIndt1"/>
              <w:snapToGrid w:val="0"/>
              <w:rPr>
                <w:rFonts w:asciiTheme="minorHAnsi" w:eastAsiaTheme="minorEastAsia" w:hAnsiTheme="minorHAnsi" w:cs="Arial"/>
                <w:color w:val="0070C0"/>
                <w:sz w:val="20"/>
              </w:rPr>
            </w:pPr>
            <w:r w:rsidRPr="00E75B1D">
              <w:rPr>
                <w:rFonts w:asciiTheme="minorHAnsi" w:eastAsiaTheme="minorEastAsia" w:hAnsiTheme="minorHAnsi" w:cs="Arial"/>
                <w:color w:val="0070C0"/>
                <w:sz w:val="20"/>
              </w:rPr>
              <w:t>日中の</w:t>
            </w:r>
            <w:r w:rsidRPr="00E75B1D">
              <w:rPr>
                <w:rFonts w:asciiTheme="minorHAnsi" w:eastAsiaTheme="minorEastAsia" w:hAnsiTheme="minorHAnsi" w:cs="Arial"/>
                <w:color w:val="0070C0"/>
                <w:sz w:val="20"/>
              </w:rPr>
              <w:t>50%</w:t>
            </w:r>
            <w:r w:rsidRPr="00E75B1D">
              <w:rPr>
                <w:rFonts w:asciiTheme="minorHAnsi" w:eastAsiaTheme="minorEastAsia" w:hAnsiTheme="minorHAnsi" w:cs="Arial"/>
                <w:color w:val="0070C0"/>
                <w:sz w:val="20"/>
              </w:rPr>
              <w:t>以上はベッド外で過ごす。</w:t>
            </w:r>
          </w:p>
        </w:tc>
      </w:tr>
      <w:tr w:rsidR="00333FFA" w:rsidRPr="00E75B1D" w14:paraId="6A99A181" w14:textId="77777777" w:rsidTr="00333FFA">
        <w:trPr>
          <w:trHeight w:val="206"/>
        </w:trPr>
        <w:tc>
          <w:tcPr>
            <w:tcW w:w="344" w:type="pct"/>
            <w:tcBorders>
              <w:top w:val="single" w:sz="4" w:space="0" w:color="auto"/>
              <w:left w:val="single" w:sz="4" w:space="0" w:color="auto"/>
              <w:bottom w:val="single" w:sz="4" w:space="0" w:color="auto"/>
              <w:right w:val="single" w:sz="4" w:space="0" w:color="auto"/>
            </w:tcBorders>
            <w:vAlign w:val="center"/>
            <w:hideMark/>
          </w:tcPr>
          <w:p w14:paraId="1B752C3C" w14:textId="77777777" w:rsidR="00333FFA" w:rsidRPr="00E75B1D" w:rsidRDefault="00333FFA" w:rsidP="00E75B1D">
            <w:pPr>
              <w:pStyle w:val="TextIndt1"/>
              <w:snapToGrid w:val="0"/>
              <w:rPr>
                <w:rFonts w:asciiTheme="minorHAnsi" w:eastAsiaTheme="minorEastAsia" w:hAnsiTheme="minorHAnsi" w:cs="Arial"/>
                <w:color w:val="0070C0"/>
                <w:sz w:val="20"/>
              </w:rPr>
            </w:pPr>
            <w:r w:rsidRPr="00E75B1D">
              <w:rPr>
                <w:rFonts w:asciiTheme="minorHAnsi" w:eastAsiaTheme="minorEastAsia" w:hAnsiTheme="minorHAnsi" w:cs="Arial"/>
                <w:color w:val="0070C0"/>
                <w:sz w:val="20"/>
              </w:rPr>
              <w:t>3</w:t>
            </w:r>
          </w:p>
        </w:tc>
        <w:tc>
          <w:tcPr>
            <w:tcW w:w="4656" w:type="pct"/>
            <w:tcBorders>
              <w:top w:val="single" w:sz="4" w:space="0" w:color="auto"/>
              <w:left w:val="single" w:sz="4" w:space="0" w:color="auto"/>
              <w:bottom w:val="single" w:sz="4" w:space="0" w:color="auto"/>
              <w:right w:val="single" w:sz="4" w:space="0" w:color="auto"/>
            </w:tcBorders>
            <w:hideMark/>
          </w:tcPr>
          <w:p w14:paraId="792EC998" w14:textId="77777777" w:rsidR="00333FFA" w:rsidRPr="00E75B1D" w:rsidRDefault="00333FFA" w:rsidP="00E75B1D">
            <w:pPr>
              <w:pStyle w:val="TextIndt1"/>
              <w:snapToGrid w:val="0"/>
              <w:rPr>
                <w:rFonts w:asciiTheme="minorHAnsi" w:eastAsiaTheme="minorEastAsia" w:hAnsiTheme="minorHAnsi" w:cs="Arial"/>
                <w:color w:val="0070C0"/>
                <w:sz w:val="20"/>
              </w:rPr>
            </w:pPr>
            <w:r w:rsidRPr="00E75B1D">
              <w:rPr>
                <w:rFonts w:asciiTheme="minorHAnsi" w:eastAsiaTheme="minorEastAsia" w:hAnsiTheme="minorHAnsi" w:cs="Arial"/>
                <w:color w:val="0070C0"/>
                <w:sz w:val="20"/>
              </w:rPr>
              <w:t>限られた自分の身の回りのことしかできない。</w:t>
            </w:r>
          </w:p>
          <w:p w14:paraId="12F8B738" w14:textId="77777777" w:rsidR="00333FFA" w:rsidRPr="00E75B1D" w:rsidRDefault="00333FFA" w:rsidP="00E75B1D">
            <w:pPr>
              <w:pStyle w:val="TextIndt1"/>
              <w:snapToGrid w:val="0"/>
              <w:rPr>
                <w:rFonts w:asciiTheme="minorHAnsi" w:eastAsiaTheme="minorEastAsia" w:hAnsiTheme="minorHAnsi" w:cs="Arial"/>
                <w:color w:val="0070C0"/>
                <w:sz w:val="20"/>
              </w:rPr>
            </w:pPr>
            <w:r w:rsidRPr="00E75B1D">
              <w:rPr>
                <w:rFonts w:asciiTheme="minorHAnsi" w:eastAsiaTheme="minorEastAsia" w:hAnsiTheme="minorHAnsi" w:cs="Arial"/>
                <w:color w:val="0070C0"/>
                <w:sz w:val="20"/>
              </w:rPr>
              <w:t>日中の</w:t>
            </w:r>
            <w:r w:rsidRPr="00E75B1D">
              <w:rPr>
                <w:rFonts w:asciiTheme="minorHAnsi" w:eastAsiaTheme="minorEastAsia" w:hAnsiTheme="minorHAnsi" w:cs="Arial"/>
                <w:color w:val="0070C0"/>
                <w:sz w:val="20"/>
              </w:rPr>
              <w:t>50%</w:t>
            </w:r>
            <w:r w:rsidRPr="00E75B1D">
              <w:rPr>
                <w:rFonts w:asciiTheme="minorHAnsi" w:eastAsiaTheme="minorEastAsia" w:hAnsiTheme="minorHAnsi" w:cs="Arial"/>
                <w:color w:val="0070C0"/>
                <w:sz w:val="20"/>
              </w:rPr>
              <w:t>以上をベッドか椅子で過ごす。</w:t>
            </w:r>
          </w:p>
        </w:tc>
      </w:tr>
      <w:tr w:rsidR="00333FFA" w:rsidRPr="00E75B1D" w14:paraId="782C8E77" w14:textId="77777777" w:rsidTr="00333FFA">
        <w:trPr>
          <w:trHeight w:val="432"/>
        </w:trPr>
        <w:tc>
          <w:tcPr>
            <w:tcW w:w="344" w:type="pct"/>
            <w:tcBorders>
              <w:top w:val="single" w:sz="4" w:space="0" w:color="auto"/>
              <w:left w:val="single" w:sz="4" w:space="0" w:color="auto"/>
              <w:bottom w:val="single" w:sz="4" w:space="0" w:color="auto"/>
              <w:right w:val="single" w:sz="4" w:space="0" w:color="auto"/>
            </w:tcBorders>
            <w:vAlign w:val="center"/>
            <w:hideMark/>
          </w:tcPr>
          <w:p w14:paraId="22D5BA9D" w14:textId="77777777" w:rsidR="00333FFA" w:rsidRPr="00E75B1D" w:rsidRDefault="00333FFA" w:rsidP="00E75B1D">
            <w:pPr>
              <w:pStyle w:val="TextIndt1"/>
              <w:snapToGrid w:val="0"/>
              <w:rPr>
                <w:rFonts w:asciiTheme="minorHAnsi" w:eastAsiaTheme="minorEastAsia" w:hAnsiTheme="minorHAnsi" w:cs="Arial"/>
                <w:color w:val="0070C0"/>
                <w:sz w:val="20"/>
              </w:rPr>
            </w:pPr>
            <w:r w:rsidRPr="00E75B1D">
              <w:rPr>
                <w:rFonts w:asciiTheme="minorHAnsi" w:eastAsiaTheme="minorEastAsia" w:hAnsiTheme="minorHAnsi" w:cs="Arial"/>
                <w:color w:val="0070C0"/>
                <w:sz w:val="20"/>
              </w:rPr>
              <w:t>4</w:t>
            </w:r>
          </w:p>
        </w:tc>
        <w:tc>
          <w:tcPr>
            <w:tcW w:w="4656" w:type="pct"/>
            <w:tcBorders>
              <w:top w:val="single" w:sz="4" w:space="0" w:color="auto"/>
              <w:left w:val="single" w:sz="4" w:space="0" w:color="auto"/>
              <w:bottom w:val="single" w:sz="4" w:space="0" w:color="auto"/>
              <w:right w:val="single" w:sz="4" w:space="0" w:color="auto"/>
            </w:tcBorders>
            <w:hideMark/>
          </w:tcPr>
          <w:p w14:paraId="7C64F053" w14:textId="77777777" w:rsidR="00333FFA" w:rsidRPr="00E75B1D" w:rsidRDefault="00333FFA" w:rsidP="00E75B1D">
            <w:pPr>
              <w:pStyle w:val="TextIndt1"/>
              <w:snapToGrid w:val="0"/>
              <w:rPr>
                <w:rFonts w:asciiTheme="minorHAnsi" w:eastAsiaTheme="minorEastAsia" w:hAnsiTheme="minorHAnsi" w:cs="Arial"/>
                <w:color w:val="0070C0"/>
                <w:sz w:val="20"/>
              </w:rPr>
            </w:pPr>
            <w:r w:rsidRPr="00E75B1D">
              <w:rPr>
                <w:rFonts w:asciiTheme="minorHAnsi" w:eastAsiaTheme="minorEastAsia" w:hAnsiTheme="minorHAnsi" w:cs="Arial"/>
                <w:color w:val="0070C0"/>
                <w:sz w:val="20"/>
              </w:rPr>
              <w:t>全く動けない。自分の身の回りのことは全くできない。</w:t>
            </w:r>
          </w:p>
          <w:p w14:paraId="47649172" w14:textId="77777777" w:rsidR="00333FFA" w:rsidRPr="00E75B1D" w:rsidRDefault="00333FFA" w:rsidP="00E75B1D">
            <w:pPr>
              <w:pStyle w:val="TextIndt1"/>
              <w:snapToGrid w:val="0"/>
              <w:rPr>
                <w:rFonts w:asciiTheme="minorHAnsi" w:eastAsiaTheme="minorEastAsia" w:hAnsiTheme="minorHAnsi" w:cs="Arial"/>
                <w:color w:val="0070C0"/>
                <w:sz w:val="20"/>
              </w:rPr>
            </w:pPr>
            <w:r w:rsidRPr="00E75B1D">
              <w:rPr>
                <w:rFonts w:asciiTheme="minorHAnsi" w:eastAsiaTheme="minorEastAsia" w:hAnsiTheme="minorHAnsi" w:cs="Arial"/>
                <w:color w:val="0070C0"/>
                <w:sz w:val="20"/>
              </w:rPr>
              <w:t>完全にベッドか椅子で過ごす。</w:t>
            </w:r>
          </w:p>
        </w:tc>
      </w:tr>
    </w:tbl>
    <w:p w14:paraId="50763F98" w14:textId="22EC0394" w:rsidR="00FA7675" w:rsidRPr="00093E33" w:rsidRDefault="00FA7675" w:rsidP="00321202">
      <w:pPr>
        <w:pStyle w:val="1"/>
        <w:numPr>
          <w:ilvl w:val="0"/>
          <w:numId w:val="0"/>
        </w:numPr>
        <w:rPr>
          <w:rFonts w:asciiTheme="majorHAnsi" w:hAnsiTheme="majorHAnsi" w:cstheme="majorHAnsi"/>
          <w:bCs/>
          <w:color w:val="0070C0"/>
          <w:lang w:eastAsia="ja-JP"/>
        </w:rPr>
      </w:pPr>
      <w:bookmarkStart w:id="990" w:name="_Toc490486476"/>
      <w:bookmarkStart w:id="991" w:name="_Toc511157554"/>
      <w:bookmarkEnd w:id="983"/>
      <w:bookmarkEnd w:id="984"/>
      <w:r w:rsidRPr="00093E33">
        <w:rPr>
          <w:rFonts w:asciiTheme="majorHAnsi" w:hAnsiTheme="majorHAnsi" w:cstheme="majorHAnsi"/>
          <w:bCs/>
          <w:color w:val="0070C0"/>
          <w:lang w:eastAsia="ja-JP"/>
        </w:rPr>
        <w:lastRenderedPageBreak/>
        <w:t>付録</w:t>
      </w:r>
      <w:r w:rsidRPr="00093E33">
        <w:rPr>
          <w:rFonts w:asciiTheme="majorHAnsi" w:hAnsiTheme="majorHAnsi" w:cstheme="majorHAnsi"/>
          <w:bCs/>
          <w:color w:val="0070C0"/>
          <w:lang w:eastAsia="ja-JP"/>
        </w:rPr>
        <w:t>B</w:t>
      </w:r>
      <w:r w:rsidR="00920A2E">
        <w:rPr>
          <w:rFonts w:asciiTheme="majorHAnsi" w:hAnsiTheme="majorHAnsi" w:cstheme="majorHAnsi"/>
          <w:bCs/>
          <w:color w:val="0070C0"/>
          <w:lang w:eastAsia="ja-JP"/>
        </w:rPr>
        <w:t xml:space="preserve"> </w:t>
      </w:r>
      <w:r w:rsidR="00321202" w:rsidRPr="00093E33">
        <w:rPr>
          <w:rFonts w:asciiTheme="majorHAnsi" w:hAnsiTheme="majorHAnsi" w:cstheme="majorHAnsi" w:hint="eastAsia"/>
          <w:bCs/>
          <w:color w:val="0070C0"/>
          <w:lang w:eastAsia="ja-JP"/>
        </w:rPr>
        <w:t>固形がんの治療効果判定のための新ガイドライン（</w:t>
      </w:r>
      <w:r w:rsidRPr="00093E33">
        <w:rPr>
          <w:rFonts w:asciiTheme="majorHAnsi" w:hAnsiTheme="majorHAnsi" w:cstheme="majorHAnsi"/>
          <w:bCs/>
          <w:color w:val="0070C0"/>
          <w:lang w:eastAsia="ja-JP"/>
        </w:rPr>
        <w:t>RECIST</w:t>
      </w:r>
      <w:r w:rsidR="00321202" w:rsidRPr="00093E33">
        <w:rPr>
          <w:rFonts w:asciiTheme="majorHAnsi" w:hAnsiTheme="majorHAnsi" w:cstheme="majorHAnsi" w:hint="eastAsia"/>
          <w:bCs/>
          <w:color w:val="0070C0"/>
          <w:lang w:eastAsia="ja-JP"/>
        </w:rPr>
        <w:t>ガイドライン）</w:t>
      </w:r>
      <w:r w:rsidRPr="00093E33">
        <w:rPr>
          <w:rFonts w:asciiTheme="majorHAnsi" w:hAnsiTheme="majorHAnsi" w:cstheme="majorHAnsi"/>
          <w:bCs/>
          <w:color w:val="0070C0"/>
          <w:lang w:eastAsia="ja-JP"/>
        </w:rPr>
        <w:t>ver</w:t>
      </w:r>
      <w:r w:rsidR="0090155F">
        <w:rPr>
          <w:rFonts w:asciiTheme="majorHAnsi" w:hAnsiTheme="majorHAnsi" w:cstheme="majorHAnsi"/>
          <w:bCs/>
          <w:color w:val="0070C0"/>
          <w:lang w:eastAsia="ja-JP"/>
        </w:rPr>
        <w:t>sion</w:t>
      </w:r>
      <w:r w:rsidRPr="00093E33">
        <w:rPr>
          <w:rFonts w:asciiTheme="majorHAnsi" w:hAnsiTheme="majorHAnsi" w:cstheme="majorHAnsi"/>
          <w:bCs/>
          <w:color w:val="0070C0"/>
          <w:lang w:eastAsia="ja-JP"/>
        </w:rPr>
        <w:t xml:space="preserve"> 1.1</w:t>
      </w:r>
      <w:bookmarkEnd w:id="985"/>
      <w:bookmarkEnd w:id="986"/>
      <w:bookmarkEnd w:id="990"/>
      <w:r w:rsidR="00D17DE6" w:rsidRPr="00093E33">
        <w:rPr>
          <w:rFonts w:asciiTheme="majorHAnsi" w:hAnsiTheme="majorHAnsi" w:cstheme="majorHAnsi" w:hint="eastAsia"/>
          <w:bCs/>
          <w:color w:val="0070C0"/>
          <w:lang w:eastAsia="ja-JP"/>
        </w:rPr>
        <w:t>に準じた評価</w:t>
      </w:r>
      <w:bookmarkEnd w:id="991"/>
    </w:p>
    <w:p w14:paraId="63727944" w14:textId="535205CD" w:rsidR="00FA7675" w:rsidRDefault="00FA7675" w:rsidP="00920A2E">
      <w:pPr>
        <w:pStyle w:val="affffff5"/>
      </w:pPr>
      <w:r w:rsidRPr="00D17DE6">
        <w:t>評価は</w:t>
      </w:r>
      <w:r w:rsidRPr="00D17DE6">
        <w:t>RECIST</w:t>
      </w:r>
      <w:r w:rsidR="005B4105">
        <w:rPr>
          <w:rFonts w:hint="eastAsia"/>
        </w:rPr>
        <w:t>ガイドライン</w:t>
      </w:r>
      <w:r w:rsidRPr="00D17DE6">
        <w:t xml:space="preserve"> ver</w:t>
      </w:r>
      <w:r w:rsidR="0090155F">
        <w:t>sion</w:t>
      </w:r>
      <w:r w:rsidRPr="00D17DE6">
        <w:t xml:space="preserve"> 1.1</w:t>
      </w:r>
      <w:r w:rsidRPr="00D17DE6">
        <w:t>に準じ、以下のように実施する。</w:t>
      </w:r>
    </w:p>
    <w:p w14:paraId="5456BA03" w14:textId="77777777" w:rsidR="0077130D" w:rsidRPr="00D17DE6" w:rsidRDefault="0077130D" w:rsidP="0077130D">
      <w:pPr>
        <w:pStyle w:val="a3"/>
        <w:spacing w:before="0" w:after="0"/>
        <w:ind w:firstLineChars="0" w:firstLine="0"/>
        <w:rPr>
          <w:rFonts w:asciiTheme="minorHAnsi" w:eastAsiaTheme="minorEastAsia" w:hAnsiTheme="minorHAnsi"/>
          <w:color w:val="0070C0"/>
          <w:lang w:eastAsia="ja-JP"/>
        </w:rPr>
      </w:pPr>
    </w:p>
    <w:p w14:paraId="39A317BF" w14:textId="77777777" w:rsidR="00FA7675" w:rsidRPr="00D17DE6" w:rsidRDefault="00FA7675" w:rsidP="009D73D1">
      <w:pPr>
        <w:pStyle w:val="a3"/>
        <w:numPr>
          <w:ilvl w:val="0"/>
          <w:numId w:val="30"/>
        </w:numPr>
        <w:spacing w:before="0" w:after="0"/>
        <w:ind w:left="426" w:firstLineChars="0" w:hanging="426"/>
        <w:rPr>
          <w:rFonts w:asciiTheme="minorHAnsi" w:eastAsiaTheme="minorEastAsia" w:hAnsiTheme="minorHAnsi"/>
          <w:b/>
          <w:color w:val="0070C0"/>
        </w:rPr>
      </w:pPr>
      <w:proofErr w:type="spellStart"/>
      <w:r w:rsidRPr="00D17DE6">
        <w:rPr>
          <w:rFonts w:asciiTheme="minorHAnsi" w:eastAsiaTheme="minorEastAsia" w:hAnsiTheme="minorHAnsi"/>
          <w:color w:val="0070C0"/>
        </w:rPr>
        <w:t>測定可能病変の定義</w:t>
      </w:r>
      <w:proofErr w:type="spellEnd"/>
    </w:p>
    <w:p w14:paraId="40D2BF65" w14:textId="77777777" w:rsidR="00FA7675" w:rsidRPr="00D17DE6" w:rsidRDefault="00FA7675" w:rsidP="00706471">
      <w:pPr>
        <w:pStyle w:val="a3"/>
        <w:spacing w:before="0" w:after="0"/>
        <w:ind w:firstLine="210"/>
        <w:rPr>
          <w:rFonts w:asciiTheme="minorHAnsi" w:eastAsiaTheme="minorEastAsia" w:hAnsiTheme="minorHAnsi"/>
          <w:color w:val="0070C0"/>
          <w:lang w:eastAsia="ja-JP"/>
        </w:rPr>
      </w:pPr>
      <w:r w:rsidRPr="00D17DE6">
        <w:rPr>
          <w:rFonts w:asciiTheme="minorHAnsi" w:eastAsiaTheme="minorEastAsia" w:hAnsiTheme="minorHAnsi"/>
          <w:color w:val="0070C0"/>
          <w:lang w:eastAsia="ja-JP"/>
        </w:rPr>
        <w:t>以下のいずれかに該当する病変を測定可能病変とする。</w:t>
      </w:r>
    </w:p>
    <w:p w14:paraId="70056AB1" w14:textId="77777777" w:rsidR="00FA7675" w:rsidRPr="00691A33" w:rsidRDefault="00FA7675" w:rsidP="009D73D1">
      <w:pPr>
        <w:pStyle w:val="a3"/>
        <w:numPr>
          <w:ilvl w:val="0"/>
          <w:numId w:val="31"/>
        </w:numPr>
        <w:spacing w:before="0" w:after="0"/>
        <w:ind w:left="0" w:firstLineChars="0" w:firstLine="0"/>
        <w:rPr>
          <w:rFonts w:asciiTheme="minorHAnsi" w:eastAsiaTheme="minorEastAsia" w:hAnsiTheme="minorHAnsi"/>
          <w:b/>
          <w:color w:val="0070C0"/>
          <w:lang w:eastAsia="ja-JP"/>
        </w:rPr>
      </w:pPr>
      <w:r w:rsidRPr="00691A33">
        <w:rPr>
          <w:rFonts w:asciiTheme="minorHAnsi" w:eastAsiaTheme="minorEastAsia" w:hAnsiTheme="minorHAnsi"/>
          <w:color w:val="0070C0"/>
          <w:lang w:eastAsia="ja-JP"/>
        </w:rPr>
        <w:t>以下のいずれかを満たす、リンパ節病変以外の病変（非リンパ節病変）</w:t>
      </w:r>
    </w:p>
    <w:p w14:paraId="1ADB02D0" w14:textId="495896FA" w:rsidR="00FA7675" w:rsidRPr="00D17DE6" w:rsidRDefault="00FA7675" w:rsidP="009D73D1">
      <w:pPr>
        <w:pStyle w:val="a3"/>
        <w:numPr>
          <w:ilvl w:val="0"/>
          <w:numId w:val="32"/>
        </w:numPr>
        <w:spacing w:before="0" w:after="0"/>
        <w:ind w:left="426" w:firstLineChars="0" w:hanging="109"/>
        <w:rPr>
          <w:rFonts w:asciiTheme="minorHAnsi" w:eastAsiaTheme="minorEastAsia" w:hAnsiTheme="minorHAnsi"/>
          <w:b/>
          <w:color w:val="0070C0"/>
          <w:lang w:eastAsia="ja-JP"/>
        </w:rPr>
      </w:pPr>
      <w:r w:rsidRPr="00D17DE6">
        <w:rPr>
          <w:rFonts w:asciiTheme="minorHAnsi" w:eastAsiaTheme="minorEastAsia" w:hAnsiTheme="minorHAnsi"/>
          <w:color w:val="0070C0"/>
          <w:lang w:eastAsia="ja-JP"/>
        </w:rPr>
        <w:t>スライス厚</w:t>
      </w:r>
      <w:r w:rsidRPr="00D17DE6">
        <w:rPr>
          <w:rFonts w:asciiTheme="minorHAnsi" w:eastAsiaTheme="minorEastAsia" w:hAnsiTheme="minorHAnsi"/>
          <w:color w:val="0070C0"/>
          <w:lang w:eastAsia="ja-JP"/>
        </w:rPr>
        <w:t>5 mm</w:t>
      </w:r>
      <w:r w:rsidRPr="00D17DE6">
        <w:rPr>
          <w:rFonts w:asciiTheme="minorHAnsi" w:eastAsiaTheme="minorEastAsia" w:hAnsiTheme="minorHAnsi"/>
          <w:color w:val="0070C0"/>
          <w:lang w:eastAsia="ja-JP"/>
        </w:rPr>
        <w:t>以下の</w:t>
      </w:r>
      <w:r w:rsidRPr="00D17DE6">
        <w:rPr>
          <w:rFonts w:asciiTheme="minorHAnsi" w:eastAsiaTheme="minorEastAsia" w:hAnsiTheme="minorHAnsi"/>
          <w:color w:val="0070C0"/>
          <w:lang w:eastAsia="ja-JP"/>
        </w:rPr>
        <w:t>CT</w:t>
      </w:r>
      <w:r w:rsidR="00A70805" w:rsidRPr="00D17DE6">
        <w:rPr>
          <w:rFonts w:asciiTheme="minorHAnsi" w:eastAsiaTheme="minorEastAsia" w:hAnsiTheme="minorHAnsi"/>
          <w:color w:val="0070C0"/>
          <w:lang w:eastAsia="ja-JP"/>
        </w:rPr>
        <w:t>又は</w:t>
      </w:r>
      <w:r w:rsidRPr="00D17DE6">
        <w:rPr>
          <w:rFonts w:asciiTheme="minorHAnsi" w:eastAsiaTheme="minorEastAsia" w:hAnsiTheme="minorHAnsi"/>
          <w:color w:val="0070C0"/>
          <w:lang w:eastAsia="ja-JP"/>
        </w:rPr>
        <w:t>MRI</w:t>
      </w:r>
      <w:r w:rsidRPr="00D17DE6">
        <w:rPr>
          <w:rFonts w:asciiTheme="minorHAnsi" w:eastAsiaTheme="minorEastAsia" w:hAnsiTheme="minorHAnsi"/>
          <w:color w:val="0070C0"/>
          <w:lang w:eastAsia="ja-JP"/>
        </w:rPr>
        <w:t>にて最大径</w:t>
      </w:r>
      <w:r w:rsidRPr="00D17DE6">
        <w:rPr>
          <w:rFonts w:asciiTheme="minorHAnsi" w:eastAsiaTheme="minorEastAsia" w:hAnsiTheme="minorHAnsi"/>
          <w:color w:val="0070C0"/>
          <w:lang w:eastAsia="ja-JP"/>
        </w:rPr>
        <w:t>10 mm</w:t>
      </w:r>
      <w:r w:rsidRPr="00D17DE6">
        <w:rPr>
          <w:rFonts w:asciiTheme="minorHAnsi" w:eastAsiaTheme="minorEastAsia" w:hAnsiTheme="minorHAnsi"/>
          <w:color w:val="0070C0"/>
          <w:lang w:eastAsia="ja-JP"/>
        </w:rPr>
        <w:t>以上</w:t>
      </w:r>
    </w:p>
    <w:p w14:paraId="5F079870" w14:textId="77777777" w:rsidR="00FA7675" w:rsidRPr="00D17DE6" w:rsidRDefault="00FA7675" w:rsidP="009D73D1">
      <w:pPr>
        <w:pStyle w:val="a3"/>
        <w:numPr>
          <w:ilvl w:val="0"/>
          <w:numId w:val="32"/>
        </w:numPr>
        <w:spacing w:before="0" w:after="0"/>
        <w:ind w:left="426" w:firstLineChars="0" w:hanging="109"/>
        <w:rPr>
          <w:rFonts w:asciiTheme="minorHAnsi" w:eastAsiaTheme="minorEastAsia" w:hAnsiTheme="minorHAnsi"/>
          <w:b/>
          <w:color w:val="0070C0"/>
          <w:lang w:eastAsia="ja-JP"/>
        </w:rPr>
      </w:pPr>
      <w:r w:rsidRPr="00D17DE6">
        <w:rPr>
          <w:rFonts w:asciiTheme="minorHAnsi" w:eastAsiaTheme="minorEastAsia" w:hAnsiTheme="minorHAnsi"/>
          <w:color w:val="0070C0"/>
          <w:lang w:eastAsia="ja-JP"/>
        </w:rPr>
        <w:t>スライス厚</w:t>
      </w:r>
      <w:r w:rsidRPr="00D17DE6">
        <w:rPr>
          <w:rFonts w:asciiTheme="minorHAnsi" w:eastAsiaTheme="minorEastAsia" w:hAnsiTheme="minorHAnsi"/>
          <w:color w:val="0070C0"/>
          <w:lang w:eastAsia="ja-JP"/>
        </w:rPr>
        <w:t>5 mm</w:t>
      </w:r>
      <w:r w:rsidRPr="00D17DE6">
        <w:rPr>
          <w:rFonts w:asciiTheme="minorHAnsi" w:eastAsiaTheme="minorEastAsia" w:hAnsiTheme="minorHAnsi"/>
          <w:color w:val="0070C0"/>
          <w:lang w:eastAsia="ja-JP"/>
        </w:rPr>
        <w:t>を超える</w:t>
      </w:r>
      <w:r w:rsidRPr="00D17DE6">
        <w:rPr>
          <w:rFonts w:asciiTheme="minorHAnsi" w:eastAsiaTheme="minorEastAsia" w:hAnsiTheme="minorHAnsi"/>
          <w:color w:val="0070C0"/>
          <w:lang w:eastAsia="ja-JP"/>
        </w:rPr>
        <w:t>CT</w:t>
      </w:r>
      <w:r w:rsidRPr="00D17DE6">
        <w:rPr>
          <w:rFonts w:asciiTheme="minorHAnsi" w:eastAsiaTheme="minorEastAsia" w:hAnsiTheme="minorHAnsi"/>
          <w:color w:val="0070C0"/>
          <w:lang w:eastAsia="ja-JP"/>
        </w:rPr>
        <w:t>や</w:t>
      </w:r>
      <w:r w:rsidRPr="00D17DE6">
        <w:rPr>
          <w:rFonts w:asciiTheme="minorHAnsi" w:eastAsiaTheme="minorEastAsia" w:hAnsiTheme="minorHAnsi"/>
          <w:color w:val="0070C0"/>
          <w:lang w:eastAsia="ja-JP"/>
        </w:rPr>
        <w:t>MRI</w:t>
      </w:r>
      <w:r w:rsidRPr="00D17DE6">
        <w:rPr>
          <w:rFonts w:asciiTheme="minorHAnsi" w:eastAsiaTheme="minorEastAsia" w:hAnsiTheme="minorHAnsi"/>
          <w:color w:val="0070C0"/>
          <w:lang w:eastAsia="ja-JP"/>
        </w:rPr>
        <w:t>にて最大径がスライス厚の</w:t>
      </w:r>
      <w:r w:rsidRPr="00D17DE6">
        <w:rPr>
          <w:rFonts w:asciiTheme="minorHAnsi" w:eastAsiaTheme="minorEastAsia" w:hAnsiTheme="minorHAnsi"/>
          <w:color w:val="0070C0"/>
          <w:lang w:eastAsia="ja-JP"/>
        </w:rPr>
        <w:t>2</w:t>
      </w:r>
      <w:r w:rsidRPr="00D17DE6">
        <w:rPr>
          <w:rFonts w:asciiTheme="minorHAnsi" w:eastAsiaTheme="minorEastAsia" w:hAnsiTheme="minorHAnsi"/>
          <w:color w:val="0070C0"/>
          <w:lang w:eastAsia="ja-JP"/>
        </w:rPr>
        <w:t>倍以上</w:t>
      </w:r>
    </w:p>
    <w:p w14:paraId="416FE757" w14:textId="77777777" w:rsidR="00FA7675" w:rsidRPr="00D17DE6" w:rsidRDefault="00FA7675" w:rsidP="009D73D1">
      <w:pPr>
        <w:pStyle w:val="a3"/>
        <w:numPr>
          <w:ilvl w:val="0"/>
          <w:numId w:val="31"/>
        </w:numPr>
        <w:spacing w:before="0" w:after="0"/>
        <w:ind w:left="0" w:firstLineChars="0" w:firstLine="0"/>
        <w:rPr>
          <w:rFonts w:asciiTheme="minorHAnsi" w:eastAsiaTheme="minorEastAsia" w:hAnsiTheme="minorHAnsi"/>
          <w:color w:val="0070C0"/>
          <w:lang w:eastAsia="ja-JP"/>
        </w:rPr>
      </w:pPr>
      <w:r w:rsidRPr="00691A33">
        <w:rPr>
          <w:rFonts w:asciiTheme="minorHAnsi" w:eastAsiaTheme="minorEastAsia" w:hAnsiTheme="minorHAnsi"/>
          <w:color w:val="0070C0"/>
          <w:lang w:eastAsia="ja-JP"/>
        </w:rPr>
        <w:t>スライス厚</w:t>
      </w:r>
      <w:r w:rsidRPr="00691A33">
        <w:rPr>
          <w:rFonts w:asciiTheme="minorHAnsi" w:eastAsiaTheme="minorEastAsia" w:hAnsiTheme="minorHAnsi"/>
          <w:color w:val="0070C0"/>
          <w:lang w:eastAsia="ja-JP"/>
        </w:rPr>
        <w:t>5 mm</w:t>
      </w:r>
      <w:r w:rsidRPr="00691A33">
        <w:rPr>
          <w:rFonts w:asciiTheme="minorHAnsi" w:eastAsiaTheme="minorEastAsia" w:hAnsiTheme="minorHAnsi"/>
          <w:color w:val="0070C0"/>
          <w:lang w:eastAsia="ja-JP"/>
        </w:rPr>
        <w:t>以下の</w:t>
      </w:r>
      <w:r w:rsidRPr="00691A33">
        <w:rPr>
          <w:rFonts w:asciiTheme="minorHAnsi" w:eastAsiaTheme="minorEastAsia" w:hAnsiTheme="minorHAnsi"/>
          <w:color w:val="0070C0"/>
          <w:lang w:eastAsia="ja-JP"/>
        </w:rPr>
        <w:t>CT</w:t>
      </w:r>
      <w:r w:rsidRPr="00691A33">
        <w:rPr>
          <w:rFonts w:asciiTheme="minorHAnsi" w:eastAsiaTheme="minorEastAsia" w:hAnsiTheme="minorHAnsi"/>
          <w:color w:val="0070C0"/>
          <w:lang w:eastAsia="ja-JP"/>
        </w:rPr>
        <w:t>にて短径</w:t>
      </w:r>
      <w:r w:rsidRPr="00691A33">
        <w:rPr>
          <w:rFonts w:asciiTheme="minorHAnsi" w:eastAsiaTheme="minorEastAsia" w:hAnsiTheme="minorHAnsi"/>
          <w:color w:val="0070C0"/>
          <w:lang w:eastAsia="ja-JP"/>
        </w:rPr>
        <w:t>15 mm</w:t>
      </w:r>
      <w:r w:rsidRPr="00691A33">
        <w:rPr>
          <w:rFonts w:asciiTheme="minorHAnsi" w:eastAsiaTheme="minorEastAsia" w:hAnsiTheme="minorHAnsi"/>
          <w:color w:val="0070C0"/>
          <w:lang w:eastAsia="ja-JP"/>
        </w:rPr>
        <w:t>以上のリンパ節病変</w:t>
      </w:r>
      <w:r w:rsidRPr="00691A33">
        <w:rPr>
          <w:rFonts w:asciiTheme="minorHAnsi" w:eastAsiaTheme="minorEastAsia" w:hAnsiTheme="minorHAnsi"/>
          <w:color w:val="0070C0"/>
          <w:lang w:eastAsia="ja-JP"/>
        </w:rPr>
        <w:br/>
      </w:r>
      <w:r w:rsidRPr="00D17DE6">
        <w:rPr>
          <w:rFonts w:asciiTheme="minorHAnsi" w:eastAsiaTheme="minorEastAsia" w:hAnsiTheme="minorHAnsi"/>
          <w:color w:val="0070C0"/>
          <w:lang w:eastAsia="ja-JP"/>
        </w:rPr>
        <w:t>（短径が</w:t>
      </w:r>
      <w:r w:rsidRPr="00D17DE6">
        <w:rPr>
          <w:rFonts w:asciiTheme="minorHAnsi" w:eastAsiaTheme="minorEastAsia" w:hAnsiTheme="minorHAnsi"/>
          <w:color w:val="0070C0"/>
          <w:lang w:eastAsia="ja-JP"/>
        </w:rPr>
        <w:t>10 mm</w:t>
      </w:r>
      <w:r w:rsidRPr="00D17DE6">
        <w:rPr>
          <w:rFonts w:asciiTheme="minorHAnsi" w:eastAsiaTheme="minorEastAsia" w:hAnsiTheme="minorHAnsi"/>
          <w:color w:val="0070C0"/>
          <w:lang w:eastAsia="ja-JP"/>
        </w:rPr>
        <w:t>以上</w:t>
      </w:r>
      <w:r w:rsidRPr="00D17DE6">
        <w:rPr>
          <w:rFonts w:asciiTheme="minorHAnsi" w:eastAsiaTheme="minorEastAsia" w:hAnsiTheme="minorHAnsi"/>
          <w:color w:val="0070C0"/>
          <w:lang w:eastAsia="ja-JP"/>
        </w:rPr>
        <w:t>15 mm</w:t>
      </w:r>
      <w:r w:rsidRPr="00D17DE6">
        <w:rPr>
          <w:rFonts w:asciiTheme="minorHAnsi" w:eastAsiaTheme="minorEastAsia" w:hAnsiTheme="minorHAnsi"/>
          <w:color w:val="0070C0"/>
          <w:lang w:eastAsia="ja-JP"/>
        </w:rPr>
        <w:t>未満のリンパ節病変は非標的病変とし、短径が</w:t>
      </w:r>
      <w:r w:rsidRPr="00D17DE6">
        <w:rPr>
          <w:rFonts w:asciiTheme="minorHAnsi" w:eastAsiaTheme="minorEastAsia" w:hAnsiTheme="minorHAnsi"/>
          <w:color w:val="0070C0"/>
          <w:lang w:eastAsia="ja-JP"/>
        </w:rPr>
        <w:t>10 mm</w:t>
      </w:r>
      <w:r w:rsidRPr="00D17DE6">
        <w:rPr>
          <w:rFonts w:asciiTheme="minorHAnsi" w:eastAsiaTheme="minorEastAsia" w:hAnsiTheme="minorHAnsi"/>
          <w:color w:val="0070C0"/>
          <w:lang w:eastAsia="ja-JP"/>
        </w:rPr>
        <w:t>未満のリンパ節は病変としない）</w:t>
      </w:r>
    </w:p>
    <w:p w14:paraId="7D0AC899" w14:textId="77777777" w:rsidR="00FA7675" w:rsidRPr="00D17DE6" w:rsidRDefault="00FA7675" w:rsidP="00706471">
      <w:pPr>
        <w:pStyle w:val="a3"/>
        <w:spacing w:before="0" w:after="0"/>
        <w:ind w:firstLine="210"/>
        <w:rPr>
          <w:rFonts w:asciiTheme="minorHAnsi" w:eastAsiaTheme="minorEastAsia" w:hAnsiTheme="minorHAnsi"/>
          <w:color w:val="0070C0"/>
          <w:lang w:eastAsia="ja-JP"/>
        </w:rPr>
      </w:pPr>
      <w:r w:rsidRPr="00D17DE6">
        <w:rPr>
          <w:rFonts w:asciiTheme="minorHAnsi" w:eastAsiaTheme="minorEastAsia" w:hAnsiTheme="minorHAnsi"/>
          <w:color w:val="0070C0"/>
          <w:lang w:eastAsia="ja-JP"/>
        </w:rPr>
        <w:t>上記以外の全ての病変を測定不能病変とする。</w:t>
      </w:r>
    </w:p>
    <w:p w14:paraId="21BE872D" w14:textId="77777777" w:rsidR="00FA7675" w:rsidRPr="00D17DE6" w:rsidRDefault="00FA7675" w:rsidP="00706471">
      <w:pPr>
        <w:pStyle w:val="a3"/>
        <w:spacing w:before="0" w:after="0"/>
        <w:ind w:firstLine="210"/>
        <w:rPr>
          <w:rFonts w:asciiTheme="minorHAnsi" w:eastAsiaTheme="minorEastAsia" w:hAnsiTheme="minorHAnsi"/>
          <w:color w:val="0070C0"/>
          <w:lang w:eastAsia="ja-JP"/>
        </w:rPr>
      </w:pPr>
      <w:r w:rsidRPr="00D17DE6">
        <w:rPr>
          <w:rFonts w:asciiTheme="minorHAnsi" w:eastAsiaTheme="minorEastAsia" w:hAnsiTheme="minorHAnsi"/>
          <w:color w:val="0070C0"/>
          <w:lang w:eastAsia="ja-JP"/>
        </w:rPr>
        <w:t>以下の病変は検査法や病変の大きさによらず測定不能病変とするので注意すること。</w:t>
      </w:r>
    </w:p>
    <w:p w14:paraId="25548AE9" w14:textId="77777777" w:rsidR="00FA7675" w:rsidRPr="00D17DE6" w:rsidRDefault="00FA7675" w:rsidP="009D73D1">
      <w:pPr>
        <w:pStyle w:val="a3"/>
        <w:numPr>
          <w:ilvl w:val="0"/>
          <w:numId w:val="33"/>
        </w:numPr>
        <w:spacing w:before="0" w:after="0"/>
        <w:ind w:leftChars="119" w:left="708" w:hangingChars="201" w:hanging="422"/>
        <w:rPr>
          <w:rFonts w:asciiTheme="minorHAnsi" w:eastAsiaTheme="minorEastAsia" w:hAnsiTheme="minorHAnsi"/>
          <w:b/>
          <w:color w:val="0070C0"/>
        </w:rPr>
      </w:pPr>
      <w:proofErr w:type="spellStart"/>
      <w:r w:rsidRPr="00D17DE6">
        <w:rPr>
          <w:rFonts w:asciiTheme="minorHAnsi" w:eastAsiaTheme="minorEastAsia" w:hAnsiTheme="minorHAnsi"/>
          <w:color w:val="0070C0"/>
        </w:rPr>
        <w:t>骨病変</w:t>
      </w:r>
      <w:proofErr w:type="spellEnd"/>
    </w:p>
    <w:p w14:paraId="3761E403" w14:textId="77777777" w:rsidR="00FA7675" w:rsidRPr="00D17DE6" w:rsidRDefault="00FA7675" w:rsidP="009D73D1">
      <w:pPr>
        <w:pStyle w:val="a3"/>
        <w:numPr>
          <w:ilvl w:val="0"/>
          <w:numId w:val="33"/>
        </w:numPr>
        <w:spacing w:before="0" w:after="0"/>
        <w:ind w:leftChars="119" w:left="708" w:hangingChars="201" w:hanging="422"/>
        <w:rPr>
          <w:rFonts w:asciiTheme="minorHAnsi" w:eastAsiaTheme="minorEastAsia" w:hAnsiTheme="minorHAnsi"/>
          <w:b/>
          <w:color w:val="0070C0"/>
        </w:rPr>
      </w:pPr>
      <w:proofErr w:type="spellStart"/>
      <w:r w:rsidRPr="00D17DE6">
        <w:rPr>
          <w:rFonts w:asciiTheme="minorHAnsi" w:eastAsiaTheme="minorEastAsia" w:hAnsiTheme="minorHAnsi"/>
          <w:color w:val="0070C0"/>
        </w:rPr>
        <w:t>嚢胞性病変</w:t>
      </w:r>
      <w:proofErr w:type="spellEnd"/>
    </w:p>
    <w:p w14:paraId="417518FD" w14:textId="77777777" w:rsidR="00FA7675" w:rsidRPr="00D17DE6" w:rsidRDefault="00FA7675" w:rsidP="009D73D1">
      <w:pPr>
        <w:pStyle w:val="a3"/>
        <w:numPr>
          <w:ilvl w:val="0"/>
          <w:numId w:val="33"/>
        </w:numPr>
        <w:spacing w:before="0" w:after="0"/>
        <w:ind w:leftChars="119" w:left="708" w:hangingChars="201" w:hanging="422"/>
        <w:rPr>
          <w:rFonts w:asciiTheme="minorHAnsi" w:eastAsiaTheme="minorEastAsia" w:hAnsiTheme="minorHAnsi"/>
          <w:b/>
          <w:color w:val="0070C0"/>
          <w:lang w:eastAsia="ja-JP"/>
        </w:rPr>
      </w:pPr>
      <w:r w:rsidRPr="00D17DE6">
        <w:rPr>
          <w:rFonts w:asciiTheme="minorHAnsi" w:eastAsiaTheme="minorEastAsia" w:hAnsiTheme="minorHAnsi"/>
          <w:color w:val="0070C0"/>
          <w:lang w:eastAsia="ja-JP"/>
        </w:rPr>
        <w:t>放射線治療等の局所治療の既往のある病変</w:t>
      </w:r>
    </w:p>
    <w:p w14:paraId="444C69D7" w14:textId="77777777" w:rsidR="00FA7675" w:rsidRPr="00D17DE6" w:rsidRDefault="00FA7675" w:rsidP="009D73D1">
      <w:pPr>
        <w:pStyle w:val="a3"/>
        <w:numPr>
          <w:ilvl w:val="0"/>
          <w:numId w:val="33"/>
        </w:numPr>
        <w:spacing w:before="0" w:after="0"/>
        <w:ind w:leftChars="119" w:left="708" w:hangingChars="201" w:hanging="422"/>
        <w:rPr>
          <w:rFonts w:asciiTheme="minorHAnsi" w:eastAsiaTheme="minorEastAsia" w:hAnsiTheme="minorHAnsi"/>
          <w:b/>
          <w:color w:val="0070C0"/>
        </w:rPr>
      </w:pPr>
      <w:proofErr w:type="spellStart"/>
      <w:r w:rsidRPr="00D17DE6">
        <w:rPr>
          <w:rFonts w:asciiTheme="minorHAnsi" w:eastAsiaTheme="minorEastAsia" w:hAnsiTheme="minorHAnsi"/>
          <w:color w:val="0070C0"/>
        </w:rPr>
        <w:t>軟膜髄膜病変</w:t>
      </w:r>
      <w:proofErr w:type="spellEnd"/>
    </w:p>
    <w:p w14:paraId="42854555" w14:textId="77777777" w:rsidR="00FA7675" w:rsidRPr="00D17DE6" w:rsidRDefault="00FA7675" w:rsidP="009D73D1">
      <w:pPr>
        <w:pStyle w:val="a3"/>
        <w:numPr>
          <w:ilvl w:val="0"/>
          <w:numId w:val="33"/>
        </w:numPr>
        <w:spacing w:before="0" w:after="0"/>
        <w:ind w:leftChars="119" w:left="708" w:hangingChars="201" w:hanging="422"/>
        <w:rPr>
          <w:rFonts w:asciiTheme="minorHAnsi" w:eastAsiaTheme="minorEastAsia" w:hAnsiTheme="minorHAnsi"/>
          <w:b/>
          <w:color w:val="0070C0"/>
        </w:rPr>
      </w:pPr>
      <w:proofErr w:type="spellStart"/>
      <w:r w:rsidRPr="00D17DE6">
        <w:rPr>
          <w:rFonts w:asciiTheme="minorHAnsi" w:eastAsiaTheme="minorEastAsia" w:hAnsiTheme="minorHAnsi"/>
          <w:color w:val="0070C0"/>
        </w:rPr>
        <w:t>腹水、胸水、心嚢水</w:t>
      </w:r>
      <w:proofErr w:type="spellEnd"/>
    </w:p>
    <w:p w14:paraId="0DC19AC2" w14:textId="77777777" w:rsidR="00FA7675" w:rsidRPr="00D17DE6" w:rsidRDefault="00FA7675" w:rsidP="009D73D1">
      <w:pPr>
        <w:pStyle w:val="a3"/>
        <w:numPr>
          <w:ilvl w:val="0"/>
          <w:numId w:val="33"/>
        </w:numPr>
        <w:spacing w:before="0" w:after="0"/>
        <w:ind w:leftChars="119" w:left="708" w:hangingChars="201" w:hanging="422"/>
        <w:rPr>
          <w:rFonts w:asciiTheme="minorHAnsi" w:eastAsiaTheme="minorEastAsia" w:hAnsiTheme="minorHAnsi"/>
          <w:b/>
          <w:color w:val="0070C0"/>
        </w:rPr>
      </w:pPr>
      <w:proofErr w:type="spellStart"/>
      <w:r w:rsidRPr="00D17DE6">
        <w:rPr>
          <w:rFonts w:asciiTheme="minorHAnsi" w:eastAsiaTheme="minorEastAsia" w:hAnsiTheme="minorHAnsi"/>
          <w:color w:val="0070C0"/>
        </w:rPr>
        <w:t>皮膚や肺のリンパ管症</w:t>
      </w:r>
      <w:proofErr w:type="spellEnd"/>
    </w:p>
    <w:p w14:paraId="575AC5E3" w14:textId="77777777" w:rsidR="00FA7675" w:rsidRPr="00D17DE6" w:rsidRDefault="00FA7675" w:rsidP="009D73D1">
      <w:pPr>
        <w:pStyle w:val="a3"/>
        <w:numPr>
          <w:ilvl w:val="0"/>
          <w:numId w:val="33"/>
        </w:numPr>
        <w:spacing w:before="0" w:after="0"/>
        <w:ind w:leftChars="119" w:left="708" w:hangingChars="201" w:hanging="422"/>
        <w:rPr>
          <w:rFonts w:asciiTheme="minorHAnsi" w:eastAsiaTheme="minorEastAsia" w:hAnsiTheme="minorHAnsi"/>
          <w:b/>
          <w:color w:val="0070C0"/>
          <w:lang w:eastAsia="ja-JP"/>
        </w:rPr>
      </w:pPr>
      <w:r w:rsidRPr="00D17DE6">
        <w:rPr>
          <w:rFonts w:asciiTheme="minorHAnsi" w:eastAsiaTheme="minorEastAsia" w:hAnsiTheme="minorHAnsi"/>
          <w:color w:val="0070C0"/>
          <w:lang w:eastAsia="ja-JP"/>
        </w:rPr>
        <w:t>触知可能だが画像検査法では測定可能でない腹部腫瘤や腹部臓器の腫大</w:t>
      </w:r>
    </w:p>
    <w:p w14:paraId="4A6351C4" w14:textId="77777777" w:rsidR="0077130D" w:rsidRPr="0077130D" w:rsidRDefault="0077130D" w:rsidP="0077130D">
      <w:pPr>
        <w:pStyle w:val="a3"/>
        <w:spacing w:before="0" w:after="0"/>
        <w:ind w:firstLineChars="0" w:firstLine="0"/>
        <w:rPr>
          <w:rFonts w:asciiTheme="minorHAnsi" w:eastAsiaTheme="minorEastAsia" w:hAnsiTheme="minorHAnsi"/>
          <w:b/>
          <w:color w:val="0070C0"/>
          <w:lang w:eastAsia="ja-JP"/>
        </w:rPr>
      </w:pPr>
    </w:p>
    <w:p w14:paraId="50668542" w14:textId="77777777" w:rsidR="00FA7675" w:rsidRPr="00706471" w:rsidRDefault="00FA7675" w:rsidP="009D73D1">
      <w:pPr>
        <w:pStyle w:val="a3"/>
        <w:numPr>
          <w:ilvl w:val="0"/>
          <w:numId w:val="30"/>
        </w:numPr>
        <w:spacing w:before="0" w:after="0"/>
        <w:ind w:left="426" w:firstLineChars="0" w:hanging="426"/>
        <w:rPr>
          <w:rFonts w:asciiTheme="minorHAnsi" w:eastAsiaTheme="minorEastAsia" w:hAnsiTheme="minorHAnsi"/>
          <w:b/>
          <w:color w:val="0070C0"/>
          <w:lang w:eastAsia="ja-JP"/>
        </w:rPr>
      </w:pPr>
      <w:r w:rsidRPr="00706471">
        <w:rPr>
          <w:rFonts w:asciiTheme="minorHAnsi" w:eastAsiaTheme="minorEastAsia" w:hAnsiTheme="minorHAnsi"/>
          <w:color w:val="0070C0"/>
          <w:lang w:eastAsia="ja-JP"/>
        </w:rPr>
        <w:t>標的病変の選択とベースライン記録</w:t>
      </w:r>
    </w:p>
    <w:p w14:paraId="08130F1E" w14:textId="77777777" w:rsidR="00FA7675" w:rsidRPr="00706471" w:rsidRDefault="00FA7675" w:rsidP="00706471">
      <w:pPr>
        <w:pStyle w:val="a3"/>
        <w:spacing w:before="0" w:after="0"/>
        <w:ind w:firstLine="210"/>
        <w:rPr>
          <w:rFonts w:asciiTheme="minorHAnsi" w:eastAsiaTheme="minorEastAsia" w:hAnsiTheme="minorHAnsi"/>
          <w:color w:val="0070C0"/>
          <w:lang w:eastAsia="ja-JP"/>
        </w:rPr>
      </w:pPr>
      <w:r w:rsidRPr="00706471">
        <w:rPr>
          <w:rFonts w:asciiTheme="minorHAnsi" w:eastAsiaTheme="minorEastAsia" w:hAnsiTheme="minorHAnsi"/>
          <w:color w:val="0070C0"/>
          <w:lang w:eastAsia="ja-JP"/>
        </w:rPr>
        <w:t>治験治療開始前に認められた測定可能病変のうち、径（非リンパ節病変は長径、リンパ節病変は短径）の大きい順に</w:t>
      </w:r>
      <w:r w:rsidRPr="00706471">
        <w:rPr>
          <w:rFonts w:asciiTheme="minorHAnsi" w:eastAsiaTheme="minorEastAsia" w:hAnsiTheme="minorHAnsi"/>
          <w:color w:val="0070C0"/>
          <w:lang w:eastAsia="ja-JP"/>
        </w:rPr>
        <w:t>5</w:t>
      </w:r>
      <w:r w:rsidRPr="00706471">
        <w:rPr>
          <w:rFonts w:asciiTheme="minorHAnsi" w:eastAsiaTheme="minorEastAsia" w:hAnsiTheme="minorHAnsi"/>
          <w:color w:val="0070C0"/>
          <w:lang w:eastAsia="ja-JP"/>
        </w:rPr>
        <w:t>つまで、</w:t>
      </w:r>
      <w:r w:rsidRPr="00706471">
        <w:rPr>
          <w:rFonts w:asciiTheme="minorHAnsi" w:eastAsiaTheme="minorEastAsia" w:hAnsiTheme="minorHAnsi"/>
          <w:color w:val="0070C0"/>
          <w:lang w:eastAsia="ja-JP"/>
        </w:rPr>
        <w:t>1</w:t>
      </w:r>
      <w:r w:rsidRPr="00706471">
        <w:rPr>
          <w:rFonts w:asciiTheme="minorHAnsi" w:eastAsiaTheme="minorEastAsia" w:hAnsiTheme="minorHAnsi"/>
          <w:color w:val="0070C0"/>
          <w:lang w:eastAsia="ja-JP"/>
        </w:rPr>
        <w:t>臓器あたり最大</w:t>
      </w:r>
      <w:r w:rsidRPr="00706471">
        <w:rPr>
          <w:rFonts w:asciiTheme="minorHAnsi" w:eastAsiaTheme="minorEastAsia" w:hAnsiTheme="minorHAnsi"/>
          <w:color w:val="0070C0"/>
          <w:lang w:eastAsia="ja-JP"/>
        </w:rPr>
        <w:t>2</w:t>
      </w:r>
      <w:r w:rsidRPr="00706471">
        <w:rPr>
          <w:rFonts w:asciiTheme="minorHAnsi" w:eastAsiaTheme="minorEastAsia" w:hAnsiTheme="minorHAnsi"/>
          <w:color w:val="0070C0"/>
          <w:lang w:eastAsia="ja-JP"/>
        </w:rPr>
        <w:t>個までを選択して標的病変とする。選択の際には、測定可能病変を有する臓器ができるだけ満遍なく含まれることと、繰り返し計測の際の再現性すなわち測りやすさを考慮して選択する（径が大きくても測りにくい病変は避ける）。</w:t>
      </w:r>
    </w:p>
    <w:p w14:paraId="5E37B914" w14:textId="3BE6F952" w:rsidR="00FA7675" w:rsidRDefault="00FA7675" w:rsidP="00706471">
      <w:pPr>
        <w:pStyle w:val="a3"/>
        <w:spacing w:before="0" w:after="0"/>
        <w:ind w:firstLine="210"/>
        <w:rPr>
          <w:rFonts w:asciiTheme="minorHAnsi" w:eastAsiaTheme="minorEastAsia" w:hAnsiTheme="minorHAnsi"/>
          <w:color w:val="0070C0"/>
          <w:lang w:eastAsia="ja-JP"/>
        </w:rPr>
      </w:pPr>
      <w:r w:rsidRPr="00706471">
        <w:rPr>
          <w:rFonts w:asciiTheme="minorHAnsi" w:eastAsiaTheme="minorEastAsia" w:hAnsiTheme="minorHAnsi"/>
          <w:color w:val="0070C0"/>
          <w:lang w:eastAsia="ja-JP"/>
        </w:rPr>
        <w:t>選択した標的病変について、頭側から尾側の順に、部位、病変の径（非リンパ節標的病変の長径、リンパ節標的病変の短径）</w:t>
      </w:r>
      <w:r w:rsidR="00A70805" w:rsidRPr="00706471">
        <w:rPr>
          <w:rFonts w:asciiTheme="minorHAnsi" w:eastAsiaTheme="minorEastAsia" w:hAnsiTheme="minorHAnsi"/>
          <w:color w:val="0070C0"/>
          <w:lang w:eastAsia="ja-JP"/>
        </w:rPr>
        <w:t>及び</w:t>
      </w:r>
      <w:r w:rsidRPr="00706471">
        <w:rPr>
          <w:rFonts w:asciiTheme="minorHAnsi" w:eastAsiaTheme="minorEastAsia" w:hAnsiTheme="minorHAnsi"/>
          <w:color w:val="0070C0"/>
          <w:lang w:eastAsia="ja-JP"/>
        </w:rPr>
        <w:t>全ての標的病変の径の和（以下、「径和」）を記録する。</w:t>
      </w:r>
    </w:p>
    <w:p w14:paraId="108AE7B0" w14:textId="77777777" w:rsidR="0077130D" w:rsidRPr="00706471" w:rsidRDefault="0077130D" w:rsidP="0077130D">
      <w:pPr>
        <w:pStyle w:val="a3"/>
        <w:spacing w:before="0" w:after="0"/>
        <w:ind w:firstLineChars="0" w:firstLine="0"/>
        <w:rPr>
          <w:rFonts w:asciiTheme="minorHAnsi" w:eastAsiaTheme="minorEastAsia" w:hAnsiTheme="minorHAnsi"/>
          <w:color w:val="0070C0"/>
          <w:lang w:eastAsia="ja-JP"/>
        </w:rPr>
      </w:pPr>
    </w:p>
    <w:p w14:paraId="1AC42389" w14:textId="77777777" w:rsidR="00FA7675" w:rsidRPr="00706471" w:rsidRDefault="00FA7675" w:rsidP="009D73D1">
      <w:pPr>
        <w:pStyle w:val="a3"/>
        <w:keepNext/>
        <w:numPr>
          <w:ilvl w:val="0"/>
          <w:numId w:val="30"/>
        </w:numPr>
        <w:spacing w:before="0" w:after="0"/>
        <w:ind w:left="425" w:firstLineChars="0" w:hanging="425"/>
        <w:rPr>
          <w:rFonts w:asciiTheme="minorHAnsi" w:eastAsiaTheme="minorEastAsia" w:hAnsiTheme="minorHAnsi"/>
          <w:color w:val="0070C0"/>
          <w:lang w:eastAsia="ja-JP"/>
        </w:rPr>
      </w:pPr>
      <w:r w:rsidRPr="00706471">
        <w:rPr>
          <w:rFonts w:asciiTheme="minorHAnsi" w:eastAsiaTheme="minorEastAsia" w:hAnsiTheme="minorHAnsi"/>
          <w:color w:val="0070C0"/>
          <w:lang w:eastAsia="ja-JP"/>
        </w:rPr>
        <w:lastRenderedPageBreak/>
        <w:t>非標的病変のベースライン記録</w:t>
      </w:r>
    </w:p>
    <w:p w14:paraId="71940E7E" w14:textId="01803122" w:rsidR="00FA7675" w:rsidRDefault="00FA7675" w:rsidP="00706471">
      <w:pPr>
        <w:pStyle w:val="a3"/>
        <w:spacing w:before="0" w:after="0"/>
        <w:ind w:firstLine="210"/>
        <w:rPr>
          <w:rFonts w:asciiTheme="minorHAnsi" w:eastAsiaTheme="minorEastAsia" w:hAnsiTheme="minorHAnsi"/>
          <w:color w:val="0070C0"/>
          <w:lang w:eastAsia="ja-JP"/>
        </w:rPr>
      </w:pPr>
      <w:r w:rsidRPr="00706471">
        <w:rPr>
          <w:rFonts w:asciiTheme="minorHAnsi" w:eastAsiaTheme="minorEastAsia" w:hAnsiTheme="minorHAnsi"/>
          <w:color w:val="0070C0"/>
          <w:lang w:eastAsia="ja-JP"/>
        </w:rPr>
        <w:t>標的病変として選択されなかった病変は、測定可能か否かを問わず全て非標的病変として非標的病変の有無を記録する。同一臓器内の複数の非標的病変は、</w:t>
      </w:r>
      <w:r w:rsidRPr="00706471">
        <w:rPr>
          <w:rFonts w:asciiTheme="minorHAnsi" w:eastAsiaTheme="minorEastAsia" w:hAnsiTheme="minorHAnsi"/>
          <w:color w:val="0070C0"/>
          <w:lang w:eastAsia="ja-JP"/>
        </w:rPr>
        <w:t>1</w:t>
      </w:r>
      <w:r w:rsidRPr="00706471">
        <w:rPr>
          <w:rFonts w:asciiTheme="minorHAnsi" w:eastAsiaTheme="minorEastAsia" w:hAnsiTheme="minorHAnsi"/>
          <w:color w:val="0070C0"/>
          <w:lang w:eastAsia="ja-JP"/>
        </w:rPr>
        <w:t>病変として記録してよい（例：複数の腫大骨盤リンパ節、多発性肝転移）。</w:t>
      </w:r>
    </w:p>
    <w:p w14:paraId="6DE83D2F" w14:textId="77777777" w:rsidR="0077130D" w:rsidRPr="00706471" w:rsidRDefault="0077130D" w:rsidP="0077130D">
      <w:pPr>
        <w:pStyle w:val="a3"/>
        <w:spacing w:before="0" w:after="0"/>
        <w:ind w:firstLineChars="0" w:firstLine="0"/>
        <w:rPr>
          <w:rFonts w:asciiTheme="minorHAnsi" w:eastAsiaTheme="minorEastAsia" w:hAnsiTheme="minorHAnsi"/>
          <w:color w:val="0070C0"/>
          <w:lang w:eastAsia="ja-JP"/>
        </w:rPr>
      </w:pPr>
    </w:p>
    <w:p w14:paraId="57FCDBCD" w14:textId="77777777" w:rsidR="00FA7675" w:rsidRPr="00706471" w:rsidRDefault="00FA7675" w:rsidP="009D73D1">
      <w:pPr>
        <w:pStyle w:val="a3"/>
        <w:numPr>
          <w:ilvl w:val="0"/>
          <w:numId w:val="30"/>
        </w:numPr>
        <w:spacing w:before="0" w:after="0"/>
        <w:ind w:left="426" w:firstLineChars="0" w:hanging="426"/>
        <w:rPr>
          <w:rFonts w:asciiTheme="minorHAnsi" w:eastAsiaTheme="minorEastAsia" w:hAnsiTheme="minorHAnsi"/>
          <w:color w:val="0070C0"/>
        </w:rPr>
      </w:pPr>
      <w:proofErr w:type="spellStart"/>
      <w:r w:rsidRPr="00706471">
        <w:rPr>
          <w:rFonts w:asciiTheme="minorHAnsi" w:eastAsiaTheme="minorEastAsia" w:hAnsiTheme="minorHAnsi"/>
          <w:color w:val="0070C0"/>
        </w:rPr>
        <w:t>腫瘍縮小効果の判定</w:t>
      </w:r>
      <w:proofErr w:type="spellEnd"/>
    </w:p>
    <w:p w14:paraId="1A893432" w14:textId="0CBDC756" w:rsidR="00FA7675" w:rsidRDefault="00FA7675" w:rsidP="00706471">
      <w:pPr>
        <w:pStyle w:val="a3"/>
        <w:spacing w:before="0" w:after="0"/>
        <w:ind w:firstLine="210"/>
        <w:rPr>
          <w:rFonts w:asciiTheme="minorHAnsi" w:eastAsiaTheme="minorEastAsia" w:hAnsiTheme="minorHAnsi"/>
          <w:color w:val="0070C0"/>
          <w:lang w:eastAsia="ja-JP"/>
        </w:rPr>
      </w:pPr>
      <w:r w:rsidRPr="00706471">
        <w:rPr>
          <w:rFonts w:asciiTheme="minorHAnsi" w:eastAsiaTheme="minorEastAsia" w:hAnsiTheme="minorHAnsi"/>
          <w:color w:val="0070C0"/>
          <w:lang w:eastAsia="ja-JP"/>
        </w:rPr>
        <w:t>「</w:t>
      </w:r>
      <w:r w:rsidRPr="00706471">
        <w:rPr>
          <w:rFonts w:asciiTheme="minorHAnsi" w:eastAsiaTheme="minorEastAsia" w:hAnsiTheme="minorHAnsi"/>
          <w:color w:val="0070C0"/>
          <w:lang w:eastAsia="ja-JP"/>
        </w:rPr>
        <w:t xml:space="preserve">8.4. </w:t>
      </w:r>
      <w:r w:rsidRPr="00706471">
        <w:rPr>
          <w:rFonts w:asciiTheme="minorHAnsi" w:eastAsiaTheme="minorEastAsia" w:hAnsiTheme="minorHAnsi"/>
          <w:color w:val="0070C0"/>
          <w:lang w:eastAsia="ja-JP"/>
        </w:rPr>
        <w:t>画像評価」に従って標的病変</w:t>
      </w:r>
      <w:r w:rsidR="00A70805" w:rsidRPr="00706471">
        <w:rPr>
          <w:rFonts w:asciiTheme="minorHAnsi" w:eastAsiaTheme="minorEastAsia" w:hAnsiTheme="minorHAnsi"/>
          <w:color w:val="0070C0"/>
          <w:lang w:eastAsia="ja-JP"/>
        </w:rPr>
        <w:t>及び</w:t>
      </w:r>
      <w:r w:rsidRPr="00706471">
        <w:rPr>
          <w:rFonts w:asciiTheme="minorHAnsi" w:eastAsiaTheme="minorEastAsia" w:hAnsiTheme="minorHAnsi"/>
          <w:color w:val="0070C0"/>
          <w:lang w:eastAsia="ja-JP"/>
        </w:rPr>
        <w:t>非標的病変の評価をベースラインと同じ検査法にて行い、標的病変の径、非標的病変の有無</w:t>
      </w:r>
      <w:r w:rsidR="00A70805" w:rsidRPr="00706471">
        <w:rPr>
          <w:rFonts w:asciiTheme="minorHAnsi" w:eastAsiaTheme="minorEastAsia" w:hAnsiTheme="minorHAnsi"/>
          <w:color w:val="0070C0"/>
          <w:lang w:eastAsia="ja-JP"/>
        </w:rPr>
        <w:t>又は</w:t>
      </w:r>
      <w:r w:rsidRPr="00706471">
        <w:rPr>
          <w:rFonts w:asciiTheme="minorHAnsi" w:eastAsiaTheme="minorEastAsia" w:hAnsiTheme="minorHAnsi"/>
          <w:color w:val="0070C0"/>
          <w:lang w:eastAsia="ja-JP"/>
        </w:rPr>
        <w:t>新病変出現の有無を記録する。</w:t>
      </w:r>
    </w:p>
    <w:p w14:paraId="26C91F2D" w14:textId="77777777" w:rsidR="0077130D" w:rsidRPr="00706471" w:rsidRDefault="0077130D" w:rsidP="0077130D">
      <w:pPr>
        <w:pStyle w:val="a3"/>
        <w:spacing w:before="0" w:after="0"/>
        <w:ind w:firstLineChars="0" w:firstLine="0"/>
        <w:rPr>
          <w:rFonts w:asciiTheme="minorHAnsi" w:eastAsiaTheme="minorEastAsia" w:hAnsiTheme="minorHAnsi"/>
          <w:color w:val="0070C0"/>
          <w:lang w:eastAsia="ja-JP"/>
        </w:rPr>
      </w:pPr>
    </w:p>
    <w:p w14:paraId="1CA42B26" w14:textId="77777777" w:rsidR="00FA7675" w:rsidRPr="00706471" w:rsidRDefault="00FA7675" w:rsidP="009D73D1">
      <w:pPr>
        <w:pStyle w:val="a3"/>
        <w:numPr>
          <w:ilvl w:val="0"/>
          <w:numId w:val="30"/>
        </w:numPr>
        <w:spacing w:before="0" w:after="0"/>
        <w:ind w:left="426" w:firstLineChars="0" w:hanging="426"/>
        <w:rPr>
          <w:rFonts w:asciiTheme="minorHAnsi" w:eastAsiaTheme="minorEastAsia" w:hAnsiTheme="minorHAnsi"/>
          <w:color w:val="0070C0"/>
          <w:lang w:eastAsia="ja-JP"/>
        </w:rPr>
      </w:pPr>
      <w:r w:rsidRPr="00706471">
        <w:rPr>
          <w:rFonts w:asciiTheme="minorHAnsi" w:eastAsiaTheme="minorEastAsia" w:hAnsiTheme="minorHAnsi"/>
          <w:color w:val="0070C0"/>
          <w:lang w:eastAsia="ja-JP"/>
        </w:rPr>
        <w:t>標的病変の効果判定規準</w:t>
      </w:r>
    </w:p>
    <w:p w14:paraId="61180122" w14:textId="77777777" w:rsidR="00FA7675" w:rsidRPr="00706471" w:rsidRDefault="00FA7675" w:rsidP="009D73D1">
      <w:pPr>
        <w:pStyle w:val="a3"/>
        <w:numPr>
          <w:ilvl w:val="0"/>
          <w:numId w:val="34"/>
        </w:numPr>
        <w:spacing w:before="0" w:after="0"/>
        <w:ind w:left="709" w:firstLineChars="0" w:hanging="425"/>
        <w:rPr>
          <w:rFonts w:asciiTheme="minorHAnsi" w:eastAsiaTheme="minorEastAsia" w:hAnsiTheme="minorHAnsi"/>
          <w:b/>
          <w:color w:val="0070C0"/>
          <w:u w:val="single"/>
        </w:rPr>
      </w:pPr>
      <w:proofErr w:type="spellStart"/>
      <w:r w:rsidRPr="00706471">
        <w:rPr>
          <w:rFonts w:asciiTheme="minorHAnsi" w:eastAsiaTheme="minorEastAsia" w:hAnsiTheme="minorHAnsi"/>
          <w:color w:val="0070C0"/>
          <w:u w:val="single"/>
        </w:rPr>
        <w:t>CR</w:t>
      </w:r>
      <w:r w:rsidRPr="00706471">
        <w:rPr>
          <w:rFonts w:asciiTheme="minorHAnsi" w:eastAsiaTheme="minorEastAsia" w:hAnsiTheme="minorHAnsi"/>
          <w:color w:val="0070C0"/>
          <w:u w:val="single"/>
        </w:rPr>
        <w:t>（</w:t>
      </w:r>
      <w:r w:rsidRPr="00706471">
        <w:rPr>
          <w:rFonts w:asciiTheme="minorHAnsi" w:eastAsiaTheme="minorEastAsia" w:hAnsiTheme="minorHAnsi"/>
          <w:color w:val="0070C0"/>
          <w:u w:val="single"/>
        </w:rPr>
        <w:t>Complete</w:t>
      </w:r>
      <w:proofErr w:type="spellEnd"/>
      <w:r w:rsidRPr="00706471">
        <w:rPr>
          <w:rFonts w:asciiTheme="minorHAnsi" w:eastAsiaTheme="minorEastAsia" w:hAnsiTheme="minorHAnsi"/>
          <w:color w:val="0070C0"/>
          <w:u w:val="single"/>
        </w:rPr>
        <w:t xml:space="preserve"> Response</w:t>
      </w:r>
      <w:r w:rsidRPr="00706471">
        <w:rPr>
          <w:rFonts w:asciiTheme="minorHAnsi" w:eastAsiaTheme="minorEastAsia" w:hAnsiTheme="minorHAnsi"/>
          <w:color w:val="0070C0"/>
          <w:u w:val="single"/>
        </w:rPr>
        <w:t>）：</w:t>
      </w:r>
      <w:proofErr w:type="spellStart"/>
      <w:r w:rsidRPr="00706471">
        <w:rPr>
          <w:rFonts w:asciiTheme="minorHAnsi" w:eastAsiaTheme="minorEastAsia" w:hAnsiTheme="minorHAnsi"/>
          <w:color w:val="0070C0"/>
          <w:u w:val="single"/>
        </w:rPr>
        <w:t>完全奏効</w:t>
      </w:r>
      <w:proofErr w:type="spellEnd"/>
    </w:p>
    <w:p w14:paraId="70F05542" w14:textId="35C9E6DF" w:rsidR="00FA7675" w:rsidRPr="00706471" w:rsidRDefault="00FA7675" w:rsidP="00706471">
      <w:pPr>
        <w:pStyle w:val="a3"/>
        <w:spacing w:before="0" w:after="0"/>
        <w:ind w:leftChars="295" w:left="708" w:firstLine="210"/>
        <w:rPr>
          <w:rFonts w:asciiTheme="minorHAnsi" w:eastAsiaTheme="minorEastAsia" w:hAnsiTheme="minorHAnsi"/>
          <w:color w:val="0070C0"/>
          <w:lang w:eastAsia="ja-JP"/>
        </w:rPr>
      </w:pPr>
      <w:r w:rsidRPr="00706471">
        <w:rPr>
          <w:rFonts w:asciiTheme="minorHAnsi" w:eastAsiaTheme="minorEastAsia" w:hAnsiTheme="minorHAnsi"/>
          <w:color w:val="0070C0"/>
          <w:lang w:eastAsia="ja-JP"/>
        </w:rPr>
        <w:t>全ての非リンパ節標的病変が消失し、全てのリンパ節標的病変の短径が</w:t>
      </w:r>
      <w:r w:rsidRPr="00706471">
        <w:rPr>
          <w:rFonts w:asciiTheme="minorHAnsi" w:eastAsiaTheme="minorEastAsia" w:hAnsiTheme="minorHAnsi"/>
          <w:color w:val="0070C0"/>
          <w:lang w:eastAsia="ja-JP"/>
        </w:rPr>
        <w:t>10 mm</w:t>
      </w:r>
      <w:r w:rsidRPr="00706471">
        <w:rPr>
          <w:rFonts w:asciiTheme="minorHAnsi" w:eastAsiaTheme="minorEastAsia" w:hAnsiTheme="minorHAnsi"/>
          <w:color w:val="0070C0"/>
          <w:lang w:eastAsia="ja-JP"/>
        </w:rPr>
        <w:t>未満となった場合。ベースラインでリンパ節標的病変が選択された場合、径和が</w:t>
      </w:r>
      <w:r w:rsidRPr="00706471">
        <w:rPr>
          <w:rFonts w:asciiTheme="minorHAnsi" w:eastAsiaTheme="minorEastAsia" w:hAnsiTheme="minorHAnsi"/>
          <w:color w:val="0070C0"/>
          <w:lang w:eastAsia="ja-JP"/>
        </w:rPr>
        <w:t>0</w:t>
      </w:r>
      <w:r w:rsidR="00706471" w:rsidRPr="00706471">
        <w:rPr>
          <w:rFonts w:asciiTheme="minorHAnsi" w:eastAsiaTheme="minorEastAsia" w:hAnsiTheme="minorHAnsi"/>
          <w:color w:val="0070C0"/>
          <w:lang w:eastAsia="ja-JP"/>
        </w:rPr>
        <w:t> </w:t>
      </w:r>
      <w:r w:rsidRPr="00706471">
        <w:rPr>
          <w:rFonts w:asciiTheme="minorHAnsi" w:eastAsiaTheme="minorEastAsia" w:hAnsiTheme="minorHAnsi"/>
          <w:color w:val="0070C0"/>
          <w:lang w:eastAsia="ja-JP"/>
        </w:rPr>
        <w:t>mm</w:t>
      </w:r>
      <w:r w:rsidRPr="00706471">
        <w:rPr>
          <w:rFonts w:asciiTheme="minorHAnsi" w:eastAsiaTheme="minorEastAsia" w:hAnsiTheme="minorHAnsi"/>
          <w:color w:val="0070C0"/>
          <w:lang w:eastAsia="ja-JP"/>
        </w:rPr>
        <w:t>にならない場合でも標的病変の効果が</w:t>
      </w:r>
      <w:r w:rsidRPr="00706471">
        <w:rPr>
          <w:rFonts w:asciiTheme="minorHAnsi" w:eastAsiaTheme="minorEastAsia" w:hAnsiTheme="minorHAnsi"/>
          <w:color w:val="0070C0"/>
          <w:lang w:eastAsia="ja-JP"/>
        </w:rPr>
        <w:t>CR</w:t>
      </w:r>
      <w:r w:rsidRPr="00706471">
        <w:rPr>
          <w:rFonts w:asciiTheme="minorHAnsi" w:eastAsiaTheme="minorEastAsia" w:hAnsiTheme="minorHAnsi"/>
          <w:color w:val="0070C0"/>
          <w:lang w:eastAsia="ja-JP"/>
        </w:rPr>
        <w:t>となることもある。</w:t>
      </w:r>
    </w:p>
    <w:p w14:paraId="4F03B1FF" w14:textId="77777777" w:rsidR="00FA7675" w:rsidRPr="00706471" w:rsidRDefault="00FA7675" w:rsidP="009D73D1">
      <w:pPr>
        <w:pStyle w:val="a3"/>
        <w:numPr>
          <w:ilvl w:val="0"/>
          <w:numId w:val="34"/>
        </w:numPr>
        <w:spacing w:before="0" w:after="0"/>
        <w:ind w:left="709" w:firstLineChars="0" w:hanging="425"/>
        <w:rPr>
          <w:rFonts w:asciiTheme="minorHAnsi" w:eastAsiaTheme="minorEastAsia" w:hAnsiTheme="minorHAnsi"/>
          <w:b/>
          <w:color w:val="0070C0"/>
          <w:u w:val="single"/>
        </w:rPr>
      </w:pPr>
      <w:proofErr w:type="spellStart"/>
      <w:r w:rsidRPr="00706471">
        <w:rPr>
          <w:rFonts w:asciiTheme="minorHAnsi" w:eastAsiaTheme="minorEastAsia" w:hAnsiTheme="minorHAnsi"/>
          <w:color w:val="0070C0"/>
          <w:u w:val="single"/>
        </w:rPr>
        <w:t>PR</w:t>
      </w:r>
      <w:r w:rsidRPr="00706471">
        <w:rPr>
          <w:rFonts w:asciiTheme="minorHAnsi" w:eastAsiaTheme="minorEastAsia" w:hAnsiTheme="minorHAnsi"/>
          <w:color w:val="0070C0"/>
          <w:u w:val="single"/>
        </w:rPr>
        <w:t>（</w:t>
      </w:r>
      <w:r w:rsidRPr="00706471">
        <w:rPr>
          <w:rFonts w:asciiTheme="minorHAnsi" w:eastAsiaTheme="minorEastAsia" w:hAnsiTheme="minorHAnsi"/>
          <w:color w:val="0070C0"/>
          <w:u w:val="single"/>
        </w:rPr>
        <w:t>Partial</w:t>
      </w:r>
      <w:proofErr w:type="spellEnd"/>
      <w:r w:rsidRPr="00706471">
        <w:rPr>
          <w:rFonts w:asciiTheme="minorHAnsi" w:eastAsiaTheme="minorEastAsia" w:hAnsiTheme="minorHAnsi"/>
          <w:color w:val="0070C0"/>
          <w:u w:val="single"/>
        </w:rPr>
        <w:t xml:space="preserve"> Response</w:t>
      </w:r>
      <w:r w:rsidRPr="00706471">
        <w:rPr>
          <w:rFonts w:asciiTheme="minorHAnsi" w:eastAsiaTheme="minorEastAsia" w:hAnsiTheme="minorHAnsi"/>
          <w:color w:val="0070C0"/>
          <w:u w:val="single"/>
        </w:rPr>
        <w:t>）：</w:t>
      </w:r>
      <w:proofErr w:type="spellStart"/>
      <w:r w:rsidRPr="00706471">
        <w:rPr>
          <w:rFonts w:asciiTheme="minorHAnsi" w:eastAsiaTheme="minorEastAsia" w:hAnsiTheme="minorHAnsi"/>
          <w:color w:val="0070C0"/>
          <w:u w:val="single"/>
        </w:rPr>
        <w:t>部分奏効</w:t>
      </w:r>
      <w:proofErr w:type="spellEnd"/>
    </w:p>
    <w:p w14:paraId="5BD06890" w14:textId="77777777" w:rsidR="00FA7675" w:rsidRPr="00706471" w:rsidRDefault="00FA7675" w:rsidP="00706471">
      <w:pPr>
        <w:pStyle w:val="a3"/>
        <w:spacing w:before="0" w:after="0"/>
        <w:ind w:left="709" w:firstLine="210"/>
        <w:rPr>
          <w:rFonts w:asciiTheme="minorHAnsi" w:eastAsiaTheme="minorEastAsia" w:hAnsiTheme="minorHAnsi"/>
          <w:b/>
          <w:color w:val="0070C0"/>
          <w:lang w:eastAsia="ja-JP"/>
        </w:rPr>
      </w:pPr>
      <w:r w:rsidRPr="00706471">
        <w:rPr>
          <w:rFonts w:asciiTheme="minorHAnsi" w:eastAsiaTheme="minorEastAsia" w:hAnsiTheme="minorHAnsi"/>
          <w:color w:val="0070C0"/>
          <w:lang w:eastAsia="ja-JP"/>
        </w:rPr>
        <w:t>ベースライン径和に比して、標的病変の径和が</w:t>
      </w:r>
      <w:r w:rsidRPr="00706471">
        <w:rPr>
          <w:rFonts w:asciiTheme="minorHAnsi" w:eastAsiaTheme="minorEastAsia" w:hAnsiTheme="minorHAnsi"/>
          <w:color w:val="0070C0"/>
          <w:lang w:eastAsia="ja-JP"/>
        </w:rPr>
        <w:t>30%</w:t>
      </w:r>
      <w:r w:rsidRPr="00706471">
        <w:rPr>
          <w:rFonts w:asciiTheme="minorHAnsi" w:eastAsiaTheme="minorEastAsia" w:hAnsiTheme="minorHAnsi"/>
          <w:color w:val="0070C0"/>
          <w:lang w:eastAsia="ja-JP"/>
        </w:rPr>
        <w:t>以上減少した場合。</w:t>
      </w:r>
    </w:p>
    <w:p w14:paraId="65484FDA" w14:textId="77777777" w:rsidR="00FA7675" w:rsidRPr="00706471" w:rsidRDefault="00FA7675" w:rsidP="009D73D1">
      <w:pPr>
        <w:pStyle w:val="a3"/>
        <w:numPr>
          <w:ilvl w:val="0"/>
          <w:numId w:val="34"/>
        </w:numPr>
        <w:spacing w:before="0" w:after="0"/>
        <w:ind w:left="709" w:firstLineChars="0" w:hanging="425"/>
        <w:rPr>
          <w:rFonts w:asciiTheme="minorHAnsi" w:eastAsiaTheme="minorEastAsia" w:hAnsiTheme="minorHAnsi"/>
          <w:color w:val="0070C0"/>
        </w:rPr>
      </w:pPr>
      <w:proofErr w:type="spellStart"/>
      <w:r w:rsidRPr="00706471">
        <w:rPr>
          <w:rFonts w:asciiTheme="minorHAnsi" w:eastAsiaTheme="minorEastAsia" w:hAnsiTheme="minorHAnsi"/>
          <w:color w:val="0070C0"/>
          <w:u w:val="single"/>
        </w:rPr>
        <w:t>PD</w:t>
      </w:r>
      <w:r w:rsidRPr="00706471">
        <w:rPr>
          <w:rFonts w:asciiTheme="minorHAnsi" w:eastAsiaTheme="minorEastAsia" w:hAnsiTheme="minorHAnsi"/>
          <w:color w:val="0070C0"/>
          <w:u w:val="single"/>
        </w:rPr>
        <w:t>（</w:t>
      </w:r>
      <w:r w:rsidRPr="00706471">
        <w:rPr>
          <w:rFonts w:asciiTheme="minorHAnsi" w:eastAsiaTheme="minorEastAsia" w:hAnsiTheme="minorHAnsi"/>
          <w:color w:val="0070C0"/>
          <w:u w:val="single"/>
        </w:rPr>
        <w:t>Progressive</w:t>
      </w:r>
      <w:proofErr w:type="spellEnd"/>
      <w:r w:rsidRPr="00706471">
        <w:rPr>
          <w:rFonts w:asciiTheme="minorHAnsi" w:eastAsiaTheme="minorEastAsia" w:hAnsiTheme="minorHAnsi"/>
          <w:color w:val="0070C0"/>
          <w:u w:val="single"/>
        </w:rPr>
        <w:t xml:space="preserve"> Disease</w:t>
      </w:r>
      <w:r w:rsidRPr="00706471">
        <w:rPr>
          <w:rFonts w:asciiTheme="minorHAnsi" w:eastAsiaTheme="minorEastAsia" w:hAnsiTheme="minorHAnsi"/>
          <w:color w:val="0070C0"/>
          <w:u w:val="single"/>
        </w:rPr>
        <w:t>）：</w:t>
      </w:r>
      <w:proofErr w:type="spellStart"/>
      <w:r w:rsidRPr="00706471">
        <w:rPr>
          <w:rFonts w:asciiTheme="minorHAnsi" w:eastAsiaTheme="minorEastAsia" w:hAnsiTheme="minorHAnsi"/>
          <w:color w:val="0070C0"/>
          <w:u w:val="single"/>
        </w:rPr>
        <w:t>進行</w:t>
      </w:r>
      <w:proofErr w:type="spellEnd"/>
    </w:p>
    <w:p w14:paraId="222C3B7C" w14:textId="7DABC06E" w:rsidR="00FA7675" w:rsidRPr="00706471" w:rsidRDefault="00FA7675" w:rsidP="00706471">
      <w:pPr>
        <w:pStyle w:val="a3"/>
        <w:spacing w:before="0" w:after="0"/>
        <w:ind w:leftChars="295" w:left="708" w:firstLine="210"/>
        <w:rPr>
          <w:rFonts w:asciiTheme="minorHAnsi" w:eastAsiaTheme="minorEastAsia" w:hAnsiTheme="minorHAnsi"/>
          <w:color w:val="0070C0"/>
          <w:lang w:eastAsia="ja-JP"/>
        </w:rPr>
      </w:pPr>
      <w:r w:rsidRPr="00706471">
        <w:rPr>
          <w:rFonts w:asciiTheme="minorHAnsi" w:eastAsiaTheme="minorEastAsia" w:hAnsiTheme="minorHAnsi"/>
          <w:color w:val="0070C0"/>
          <w:lang w:eastAsia="ja-JP"/>
        </w:rPr>
        <w:t>経過中の最小の径和（ベースラインが経過中の最小値である場合、これを最小の径和とする）に比して、標的病変の径和が</w:t>
      </w:r>
      <w:r w:rsidRPr="00706471">
        <w:rPr>
          <w:rFonts w:asciiTheme="minorHAnsi" w:eastAsiaTheme="minorEastAsia" w:hAnsiTheme="minorHAnsi"/>
          <w:color w:val="0070C0"/>
          <w:lang w:eastAsia="ja-JP"/>
        </w:rPr>
        <w:t>20%</w:t>
      </w:r>
      <w:r w:rsidRPr="00706471">
        <w:rPr>
          <w:rFonts w:asciiTheme="minorHAnsi" w:eastAsiaTheme="minorEastAsia" w:hAnsiTheme="minorHAnsi"/>
          <w:color w:val="0070C0"/>
          <w:lang w:eastAsia="ja-JP"/>
        </w:rPr>
        <w:t>以上増加、かつ、径和が絶対値でも</w:t>
      </w:r>
      <w:r w:rsidR="00706471" w:rsidRPr="00706471">
        <w:rPr>
          <w:rFonts w:asciiTheme="minorHAnsi" w:eastAsiaTheme="minorEastAsia" w:hAnsiTheme="minorHAnsi"/>
          <w:color w:val="0070C0"/>
          <w:lang w:eastAsia="ja-JP"/>
        </w:rPr>
        <w:t>5 </w:t>
      </w:r>
      <w:r w:rsidRPr="00706471">
        <w:rPr>
          <w:rFonts w:asciiTheme="minorHAnsi" w:eastAsiaTheme="minorEastAsia" w:hAnsiTheme="minorHAnsi"/>
          <w:color w:val="0070C0"/>
          <w:lang w:eastAsia="ja-JP"/>
        </w:rPr>
        <w:t>mm</w:t>
      </w:r>
      <w:r w:rsidRPr="00706471">
        <w:rPr>
          <w:rFonts w:asciiTheme="minorHAnsi" w:eastAsiaTheme="minorEastAsia" w:hAnsiTheme="minorHAnsi"/>
          <w:color w:val="0070C0"/>
          <w:lang w:eastAsia="ja-JP"/>
        </w:rPr>
        <w:t>以上増加した場合。</w:t>
      </w:r>
    </w:p>
    <w:p w14:paraId="15F2BCFF" w14:textId="77777777" w:rsidR="00FA7675" w:rsidRPr="00706471" w:rsidRDefault="00FA7675" w:rsidP="009D73D1">
      <w:pPr>
        <w:pStyle w:val="a3"/>
        <w:numPr>
          <w:ilvl w:val="0"/>
          <w:numId w:val="34"/>
        </w:numPr>
        <w:spacing w:before="0" w:after="0"/>
        <w:ind w:left="709" w:firstLineChars="0" w:hanging="425"/>
        <w:rPr>
          <w:rFonts w:asciiTheme="minorHAnsi" w:eastAsiaTheme="minorEastAsia" w:hAnsiTheme="minorHAnsi"/>
          <w:b/>
          <w:color w:val="0070C0"/>
          <w:u w:val="single"/>
        </w:rPr>
      </w:pPr>
      <w:proofErr w:type="spellStart"/>
      <w:r w:rsidRPr="00706471">
        <w:rPr>
          <w:rFonts w:asciiTheme="minorHAnsi" w:eastAsiaTheme="minorEastAsia" w:hAnsiTheme="minorHAnsi"/>
          <w:color w:val="0070C0"/>
          <w:u w:val="single"/>
        </w:rPr>
        <w:t>SD</w:t>
      </w:r>
      <w:r w:rsidRPr="00706471">
        <w:rPr>
          <w:rFonts w:asciiTheme="minorHAnsi" w:eastAsiaTheme="minorEastAsia" w:hAnsiTheme="minorHAnsi"/>
          <w:color w:val="0070C0"/>
          <w:u w:val="single"/>
        </w:rPr>
        <w:t>（</w:t>
      </w:r>
      <w:r w:rsidRPr="00706471">
        <w:rPr>
          <w:rFonts w:asciiTheme="minorHAnsi" w:eastAsiaTheme="minorEastAsia" w:hAnsiTheme="minorHAnsi"/>
          <w:color w:val="0070C0"/>
          <w:u w:val="single"/>
        </w:rPr>
        <w:t>Stable</w:t>
      </w:r>
      <w:proofErr w:type="spellEnd"/>
      <w:r w:rsidRPr="00706471">
        <w:rPr>
          <w:rFonts w:asciiTheme="minorHAnsi" w:eastAsiaTheme="minorEastAsia" w:hAnsiTheme="minorHAnsi"/>
          <w:color w:val="0070C0"/>
          <w:u w:val="single"/>
        </w:rPr>
        <w:t xml:space="preserve"> Disease</w:t>
      </w:r>
      <w:r w:rsidRPr="00706471">
        <w:rPr>
          <w:rFonts w:asciiTheme="minorHAnsi" w:eastAsiaTheme="minorEastAsia" w:hAnsiTheme="minorHAnsi"/>
          <w:color w:val="0070C0"/>
          <w:u w:val="single"/>
        </w:rPr>
        <w:t>）：</w:t>
      </w:r>
      <w:proofErr w:type="spellStart"/>
      <w:r w:rsidRPr="00706471">
        <w:rPr>
          <w:rFonts w:asciiTheme="minorHAnsi" w:eastAsiaTheme="minorEastAsia" w:hAnsiTheme="minorHAnsi"/>
          <w:color w:val="0070C0"/>
          <w:u w:val="single"/>
        </w:rPr>
        <w:t>安定</w:t>
      </w:r>
      <w:proofErr w:type="spellEnd"/>
    </w:p>
    <w:p w14:paraId="1C4937EA" w14:textId="77777777" w:rsidR="00FA7675" w:rsidRPr="00706471" w:rsidRDefault="00FA7675" w:rsidP="00706471">
      <w:pPr>
        <w:pStyle w:val="a3"/>
        <w:spacing w:before="0" w:after="0"/>
        <w:ind w:leftChars="295" w:left="708" w:firstLine="210"/>
        <w:rPr>
          <w:rFonts w:asciiTheme="minorHAnsi" w:eastAsiaTheme="minorEastAsia" w:hAnsiTheme="minorHAnsi"/>
          <w:color w:val="0070C0"/>
          <w:lang w:eastAsia="ja-JP"/>
        </w:rPr>
      </w:pPr>
      <w:r w:rsidRPr="00706471">
        <w:rPr>
          <w:rFonts w:asciiTheme="minorHAnsi" w:eastAsiaTheme="minorEastAsia" w:hAnsiTheme="minorHAnsi"/>
          <w:color w:val="0070C0"/>
          <w:lang w:eastAsia="ja-JP"/>
        </w:rPr>
        <w:t>経過中の最小の径和に比して、</w:t>
      </w:r>
      <w:r w:rsidRPr="00706471">
        <w:rPr>
          <w:rFonts w:asciiTheme="minorHAnsi" w:eastAsiaTheme="minorEastAsia" w:hAnsiTheme="minorHAnsi"/>
          <w:color w:val="0070C0"/>
          <w:lang w:eastAsia="ja-JP"/>
        </w:rPr>
        <w:t>PR</w:t>
      </w:r>
      <w:r w:rsidRPr="00706471">
        <w:rPr>
          <w:rFonts w:asciiTheme="minorHAnsi" w:eastAsiaTheme="minorEastAsia" w:hAnsiTheme="minorHAnsi"/>
          <w:color w:val="0070C0"/>
          <w:lang w:eastAsia="ja-JP"/>
        </w:rPr>
        <w:t>に相当する縮小がなく</w:t>
      </w:r>
      <w:r w:rsidRPr="00706471">
        <w:rPr>
          <w:rFonts w:asciiTheme="minorHAnsi" w:eastAsiaTheme="minorEastAsia" w:hAnsiTheme="minorHAnsi"/>
          <w:color w:val="0070C0"/>
          <w:lang w:eastAsia="ja-JP"/>
        </w:rPr>
        <w:t>PD</w:t>
      </w:r>
      <w:r w:rsidRPr="00706471">
        <w:rPr>
          <w:rFonts w:asciiTheme="minorHAnsi" w:eastAsiaTheme="minorEastAsia" w:hAnsiTheme="minorHAnsi"/>
          <w:color w:val="0070C0"/>
          <w:lang w:eastAsia="ja-JP"/>
        </w:rPr>
        <w:t>に相当する増大がない場合。</w:t>
      </w:r>
    </w:p>
    <w:p w14:paraId="3FF2C51A" w14:textId="77777777" w:rsidR="00FA7675" w:rsidRPr="00706471" w:rsidRDefault="00FA7675" w:rsidP="009D73D1">
      <w:pPr>
        <w:pStyle w:val="a3"/>
        <w:numPr>
          <w:ilvl w:val="0"/>
          <w:numId w:val="34"/>
        </w:numPr>
        <w:spacing w:before="0" w:after="0"/>
        <w:ind w:left="709" w:firstLineChars="0" w:hanging="425"/>
        <w:rPr>
          <w:rFonts w:asciiTheme="minorHAnsi" w:eastAsiaTheme="minorEastAsia" w:hAnsiTheme="minorHAnsi"/>
          <w:b/>
          <w:color w:val="0070C0"/>
        </w:rPr>
      </w:pPr>
      <w:proofErr w:type="spellStart"/>
      <w:r w:rsidRPr="00706471">
        <w:rPr>
          <w:rFonts w:asciiTheme="minorHAnsi" w:eastAsiaTheme="minorEastAsia" w:hAnsiTheme="minorHAnsi"/>
          <w:color w:val="0070C0"/>
          <w:u w:val="single"/>
        </w:rPr>
        <w:t>評価の欠損あり：</w:t>
      </w:r>
      <w:r w:rsidRPr="00706471">
        <w:rPr>
          <w:rFonts w:asciiTheme="minorHAnsi" w:eastAsiaTheme="minorEastAsia" w:hAnsiTheme="minorHAnsi"/>
          <w:color w:val="0070C0"/>
          <w:u w:val="single"/>
        </w:rPr>
        <w:t>Not</w:t>
      </w:r>
      <w:proofErr w:type="spellEnd"/>
      <w:r w:rsidRPr="00706471">
        <w:rPr>
          <w:rFonts w:asciiTheme="minorHAnsi" w:eastAsiaTheme="minorEastAsia" w:hAnsiTheme="minorHAnsi"/>
          <w:color w:val="0070C0"/>
          <w:u w:val="single"/>
        </w:rPr>
        <w:t xml:space="preserve"> all Evaluated</w:t>
      </w:r>
    </w:p>
    <w:p w14:paraId="5F806005" w14:textId="40A0DD3F" w:rsidR="00FA7675" w:rsidRPr="00706471" w:rsidRDefault="00FA7675" w:rsidP="00706471">
      <w:pPr>
        <w:pStyle w:val="a3"/>
        <w:spacing w:before="0" w:after="0"/>
        <w:ind w:leftChars="295" w:left="708" w:firstLine="210"/>
        <w:rPr>
          <w:rFonts w:asciiTheme="minorHAnsi" w:eastAsiaTheme="minorEastAsia" w:hAnsiTheme="minorHAnsi"/>
          <w:color w:val="0070C0"/>
          <w:lang w:eastAsia="ja-JP"/>
        </w:rPr>
      </w:pPr>
      <w:r w:rsidRPr="00706471">
        <w:rPr>
          <w:rFonts w:asciiTheme="minorHAnsi" w:eastAsiaTheme="minorEastAsia" w:hAnsiTheme="minorHAnsi"/>
          <w:color w:val="0070C0"/>
          <w:lang w:eastAsia="ja-JP"/>
        </w:rPr>
        <w:t>何らかの理由で検査が行えない場合</w:t>
      </w:r>
      <w:r w:rsidR="00A70805" w:rsidRPr="00706471">
        <w:rPr>
          <w:rFonts w:asciiTheme="minorHAnsi" w:eastAsiaTheme="minorEastAsia" w:hAnsiTheme="minorHAnsi"/>
          <w:color w:val="0070C0"/>
          <w:lang w:eastAsia="ja-JP"/>
        </w:rPr>
        <w:t>又は</w:t>
      </w:r>
      <w:r w:rsidRPr="00706471">
        <w:rPr>
          <w:rFonts w:asciiTheme="minorHAnsi" w:eastAsiaTheme="minorEastAsia" w:hAnsiTheme="minorHAnsi"/>
          <w:color w:val="0070C0"/>
          <w:lang w:eastAsia="ja-JP"/>
        </w:rPr>
        <w:t>CR</w:t>
      </w:r>
      <w:r w:rsidRPr="00706471">
        <w:rPr>
          <w:rFonts w:asciiTheme="minorHAnsi" w:eastAsiaTheme="minorEastAsia" w:hAnsiTheme="minorHAnsi"/>
          <w:color w:val="0070C0"/>
          <w:lang w:eastAsia="ja-JP"/>
        </w:rPr>
        <w:t>、</w:t>
      </w:r>
      <w:r w:rsidRPr="00706471">
        <w:rPr>
          <w:rFonts w:asciiTheme="minorHAnsi" w:eastAsiaTheme="minorEastAsia" w:hAnsiTheme="minorHAnsi"/>
          <w:color w:val="0070C0"/>
          <w:lang w:eastAsia="ja-JP"/>
        </w:rPr>
        <w:t>PR</w:t>
      </w:r>
      <w:r w:rsidRPr="00706471">
        <w:rPr>
          <w:rFonts w:asciiTheme="minorHAnsi" w:eastAsiaTheme="minorEastAsia" w:hAnsiTheme="minorHAnsi"/>
          <w:color w:val="0070C0"/>
          <w:lang w:eastAsia="ja-JP"/>
        </w:rPr>
        <w:t>、</w:t>
      </w:r>
      <w:r w:rsidRPr="00706471">
        <w:rPr>
          <w:rFonts w:asciiTheme="minorHAnsi" w:eastAsiaTheme="minorEastAsia" w:hAnsiTheme="minorHAnsi"/>
          <w:color w:val="0070C0"/>
          <w:lang w:eastAsia="ja-JP"/>
        </w:rPr>
        <w:t>PD</w:t>
      </w:r>
      <w:r w:rsidRPr="00706471">
        <w:rPr>
          <w:rFonts w:asciiTheme="minorHAnsi" w:eastAsiaTheme="minorEastAsia" w:hAnsiTheme="minorHAnsi"/>
          <w:color w:val="0070C0"/>
          <w:lang w:eastAsia="ja-JP"/>
        </w:rPr>
        <w:t>、</w:t>
      </w:r>
      <w:r w:rsidRPr="00706471">
        <w:rPr>
          <w:rFonts w:asciiTheme="minorHAnsi" w:eastAsiaTheme="minorEastAsia" w:hAnsiTheme="minorHAnsi"/>
          <w:color w:val="0070C0"/>
          <w:lang w:eastAsia="ja-JP"/>
        </w:rPr>
        <w:t>SD</w:t>
      </w:r>
      <w:r w:rsidRPr="00706471">
        <w:rPr>
          <w:rFonts w:asciiTheme="minorHAnsi" w:eastAsiaTheme="minorEastAsia" w:hAnsiTheme="minorHAnsi"/>
          <w:color w:val="0070C0"/>
          <w:lang w:eastAsia="ja-JP"/>
        </w:rPr>
        <w:t>いずれとも判定できない場合。</w:t>
      </w:r>
    </w:p>
    <w:p w14:paraId="5AF07708" w14:textId="5907D0B0" w:rsidR="00FA7675" w:rsidRPr="0077130D" w:rsidRDefault="00D17DE6" w:rsidP="00706471">
      <w:pPr>
        <w:pStyle w:val="a3"/>
        <w:spacing w:before="0" w:after="0" w:line="240" w:lineRule="exact"/>
        <w:ind w:firstLine="210"/>
        <w:rPr>
          <w:rFonts w:asciiTheme="minorHAnsi" w:eastAsiaTheme="minorEastAsia" w:hAnsiTheme="minorHAnsi"/>
          <w:color w:val="0070C0"/>
          <w:lang w:eastAsia="ja-JP"/>
        </w:rPr>
      </w:pPr>
      <w:r w:rsidRPr="0077130D">
        <w:rPr>
          <w:rFonts w:asciiTheme="minorHAnsi" w:eastAsiaTheme="minorEastAsia" w:hAnsiTheme="minorHAnsi"/>
          <w:color w:val="0070C0"/>
          <w:lang w:eastAsia="ja-JP"/>
        </w:rPr>
        <w:t xml:space="preserve">                         </w:t>
      </w:r>
      <w:r w:rsidR="00FA7675" w:rsidRPr="0077130D">
        <w:rPr>
          <w:rFonts w:asciiTheme="minorHAnsi" w:eastAsiaTheme="minorEastAsia" w:hAnsiTheme="minorHAnsi"/>
          <w:color w:val="0070C0"/>
          <w:lang w:eastAsia="ja-JP"/>
        </w:rPr>
        <w:t>治療前の径和</w:t>
      </w:r>
      <w:r w:rsidR="00FA7675" w:rsidRPr="0077130D">
        <w:rPr>
          <w:rFonts w:asciiTheme="minorHAnsi" w:eastAsiaTheme="minorEastAsia" w:hAnsiTheme="minorHAnsi"/>
          <w:color w:val="0070C0"/>
          <w:lang w:eastAsia="ja-JP"/>
        </w:rPr>
        <w:t xml:space="preserve"> </w:t>
      </w:r>
      <w:r w:rsidR="00FA7675" w:rsidRPr="0077130D">
        <w:rPr>
          <w:rFonts w:asciiTheme="minorHAnsi" w:eastAsiaTheme="minorEastAsia" w:hAnsiTheme="minorHAnsi"/>
          <w:color w:val="0070C0"/>
          <w:lang w:eastAsia="ja-JP"/>
        </w:rPr>
        <w:t>－</w:t>
      </w:r>
      <w:r w:rsidR="00FA7675" w:rsidRPr="0077130D">
        <w:rPr>
          <w:rFonts w:asciiTheme="minorHAnsi" w:eastAsiaTheme="minorEastAsia" w:hAnsiTheme="minorHAnsi"/>
          <w:color w:val="0070C0"/>
          <w:lang w:eastAsia="ja-JP"/>
        </w:rPr>
        <w:t xml:space="preserve"> </w:t>
      </w:r>
      <w:r w:rsidR="00FA7675" w:rsidRPr="0077130D">
        <w:rPr>
          <w:rFonts w:asciiTheme="minorHAnsi" w:eastAsiaTheme="minorEastAsia" w:hAnsiTheme="minorHAnsi"/>
          <w:color w:val="0070C0"/>
          <w:lang w:eastAsia="ja-JP"/>
        </w:rPr>
        <w:t>評価時の径和</w:t>
      </w:r>
    </w:p>
    <w:p w14:paraId="5613583A" w14:textId="2FC28C7A" w:rsidR="00FA7675" w:rsidRPr="0077130D" w:rsidRDefault="00FA7675" w:rsidP="00706471">
      <w:pPr>
        <w:pStyle w:val="a3"/>
        <w:spacing w:before="0" w:after="0" w:line="240" w:lineRule="exact"/>
        <w:ind w:firstLine="210"/>
        <w:rPr>
          <w:rFonts w:asciiTheme="minorHAnsi" w:eastAsiaTheme="minorEastAsia" w:hAnsiTheme="minorHAnsi"/>
          <w:color w:val="0070C0"/>
          <w:lang w:eastAsia="ja-JP"/>
        </w:rPr>
      </w:pPr>
      <w:r w:rsidRPr="0077130D">
        <w:rPr>
          <w:rFonts w:asciiTheme="minorHAnsi" w:eastAsiaTheme="minorEastAsia" w:hAnsiTheme="minorHAnsi"/>
          <w:color w:val="0070C0"/>
          <w:lang w:eastAsia="ja-JP"/>
        </w:rPr>
        <w:t xml:space="preserve">        </w:t>
      </w:r>
      <w:r w:rsidRPr="0077130D">
        <w:rPr>
          <w:rFonts w:asciiTheme="minorHAnsi" w:eastAsiaTheme="minorEastAsia" w:hAnsiTheme="minorHAnsi"/>
          <w:color w:val="0070C0"/>
          <w:lang w:eastAsia="ja-JP"/>
        </w:rPr>
        <w:t>径和の縮小割合</w:t>
      </w:r>
      <w:r w:rsidRPr="0077130D">
        <w:rPr>
          <w:rFonts w:asciiTheme="minorHAnsi" w:eastAsiaTheme="minorEastAsia" w:hAnsiTheme="minorHAnsi"/>
          <w:color w:val="0070C0"/>
          <w:lang w:eastAsia="ja-JP"/>
        </w:rPr>
        <w:t xml:space="preserve"> </w:t>
      </w:r>
      <w:r w:rsidRPr="0077130D">
        <w:rPr>
          <w:rFonts w:asciiTheme="minorHAnsi" w:eastAsiaTheme="minorEastAsia" w:hAnsiTheme="minorHAnsi"/>
          <w:color w:val="0070C0"/>
          <w:lang w:eastAsia="ja-JP"/>
        </w:rPr>
        <w:t>＝</w:t>
      </w:r>
      <w:r w:rsidRPr="0077130D">
        <w:rPr>
          <w:rFonts w:asciiTheme="minorHAnsi" w:eastAsiaTheme="minorEastAsia" w:hAnsiTheme="minorHAnsi"/>
          <w:color w:val="0070C0"/>
          <w:lang w:eastAsia="ja-JP"/>
        </w:rPr>
        <w:t xml:space="preserve"> ―――――――――――</w:t>
      </w:r>
      <w:r w:rsidR="0077130D" w:rsidRPr="0077130D">
        <w:rPr>
          <w:rFonts w:asciiTheme="minorHAnsi" w:eastAsiaTheme="minorEastAsia" w:hAnsiTheme="minorHAnsi"/>
          <w:color w:val="0070C0"/>
          <w:lang w:eastAsia="ja-JP"/>
        </w:rPr>
        <w:t>――</w:t>
      </w:r>
      <w:r w:rsidRPr="0077130D">
        <w:rPr>
          <w:rFonts w:asciiTheme="minorHAnsi" w:eastAsiaTheme="minorEastAsia" w:hAnsiTheme="minorHAnsi"/>
          <w:color w:val="0070C0"/>
          <w:lang w:eastAsia="ja-JP"/>
        </w:rPr>
        <w:t>――――― × 100%</w:t>
      </w:r>
    </w:p>
    <w:p w14:paraId="3F2C9F9B" w14:textId="1C731ECF" w:rsidR="00FA7675" w:rsidRPr="0077130D" w:rsidRDefault="00D17DE6" w:rsidP="00706471">
      <w:pPr>
        <w:pStyle w:val="a3"/>
        <w:spacing w:before="0" w:after="0" w:line="240" w:lineRule="exact"/>
        <w:ind w:firstLine="210"/>
        <w:rPr>
          <w:rFonts w:asciiTheme="minorHAnsi" w:eastAsiaTheme="minorEastAsia" w:hAnsiTheme="minorHAnsi"/>
          <w:color w:val="0070C0"/>
          <w:lang w:eastAsia="ja-JP"/>
        </w:rPr>
      </w:pPr>
      <w:r w:rsidRPr="0077130D">
        <w:rPr>
          <w:rFonts w:asciiTheme="minorHAnsi" w:eastAsiaTheme="minorEastAsia" w:hAnsiTheme="minorHAnsi"/>
          <w:color w:val="0070C0"/>
          <w:lang w:eastAsia="ja-JP"/>
        </w:rPr>
        <w:t xml:space="preserve">                        </w:t>
      </w:r>
      <w:r w:rsidR="00FA7675" w:rsidRPr="0077130D">
        <w:rPr>
          <w:rFonts w:asciiTheme="minorHAnsi" w:eastAsiaTheme="minorEastAsia" w:hAnsiTheme="minorHAnsi"/>
          <w:color w:val="0070C0"/>
          <w:lang w:eastAsia="ja-JP"/>
        </w:rPr>
        <w:t xml:space="preserve">        </w:t>
      </w:r>
      <w:r w:rsidR="00FA7675" w:rsidRPr="0077130D">
        <w:rPr>
          <w:rFonts w:asciiTheme="minorHAnsi" w:eastAsiaTheme="minorEastAsia" w:hAnsiTheme="minorHAnsi"/>
          <w:color w:val="0070C0"/>
          <w:lang w:eastAsia="ja-JP"/>
        </w:rPr>
        <w:t>治療前の径和</w:t>
      </w:r>
    </w:p>
    <w:p w14:paraId="2DF3E4C9" w14:textId="77777777" w:rsidR="00FA7675" w:rsidRPr="0077130D" w:rsidRDefault="00FA7675" w:rsidP="00706471">
      <w:pPr>
        <w:pStyle w:val="a3"/>
        <w:spacing w:before="0" w:after="0" w:line="240" w:lineRule="exact"/>
        <w:ind w:firstLine="210"/>
        <w:rPr>
          <w:rFonts w:asciiTheme="minorHAnsi" w:eastAsiaTheme="minorEastAsia" w:hAnsiTheme="minorHAnsi"/>
          <w:color w:val="0070C0"/>
          <w:lang w:eastAsia="ja-JP"/>
        </w:rPr>
      </w:pPr>
    </w:p>
    <w:p w14:paraId="009CC6F2" w14:textId="3AE39045" w:rsidR="00FA7675" w:rsidRPr="0077130D" w:rsidRDefault="00D17DE6" w:rsidP="00706471">
      <w:pPr>
        <w:pStyle w:val="a3"/>
        <w:spacing w:before="0" w:after="0" w:line="240" w:lineRule="exact"/>
        <w:ind w:firstLine="210"/>
        <w:rPr>
          <w:rFonts w:asciiTheme="minorHAnsi" w:eastAsiaTheme="minorEastAsia" w:hAnsiTheme="minorHAnsi"/>
          <w:color w:val="0070C0"/>
          <w:lang w:eastAsia="ja-JP"/>
        </w:rPr>
      </w:pPr>
      <w:r w:rsidRPr="0077130D">
        <w:rPr>
          <w:rFonts w:asciiTheme="minorHAnsi" w:eastAsiaTheme="minorEastAsia" w:hAnsiTheme="minorHAnsi"/>
          <w:color w:val="0070C0"/>
          <w:lang w:eastAsia="ja-JP"/>
        </w:rPr>
        <w:t xml:space="preserve">                          </w:t>
      </w:r>
      <w:r w:rsidR="00FA7675" w:rsidRPr="0077130D">
        <w:rPr>
          <w:rFonts w:asciiTheme="minorHAnsi" w:eastAsiaTheme="minorEastAsia" w:hAnsiTheme="minorHAnsi"/>
          <w:color w:val="0070C0"/>
          <w:lang w:eastAsia="ja-JP"/>
        </w:rPr>
        <w:t>評価時の径和</w:t>
      </w:r>
      <w:r w:rsidR="00FA7675" w:rsidRPr="0077130D">
        <w:rPr>
          <w:rFonts w:asciiTheme="minorHAnsi" w:eastAsiaTheme="minorEastAsia" w:hAnsiTheme="minorHAnsi"/>
          <w:color w:val="0070C0"/>
          <w:lang w:eastAsia="ja-JP"/>
        </w:rPr>
        <w:t xml:space="preserve"> </w:t>
      </w:r>
      <w:r w:rsidR="00FA7675" w:rsidRPr="0077130D">
        <w:rPr>
          <w:rFonts w:asciiTheme="minorHAnsi" w:eastAsiaTheme="minorEastAsia" w:hAnsiTheme="minorHAnsi"/>
          <w:color w:val="0070C0"/>
          <w:lang w:eastAsia="ja-JP"/>
        </w:rPr>
        <w:t>－</w:t>
      </w:r>
      <w:r w:rsidR="00FA7675" w:rsidRPr="0077130D">
        <w:rPr>
          <w:rFonts w:asciiTheme="minorHAnsi" w:eastAsiaTheme="minorEastAsia" w:hAnsiTheme="minorHAnsi"/>
          <w:color w:val="0070C0"/>
          <w:lang w:eastAsia="ja-JP"/>
        </w:rPr>
        <w:t xml:space="preserve"> </w:t>
      </w:r>
      <w:r w:rsidR="00FA7675" w:rsidRPr="0077130D">
        <w:rPr>
          <w:rFonts w:asciiTheme="minorHAnsi" w:eastAsiaTheme="minorEastAsia" w:hAnsiTheme="minorHAnsi"/>
          <w:color w:val="0070C0"/>
          <w:lang w:eastAsia="ja-JP"/>
        </w:rPr>
        <w:t>最小の径和</w:t>
      </w:r>
    </w:p>
    <w:p w14:paraId="1988CFD0" w14:textId="77777777" w:rsidR="00FA7675" w:rsidRPr="0077130D" w:rsidRDefault="00FA7675" w:rsidP="00706471">
      <w:pPr>
        <w:pStyle w:val="a3"/>
        <w:spacing w:before="0" w:after="0" w:line="240" w:lineRule="exact"/>
        <w:ind w:firstLine="210"/>
        <w:rPr>
          <w:rFonts w:asciiTheme="minorHAnsi" w:eastAsiaTheme="minorEastAsia" w:hAnsiTheme="minorHAnsi"/>
          <w:color w:val="0070C0"/>
          <w:lang w:eastAsia="ja-JP"/>
        </w:rPr>
      </w:pPr>
      <w:r w:rsidRPr="0077130D">
        <w:rPr>
          <w:rFonts w:asciiTheme="minorHAnsi" w:eastAsiaTheme="minorEastAsia" w:hAnsiTheme="minorHAnsi"/>
          <w:color w:val="0070C0"/>
          <w:lang w:eastAsia="ja-JP"/>
        </w:rPr>
        <w:t xml:space="preserve">        </w:t>
      </w:r>
      <w:r w:rsidRPr="0077130D">
        <w:rPr>
          <w:rFonts w:asciiTheme="minorHAnsi" w:eastAsiaTheme="minorEastAsia" w:hAnsiTheme="minorHAnsi"/>
          <w:color w:val="0070C0"/>
          <w:lang w:eastAsia="ja-JP"/>
        </w:rPr>
        <w:t>径和の増大割合</w:t>
      </w:r>
      <w:r w:rsidRPr="0077130D">
        <w:rPr>
          <w:rFonts w:asciiTheme="minorHAnsi" w:eastAsiaTheme="minorEastAsia" w:hAnsiTheme="minorHAnsi"/>
          <w:color w:val="0070C0"/>
          <w:lang w:eastAsia="ja-JP"/>
        </w:rPr>
        <w:t xml:space="preserve"> </w:t>
      </w:r>
      <w:r w:rsidRPr="0077130D">
        <w:rPr>
          <w:rFonts w:asciiTheme="minorHAnsi" w:eastAsiaTheme="minorEastAsia" w:hAnsiTheme="minorHAnsi"/>
          <w:color w:val="0070C0"/>
          <w:lang w:eastAsia="ja-JP"/>
        </w:rPr>
        <w:t>＝</w:t>
      </w:r>
      <w:r w:rsidRPr="0077130D">
        <w:rPr>
          <w:rFonts w:asciiTheme="minorHAnsi" w:eastAsiaTheme="minorEastAsia" w:hAnsiTheme="minorHAnsi"/>
          <w:color w:val="0070C0"/>
          <w:lang w:eastAsia="ja-JP"/>
        </w:rPr>
        <w:t xml:space="preserve"> ―――――――――――――――――― × 100%</w:t>
      </w:r>
    </w:p>
    <w:p w14:paraId="30992440" w14:textId="10482683" w:rsidR="00FA7675" w:rsidRPr="0077130D" w:rsidRDefault="00FA7675" w:rsidP="00706471">
      <w:pPr>
        <w:pStyle w:val="a3"/>
        <w:spacing w:before="0" w:after="0" w:line="240" w:lineRule="exact"/>
        <w:ind w:firstLine="210"/>
        <w:rPr>
          <w:rFonts w:asciiTheme="minorHAnsi" w:eastAsiaTheme="minorEastAsia" w:hAnsiTheme="minorHAnsi"/>
          <w:color w:val="0070C0"/>
          <w:lang w:eastAsia="ja-JP"/>
        </w:rPr>
      </w:pPr>
      <w:r w:rsidRPr="0077130D">
        <w:rPr>
          <w:rFonts w:asciiTheme="minorHAnsi" w:eastAsiaTheme="minorEastAsia" w:hAnsiTheme="minorHAnsi"/>
          <w:color w:val="0070C0"/>
          <w:lang w:eastAsia="ja-JP"/>
        </w:rPr>
        <w:t xml:space="preserve">   </w:t>
      </w:r>
      <w:r w:rsidR="00D17DE6" w:rsidRPr="0077130D">
        <w:rPr>
          <w:rFonts w:asciiTheme="minorHAnsi" w:eastAsiaTheme="minorEastAsia" w:hAnsiTheme="minorHAnsi"/>
          <w:color w:val="0070C0"/>
          <w:lang w:eastAsia="ja-JP"/>
        </w:rPr>
        <w:t xml:space="preserve">                               </w:t>
      </w:r>
      <w:r w:rsidRPr="0077130D">
        <w:rPr>
          <w:rFonts w:asciiTheme="minorHAnsi" w:eastAsiaTheme="minorEastAsia" w:hAnsiTheme="minorHAnsi"/>
          <w:color w:val="0070C0"/>
          <w:lang w:eastAsia="ja-JP"/>
        </w:rPr>
        <w:t>最小の径和</w:t>
      </w:r>
    </w:p>
    <w:p w14:paraId="7E106760" w14:textId="77777777" w:rsidR="00FA7675" w:rsidRPr="0077130D" w:rsidRDefault="00FA7675" w:rsidP="0077130D">
      <w:pPr>
        <w:pStyle w:val="a3"/>
        <w:snapToGrid w:val="0"/>
        <w:spacing w:before="0" w:after="0"/>
        <w:ind w:firstLine="200"/>
        <w:rPr>
          <w:rFonts w:asciiTheme="minorHAnsi" w:eastAsiaTheme="minorEastAsia" w:hAnsiTheme="minorHAnsi"/>
          <w:color w:val="0070C0"/>
          <w:sz w:val="20"/>
          <w:lang w:eastAsia="ja-JP"/>
        </w:rPr>
      </w:pPr>
    </w:p>
    <w:p w14:paraId="565AD84E" w14:textId="77777777" w:rsidR="00FA7675" w:rsidRPr="0077130D" w:rsidRDefault="00FA7675" w:rsidP="009D73D1">
      <w:pPr>
        <w:pStyle w:val="a3"/>
        <w:numPr>
          <w:ilvl w:val="1"/>
          <w:numId w:val="35"/>
        </w:numPr>
        <w:snapToGrid w:val="0"/>
        <w:spacing w:before="0" w:after="0"/>
        <w:ind w:left="1134" w:firstLineChars="0" w:hanging="425"/>
        <w:rPr>
          <w:rFonts w:asciiTheme="minorHAnsi" w:eastAsiaTheme="minorEastAsia" w:hAnsiTheme="minorHAnsi"/>
          <w:color w:val="0070C0"/>
          <w:sz w:val="20"/>
          <w:szCs w:val="20"/>
          <w:lang w:eastAsia="ja-JP"/>
        </w:rPr>
      </w:pPr>
      <w:r w:rsidRPr="0077130D">
        <w:rPr>
          <w:rFonts w:asciiTheme="minorHAnsi" w:eastAsiaTheme="minorEastAsia" w:hAnsiTheme="minorHAnsi"/>
          <w:color w:val="0070C0"/>
          <w:sz w:val="20"/>
          <w:szCs w:val="20"/>
          <w:lang w:eastAsia="ja-JP"/>
        </w:rPr>
        <w:t>標的病変の径は測定可能な限り（例えば</w:t>
      </w:r>
      <w:r w:rsidRPr="0077130D">
        <w:rPr>
          <w:rFonts w:asciiTheme="minorHAnsi" w:eastAsiaTheme="minorEastAsia" w:hAnsiTheme="minorHAnsi"/>
          <w:color w:val="0070C0"/>
          <w:sz w:val="20"/>
          <w:szCs w:val="20"/>
          <w:lang w:eastAsia="ja-JP"/>
        </w:rPr>
        <w:t>5 mm</w:t>
      </w:r>
      <w:r w:rsidRPr="0077130D">
        <w:rPr>
          <w:rFonts w:asciiTheme="minorHAnsi" w:eastAsiaTheme="minorEastAsia" w:hAnsiTheme="minorHAnsi"/>
          <w:color w:val="0070C0"/>
          <w:sz w:val="20"/>
          <w:szCs w:val="20"/>
          <w:lang w:eastAsia="ja-JP"/>
        </w:rPr>
        <w:t>未満であっても）実測値を記録するが、標的病変の径が「小さすぎて測定できない」と判断された場合には、</w:t>
      </w:r>
      <w:r w:rsidRPr="0077130D">
        <w:rPr>
          <w:rFonts w:asciiTheme="minorHAnsi" w:eastAsiaTheme="minorEastAsia" w:hAnsiTheme="minorHAnsi"/>
          <w:color w:val="0070C0"/>
          <w:sz w:val="20"/>
          <w:szCs w:val="20"/>
          <w:lang w:eastAsia="ja-JP"/>
        </w:rPr>
        <w:t>CT</w:t>
      </w:r>
      <w:r w:rsidRPr="0077130D">
        <w:rPr>
          <w:rFonts w:asciiTheme="minorHAnsi" w:eastAsiaTheme="minorEastAsia" w:hAnsiTheme="minorHAnsi"/>
          <w:color w:val="0070C0"/>
          <w:sz w:val="20"/>
          <w:szCs w:val="20"/>
          <w:lang w:eastAsia="ja-JP"/>
        </w:rPr>
        <w:t>のスライス厚によらず、腫瘍病変が残存していないと判断される時は径を</w:t>
      </w:r>
      <w:r w:rsidRPr="0077130D">
        <w:rPr>
          <w:rFonts w:asciiTheme="minorHAnsi" w:eastAsiaTheme="minorEastAsia" w:hAnsiTheme="minorHAnsi"/>
          <w:color w:val="0070C0"/>
          <w:sz w:val="20"/>
          <w:szCs w:val="20"/>
          <w:lang w:eastAsia="ja-JP"/>
        </w:rPr>
        <w:t>0 mm</w:t>
      </w:r>
      <w:r w:rsidRPr="0077130D">
        <w:rPr>
          <w:rFonts w:asciiTheme="minorHAnsi" w:eastAsiaTheme="minorEastAsia" w:hAnsiTheme="minorHAnsi"/>
          <w:color w:val="0070C0"/>
          <w:sz w:val="20"/>
          <w:szCs w:val="20"/>
          <w:lang w:eastAsia="ja-JP"/>
        </w:rPr>
        <w:t>とし、腫瘍病変が残存していると判断される時は径を</w:t>
      </w:r>
      <w:r w:rsidRPr="0077130D">
        <w:rPr>
          <w:rFonts w:asciiTheme="minorHAnsi" w:eastAsiaTheme="minorEastAsia" w:hAnsiTheme="minorHAnsi"/>
          <w:color w:val="0070C0"/>
          <w:sz w:val="20"/>
          <w:szCs w:val="20"/>
          <w:lang w:eastAsia="ja-JP"/>
        </w:rPr>
        <w:t>5 mm</w:t>
      </w:r>
      <w:r w:rsidRPr="0077130D">
        <w:rPr>
          <w:rFonts w:asciiTheme="minorHAnsi" w:eastAsiaTheme="minorEastAsia" w:hAnsiTheme="minorHAnsi"/>
          <w:color w:val="0070C0"/>
          <w:sz w:val="20"/>
          <w:szCs w:val="20"/>
          <w:lang w:eastAsia="ja-JP"/>
        </w:rPr>
        <w:t>とする。</w:t>
      </w:r>
    </w:p>
    <w:p w14:paraId="76290552" w14:textId="77777777" w:rsidR="00FA7675" w:rsidRPr="0077130D" w:rsidRDefault="00FA7675" w:rsidP="009D73D1">
      <w:pPr>
        <w:pStyle w:val="a3"/>
        <w:numPr>
          <w:ilvl w:val="1"/>
          <w:numId w:val="35"/>
        </w:numPr>
        <w:snapToGrid w:val="0"/>
        <w:spacing w:before="0" w:after="0"/>
        <w:ind w:left="1134" w:firstLineChars="0" w:hanging="425"/>
        <w:rPr>
          <w:rFonts w:asciiTheme="minorHAnsi" w:eastAsiaTheme="minorEastAsia" w:hAnsiTheme="minorHAnsi"/>
          <w:color w:val="0070C0"/>
          <w:sz w:val="20"/>
          <w:szCs w:val="20"/>
          <w:lang w:eastAsia="ja-JP"/>
        </w:rPr>
      </w:pPr>
      <w:r w:rsidRPr="0077130D">
        <w:rPr>
          <w:rFonts w:asciiTheme="minorHAnsi" w:eastAsiaTheme="minorEastAsia" w:hAnsiTheme="minorHAnsi"/>
          <w:color w:val="0070C0"/>
          <w:sz w:val="20"/>
          <w:szCs w:val="20"/>
          <w:lang w:eastAsia="ja-JP"/>
        </w:rPr>
        <w:t>縮小割合が</w:t>
      </w:r>
      <w:r w:rsidRPr="0077130D">
        <w:rPr>
          <w:rFonts w:asciiTheme="minorHAnsi" w:eastAsiaTheme="minorEastAsia" w:hAnsiTheme="minorHAnsi"/>
          <w:color w:val="0070C0"/>
          <w:sz w:val="20"/>
          <w:szCs w:val="20"/>
          <w:lang w:eastAsia="ja-JP"/>
        </w:rPr>
        <w:t>PR</w:t>
      </w:r>
      <w:r w:rsidRPr="0077130D">
        <w:rPr>
          <w:rFonts w:asciiTheme="minorHAnsi" w:eastAsiaTheme="minorEastAsia" w:hAnsiTheme="minorHAnsi"/>
          <w:color w:val="0070C0"/>
          <w:sz w:val="20"/>
          <w:szCs w:val="20"/>
          <w:lang w:eastAsia="ja-JP"/>
        </w:rPr>
        <w:t>の条件を満たし、同時に増大割合が</w:t>
      </w:r>
      <w:r w:rsidRPr="0077130D">
        <w:rPr>
          <w:rFonts w:asciiTheme="minorHAnsi" w:eastAsiaTheme="minorEastAsia" w:hAnsiTheme="minorHAnsi"/>
          <w:color w:val="0070C0"/>
          <w:sz w:val="20"/>
          <w:szCs w:val="20"/>
          <w:lang w:eastAsia="ja-JP"/>
        </w:rPr>
        <w:t>PD</w:t>
      </w:r>
      <w:r w:rsidRPr="0077130D">
        <w:rPr>
          <w:rFonts w:asciiTheme="minorHAnsi" w:eastAsiaTheme="minorEastAsia" w:hAnsiTheme="minorHAnsi"/>
          <w:color w:val="0070C0"/>
          <w:sz w:val="20"/>
          <w:szCs w:val="20"/>
          <w:lang w:eastAsia="ja-JP"/>
        </w:rPr>
        <w:t>の条件を満たす場合には</w:t>
      </w:r>
      <w:r w:rsidRPr="0077130D">
        <w:rPr>
          <w:rFonts w:asciiTheme="minorHAnsi" w:eastAsiaTheme="minorEastAsia" w:hAnsiTheme="minorHAnsi"/>
          <w:color w:val="0070C0"/>
          <w:sz w:val="20"/>
          <w:szCs w:val="20"/>
          <w:lang w:eastAsia="ja-JP"/>
        </w:rPr>
        <w:t>PD</w:t>
      </w:r>
      <w:r w:rsidRPr="0077130D">
        <w:rPr>
          <w:rFonts w:asciiTheme="minorHAnsi" w:eastAsiaTheme="minorEastAsia" w:hAnsiTheme="minorHAnsi"/>
          <w:color w:val="0070C0"/>
          <w:sz w:val="20"/>
          <w:szCs w:val="20"/>
          <w:lang w:eastAsia="ja-JP"/>
        </w:rPr>
        <w:t>とする。</w:t>
      </w:r>
    </w:p>
    <w:p w14:paraId="1EBE0497" w14:textId="77777777" w:rsidR="00FA7675" w:rsidRPr="0077130D" w:rsidRDefault="00FA7675" w:rsidP="009D73D1">
      <w:pPr>
        <w:pStyle w:val="a3"/>
        <w:numPr>
          <w:ilvl w:val="1"/>
          <w:numId w:val="35"/>
        </w:numPr>
        <w:snapToGrid w:val="0"/>
        <w:spacing w:before="0" w:after="0"/>
        <w:ind w:left="1134" w:firstLineChars="0" w:hanging="425"/>
        <w:rPr>
          <w:rFonts w:asciiTheme="minorHAnsi" w:eastAsiaTheme="minorEastAsia" w:hAnsiTheme="minorHAnsi"/>
          <w:color w:val="0070C0"/>
          <w:sz w:val="20"/>
          <w:szCs w:val="20"/>
          <w:lang w:eastAsia="ja-JP"/>
        </w:rPr>
      </w:pPr>
      <w:r w:rsidRPr="0077130D">
        <w:rPr>
          <w:rFonts w:asciiTheme="minorHAnsi" w:eastAsiaTheme="minorEastAsia" w:hAnsiTheme="minorHAnsi"/>
          <w:color w:val="0070C0"/>
          <w:sz w:val="20"/>
          <w:szCs w:val="20"/>
          <w:lang w:eastAsia="ja-JP"/>
        </w:rPr>
        <w:lastRenderedPageBreak/>
        <w:t>治療中に</w:t>
      </w:r>
      <w:r w:rsidRPr="0077130D">
        <w:rPr>
          <w:rFonts w:asciiTheme="minorHAnsi" w:eastAsiaTheme="minorEastAsia" w:hAnsiTheme="minorHAnsi"/>
          <w:color w:val="0070C0"/>
          <w:sz w:val="20"/>
          <w:szCs w:val="20"/>
          <w:lang w:eastAsia="ja-JP"/>
        </w:rPr>
        <w:t>1</w:t>
      </w:r>
      <w:r w:rsidRPr="0077130D">
        <w:rPr>
          <w:rFonts w:asciiTheme="minorHAnsi" w:eastAsiaTheme="minorEastAsia" w:hAnsiTheme="minorHAnsi"/>
          <w:color w:val="0070C0"/>
          <w:sz w:val="20"/>
          <w:szCs w:val="20"/>
          <w:lang w:eastAsia="ja-JP"/>
        </w:rPr>
        <w:t>つの病変が分離した場合は、それぞれの径を径和に加算する。</w:t>
      </w:r>
    </w:p>
    <w:p w14:paraId="7AC2DA9C" w14:textId="77777777" w:rsidR="00FA7675" w:rsidRPr="0077130D" w:rsidRDefault="00FA7675" w:rsidP="009D73D1">
      <w:pPr>
        <w:pStyle w:val="a3"/>
        <w:numPr>
          <w:ilvl w:val="1"/>
          <w:numId w:val="35"/>
        </w:numPr>
        <w:snapToGrid w:val="0"/>
        <w:spacing w:before="0" w:after="0"/>
        <w:ind w:left="1134" w:firstLineChars="0" w:hanging="425"/>
        <w:rPr>
          <w:rFonts w:asciiTheme="minorHAnsi" w:eastAsiaTheme="minorEastAsia" w:hAnsiTheme="minorHAnsi"/>
          <w:color w:val="0070C0"/>
          <w:sz w:val="20"/>
          <w:szCs w:val="20"/>
          <w:lang w:eastAsia="ja-JP"/>
        </w:rPr>
      </w:pPr>
      <w:r w:rsidRPr="0077130D">
        <w:rPr>
          <w:rFonts w:asciiTheme="minorHAnsi" w:eastAsiaTheme="minorEastAsia" w:hAnsiTheme="minorHAnsi"/>
          <w:color w:val="0070C0"/>
          <w:sz w:val="20"/>
          <w:szCs w:val="20"/>
          <w:lang w:eastAsia="ja-JP"/>
        </w:rPr>
        <w:t>治療中に複数の病変が癒合して境界が識別できなくなった場合は、癒合した病変の径を径和に加算する。</w:t>
      </w:r>
    </w:p>
    <w:p w14:paraId="204996FF" w14:textId="77777777" w:rsidR="00FA7675" w:rsidRPr="0077130D" w:rsidRDefault="00FA7675" w:rsidP="009D73D1">
      <w:pPr>
        <w:pStyle w:val="a3"/>
        <w:numPr>
          <w:ilvl w:val="1"/>
          <w:numId w:val="35"/>
        </w:numPr>
        <w:snapToGrid w:val="0"/>
        <w:spacing w:before="0" w:after="0"/>
        <w:ind w:left="1134" w:firstLineChars="0" w:hanging="425"/>
        <w:rPr>
          <w:rFonts w:asciiTheme="minorHAnsi" w:eastAsiaTheme="minorEastAsia" w:hAnsiTheme="minorHAnsi"/>
          <w:color w:val="0070C0"/>
          <w:sz w:val="20"/>
          <w:szCs w:val="20"/>
          <w:lang w:eastAsia="ja-JP"/>
        </w:rPr>
      </w:pPr>
      <w:r w:rsidRPr="0077130D">
        <w:rPr>
          <w:rFonts w:asciiTheme="minorHAnsi" w:eastAsiaTheme="minorEastAsia" w:hAnsiTheme="minorHAnsi"/>
          <w:color w:val="0070C0"/>
          <w:sz w:val="20"/>
          <w:szCs w:val="20"/>
          <w:lang w:eastAsia="ja-JP"/>
        </w:rPr>
        <w:t>病変どうしが接していても、病変の境界が識別可能な場合は各病変の径を径和に加算する。</w:t>
      </w:r>
    </w:p>
    <w:p w14:paraId="35811F3B" w14:textId="77777777" w:rsidR="0077130D" w:rsidRDefault="0077130D" w:rsidP="0077130D">
      <w:pPr>
        <w:pStyle w:val="a3"/>
        <w:spacing w:before="0" w:after="0"/>
        <w:ind w:firstLineChars="0"/>
        <w:rPr>
          <w:rFonts w:asciiTheme="minorHAnsi" w:eastAsiaTheme="minorEastAsia" w:hAnsiTheme="minorHAnsi"/>
          <w:color w:val="7030A0"/>
          <w:lang w:eastAsia="ja-JP"/>
        </w:rPr>
      </w:pPr>
    </w:p>
    <w:p w14:paraId="42328615" w14:textId="77777777" w:rsidR="00FA7675" w:rsidRPr="0077130D" w:rsidRDefault="00FA7675" w:rsidP="009D73D1">
      <w:pPr>
        <w:pStyle w:val="a3"/>
        <w:numPr>
          <w:ilvl w:val="0"/>
          <w:numId w:val="30"/>
        </w:numPr>
        <w:spacing w:before="0" w:after="0"/>
        <w:ind w:left="426" w:firstLineChars="0" w:hanging="426"/>
        <w:rPr>
          <w:rFonts w:asciiTheme="minorHAnsi" w:eastAsiaTheme="minorEastAsia" w:hAnsiTheme="minorHAnsi"/>
          <w:color w:val="0070C0"/>
          <w:lang w:eastAsia="ja-JP"/>
        </w:rPr>
      </w:pPr>
      <w:r w:rsidRPr="0077130D">
        <w:rPr>
          <w:rFonts w:asciiTheme="minorHAnsi" w:eastAsiaTheme="minorEastAsia" w:hAnsiTheme="minorHAnsi"/>
          <w:color w:val="0070C0"/>
          <w:lang w:eastAsia="ja-JP"/>
        </w:rPr>
        <w:t>非標的病変の効果判定規準</w:t>
      </w:r>
    </w:p>
    <w:p w14:paraId="274EBE7A" w14:textId="77777777" w:rsidR="00FA7675" w:rsidRPr="0077130D" w:rsidRDefault="00FA7675" w:rsidP="009D73D1">
      <w:pPr>
        <w:pStyle w:val="a3"/>
        <w:numPr>
          <w:ilvl w:val="0"/>
          <w:numId w:val="36"/>
        </w:numPr>
        <w:spacing w:before="0" w:after="0"/>
        <w:ind w:left="709" w:firstLineChars="0" w:hanging="425"/>
        <w:rPr>
          <w:rFonts w:asciiTheme="minorHAnsi" w:eastAsiaTheme="minorEastAsia" w:hAnsiTheme="minorHAnsi"/>
          <w:color w:val="0070C0"/>
        </w:rPr>
      </w:pPr>
      <w:proofErr w:type="spellStart"/>
      <w:r w:rsidRPr="0077130D">
        <w:rPr>
          <w:rFonts w:asciiTheme="minorHAnsi" w:eastAsiaTheme="minorEastAsia" w:hAnsiTheme="minorHAnsi"/>
          <w:color w:val="0070C0"/>
          <w:u w:val="single"/>
        </w:rPr>
        <w:t>CR</w:t>
      </w:r>
      <w:r w:rsidRPr="0077130D">
        <w:rPr>
          <w:rFonts w:asciiTheme="minorHAnsi" w:eastAsiaTheme="minorEastAsia" w:hAnsiTheme="minorHAnsi"/>
          <w:color w:val="0070C0"/>
          <w:u w:val="single"/>
        </w:rPr>
        <w:t>（</w:t>
      </w:r>
      <w:r w:rsidRPr="0077130D">
        <w:rPr>
          <w:rFonts w:asciiTheme="minorHAnsi" w:eastAsiaTheme="minorEastAsia" w:hAnsiTheme="minorHAnsi"/>
          <w:color w:val="0070C0"/>
          <w:u w:val="single"/>
        </w:rPr>
        <w:t>Complete</w:t>
      </w:r>
      <w:proofErr w:type="spellEnd"/>
      <w:r w:rsidRPr="0077130D">
        <w:rPr>
          <w:rFonts w:asciiTheme="minorHAnsi" w:eastAsiaTheme="minorEastAsia" w:hAnsiTheme="minorHAnsi"/>
          <w:color w:val="0070C0"/>
          <w:u w:val="single"/>
        </w:rPr>
        <w:t xml:space="preserve"> Response</w:t>
      </w:r>
      <w:r w:rsidRPr="0077130D">
        <w:rPr>
          <w:rFonts w:asciiTheme="minorHAnsi" w:eastAsiaTheme="minorEastAsia" w:hAnsiTheme="minorHAnsi"/>
          <w:color w:val="0070C0"/>
          <w:u w:val="single"/>
        </w:rPr>
        <w:t>）：</w:t>
      </w:r>
      <w:proofErr w:type="spellStart"/>
      <w:r w:rsidRPr="0077130D">
        <w:rPr>
          <w:rFonts w:asciiTheme="minorHAnsi" w:eastAsiaTheme="minorEastAsia" w:hAnsiTheme="minorHAnsi"/>
          <w:color w:val="0070C0"/>
          <w:u w:val="single"/>
        </w:rPr>
        <w:t>完全奏効</w:t>
      </w:r>
      <w:proofErr w:type="spellEnd"/>
    </w:p>
    <w:p w14:paraId="12EE28E9" w14:textId="77777777" w:rsidR="00FA7675" w:rsidRPr="0077130D" w:rsidRDefault="00FA7675" w:rsidP="0077130D">
      <w:pPr>
        <w:pStyle w:val="a3"/>
        <w:spacing w:before="0" w:after="0"/>
        <w:ind w:leftChars="295" w:left="708" w:firstLine="210"/>
        <w:rPr>
          <w:rFonts w:asciiTheme="minorHAnsi" w:eastAsiaTheme="minorEastAsia" w:hAnsiTheme="minorHAnsi"/>
          <w:color w:val="0070C0"/>
          <w:lang w:eastAsia="ja-JP"/>
        </w:rPr>
      </w:pPr>
      <w:r w:rsidRPr="0077130D">
        <w:rPr>
          <w:rFonts w:asciiTheme="minorHAnsi" w:eastAsiaTheme="minorEastAsia" w:hAnsiTheme="minorHAnsi"/>
          <w:color w:val="0070C0"/>
          <w:lang w:eastAsia="ja-JP"/>
        </w:rPr>
        <w:t>全ての非リンパ節非標的病変が消失し、全てのリンパ節非標的病変の短径が</w:t>
      </w:r>
      <w:r w:rsidRPr="0077130D">
        <w:rPr>
          <w:rFonts w:asciiTheme="minorHAnsi" w:eastAsiaTheme="minorEastAsia" w:hAnsiTheme="minorHAnsi"/>
          <w:color w:val="0070C0"/>
          <w:lang w:eastAsia="ja-JP"/>
        </w:rPr>
        <w:t>10 mm</w:t>
      </w:r>
      <w:r w:rsidRPr="0077130D">
        <w:rPr>
          <w:rFonts w:asciiTheme="minorHAnsi" w:eastAsiaTheme="minorEastAsia" w:hAnsiTheme="minorHAnsi"/>
          <w:color w:val="0070C0"/>
          <w:lang w:eastAsia="ja-JP"/>
        </w:rPr>
        <w:t>未満となった場合。</w:t>
      </w:r>
    </w:p>
    <w:p w14:paraId="55A43D46" w14:textId="77777777" w:rsidR="00FA7675" w:rsidRPr="0077130D" w:rsidRDefault="00FA7675" w:rsidP="009D73D1">
      <w:pPr>
        <w:pStyle w:val="a3"/>
        <w:numPr>
          <w:ilvl w:val="0"/>
          <w:numId w:val="36"/>
        </w:numPr>
        <w:spacing w:before="0" w:after="0"/>
        <w:ind w:left="709" w:firstLineChars="0" w:hanging="425"/>
        <w:rPr>
          <w:rFonts w:asciiTheme="minorHAnsi" w:eastAsiaTheme="minorEastAsia" w:hAnsiTheme="minorHAnsi"/>
          <w:color w:val="0070C0"/>
          <w:u w:val="single"/>
        </w:rPr>
      </w:pPr>
      <w:r w:rsidRPr="0077130D">
        <w:rPr>
          <w:rFonts w:asciiTheme="minorHAnsi" w:eastAsiaTheme="minorEastAsia" w:hAnsiTheme="minorHAnsi"/>
          <w:color w:val="0070C0"/>
          <w:u w:val="single"/>
        </w:rPr>
        <w:t>Non-CR/</w:t>
      </w:r>
      <w:proofErr w:type="spellStart"/>
      <w:r w:rsidRPr="0077130D">
        <w:rPr>
          <w:rFonts w:asciiTheme="minorHAnsi" w:eastAsiaTheme="minorEastAsia" w:hAnsiTheme="minorHAnsi"/>
          <w:color w:val="0070C0"/>
          <w:u w:val="single"/>
        </w:rPr>
        <w:t>non-PD</w:t>
      </w:r>
      <w:r w:rsidRPr="0077130D">
        <w:rPr>
          <w:rFonts w:asciiTheme="minorHAnsi" w:eastAsiaTheme="minorEastAsia" w:hAnsiTheme="minorHAnsi"/>
          <w:color w:val="0070C0"/>
          <w:u w:val="single"/>
        </w:rPr>
        <w:t>：非</w:t>
      </w:r>
      <w:r w:rsidRPr="0077130D">
        <w:rPr>
          <w:rFonts w:asciiTheme="minorHAnsi" w:eastAsiaTheme="minorEastAsia" w:hAnsiTheme="minorHAnsi"/>
          <w:color w:val="0070C0"/>
          <w:u w:val="single"/>
        </w:rPr>
        <w:t>CR</w:t>
      </w:r>
      <w:proofErr w:type="spellEnd"/>
      <w:r w:rsidRPr="0077130D">
        <w:rPr>
          <w:rFonts w:asciiTheme="minorHAnsi" w:eastAsiaTheme="minorEastAsia" w:hAnsiTheme="minorHAnsi"/>
          <w:color w:val="0070C0"/>
          <w:u w:val="single"/>
        </w:rPr>
        <w:t>/</w:t>
      </w:r>
      <w:proofErr w:type="spellStart"/>
      <w:r w:rsidRPr="0077130D">
        <w:rPr>
          <w:rFonts w:asciiTheme="minorHAnsi" w:eastAsiaTheme="minorEastAsia" w:hAnsiTheme="minorHAnsi"/>
          <w:color w:val="0070C0"/>
          <w:u w:val="single"/>
        </w:rPr>
        <w:t>非</w:t>
      </w:r>
      <w:r w:rsidRPr="0077130D">
        <w:rPr>
          <w:rFonts w:asciiTheme="minorHAnsi" w:eastAsiaTheme="minorEastAsia" w:hAnsiTheme="minorHAnsi"/>
          <w:color w:val="0070C0"/>
          <w:u w:val="single"/>
        </w:rPr>
        <w:t>PD</w:t>
      </w:r>
      <w:proofErr w:type="spellEnd"/>
    </w:p>
    <w:p w14:paraId="18CF7CF9" w14:textId="504FFFBD" w:rsidR="00FA7675" w:rsidRPr="0077130D" w:rsidRDefault="00FA7675" w:rsidP="0077130D">
      <w:pPr>
        <w:pStyle w:val="a3"/>
        <w:spacing w:before="0" w:after="0"/>
        <w:ind w:leftChars="295" w:left="708" w:firstLine="210"/>
        <w:rPr>
          <w:rFonts w:asciiTheme="minorHAnsi" w:eastAsiaTheme="minorEastAsia" w:hAnsiTheme="minorHAnsi"/>
          <w:color w:val="0070C0"/>
          <w:lang w:eastAsia="ja-JP"/>
        </w:rPr>
      </w:pPr>
      <w:r w:rsidRPr="0077130D">
        <w:rPr>
          <w:rFonts w:asciiTheme="minorHAnsi" w:eastAsiaTheme="minorEastAsia" w:hAnsiTheme="minorHAnsi"/>
          <w:color w:val="0070C0"/>
          <w:lang w:eastAsia="ja-JP"/>
        </w:rPr>
        <w:t>1</w:t>
      </w:r>
      <w:r w:rsidRPr="0077130D">
        <w:rPr>
          <w:rFonts w:asciiTheme="minorHAnsi" w:eastAsiaTheme="minorEastAsia" w:hAnsiTheme="minorHAnsi"/>
          <w:color w:val="0070C0"/>
          <w:lang w:eastAsia="ja-JP"/>
        </w:rPr>
        <w:t>つ以上の非標的病変の残存（リンパ節非標的病変の短径</w:t>
      </w:r>
      <w:r w:rsidRPr="0077130D">
        <w:rPr>
          <w:rFonts w:asciiTheme="minorHAnsi" w:eastAsiaTheme="minorEastAsia" w:hAnsiTheme="minorHAnsi"/>
          <w:color w:val="0070C0"/>
          <w:lang w:eastAsia="ja-JP"/>
        </w:rPr>
        <w:t>10 mm</w:t>
      </w:r>
      <w:r w:rsidRPr="0077130D">
        <w:rPr>
          <w:rFonts w:asciiTheme="minorHAnsi" w:eastAsiaTheme="minorEastAsia" w:hAnsiTheme="minorHAnsi"/>
          <w:color w:val="0070C0"/>
          <w:lang w:eastAsia="ja-JP"/>
        </w:rPr>
        <w:t>以上の残存も含む）、かつ</w:t>
      </w:r>
      <w:r w:rsidRPr="0077130D">
        <w:rPr>
          <w:rFonts w:asciiTheme="minorHAnsi" w:eastAsiaTheme="minorEastAsia" w:hAnsiTheme="minorHAnsi"/>
          <w:color w:val="0070C0"/>
          <w:lang w:eastAsia="ja-JP"/>
        </w:rPr>
        <w:t>/</w:t>
      </w:r>
      <w:r w:rsidR="00A70805" w:rsidRPr="0077130D">
        <w:rPr>
          <w:rFonts w:asciiTheme="minorHAnsi" w:eastAsiaTheme="minorEastAsia" w:hAnsiTheme="minorHAnsi"/>
          <w:color w:val="0070C0"/>
          <w:lang w:eastAsia="ja-JP"/>
        </w:rPr>
        <w:t>又は</w:t>
      </w:r>
      <w:r w:rsidRPr="0077130D">
        <w:rPr>
          <w:rFonts w:asciiTheme="minorHAnsi" w:eastAsiaTheme="minorEastAsia" w:hAnsiTheme="minorHAnsi"/>
          <w:color w:val="0070C0"/>
          <w:lang w:eastAsia="ja-JP"/>
        </w:rPr>
        <w:t>腫瘍マーカーのいずれかが共用基準値上限を越える場合。</w:t>
      </w:r>
    </w:p>
    <w:p w14:paraId="6AFA2E6D" w14:textId="77777777" w:rsidR="00FA7675" w:rsidRPr="0077130D" w:rsidRDefault="00FA7675" w:rsidP="009D73D1">
      <w:pPr>
        <w:pStyle w:val="a3"/>
        <w:numPr>
          <w:ilvl w:val="0"/>
          <w:numId w:val="36"/>
        </w:numPr>
        <w:spacing w:before="0" w:after="0"/>
        <w:ind w:left="709" w:firstLineChars="0" w:hanging="425"/>
        <w:rPr>
          <w:rFonts w:asciiTheme="minorHAnsi" w:eastAsiaTheme="minorEastAsia" w:hAnsiTheme="minorHAnsi"/>
          <w:color w:val="0070C0"/>
          <w:u w:val="single"/>
        </w:rPr>
      </w:pPr>
      <w:proofErr w:type="spellStart"/>
      <w:r w:rsidRPr="0077130D">
        <w:rPr>
          <w:rFonts w:asciiTheme="minorHAnsi" w:eastAsiaTheme="minorEastAsia" w:hAnsiTheme="minorHAnsi"/>
          <w:color w:val="0070C0"/>
          <w:u w:val="single"/>
        </w:rPr>
        <w:t>PD</w:t>
      </w:r>
      <w:r w:rsidRPr="0077130D">
        <w:rPr>
          <w:rFonts w:asciiTheme="minorHAnsi" w:eastAsiaTheme="minorEastAsia" w:hAnsiTheme="minorHAnsi"/>
          <w:color w:val="0070C0"/>
          <w:u w:val="single"/>
        </w:rPr>
        <w:t>（</w:t>
      </w:r>
      <w:r w:rsidRPr="0077130D">
        <w:rPr>
          <w:rFonts w:asciiTheme="minorHAnsi" w:eastAsiaTheme="minorEastAsia" w:hAnsiTheme="minorHAnsi"/>
          <w:color w:val="0070C0"/>
          <w:u w:val="single"/>
        </w:rPr>
        <w:t>Progressive</w:t>
      </w:r>
      <w:proofErr w:type="spellEnd"/>
      <w:r w:rsidRPr="0077130D">
        <w:rPr>
          <w:rFonts w:asciiTheme="minorHAnsi" w:eastAsiaTheme="minorEastAsia" w:hAnsiTheme="minorHAnsi"/>
          <w:color w:val="0070C0"/>
          <w:u w:val="single"/>
        </w:rPr>
        <w:t xml:space="preserve"> Disease</w:t>
      </w:r>
      <w:r w:rsidRPr="0077130D">
        <w:rPr>
          <w:rFonts w:asciiTheme="minorHAnsi" w:eastAsiaTheme="minorEastAsia" w:hAnsiTheme="minorHAnsi"/>
          <w:color w:val="0070C0"/>
          <w:u w:val="single"/>
        </w:rPr>
        <w:t>）：</w:t>
      </w:r>
      <w:proofErr w:type="spellStart"/>
      <w:r w:rsidRPr="0077130D">
        <w:rPr>
          <w:rFonts w:asciiTheme="minorHAnsi" w:eastAsiaTheme="minorEastAsia" w:hAnsiTheme="minorHAnsi"/>
          <w:color w:val="0070C0"/>
          <w:u w:val="single"/>
        </w:rPr>
        <w:t>進行</w:t>
      </w:r>
      <w:proofErr w:type="spellEnd"/>
    </w:p>
    <w:p w14:paraId="1AD400DD" w14:textId="77777777" w:rsidR="00FA7675" w:rsidRPr="0077130D" w:rsidRDefault="00FA7675" w:rsidP="0077130D">
      <w:pPr>
        <w:pStyle w:val="a3"/>
        <w:spacing w:before="0" w:after="0"/>
        <w:ind w:leftChars="295" w:left="708" w:firstLine="210"/>
        <w:rPr>
          <w:rFonts w:asciiTheme="minorHAnsi" w:eastAsiaTheme="minorEastAsia" w:hAnsiTheme="minorHAnsi"/>
          <w:color w:val="0070C0"/>
          <w:lang w:eastAsia="ja-JP"/>
        </w:rPr>
      </w:pPr>
      <w:r w:rsidRPr="0077130D">
        <w:rPr>
          <w:rFonts w:asciiTheme="minorHAnsi" w:eastAsiaTheme="minorEastAsia" w:hAnsiTheme="minorHAnsi"/>
          <w:color w:val="0070C0"/>
          <w:lang w:eastAsia="ja-JP"/>
        </w:rPr>
        <w:t>既存の非標的病変の「明らかな増悪」（再発を含む）。</w:t>
      </w:r>
    </w:p>
    <w:p w14:paraId="5231DC1A" w14:textId="77777777" w:rsidR="00FA7675" w:rsidRPr="0077130D" w:rsidRDefault="00FA7675" w:rsidP="0077130D">
      <w:pPr>
        <w:pStyle w:val="a3"/>
        <w:spacing w:before="0" w:after="0"/>
        <w:ind w:leftChars="295" w:left="708" w:firstLine="210"/>
        <w:rPr>
          <w:rFonts w:asciiTheme="minorHAnsi" w:eastAsiaTheme="minorEastAsia" w:hAnsiTheme="minorHAnsi"/>
          <w:color w:val="0070C0"/>
          <w:lang w:eastAsia="ja-JP"/>
        </w:rPr>
      </w:pPr>
      <w:r w:rsidRPr="0077130D">
        <w:rPr>
          <w:rFonts w:asciiTheme="minorHAnsi" w:eastAsiaTheme="minorEastAsia" w:hAnsiTheme="minorHAnsi"/>
          <w:color w:val="0070C0"/>
          <w:lang w:eastAsia="ja-JP"/>
        </w:rPr>
        <w:t>測定可能病変を有する場合：標的病変の効果が</w:t>
      </w:r>
      <w:r w:rsidRPr="0077130D">
        <w:rPr>
          <w:rFonts w:asciiTheme="minorHAnsi" w:eastAsiaTheme="minorEastAsia" w:hAnsiTheme="minorHAnsi"/>
          <w:color w:val="0070C0"/>
          <w:lang w:eastAsia="ja-JP"/>
        </w:rPr>
        <w:t>SD</w:t>
      </w:r>
      <w:r w:rsidRPr="0077130D">
        <w:rPr>
          <w:rFonts w:asciiTheme="minorHAnsi" w:eastAsiaTheme="minorEastAsia" w:hAnsiTheme="minorHAnsi"/>
          <w:color w:val="0070C0"/>
          <w:lang w:eastAsia="ja-JP"/>
        </w:rPr>
        <w:t>や</w:t>
      </w:r>
      <w:r w:rsidRPr="0077130D">
        <w:rPr>
          <w:rFonts w:asciiTheme="minorHAnsi" w:eastAsiaTheme="minorEastAsia" w:hAnsiTheme="minorHAnsi"/>
          <w:color w:val="0070C0"/>
          <w:lang w:eastAsia="ja-JP"/>
        </w:rPr>
        <w:t>PR</w:t>
      </w:r>
      <w:r w:rsidRPr="0077130D">
        <w:rPr>
          <w:rFonts w:asciiTheme="minorHAnsi" w:eastAsiaTheme="minorEastAsia" w:hAnsiTheme="minorHAnsi"/>
          <w:color w:val="0070C0"/>
          <w:lang w:eastAsia="ja-JP"/>
        </w:rPr>
        <w:t>であっても、非標的病変の変化に基づいて「明らかな増悪」と判定されるには、全体の腫瘍量の増加として治療を中止するに十分値する程度の非標的病変の著しい増悪が観察されなければならない。標的病変の効果が</w:t>
      </w:r>
      <w:r w:rsidRPr="0077130D">
        <w:rPr>
          <w:rFonts w:asciiTheme="minorHAnsi" w:eastAsiaTheme="minorEastAsia" w:hAnsiTheme="minorHAnsi"/>
          <w:color w:val="0070C0"/>
          <w:lang w:eastAsia="ja-JP"/>
        </w:rPr>
        <w:t>SD</w:t>
      </w:r>
      <w:r w:rsidRPr="0077130D">
        <w:rPr>
          <w:rFonts w:asciiTheme="minorHAnsi" w:eastAsiaTheme="minorEastAsia" w:hAnsiTheme="minorHAnsi"/>
          <w:color w:val="0070C0"/>
          <w:lang w:eastAsia="ja-JP"/>
        </w:rPr>
        <w:t>や</w:t>
      </w:r>
      <w:r w:rsidRPr="0077130D">
        <w:rPr>
          <w:rFonts w:asciiTheme="minorHAnsi" w:eastAsiaTheme="minorEastAsia" w:hAnsiTheme="minorHAnsi"/>
          <w:color w:val="0070C0"/>
          <w:lang w:eastAsia="ja-JP"/>
        </w:rPr>
        <w:t>PR</w:t>
      </w:r>
      <w:r w:rsidRPr="0077130D">
        <w:rPr>
          <w:rFonts w:asciiTheme="minorHAnsi" w:eastAsiaTheme="minorEastAsia" w:hAnsiTheme="minorHAnsi"/>
          <w:color w:val="0070C0"/>
          <w:lang w:eastAsia="ja-JP"/>
        </w:rPr>
        <w:t>の場合に、腫瘍量の減少を遙かに上回る程度の非標的病変の腫瘍量の増加を「明らかな増悪」とし、そうでない場合には</w:t>
      </w:r>
      <w:r w:rsidRPr="0077130D">
        <w:rPr>
          <w:rFonts w:asciiTheme="minorHAnsi" w:eastAsiaTheme="minorEastAsia" w:hAnsiTheme="minorHAnsi"/>
          <w:color w:val="0070C0"/>
          <w:lang w:eastAsia="ja-JP"/>
        </w:rPr>
        <w:t>Non-CR/non-PD</w:t>
      </w:r>
      <w:r w:rsidRPr="0077130D">
        <w:rPr>
          <w:rFonts w:asciiTheme="minorHAnsi" w:eastAsiaTheme="minorEastAsia" w:hAnsiTheme="minorHAnsi"/>
          <w:color w:val="0070C0"/>
          <w:lang w:eastAsia="ja-JP"/>
        </w:rPr>
        <w:t>とする。</w:t>
      </w:r>
    </w:p>
    <w:p w14:paraId="5DD5A5AA" w14:textId="77777777" w:rsidR="00FA7675" w:rsidRPr="0077130D" w:rsidRDefault="00FA7675" w:rsidP="0077130D">
      <w:pPr>
        <w:pStyle w:val="a3"/>
        <w:spacing w:before="0" w:after="0"/>
        <w:ind w:leftChars="295" w:left="708" w:firstLine="210"/>
        <w:rPr>
          <w:rFonts w:asciiTheme="minorHAnsi" w:eastAsiaTheme="minorEastAsia" w:hAnsiTheme="minorHAnsi"/>
          <w:color w:val="0070C0"/>
          <w:lang w:eastAsia="ja-JP"/>
        </w:rPr>
      </w:pPr>
      <w:r w:rsidRPr="0077130D">
        <w:rPr>
          <w:rFonts w:asciiTheme="minorHAnsi" w:eastAsiaTheme="minorEastAsia" w:hAnsiTheme="minorHAnsi"/>
          <w:color w:val="0070C0"/>
          <w:lang w:eastAsia="ja-JP"/>
        </w:rPr>
        <w:t>測定不能病変のみを有する場合：目安として、径の</w:t>
      </w:r>
      <w:r w:rsidRPr="0077130D">
        <w:rPr>
          <w:rFonts w:asciiTheme="minorHAnsi" w:eastAsiaTheme="minorEastAsia" w:hAnsiTheme="minorHAnsi"/>
          <w:color w:val="0070C0"/>
          <w:lang w:eastAsia="ja-JP"/>
        </w:rPr>
        <w:t>20%</w:t>
      </w:r>
      <w:r w:rsidRPr="0077130D">
        <w:rPr>
          <w:rFonts w:asciiTheme="minorHAnsi" w:eastAsiaTheme="minorEastAsia" w:hAnsiTheme="minorHAnsi"/>
          <w:color w:val="0070C0"/>
          <w:lang w:eastAsia="ja-JP"/>
        </w:rPr>
        <w:t>の増大、腫瘍体積の</w:t>
      </w:r>
      <w:r w:rsidRPr="0077130D">
        <w:rPr>
          <w:rFonts w:asciiTheme="minorHAnsi" w:eastAsiaTheme="minorEastAsia" w:hAnsiTheme="minorHAnsi"/>
          <w:color w:val="0070C0"/>
          <w:lang w:eastAsia="ja-JP"/>
        </w:rPr>
        <w:t>73%</w:t>
      </w:r>
      <w:r w:rsidRPr="0077130D">
        <w:rPr>
          <w:rFonts w:asciiTheme="minorHAnsi" w:eastAsiaTheme="minorEastAsia" w:hAnsiTheme="minorHAnsi"/>
          <w:color w:val="0070C0"/>
          <w:lang w:eastAsia="ja-JP"/>
        </w:rPr>
        <w:t>の増大に相当する腫瘍量を明らかに超えると判断されるような非標的病変の増大を「明らかな増悪」とする。</w:t>
      </w:r>
    </w:p>
    <w:p w14:paraId="68414AE4" w14:textId="77777777" w:rsidR="00FA7675" w:rsidRPr="0077130D" w:rsidRDefault="00FA7675" w:rsidP="009D73D1">
      <w:pPr>
        <w:pStyle w:val="a3"/>
        <w:numPr>
          <w:ilvl w:val="0"/>
          <w:numId w:val="36"/>
        </w:numPr>
        <w:spacing w:before="0" w:after="0"/>
        <w:ind w:left="709" w:firstLineChars="0" w:hanging="425"/>
        <w:rPr>
          <w:rFonts w:asciiTheme="minorHAnsi" w:eastAsiaTheme="minorEastAsia" w:hAnsiTheme="minorHAnsi"/>
          <w:color w:val="0070C0"/>
          <w:u w:val="single"/>
        </w:rPr>
      </w:pPr>
      <w:proofErr w:type="spellStart"/>
      <w:r w:rsidRPr="0077130D">
        <w:rPr>
          <w:rFonts w:asciiTheme="minorHAnsi" w:eastAsiaTheme="minorEastAsia" w:hAnsiTheme="minorHAnsi"/>
          <w:color w:val="0070C0"/>
          <w:u w:val="single"/>
        </w:rPr>
        <w:t>評価の欠損あり：</w:t>
      </w:r>
      <w:r w:rsidRPr="0077130D">
        <w:rPr>
          <w:rFonts w:asciiTheme="minorHAnsi" w:eastAsiaTheme="minorEastAsia" w:hAnsiTheme="minorHAnsi"/>
          <w:color w:val="0070C0"/>
          <w:u w:val="single"/>
        </w:rPr>
        <w:t>Not</w:t>
      </w:r>
      <w:proofErr w:type="spellEnd"/>
      <w:r w:rsidRPr="0077130D">
        <w:rPr>
          <w:rFonts w:asciiTheme="minorHAnsi" w:eastAsiaTheme="minorEastAsia" w:hAnsiTheme="minorHAnsi"/>
          <w:color w:val="0070C0"/>
          <w:u w:val="single"/>
        </w:rPr>
        <w:t xml:space="preserve"> all Evaluated</w:t>
      </w:r>
    </w:p>
    <w:p w14:paraId="2BE2E864" w14:textId="239D704C" w:rsidR="00FA7675" w:rsidRPr="0077130D" w:rsidRDefault="00FA7675" w:rsidP="0077130D">
      <w:pPr>
        <w:pStyle w:val="a3"/>
        <w:spacing w:before="0" w:after="0"/>
        <w:ind w:leftChars="295" w:left="708" w:firstLine="210"/>
        <w:rPr>
          <w:rFonts w:asciiTheme="minorHAnsi" w:eastAsiaTheme="minorEastAsia" w:hAnsiTheme="minorHAnsi"/>
          <w:color w:val="0070C0"/>
          <w:lang w:eastAsia="ja-JP"/>
        </w:rPr>
      </w:pPr>
      <w:r w:rsidRPr="0077130D">
        <w:rPr>
          <w:rFonts w:asciiTheme="minorHAnsi" w:eastAsiaTheme="minorEastAsia" w:hAnsiTheme="minorHAnsi"/>
          <w:color w:val="0070C0"/>
          <w:lang w:eastAsia="ja-JP"/>
        </w:rPr>
        <w:t>何らかの理由で検査が行えない場合</w:t>
      </w:r>
      <w:r w:rsidR="00A70805" w:rsidRPr="0077130D">
        <w:rPr>
          <w:rFonts w:asciiTheme="minorHAnsi" w:eastAsiaTheme="minorEastAsia" w:hAnsiTheme="minorHAnsi"/>
          <w:color w:val="0070C0"/>
          <w:lang w:eastAsia="ja-JP"/>
        </w:rPr>
        <w:t>又は</w:t>
      </w:r>
      <w:r w:rsidRPr="0077130D">
        <w:rPr>
          <w:rFonts w:asciiTheme="minorHAnsi" w:eastAsiaTheme="minorEastAsia" w:hAnsiTheme="minorHAnsi"/>
          <w:color w:val="0070C0"/>
          <w:lang w:eastAsia="ja-JP"/>
        </w:rPr>
        <w:t>CR</w:t>
      </w:r>
      <w:r w:rsidRPr="0077130D">
        <w:rPr>
          <w:rFonts w:asciiTheme="minorHAnsi" w:eastAsiaTheme="minorEastAsia" w:hAnsiTheme="minorHAnsi"/>
          <w:color w:val="0070C0"/>
          <w:lang w:eastAsia="ja-JP"/>
        </w:rPr>
        <w:t>、</w:t>
      </w:r>
      <w:r w:rsidRPr="0077130D">
        <w:rPr>
          <w:rFonts w:asciiTheme="minorHAnsi" w:eastAsiaTheme="minorEastAsia" w:hAnsiTheme="minorHAnsi"/>
          <w:color w:val="0070C0"/>
          <w:lang w:eastAsia="ja-JP"/>
        </w:rPr>
        <w:t>Non-CR/non-PD</w:t>
      </w:r>
      <w:r w:rsidRPr="0077130D">
        <w:rPr>
          <w:rFonts w:asciiTheme="minorHAnsi" w:eastAsiaTheme="minorEastAsia" w:hAnsiTheme="minorHAnsi"/>
          <w:color w:val="0070C0"/>
          <w:lang w:eastAsia="ja-JP"/>
        </w:rPr>
        <w:t>、</w:t>
      </w:r>
      <w:r w:rsidRPr="0077130D">
        <w:rPr>
          <w:rFonts w:asciiTheme="minorHAnsi" w:eastAsiaTheme="minorEastAsia" w:hAnsiTheme="minorHAnsi"/>
          <w:color w:val="0070C0"/>
          <w:lang w:eastAsia="ja-JP"/>
        </w:rPr>
        <w:t>PD</w:t>
      </w:r>
      <w:r w:rsidRPr="0077130D">
        <w:rPr>
          <w:rFonts w:asciiTheme="minorHAnsi" w:eastAsiaTheme="minorEastAsia" w:hAnsiTheme="minorHAnsi"/>
          <w:color w:val="0070C0"/>
          <w:lang w:eastAsia="ja-JP"/>
        </w:rPr>
        <w:t>いずれとも判定できない場合。</w:t>
      </w:r>
    </w:p>
    <w:p w14:paraId="2C64844E" w14:textId="77777777" w:rsidR="0077130D" w:rsidRPr="0077130D" w:rsidRDefault="0077130D" w:rsidP="0077130D">
      <w:pPr>
        <w:pStyle w:val="a3"/>
        <w:spacing w:before="0" w:after="0"/>
        <w:ind w:firstLineChars="0"/>
        <w:rPr>
          <w:rFonts w:asciiTheme="minorHAnsi" w:eastAsiaTheme="minorEastAsia" w:hAnsiTheme="minorHAnsi"/>
          <w:color w:val="0070C0"/>
          <w:lang w:eastAsia="ja-JP"/>
        </w:rPr>
      </w:pPr>
    </w:p>
    <w:p w14:paraId="3AFA1CD2" w14:textId="77777777" w:rsidR="00FA7675" w:rsidRPr="0077130D" w:rsidRDefault="00FA7675" w:rsidP="009D73D1">
      <w:pPr>
        <w:pStyle w:val="a3"/>
        <w:numPr>
          <w:ilvl w:val="0"/>
          <w:numId w:val="30"/>
        </w:numPr>
        <w:spacing w:before="0" w:after="0"/>
        <w:ind w:left="426" w:firstLineChars="0" w:hanging="426"/>
        <w:rPr>
          <w:rFonts w:asciiTheme="minorHAnsi" w:eastAsiaTheme="minorEastAsia" w:hAnsiTheme="minorHAnsi"/>
          <w:color w:val="0070C0"/>
        </w:rPr>
      </w:pPr>
      <w:proofErr w:type="spellStart"/>
      <w:r w:rsidRPr="0077130D">
        <w:rPr>
          <w:rFonts w:asciiTheme="minorHAnsi" w:eastAsiaTheme="minorEastAsia" w:hAnsiTheme="minorHAnsi"/>
          <w:color w:val="0070C0"/>
        </w:rPr>
        <w:t>新病変出現の有無</w:t>
      </w:r>
      <w:proofErr w:type="spellEnd"/>
    </w:p>
    <w:p w14:paraId="28306B9F" w14:textId="77777777" w:rsidR="00FA7675" w:rsidRPr="0077130D" w:rsidRDefault="00FA7675" w:rsidP="0077130D">
      <w:pPr>
        <w:pStyle w:val="a3"/>
        <w:spacing w:before="0" w:after="0"/>
        <w:ind w:firstLine="210"/>
        <w:rPr>
          <w:rFonts w:asciiTheme="minorHAnsi" w:eastAsiaTheme="minorEastAsia" w:hAnsiTheme="minorHAnsi"/>
          <w:color w:val="0070C0"/>
          <w:lang w:eastAsia="ja-JP"/>
        </w:rPr>
      </w:pPr>
      <w:r w:rsidRPr="0077130D">
        <w:rPr>
          <w:rFonts w:asciiTheme="minorHAnsi" w:eastAsiaTheme="minorEastAsia" w:hAnsiTheme="minorHAnsi"/>
          <w:color w:val="0070C0"/>
          <w:lang w:eastAsia="ja-JP"/>
        </w:rPr>
        <w:t>ベースラインでは存在しなかった病変が治療開始後に認められた場合、「新病変」の出現ありとする。ただし、「新病変」とするには、ベースライン評価時の検査との撮影方法の相違や画像モダリティの変更による画像上の変化ではないことや、腫瘍以外の病態による画像上の変化ではないことが必要である。例えば、肝転移巣の壊死により病巣内に生じた嚢胞性病変は新病変とはしない。ベースライン（登録前評価）にて必須としていなかった部位の検査により新たに認められた病変は新病変とする。</w:t>
      </w:r>
    </w:p>
    <w:p w14:paraId="649D899A" w14:textId="6BBB0D7C" w:rsidR="00FA7675" w:rsidRPr="0077130D" w:rsidRDefault="00FA7675" w:rsidP="0077130D">
      <w:pPr>
        <w:pStyle w:val="a3"/>
        <w:spacing w:before="0" w:after="0"/>
        <w:ind w:firstLine="210"/>
        <w:rPr>
          <w:rFonts w:asciiTheme="minorHAnsi" w:eastAsiaTheme="minorEastAsia" w:hAnsiTheme="minorHAnsi"/>
          <w:color w:val="0070C0"/>
          <w:lang w:eastAsia="ja-JP"/>
        </w:rPr>
      </w:pPr>
      <w:r w:rsidRPr="0077130D">
        <w:rPr>
          <w:rFonts w:asciiTheme="minorHAnsi" w:eastAsiaTheme="minorEastAsia" w:hAnsiTheme="minorHAnsi"/>
          <w:color w:val="0070C0"/>
          <w:lang w:eastAsia="ja-JP"/>
        </w:rPr>
        <w:t>ある病変が消失し、後に再び出現した場合には、測定を継続する。ただし、病変が再出現した時点での効果は、他の病変の状態により異なる。</w:t>
      </w:r>
      <w:r w:rsidRPr="0077130D">
        <w:rPr>
          <w:rFonts w:asciiTheme="minorHAnsi" w:eastAsiaTheme="minorEastAsia" w:hAnsiTheme="minorHAnsi"/>
          <w:color w:val="0070C0"/>
          <w:lang w:eastAsia="ja-JP"/>
        </w:rPr>
        <w:t>CR</w:t>
      </w:r>
      <w:r w:rsidRPr="0077130D">
        <w:rPr>
          <w:rFonts w:asciiTheme="minorHAnsi" w:eastAsiaTheme="minorEastAsia" w:hAnsiTheme="minorHAnsi"/>
          <w:color w:val="0070C0"/>
          <w:lang w:eastAsia="ja-JP"/>
        </w:rPr>
        <w:t>後に病変が再出現した場合は、</w:t>
      </w:r>
      <w:r w:rsidRPr="0077130D">
        <w:rPr>
          <w:rFonts w:asciiTheme="minorHAnsi" w:eastAsiaTheme="minorEastAsia" w:hAnsiTheme="minorHAnsi"/>
          <w:color w:val="0070C0"/>
          <w:lang w:eastAsia="ja-JP"/>
        </w:rPr>
        <w:lastRenderedPageBreak/>
        <w:t>再出現の時点で</w:t>
      </w:r>
      <w:r w:rsidRPr="0077130D">
        <w:rPr>
          <w:rFonts w:asciiTheme="minorHAnsi" w:eastAsiaTheme="minorEastAsia" w:hAnsiTheme="minorHAnsi"/>
          <w:color w:val="0070C0"/>
          <w:lang w:eastAsia="ja-JP"/>
        </w:rPr>
        <w:t>PD</w:t>
      </w:r>
      <w:r w:rsidRPr="0077130D">
        <w:rPr>
          <w:rFonts w:asciiTheme="minorHAnsi" w:eastAsiaTheme="minorEastAsia" w:hAnsiTheme="minorHAnsi"/>
          <w:color w:val="0070C0"/>
          <w:lang w:eastAsia="ja-JP"/>
        </w:rPr>
        <w:t>と判定される。一方、</w:t>
      </w:r>
      <w:r w:rsidRPr="0077130D">
        <w:rPr>
          <w:rFonts w:asciiTheme="minorHAnsi" w:eastAsiaTheme="minorEastAsia" w:hAnsiTheme="minorHAnsi"/>
          <w:color w:val="0070C0"/>
          <w:lang w:eastAsia="ja-JP"/>
        </w:rPr>
        <w:t>PR</w:t>
      </w:r>
      <w:r w:rsidR="00A70805" w:rsidRPr="0077130D">
        <w:rPr>
          <w:rFonts w:asciiTheme="minorHAnsi" w:eastAsiaTheme="minorEastAsia" w:hAnsiTheme="minorHAnsi"/>
          <w:color w:val="0070C0"/>
          <w:lang w:eastAsia="ja-JP"/>
        </w:rPr>
        <w:t>又は</w:t>
      </w:r>
      <w:r w:rsidRPr="0077130D">
        <w:rPr>
          <w:rFonts w:asciiTheme="minorHAnsi" w:eastAsiaTheme="minorEastAsia" w:hAnsiTheme="minorHAnsi"/>
          <w:color w:val="0070C0"/>
          <w:lang w:eastAsia="ja-JP"/>
        </w:rPr>
        <w:t>SD</w:t>
      </w:r>
      <w:r w:rsidRPr="0077130D">
        <w:rPr>
          <w:rFonts w:asciiTheme="minorHAnsi" w:eastAsiaTheme="minorEastAsia" w:hAnsiTheme="minorHAnsi"/>
          <w:color w:val="0070C0"/>
          <w:lang w:eastAsia="ja-JP"/>
        </w:rPr>
        <w:t>の場合には、一度消失した病変が再出現した場合、その病変の径が効果を算出するために残りの病変の径和に加えられることになる。すなわち、多くの病変が残存する状態では、</w:t>
      </w:r>
      <w:r w:rsidRPr="0077130D">
        <w:rPr>
          <w:rFonts w:asciiTheme="minorHAnsi" w:eastAsiaTheme="minorEastAsia" w:hAnsiTheme="minorHAnsi"/>
          <w:color w:val="0070C0"/>
          <w:lang w:eastAsia="ja-JP"/>
        </w:rPr>
        <w:t>1</w:t>
      </w:r>
      <w:r w:rsidRPr="0077130D">
        <w:rPr>
          <w:rFonts w:asciiTheme="minorHAnsi" w:eastAsiaTheme="minorEastAsia" w:hAnsiTheme="minorHAnsi"/>
          <w:color w:val="0070C0"/>
          <w:lang w:eastAsia="ja-JP"/>
        </w:rPr>
        <w:t>つの病変が見かけ上「消失」した後に再出現したとしても、それのみで</w:t>
      </w:r>
      <w:r w:rsidRPr="0077130D">
        <w:rPr>
          <w:rFonts w:asciiTheme="minorHAnsi" w:eastAsiaTheme="minorEastAsia" w:hAnsiTheme="minorHAnsi"/>
          <w:color w:val="0070C0"/>
          <w:lang w:eastAsia="ja-JP"/>
        </w:rPr>
        <w:t>PD</w:t>
      </w:r>
      <w:r w:rsidRPr="0077130D">
        <w:rPr>
          <w:rFonts w:asciiTheme="minorHAnsi" w:eastAsiaTheme="minorEastAsia" w:hAnsiTheme="minorHAnsi"/>
          <w:color w:val="0070C0"/>
          <w:lang w:eastAsia="ja-JP"/>
        </w:rPr>
        <w:t>とは判定せず、全病変の径和が</w:t>
      </w:r>
      <w:r w:rsidRPr="0077130D">
        <w:rPr>
          <w:rFonts w:asciiTheme="minorHAnsi" w:eastAsiaTheme="minorEastAsia" w:hAnsiTheme="minorHAnsi"/>
          <w:color w:val="0070C0"/>
          <w:lang w:eastAsia="ja-JP"/>
        </w:rPr>
        <w:t>PD</w:t>
      </w:r>
      <w:r w:rsidRPr="0077130D">
        <w:rPr>
          <w:rFonts w:asciiTheme="minorHAnsi" w:eastAsiaTheme="minorEastAsia" w:hAnsiTheme="minorHAnsi"/>
          <w:color w:val="0070C0"/>
          <w:lang w:eastAsia="ja-JP"/>
        </w:rPr>
        <w:t>の規準を満たした場合に</w:t>
      </w:r>
      <w:r w:rsidRPr="0077130D">
        <w:rPr>
          <w:rFonts w:asciiTheme="minorHAnsi" w:eastAsiaTheme="minorEastAsia" w:hAnsiTheme="minorHAnsi"/>
          <w:color w:val="0070C0"/>
          <w:lang w:eastAsia="ja-JP"/>
        </w:rPr>
        <w:t>PD</w:t>
      </w:r>
      <w:r w:rsidRPr="0077130D">
        <w:rPr>
          <w:rFonts w:asciiTheme="minorHAnsi" w:eastAsiaTheme="minorEastAsia" w:hAnsiTheme="minorHAnsi"/>
          <w:color w:val="0070C0"/>
          <w:lang w:eastAsia="ja-JP"/>
        </w:rPr>
        <w:t>と判定する。これは、大半の病変は真に「消失」するわけではなく、使用した画像モダリティの分解能の限界によって描出されないだけであるという認識があるためである。</w:t>
      </w:r>
    </w:p>
    <w:p w14:paraId="0AB4C6CB" w14:textId="77777777" w:rsidR="00FA7675" w:rsidRPr="0077130D" w:rsidRDefault="00FA7675" w:rsidP="0077130D">
      <w:pPr>
        <w:pStyle w:val="a3"/>
        <w:spacing w:before="0" w:after="0"/>
        <w:ind w:firstLine="210"/>
        <w:rPr>
          <w:rFonts w:asciiTheme="minorHAnsi" w:eastAsiaTheme="minorEastAsia" w:hAnsiTheme="minorHAnsi"/>
          <w:color w:val="0070C0"/>
          <w:lang w:eastAsia="ja-JP"/>
        </w:rPr>
      </w:pPr>
      <w:r w:rsidRPr="0077130D">
        <w:rPr>
          <w:rFonts w:asciiTheme="minorHAnsi" w:eastAsiaTheme="minorEastAsia" w:hAnsiTheme="minorHAnsi"/>
          <w:color w:val="0070C0"/>
          <w:lang w:eastAsia="ja-JP"/>
        </w:rPr>
        <w:t>新病変である可能性があるが確定できない場合は新病変とはせず、臨床的に適切な時期を空けて画像検査を再検する。再検した画像検査にて新病変であると確定した場合、新病変と確定した時点の画像検査日をもって新病変出現とする。</w:t>
      </w:r>
    </w:p>
    <w:p w14:paraId="742FB2DB" w14:textId="77777777" w:rsidR="0077130D" w:rsidRPr="00151D6F" w:rsidRDefault="0077130D" w:rsidP="0077130D">
      <w:pPr>
        <w:pStyle w:val="a3"/>
        <w:spacing w:before="0" w:after="0"/>
        <w:ind w:firstLineChars="0"/>
        <w:rPr>
          <w:rFonts w:asciiTheme="minorHAnsi" w:eastAsiaTheme="minorEastAsia" w:hAnsiTheme="minorHAnsi"/>
          <w:color w:val="7030A0"/>
          <w:lang w:eastAsia="ja-JP"/>
        </w:rPr>
      </w:pPr>
    </w:p>
    <w:p w14:paraId="543B1829" w14:textId="77777777" w:rsidR="00FA7675" w:rsidRPr="0077130D" w:rsidRDefault="00FA7675" w:rsidP="009D73D1">
      <w:pPr>
        <w:pStyle w:val="a3"/>
        <w:numPr>
          <w:ilvl w:val="0"/>
          <w:numId w:val="30"/>
        </w:numPr>
        <w:spacing w:before="0" w:after="0"/>
        <w:ind w:left="426" w:firstLineChars="0" w:hanging="426"/>
        <w:rPr>
          <w:rFonts w:asciiTheme="minorHAnsi" w:eastAsiaTheme="minorEastAsia" w:hAnsiTheme="minorHAnsi"/>
          <w:color w:val="0070C0"/>
        </w:rPr>
      </w:pPr>
      <w:proofErr w:type="spellStart"/>
      <w:r w:rsidRPr="0077130D">
        <w:rPr>
          <w:rFonts w:asciiTheme="minorHAnsi" w:eastAsiaTheme="minorEastAsia" w:hAnsiTheme="minorHAnsi"/>
          <w:color w:val="0070C0"/>
        </w:rPr>
        <w:t>総合効果（</w:t>
      </w:r>
      <w:r w:rsidRPr="0077130D">
        <w:rPr>
          <w:rFonts w:asciiTheme="minorHAnsi" w:eastAsiaTheme="minorEastAsia" w:hAnsiTheme="minorHAnsi"/>
          <w:color w:val="0070C0"/>
        </w:rPr>
        <w:t>Overall</w:t>
      </w:r>
      <w:proofErr w:type="spellEnd"/>
      <w:r w:rsidRPr="0077130D">
        <w:rPr>
          <w:rFonts w:asciiTheme="minorHAnsi" w:eastAsiaTheme="minorEastAsia" w:hAnsiTheme="minorHAnsi"/>
          <w:color w:val="0070C0"/>
        </w:rPr>
        <w:t xml:space="preserve"> Response</w:t>
      </w:r>
      <w:r w:rsidRPr="0077130D">
        <w:rPr>
          <w:rFonts w:asciiTheme="minorHAnsi" w:eastAsiaTheme="minorEastAsia" w:hAnsiTheme="minorHAnsi"/>
          <w:color w:val="0070C0"/>
        </w:rPr>
        <w:t>）</w:t>
      </w:r>
    </w:p>
    <w:p w14:paraId="7A1AC27E" w14:textId="77777777" w:rsidR="00FA7675" w:rsidRPr="0077130D" w:rsidRDefault="00FA7675" w:rsidP="0077130D">
      <w:pPr>
        <w:pStyle w:val="a3"/>
        <w:spacing w:before="0" w:after="0"/>
        <w:ind w:firstLine="210"/>
        <w:rPr>
          <w:rFonts w:asciiTheme="minorHAnsi" w:eastAsiaTheme="minorEastAsia" w:hAnsiTheme="minorHAnsi"/>
          <w:color w:val="0070C0"/>
          <w:lang w:eastAsia="ja-JP"/>
        </w:rPr>
      </w:pPr>
      <w:r w:rsidRPr="0077130D">
        <w:rPr>
          <w:rFonts w:asciiTheme="minorHAnsi" w:eastAsiaTheme="minorEastAsia" w:hAnsiTheme="minorHAnsi"/>
          <w:color w:val="0070C0"/>
          <w:lang w:eastAsia="ja-JP"/>
        </w:rPr>
        <w:t>総合効果（</w:t>
      </w:r>
      <w:r w:rsidRPr="0077130D">
        <w:rPr>
          <w:rFonts w:asciiTheme="minorHAnsi" w:eastAsiaTheme="minorEastAsia" w:hAnsiTheme="minorHAnsi"/>
          <w:color w:val="0070C0"/>
          <w:lang w:eastAsia="ja-JP"/>
        </w:rPr>
        <w:t>Overall response</w:t>
      </w:r>
      <w:r w:rsidRPr="0077130D">
        <w:rPr>
          <w:rFonts w:asciiTheme="minorHAnsi" w:eastAsiaTheme="minorEastAsia" w:hAnsiTheme="minorHAnsi"/>
          <w:color w:val="0070C0"/>
          <w:lang w:eastAsia="ja-JP"/>
        </w:rPr>
        <w:t>）は標的病変の効果、非標的病変の効果、新病変出現の有無の組み合わせから、以下の表</w:t>
      </w:r>
      <w:r w:rsidRPr="0077130D">
        <w:rPr>
          <w:rFonts w:asciiTheme="minorHAnsi" w:eastAsiaTheme="minorEastAsia" w:hAnsiTheme="minorHAnsi"/>
          <w:color w:val="0070C0"/>
          <w:lang w:eastAsia="ja-JP"/>
        </w:rPr>
        <w:t>B.1</w:t>
      </w:r>
      <w:r w:rsidRPr="0077130D">
        <w:rPr>
          <w:rFonts w:asciiTheme="minorHAnsi" w:eastAsiaTheme="minorEastAsia" w:hAnsiTheme="minorHAnsi"/>
          <w:color w:val="0070C0"/>
          <w:lang w:eastAsia="ja-JP"/>
        </w:rPr>
        <w:t>に従って判定する。</w:t>
      </w:r>
    </w:p>
    <w:p w14:paraId="0A9DBFAC" w14:textId="77777777" w:rsidR="0077130D" w:rsidRPr="00151D6F" w:rsidRDefault="0077130D" w:rsidP="0077130D">
      <w:pPr>
        <w:pStyle w:val="a3"/>
        <w:spacing w:before="0" w:after="0"/>
        <w:ind w:firstLineChars="0" w:firstLine="0"/>
        <w:rPr>
          <w:rFonts w:asciiTheme="minorHAnsi" w:eastAsiaTheme="minorEastAsia" w:hAnsiTheme="minorHAnsi"/>
          <w:color w:val="7030A0"/>
          <w:lang w:eastAsia="ja-JP"/>
        </w:rPr>
      </w:pPr>
    </w:p>
    <w:p w14:paraId="6FA467A9" w14:textId="77777777" w:rsidR="00FA7675" w:rsidRPr="00D17DE6" w:rsidRDefault="00FA7675" w:rsidP="00D17DE6">
      <w:pPr>
        <w:pStyle w:val="af3"/>
      </w:pPr>
      <w:r w:rsidRPr="00D17DE6">
        <w:t>表</w:t>
      </w:r>
      <w:r w:rsidRPr="00D17DE6">
        <w:t>B.1</w:t>
      </w:r>
      <w:r w:rsidRPr="00D17DE6">
        <w:t xml:space="preserve">　各時点での総合効果：標的病変を有する場合</w:t>
      </w:r>
    </w:p>
    <w:tbl>
      <w:tblPr>
        <w:tblW w:w="72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8" w:type="dxa"/>
          <w:left w:w="85" w:type="dxa"/>
          <w:bottom w:w="28" w:type="dxa"/>
          <w:right w:w="85" w:type="dxa"/>
        </w:tblCellMar>
        <w:tblLook w:val="04A0" w:firstRow="1" w:lastRow="0" w:firstColumn="1" w:lastColumn="0" w:noHBand="0" w:noVBand="1"/>
      </w:tblPr>
      <w:tblGrid>
        <w:gridCol w:w="1827"/>
        <w:gridCol w:w="2840"/>
        <w:gridCol w:w="1413"/>
        <w:gridCol w:w="1134"/>
      </w:tblGrid>
      <w:tr w:rsidR="00D17DE6" w:rsidRPr="00D17DE6" w14:paraId="123AA06E" w14:textId="77777777" w:rsidTr="00E75B1D">
        <w:trPr>
          <w:trHeight w:val="57"/>
        </w:trPr>
        <w:tc>
          <w:tcPr>
            <w:tcW w:w="1827" w:type="dxa"/>
            <w:tcBorders>
              <w:top w:val="single" w:sz="6" w:space="0" w:color="000000"/>
              <w:left w:val="single" w:sz="6" w:space="0" w:color="000000"/>
              <w:bottom w:val="single" w:sz="6" w:space="0" w:color="000000"/>
              <w:right w:val="single" w:sz="6" w:space="0" w:color="000000"/>
            </w:tcBorders>
            <w:vAlign w:val="center"/>
            <w:hideMark/>
          </w:tcPr>
          <w:p w14:paraId="1129C365" w14:textId="77777777" w:rsidR="00FA7675" w:rsidRPr="00D17DE6" w:rsidRDefault="00FA7675" w:rsidP="00D17DE6">
            <w:pPr>
              <w:keepNext/>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標的病変</w:t>
            </w:r>
          </w:p>
        </w:tc>
        <w:tc>
          <w:tcPr>
            <w:tcW w:w="2840" w:type="dxa"/>
            <w:tcBorders>
              <w:top w:val="single" w:sz="6" w:space="0" w:color="000000"/>
              <w:left w:val="single" w:sz="6" w:space="0" w:color="000000"/>
              <w:bottom w:val="single" w:sz="6" w:space="0" w:color="000000"/>
              <w:right w:val="single" w:sz="6" w:space="0" w:color="000000"/>
            </w:tcBorders>
            <w:vAlign w:val="center"/>
            <w:hideMark/>
          </w:tcPr>
          <w:p w14:paraId="0A39BD0E" w14:textId="77777777" w:rsidR="00FA7675" w:rsidRPr="00D17DE6" w:rsidRDefault="00FA7675" w:rsidP="00D17DE6">
            <w:pPr>
              <w:keepNext/>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非標的病変</w:t>
            </w:r>
          </w:p>
        </w:tc>
        <w:tc>
          <w:tcPr>
            <w:tcW w:w="1413" w:type="dxa"/>
            <w:tcBorders>
              <w:top w:val="single" w:sz="6" w:space="0" w:color="000000"/>
              <w:left w:val="single" w:sz="6" w:space="0" w:color="000000"/>
              <w:bottom w:val="single" w:sz="6" w:space="0" w:color="000000"/>
              <w:right w:val="single" w:sz="6" w:space="0" w:color="000000"/>
            </w:tcBorders>
            <w:vAlign w:val="center"/>
            <w:hideMark/>
          </w:tcPr>
          <w:p w14:paraId="641680E0" w14:textId="77777777" w:rsidR="00FA7675" w:rsidRPr="00D17DE6" w:rsidRDefault="00FA7675" w:rsidP="00D17DE6">
            <w:pPr>
              <w:keepNext/>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新病変</w:t>
            </w:r>
          </w:p>
        </w:tc>
        <w:tc>
          <w:tcPr>
            <w:tcW w:w="1134" w:type="dxa"/>
            <w:tcBorders>
              <w:top w:val="single" w:sz="6" w:space="0" w:color="000000"/>
              <w:left w:val="single" w:sz="6" w:space="0" w:color="000000"/>
              <w:bottom w:val="single" w:sz="6" w:space="0" w:color="000000"/>
              <w:right w:val="single" w:sz="6" w:space="0" w:color="000000"/>
            </w:tcBorders>
            <w:vAlign w:val="center"/>
            <w:hideMark/>
          </w:tcPr>
          <w:p w14:paraId="4E5AF375" w14:textId="77777777" w:rsidR="00FA7675" w:rsidRPr="00D17DE6" w:rsidRDefault="00FA7675" w:rsidP="00D17DE6">
            <w:pPr>
              <w:keepNext/>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総合効果</w:t>
            </w:r>
          </w:p>
        </w:tc>
      </w:tr>
      <w:tr w:rsidR="00D17DE6" w:rsidRPr="00D17DE6" w14:paraId="78DB1563" w14:textId="77777777" w:rsidTr="00E75B1D">
        <w:trPr>
          <w:trHeight w:val="57"/>
        </w:trPr>
        <w:tc>
          <w:tcPr>
            <w:tcW w:w="1827" w:type="dxa"/>
            <w:tcBorders>
              <w:top w:val="single" w:sz="6" w:space="0" w:color="000000"/>
              <w:left w:val="single" w:sz="6" w:space="0" w:color="000000"/>
              <w:bottom w:val="single" w:sz="6" w:space="0" w:color="000000"/>
              <w:right w:val="single" w:sz="6" w:space="0" w:color="000000"/>
            </w:tcBorders>
            <w:vAlign w:val="center"/>
            <w:hideMark/>
          </w:tcPr>
          <w:p w14:paraId="6E295607" w14:textId="77777777" w:rsidR="00FA7675" w:rsidRPr="00D17DE6" w:rsidRDefault="00FA7675" w:rsidP="00D17DE6">
            <w:pPr>
              <w:keepNext/>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CR</w:t>
            </w:r>
          </w:p>
        </w:tc>
        <w:tc>
          <w:tcPr>
            <w:tcW w:w="2840" w:type="dxa"/>
            <w:tcBorders>
              <w:top w:val="single" w:sz="6" w:space="0" w:color="000000"/>
              <w:left w:val="single" w:sz="6" w:space="0" w:color="000000"/>
              <w:bottom w:val="single" w:sz="6" w:space="0" w:color="000000"/>
              <w:right w:val="single" w:sz="6" w:space="0" w:color="000000"/>
            </w:tcBorders>
            <w:vAlign w:val="center"/>
            <w:hideMark/>
          </w:tcPr>
          <w:p w14:paraId="42D641FB"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CR</w:t>
            </w:r>
          </w:p>
        </w:tc>
        <w:tc>
          <w:tcPr>
            <w:tcW w:w="1413" w:type="dxa"/>
            <w:tcBorders>
              <w:top w:val="single" w:sz="6" w:space="0" w:color="000000"/>
              <w:left w:val="single" w:sz="6" w:space="0" w:color="000000"/>
              <w:bottom w:val="single" w:sz="6" w:space="0" w:color="000000"/>
              <w:right w:val="single" w:sz="6" w:space="0" w:color="000000"/>
            </w:tcBorders>
            <w:vAlign w:val="center"/>
            <w:hideMark/>
          </w:tcPr>
          <w:p w14:paraId="30AE0257"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なし</w:t>
            </w:r>
          </w:p>
        </w:tc>
        <w:tc>
          <w:tcPr>
            <w:tcW w:w="1134" w:type="dxa"/>
            <w:tcBorders>
              <w:top w:val="single" w:sz="6" w:space="0" w:color="000000"/>
              <w:left w:val="single" w:sz="6" w:space="0" w:color="000000"/>
              <w:bottom w:val="single" w:sz="6" w:space="0" w:color="000000"/>
              <w:right w:val="single" w:sz="6" w:space="0" w:color="000000"/>
            </w:tcBorders>
            <w:vAlign w:val="center"/>
            <w:hideMark/>
          </w:tcPr>
          <w:p w14:paraId="1E9C9A60"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CR</w:t>
            </w:r>
          </w:p>
        </w:tc>
      </w:tr>
      <w:tr w:rsidR="00D17DE6" w:rsidRPr="00D17DE6" w14:paraId="56F2420B" w14:textId="77777777" w:rsidTr="00E75B1D">
        <w:trPr>
          <w:trHeight w:val="57"/>
        </w:trPr>
        <w:tc>
          <w:tcPr>
            <w:tcW w:w="1827" w:type="dxa"/>
            <w:tcBorders>
              <w:top w:val="single" w:sz="6" w:space="0" w:color="000000"/>
              <w:left w:val="single" w:sz="6" w:space="0" w:color="000000"/>
              <w:bottom w:val="single" w:sz="6" w:space="0" w:color="000000"/>
              <w:right w:val="single" w:sz="6" w:space="0" w:color="000000"/>
            </w:tcBorders>
            <w:vAlign w:val="center"/>
            <w:hideMark/>
          </w:tcPr>
          <w:p w14:paraId="07D05FDE" w14:textId="77777777" w:rsidR="00FA7675" w:rsidRPr="00D17DE6" w:rsidRDefault="00FA7675" w:rsidP="00D17DE6">
            <w:pPr>
              <w:keepNext/>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CR</w:t>
            </w:r>
          </w:p>
        </w:tc>
        <w:tc>
          <w:tcPr>
            <w:tcW w:w="2840" w:type="dxa"/>
            <w:tcBorders>
              <w:top w:val="single" w:sz="6" w:space="0" w:color="000000"/>
              <w:left w:val="single" w:sz="6" w:space="0" w:color="000000"/>
              <w:bottom w:val="single" w:sz="6" w:space="0" w:color="000000"/>
              <w:right w:val="single" w:sz="6" w:space="0" w:color="000000"/>
            </w:tcBorders>
            <w:vAlign w:val="center"/>
            <w:hideMark/>
          </w:tcPr>
          <w:p w14:paraId="5FFA8683"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Non-CR/non-PD</w:t>
            </w:r>
          </w:p>
        </w:tc>
        <w:tc>
          <w:tcPr>
            <w:tcW w:w="1413" w:type="dxa"/>
            <w:tcBorders>
              <w:top w:val="single" w:sz="6" w:space="0" w:color="000000"/>
              <w:left w:val="single" w:sz="6" w:space="0" w:color="000000"/>
              <w:bottom w:val="single" w:sz="6" w:space="0" w:color="000000"/>
              <w:right w:val="single" w:sz="6" w:space="0" w:color="000000"/>
            </w:tcBorders>
            <w:vAlign w:val="center"/>
            <w:hideMark/>
          </w:tcPr>
          <w:p w14:paraId="290738A4"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なし</w:t>
            </w:r>
          </w:p>
        </w:tc>
        <w:tc>
          <w:tcPr>
            <w:tcW w:w="1134" w:type="dxa"/>
            <w:tcBorders>
              <w:top w:val="single" w:sz="6" w:space="0" w:color="000000"/>
              <w:left w:val="single" w:sz="6" w:space="0" w:color="000000"/>
              <w:bottom w:val="single" w:sz="6" w:space="0" w:color="000000"/>
              <w:right w:val="single" w:sz="6" w:space="0" w:color="000000"/>
            </w:tcBorders>
            <w:vAlign w:val="center"/>
            <w:hideMark/>
          </w:tcPr>
          <w:p w14:paraId="1514B862"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PR</w:t>
            </w:r>
          </w:p>
        </w:tc>
      </w:tr>
      <w:tr w:rsidR="00D17DE6" w:rsidRPr="00D17DE6" w14:paraId="47C084B1" w14:textId="77777777" w:rsidTr="00E75B1D">
        <w:trPr>
          <w:trHeight w:val="57"/>
        </w:trPr>
        <w:tc>
          <w:tcPr>
            <w:tcW w:w="1827" w:type="dxa"/>
            <w:tcBorders>
              <w:top w:val="single" w:sz="6" w:space="0" w:color="000000"/>
              <w:left w:val="single" w:sz="6" w:space="0" w:color="000000"/>
              <w:bottom w:val="single" w:sz="6" w:space="0" w:color="000000"/>
              <w:right w:val="single" w:sz="6" w:space="0" w:color="000000"/>
            </w:tcBorders>
            <w:vAlign w:val="center"/>
            <w:hideMark/>
          </w:tcPr>
          <w:p w14:paraId="26DC93E9" w14:textId="77777777" w:rsidR="00FA7675" w:rsidRPr="00D17DE6" w:rsidRDefault="00FA7675" w:rsidP="00D17DE6">
            <w:pPr>
              <w:keepNext/>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CR</w:t>
            </w:r>
          </w:p>
        </w:tc>
        <w:tc>
          <w:tcPr>
            <w:tcW w:w="2840" w:type="dxa"/>
            <w:tcBorders>
              <w:top w:val="single" w:sz="6" w:space="0" w:color="000000"/>
              <w:left w:val="single" w:sz="6" w:space="0" w:color="000000"/>
              <w:bottom w:val="single" w:sz="6" w:space="0" w:color="000000"/>
              <w:right w:val="single" w:sz="6" w:space="0" w:color="000000"/>
            </w:tcBorders>
            <w:vAlign w:val="center"/>
            <w:hideMark/>
          </w:tcPr>
          <w:p w14:paraId="77232B68"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評価なし</w:t>
            </w:r>
          </w:p>
        </w:tc>
        <w:tc>
          <w:tcPr>
            <w:tcW w:w="1413" w:type="dxa"/>
            <w:tcBorders>
              <w:top w:val="single" w:sz="6" w:space="0" w:color="000000"/>
              <w:left w:val="single" w:sz="6" w:space="0" w:color="000000"/>
              <w:bottom w:val="single" w:sz="6" w:space="0" w:color="000000"/>
              <w:right w:val="single" w:sz="6" w:space="0" w:color="000000"/>
            </w:tcBorders>
            <w:vAlign w:val="center"/>
            <w:hideMark/>
          </w:tcPr>
          <w:p w14:paraId="1B4525DA"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なし</w:t>
            </w:r>
          </w:p>
        </w:tc>
        <w:tc>
          <w:tcPr>
            <w:tcW w:w="1134" w:type="dxa"/>
            <w:tcBorders>
              <w:top w:val="single" w:sz="6" w:space="0" w:color="000000"/>
              <w:left w:val="single" w:sz="6" w:space="0" w:color="000000"/>
              <w:bottom w:val="single" w:sz="6" w:space="0" w:color="000000"/>
              <w:right w:val="single" w:sz="6" w:space="0" w:color="000000"/>
            </w:tcBorders>
            <w:vAlign w:val="center"/>
            <w:hideMark/>
          </w:tcPr>
          <w:p w14:paraId="46C9D36B"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PR</w:t>
            </w:r>
          </w:p>
        </w:tc>
      </w:tr>
      <w:tr w:rsidR="00D17DE6" w:rsidRPr="00D17DE6" w14:paraId="0CAD97C5" w14:textId="77777777" w:rsidTr="00E75B1D">
        <w:trPr>
          <w:trHeight w:val="57"/>
        </w:trPr>
        <w:tc>
          <w:tcPr>
            <w:tcW w:w="1827" w:type="dxa"/>
            <w:tcBorders>
              <w:top w:val="single" w:sz="6" w:space="0" w:color="000000"/>
              <w:left w:val="single" w:sz="6" w:space="0" w:color="000000"/>
              <w:bottom w:val="single" w:sz="6" w:space="0" w:color="000000"/>
              <w:right w:val="single" w:sz="6" w:space="0" w:color="000000"/>
            </w:tcBorders>
            <w:vAlign w:val="center"/>
            <w:hideMark/>
          </w:tcPr>
          <w:p w14:paraId="3FAF4574"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PR</w:t>
            </w:r>
          </w:p>
        </w:tc>
        <w:tc>
          <w:tcPr>
            <w:tcW w:w="2840" w:type="dxa"/>
            <w:tcBorders>
              <w:top w:val="single" w:sz="6" w:space="0" w:color="000000"/>
              <w:left w:val="single" w:sz="6" w:space="0" w:color="000000"/>
              <w:bottom w:val="single" w:sz="6" w:space="0" w:color="000000"/>
              <w:right w:val="single" w:sz="6" w:space="0" w:color="000000"/>
            </w:tcBorders>
            <w:vAlign w:val="center"/>
            <w:hideMark/>
          </w:tcPr>
          <w:p w14:paraId="42085419"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 xml:space="preserve">Non-PD or </w:t>
            </w:r>
            <w:r w:rsidRPr="00D17DE6">
              <w:rPr>
                <w:rFonts w:asciiTheme="minorHAnsi" w:eastAsiaTheme="minorEastAsia" w:hAnsiTheme="minorHAnsi" w:cs="Arial"/>
                <w:color w:val="0070C0"/>
                <w:sz w:val="20"/>
                <w:szCs w:val="20"/>
                <w:lang w:eastAsia="ja-JP"/>
              </w:rPr>
              <w:t>評価の欠損あり</w:t>
            </w:r>
          </w:p>
        </w:tc>
        <w:tc>
          <w:tcPr>
            <w:tcW w:w="1413" w:type="dxa"/>
            <w:tcBorders>
              <w:top w:val="single" w:sz="6" w:space="0" w:color="000000"/>
              <w:left w:val="single" w:sz="6" w:space="0" w:color="000000"/>
              <w:bottom w:val="single" w:sz="6" w:space="0" w:color="000000"/>
              <w:right w:val="single" w:sz="6" w:space="0" w:color="000000"/>
            </w:tcBorders>
            <w:vAlign w:val="center"/>
            <w:hideMark/>
          </w:tcPr>
          <w:p w14:paraId="548F1E92"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なし</w:t>
            </w:r>
          </w:p>
        </w:tc>
        <w:tc>
          <w:tcPr>
            <w:tcW w:w="1134" w:type="dxa"/>
            <w:tcBorders>
              <w:top w:val="single" w:sz="6" w:space="0" w:color="000000"/>
              <w:left w:val="single" w:sz="6" w:space="0" w:color="000000"/>
              <w:bottom w:val="single" w:sz="6" w:space="0" w:color="000000"/>
              <w:right w:val="single" w:sz="6" w:space="0" w:color="000000"/>
            </w:tcBorders>
            <w:vAlign w:val="center"/>
            <w:hideMark/>
          </w:tcPr>
          <w:p w14:paraId="11949890"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PR</w:t>
            </w:r>
          </w:p>
        </w:tc>
      </w:tr>
      <w:tr w:rsidR="00D17DE6" w:rsidRPr="00D17DE6" w14:paraId="1739BDF6" w14:textId="77777777" w:rsidTr="00E75B1D">
        <w:trPr>
          <w:trHeight w:val="57"/>
        </w:trPr>
        <w:tc>
          <w:tcPr>
            <w:tcW w:w="1827" w:type="dxa"/>
            <w:tcBorders>
              <w:top w:val="single" w:sz="6" w:space="0" w:color="000000"/>
              <w:left w:val="single" w:sz="6" w:space="0" w:color="000000"/>
              <w:bottom w:val="single" w:sz="6" w:space="0" w:color="000000"/>
              <w:right w:val="single" w:sz="6" w:space="0" w:color="000000"/>
            </w:tcBorders>
            <w:vAlign w:val="center"/>
            <w:hideMark/>
          </w:tcPr>
          <w:p w14:paraId="7AA410AB"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SD</w:t>
            </w:r>
          </w:p>
        </w:tc>
        <w:tc>
          <w:tcPr>
            <w:tcW w:w="2840" w:type="dxa"/>
            <w:tcBorders>
              <w:top w:val="single" w:sz="6" w:space="0" w:color="000000"/>
              <w:left w:val="single" w:sz="6" w:space="0" w:color="000000"/>
              <w:bottom w:val="single" w:sz="6" w:space="0" w:color="000000"/>
              <w:right w:val="single" w:sz="6" w:space="0" w:color="000000"/>
            </w:tcBorders>
            <w:vAlign w:val="center"/>
            <w:hideMark/>
          </w:tcPr>
          <w:p w14:paraId="0320617E"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 xml:space="preserve">Non-PD or </w:t>
            </w:r>
            <w:r w:rsidRPr="00D17DE6">
              <w:rPr>
                <w:rFonts w:asciiTheme="minorHAnsi" w:eastAsiaTheme="minorEastAsia" w:hAnsiTheme="minorHAnsi" w:cs="Arial"/>
                <w:color w:val="0070C0"/>
                <w:sz w:val="20"/>
                <w:szCs w:val="20"/>
                <w:lang w:eastAsia="ja-JP"/>
              </w:rPr>
              <w:t>評価の欠損あり</w:t>
            </w:r>
          </w:p>
        </w:tc>
        <w:tc>
          <w:tcPr>
            <w:tcW w:w="1413" w:type="dxa"/>
            <w:tcBorders>
              <w:top w:val="single" w:sz="6" w:space="0" w:color="000000"/>
              <w:left w:val="single" w:sz="6" w:space="0" w:color="000000"/>
              <w:bottom w:val="single" w:sz="6" w:space="0" w:color="000000"/>
              <w:right w:val="single" w:sz="6" w:space="0" w:color="000000"/>
            </w:tcBorders>
            <w:vAlign w:val="center"/>
            <w:hideMark/>
          </w:tcPr>
          <w:p w14:paraId="0C48CB82"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なし</w:t>
            </w:r>
          </w:p>
        </w:tc>
        <w:tc>
          <w:tcPr>
            <w:tcW w:w="1134" w:type="dxa"/>
            <w:tcBorders>
              <w:top w:val="single" w:sz="6" w:space="0" w:color="000000"/>
              <w:left w:val="single" w:sz="6" w:space="0" w:color="000000"/>
              <w:bottom w:val="single" w:sz="6" w:space="0" w:color="000000"/>
              <w:right w:val="single" w:sz="6" w:space="0" w:color="000000"/>
            </w:tcBorders>
            <w:vAlign w:val="center"/>
            <w:hideMark/>
          </w:tcPr>
          <w:p w14:paraId="5FB3FE90"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SD</w:t>
            </w:r>
          </w:p>
        </w:tc>
      </w:tr>
      <w:tr w:rsidR="00D17DE6" w:rsidRPr="00D17DE6" w14:paraId="586184BA" w14:textId="77777777" w:rsidTr="00E75B1D">
        <w:trPr>
          <w:trHeight w:val="57"/>
        </w:trPr>
        <w:tc>
          <w:tcPr>
            <w:tcW w:w="1827" w:type="dxa"/>
            <w:tcBorders>
              <w:top w:val="single" w:sz="6" w:space="0" w:color="000000"/>
              <w:left w:val="single" w:sz="6" w:space="0" w:color="000000"/>
              <w:bottom w:val="single" w:sz="6" w:space="0" w:color="000000"/>
              <w:right w:val="single" w:sz="6" w:space="0" w:color="000000"/>
            </w:tcBorders>
            <w:vAlign w:val="center"/>
            <w:hideMark/>
          </w:tcPr>
          <w:p w14:paraId="1D3940E3"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評価の欠損あり</w:t>
            </w:r>
          </w:p>
        </w:tc>
        <w:tc>
          <w:tcPr>
            <w:tcW w:w="2840" w:type="dxa"/>
            <w:tcBorders>
              <w:top w:val="single" w:sz="6" w:space="0" w:color="000000"/>
              <w:left w:val="single" w:sz="6" w:space="0" w:color="000000"/>
              <w:bottom w:val="single" w:sz="6" w:space="0" w:color="000000"/>
              <w:right w:val="single" w:sz="6" w:space="0" w:color="000000"/>
            </w:tcBorders>
            <w:vAlign w:val="center"/>
            <w:hideMark/>
          </w:tcPr>
          <w:p w14:paraId="387B18FC"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Non-PD</w:t>
            </w:r>
          </w:p>
        </w:tc>
        <w:tc>
          <w:tcPr>
            <w:tcW w:w="1413" w:type="dxa"/>
            <w:tcBorders>
              <w:top w:val="single" w:sz="6" w:space="0" w:color="000000"/>
              <w:left w:val="single" w:sz="6" w:space="0" w:color="000000"/>
              <w:bottom w:val="single" w:sz="6" w:space="0" w:color="000000"/>
              <w:right w:val="single" w:sz="6" w:space="0" w:color="000000"/>
            </w:tcBorders>
            <w:vAlign w:val="center"/>
            <w:hideMark/>
          </w:tcPr>
          <w:p w14:paraId="657A5130"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なし</w:t>
            </w:r>
          </w:p>
        </w:tc>
        <w:tc>
          <w:tcPr>
            <w:tcW w:w="1134" w:type="dxa"/>
            <w:tcBorders>
              <w:top w:val="single" w:sz="6" w:space="0" w:color="000000"/>
              <w:left w:val="single" w:sz="6" w:space="0" w:color="000000"/>
              <w:bottom w:val="single" w:sz="6" w:space="0" w:color="000000"/>
              <w:right w:val="single" w:sz="6" w:space="0" w:color="000000"/>
            </w:tcBorders>
            <w:vAlign w:val="center"/>
            <w:hideMark/>
          </w:tcPr>
          <w:p w14:paraId="20898FE2"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NE</w:t>
            </w:r>
          </w:p>
        </w:tc>
      </w:tr>
      <w:tr w:rsidR="00D17DE6" w:rsidRPr="00D17DE6" w14:paraId="0E64E7E9" w14:textId="77777777" w:rsidTr="00E75B1D">
        <w:trPr>
          <w:trHeight w:val="57"/>
        </w:trPr>
        <w:tc>
          <w:tcPr>
            <w:tcW w:w="1827" w:type="dxa"/>
            <w:tcBorders>
              <w:top w:val="single" w:sz="6" w:space="0" w:color="000000"/>
              <w:left w:val="single" w:sz="6" w:space="0" w:color="000000"/>
              <w:bottom w:val="single" w:sz="6" w:space="0" w:color="000000"/>
              <w:right w:val="single" w:sz="6" w:space="0" w:color="000000"/>
            </w:tcBorders>
            <w:vAlign w:val="center"/>
            <w:hideMark/>
          </w:tcPr>
          <w:p w14:paraId="302DB32E"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PD</w:t>
            </w:r>
          </w:p>
        </w:tc>
        <w:tc>
          <w:tcPr>
            <w:tcW w:w="2840" w:type="dxa"/>
            <w:tcBorders>
              <w:top w:val="single" w:sz="6" w:space="0" w:color="000000"/>
              <w:left w:val="single" w:sz="6" w:space="0" w:color="000000"/>
              <w:bottom w:val="single" w:sz="6" w:space="0" w:color="000000"/>
              <w:right w:val="single" w:sz="6" w:space="0" w:color="000000"/>
            </w:tcBorders>
            <w:vAlign w:val="center"/>
            <w:hideMark/>
          </w:tcPr>
          <w:p w14:paraId="643FBCDB"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問わない</w:t>
            </w:r>
          </w:p>
        </w:tc>
        <w:tc>
          <w:tcPr>
            <w:tcW w:w="1413" w:type="dxa"/>
            <w:tcBorders>
              <w:top w:val="single" w:sz="6" w:space="0" w:color="000000"/>
              <w:left w:val="single" w:sz="6" w:space="0" w:color="000000"/>
              <w:bottom w:val="single" w:sz="6" w:space="0" w:color="000000"/>
              <w:right w:val="single" w:sz="6" w:space="0" w:color="000000"/>
            </w:tcBorders>
            <w:vAlign w:val="center"/>
            <w:hideMark/>
          </w:tcPr>
          <w:p w14:paraId="7C3D12E5"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あり</w:t>
            </w:r>
            <w:r w:rsidRPr="00D17DE6">
              <w:rPr>
                <w:rFonts w:asciiTheme="minorHAnsi" w:eastAsiaTheme="minorEastAsia" w:hAnsiTheme="minorHAnsi" w:cs="Arial"/>
                <w:color w:val="0070C0"/>
                <w:sz w:val="20"/>
                <w:szCs w:val="20"/>
                <w:lang w:eastAsia="ja-JP"/>
              </w:rPr>
              <w:t xml:space="preserve"> or </w:t>
            </w:r>
            <w:r w:rsidRPr="00D17DE6">
              <w:rPr>
                <w:rFonts w:asciiTheme="minorHAnsi" w:eastAsiaTheme="minorEastAsia" w:hAnsiTheme="minorHAnsi" w:cs="Arial"/>
                <w:color w:val="0070C0"/>
                <w:sz w:val="20"/>
                <w:szCs w:val="20"/>
                <w:lang w:eastAsia="ja-JP"/>
              </w:rPr>
              <w:t>なし</w:t>
            </w:r>
          </w:p>
        </w:tc>
        <w:tc>
          <w:tcPr>
            <w:tcW w:w="1134" w:type="dxa"/>
            <w:tcBorders>
              <w:top w:val="single" w:sz="6" w:space="0" w:color="000000"/>
              <w:left w:val="single" w:sz="6" w:space="0" w:color="000000"/>
              <w:bottom w:val="single" w:sz="6" w:space="0" w:color="000000"/>
              <w:right w:val="single" w:sz="6" w:space="0" w:color="000000"/>
            </w:tcBorders>
            <w:vAlign w:val="center"/>
            <w:hideMark/>
          </w:tcPr>
          <w:p w14:paraId="4E0AC643"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PD</w:t>
            </w:r>
          </w:p>
        </w:tc>
      </w:tr>
      <w:tr w:rsidR="00D17DE6" w:rsidRPr="00D17DE6" w14:paraId="48281C76" w14:textId="77777777" w:rsidTr="00E75B1D">
        <w:trPr>
          <w:trHeight w:val="57"/>
        </w:trPr>
        <w:tc>
          <w:tcPr>
            <w:tcW w:w="1827" w:type="dxa"/>
            <w:tcBorders>
              <w:top w:val="single" w:sz="6" w:space="0" w:color="000000"/>
              <w:left w:val="single" w:sz="6" w:space="0" w:color="000000"/>
              <w:bottom w:val="single" w:sz="6" w:space="0" w:color="000000"/>
              <w:right w:val="single" w:sz="6" w:space="0" w:color="000000"/>
            </w:tcBorders>
            <w:vAlign w:val="center"/>
            <w:hideMark/>
          </w:tcPr>
          <w:p w14:paraId="50219AE1"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問わない</w:t>
            </w:r>
          </w:p>
        </w:tc>
        <w:tc>
          <w:tcPr>
            <w:tcW w:w="2840" w:type="dxa"/>
            <w:tcBorders>
              <w:top w:val="single" w:sz="6" w:space="0" w:color="000000"/>
              <w:left w:val="single" w:sz="6" w:space="0" w:color="000000"/>
              <w:bottom w:val="single" w:sz="6" w:space="0" w:color="000000"/>
              <w:right w:val="single" w:sz="6" w:space="0" w:color="000000"/>
            </w:tcBorders>
            <w:vAlign w:val="center"/>
            <w:hideMark/>
          </w:tcPr>
          <w:p w14:paraId="343F7D49"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PD</w:t>
            </w:r>
          </w:p>
        </w:tc>
        <w:tc>
          <w:tcPr>
            <w:tcW w:w="1413" w:type="dxa"/>
            <w:tcBorders>
              <w:top w:val="single" w:sz="6" w:space="0" w:color="000000"/>
              <w:left w:val="single" w:sz="6" w:space="0" w:color="000000"/>
              <w:bottom w:val="single" w:sz="6" w:space="0" w:color="000000"/>
              <w:right w:val="single" w:sz="6" w:space="0" w:color="000000"/>
            </w:tcBorders>
            <w:vAlign w:val="center"/>
            <w:hideMark/>
          </w:tcPr>
          <w:p w14:paraId="02B6214E"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あり</w:t>
            </w:r>
            <w:r w:rsidRPr="00D17DE6">
              <w:rPr>
                <w:rFonts w:asciiTheme="minorHAnsi" w:eastAsiaTheme="minorEastAsia" w:hAnsiTheme="minorHAnsi" w:cs="Arial"/>
                <w:color w:val="0070C0"/>
                <w:sz w:val="20"/>
                <w:szCs w:val="20"/>
                <w:lang w:eastAsia="ja-JP"/>
              </w:rPr>
              <w:t xml:space="preserve"> or </w:t>
            </w:r>
            <w:r w:rsidRPr="00D17DE6">
              <w:rPr>
                <w:rFonts w:asciiTheme="minorHAnsi" w:eastAsiaTheme="minorEastAsia" w:hAnsiTheme="minorHAnsi" w:cs="Arial"/>
                <w:color w:val="0070C0"/>
                <w:sz w:val="20"/>
                <w:szCs w:val="20"/>
                <w:lang w:eastAsia="ja-JP"/>
              </w:rPr>
              <w:t>なし</w:t>
            </w:r>
          </w:p>
        </w:tc>
        <w:tc>
          <w:tcPr>
            <w:tcW w:w="1134" w:type="dxa"/>
            <w:tcBorders>
              <w:top w:val="single" w:sz="6" w:space="0" w:color="000000"/>
              <w:left w:val="single" w:sz="6" w:space="0" w:color="000000"/>
              <w:bottom w:val="single" w:sz="6" w:space="0" w:color="000000"/>
              <w:right w:val="single" w:sz="6" w:space="0" w:color="000000"/>
            </w:tcBorders>
            <w:vAlign w:val="center"/>
            <w:hideMark/>
          </w:tcPr>
          <w:p w14:paraId="20286143"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PD</w:t>
            </w:r>
          </w:p>
        </w:tc>
      </w:tr>
      <w:tr w:rsidR="00D17DE6" w:rsidRPr="00D17DE6" w14:paraId="7FDC43C3" w14:textId="77777777" w:rsidTr="00E75B1D">
        <w:trPr>
          <w:trHeight w:val="57"/>
        </w:trPr>
        <w:tc>
          <w:tcPr>
            <w:tcW w:w="1827" w:type="dxa"/>
            <w:tcBorders>
              <w:top w:val="single" w:sz="6" w:space="0" w:color="000000"/>
              <w:left w:val="single" w:sz="6" w:space="0" w:color="000000"/>
              <w:bottom w:val="single" w:sz="6" w:space="0" w:color="000000"/>
              <w:right w:val="single" w:sz="6" w:space="0" w:color="000000"/>
            </w:tcBorders>
            <w:vAlign w:val="center"/>
            <w:hideMark/>
          </w:tcPr>
          <w:p w14:paraId="45D8B289"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問わない</w:t>
            </w:r>
          </w:p>
        </w:tc>
        <w:tc>
          <w:tcPr>
            <w:tcW w:w="2840" w:type="dxa"/>
            <w:tcBorders>
              <w:top w:val="single" w:sz="6" w:space="0" w:color="000000"/>
              <w:left w:val="single" w:sz="6" w:space="0" w:color="000000"/>
              <w:bottom w:val="single" w:sz="6" w:space="0" w:color="000000"/>
              <w:right w:val="single" w:sz="6" w:space="0" w:color="000000"/>
            </w:tcBorders>
            <w:vAlign w:val="center"/>
            <w:hideMark/>
          </w:tcPr>
          <w:p w14:paraId="2545F92E"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問わない</w:t>
            </w:r>
          </w:p>
        </w:tc>
        <w:tc>
          <w:tcPr>
            <w:tcW w:w="1413" w:type="dxa"/>
            <w:tcBorders>
              <w:top w:val="single" w:sz="6" w:space="0" w:color="000000"/>
              <w:left w:val="single" w:sz="6" w:space="0" w:color="000000"/>
              <w:bottom w:val="single" w:sz="6" w:space="0" w:color="000000"/>
              <w:right w:val="single" w:sz="6" w:space="0" w:color="000000"/>
            </w:tcBorders>
            <w:vAlign w:val="center"/>
            <w:hideMark/>
          </w:tcPr>
          <w:p w14:paraId="08751129"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あり</w:t>
            </w:r>
          </w:p>
        </w:tc>
        <w:tc>
          <w:tcPr>
            <w:tcW w:w="1134" w:type="dxa"/>
            <w:tcBorders>
              <w:top w:val="single" w:sz="6" w:space="0" w:color="000000"/>
              <w:left w:val="single" w:sz="6" w:space="0" w:color="000000"/>
              <w:bottom w:val="single" w:sz="6" w:space="0" w:color="000000"/>
              <w:right w:val="single" w:sz="6" w:space="0" w:color="000000"/>
            </w:tcBorders>
            <w:vAlign w:val="center"/>
            <w:hideMark/>
          </w:tcPr>
          <w:p w14:paraId="0E201542" w14:textId="77777777" w:rsidR="00FA7675" w:rsidRPr="00D17DE6" w:rsidRDefault="00FA7675" w:rsidP="00D17DE6">
            <w:pPr>
              <w:snapToGrid w:val="0"/>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PD</w:t>
            </w:r>
          </w:p>
        </w:tc>
      </w:tr>
    </w:tbl>
    <w:p w14:paraId="7388DB28" w14:textId="77777777" w:rsidR="0077130D" w:rsidRPr="00093E33" w:rsidRDefault="0077130D" w:rsidP="0077130D">
      <w:pPr>
        <w:pStyle w:val="a3"/>
        <w:spacing w:before="0" w:after="0"/>
        <w:ind w:firstLineChars="0"/>
        <w:rPr>
          <w:rFonts w:asciiTheme="minorHAnsi" w:eastAsiaTheme="minorEastAsia" w:hAnsiTheme="minorHAnsi"/>
          <w:color w:val="0070C0"/>
        </w:rPr>
      </w:pPr>
    </w:p>
    <w:p w14:paraId="40209849" w14:textId="77777777" w:rsidR="00FA7675" w:rsidRPr="00093E33" w:rsidRDefault="00FA7675" w:rsidP="009D73D1">
      <w:pPr>
        <w:pStyle w:val="a3"/>
        <w:numPr>
          <w:ilvl w:val="0"/>
          <w:numId w:val="30"/>
        </w:numPr>
        <w:spacing w:before="0" w:after="0"/>
        <w:ind w:left="426" w:firstLineChars="0" w:hanging="426"/>
        <w:rPr>
          <w:rFonts w:asciiTheme="minorHAnsi" w:eastAsiaTheme="minorEastAsia" w:hAnsiTheme="minorHAnsi"/>
          <w:color w:val="0070C0"/>
        </w:rPr>
      </w:pPr>
      <w:proofErr w:type="spellStart"/>
      <w:r w:rsidRPr="00093E33">
        <w:rPr>
          <w:rFonts w:asciiTheme="minorHAnsi" w:eastAsiaTheme="minorEastAsia" w:hAnsiTheme="minorHAnsi"/>
          <w:color w:val="0070C0"/>
        </w:rPr>
        <w:t>最良総合効果（</w:t>
      </w:r>
      <w:r w:rsidRPr="00093E33">
        <w:rPr>
          <w:rFonts w:asciiTheme="minorHAnsi" w:eastAsiaTheme="minorEastAsia" w:hAnsiTheme="minorHAnsi"/>
          <w:color w:val="0070C0"/>
        </w:rPr>
        <w:t>Best</w:t>
      </w:r>
      <w:proofErr w:type="spellEnd"/>
      <w:r w:rsidRPr="00093E33">
        <w:rPr>
          <w:rFonts w:asciiTheme="minorHAnsi" w:eastAsiaTheme="minorEastAsia" w:hAnsiTheme="minorHAnsi"/>
          <w:color w:val="0070C0"/>
        </w:rPr>
        <w:t xml:space="preserve"> Overall Response</w:t>
      </w:r>
      <w:r w:rsidRPr="00093E33">
        <w:rPr>
          <w:rFonts w:asciiTheme="minorHAnsi" w:eastAsiaTheme="minorEastAsia" w:hAnsiTheme="minorHAnsi"/>
          <w:color w:val="0070C0"/>
        </w:rPr>
        <w:t>）</w:t>
      </w:r>
    </w:p>
    <w:p w14:paraId="3D7EF984" w14:textId="77777777" w:rsidR="00FA7675" w:rsidRPr="00093E33" w:rsidRDefault="00FA7675" w:rsidP="0077130D">
      <w:pPr>
        <w:pStyle w:val="a3"/>
        <w:spacing w:before="0" w:after="0"/>
        <w:ind w:firstLine="210"/>
        <w:rPr>
          <w:rFonts w:asciiTheme="minorHAnsi" w:eastAsiaTheme="minorEastAsia" w:hAnsiTheme="minorHAnsi"/>
          <w:color w:val="0070C0"/>
          <w:lang w:eastAsia="ja-JP"/>
        </w:rPr>
      </w:pPr>
      <w:r w:rsidRPr="00093E33">
        <w:rPr>
          <w:rFonts w:asciiTheme="minorHAnsi" w:eastAsiaTheme="minorEastAsia" w:hAnsiTheme="minorHAnsi"/>
          <w:color w:val="0070C0"/>
          <w:lang w:eastAsia="ja-JP"/>
        </w:rPr>
        <w:t>CR</w:t>
      </w:r>
      <w:r w:rsidRPr="00093E33">
        <w:rPr>
          <w:rFonts w:asciiTheme="minorHAnsi" w:eastAsiaTheme="minorEastAsia" w:hAnsiTheme="minorHAnsi"/>
          <w:color w:val="0070C0"/>
          <w:lang w:eastAsia="ja-JP"/>
        </w:rPr>
        <w:t>＞</w:t>
      </w:r>
      <w:r w:rsidRPr="00093E33">
        <w:rPr>
          <w:rFonts w:asciiTheme="minorHAnsi" w:eastAsiaTheme="minorEastAsia" w:hAnsiTheme="minorHAnsi"/>
          <w:color w:val="0070C0"/>
          <w:lang w:eastAsia="ja-JP"/>
        </w:rPr>
        <w:t>PR</w:t>
      </w:r>
      <w:r w:rsidRPr="00093E33">
        <w:rPr>
          <w:rFonts w:asciiTheme="minorHAnsi" w:eastAsiaTheme="minorEastAsia" w:hAnsiTheme="minorHAnsi"/>
          <w:color w:val="0070C0"/>
          <w:lang w:eastAsia="ja-JP"/>
        </w:rPr>
        <w:t>＞</w:t>
      </w:r>
      <w:r w:rsidRPr="00093E33">
        <w:rPr>
          <w:rFonts w:asciiTheme="minorHAnsi" w:eastAsiaTheme="minorEastAsia" w:hAnsiTheme="minorHAnsi"/>
          <w:color w:val="0070C0"/>
          <w:lang w:eastAsia="ja-JP"/>
        </w:rPr>
        <w:t>SD</w:t>
      </w:r>
      <w:r w:rsidRPr="00093E33">
        <w:rPr>
          <w:rFonts w:asciiTheme="minorHAnsi" w:eastAsiaTheme="minorEastAsia" w:hAnsiTheme="minorHAnsi"/>
          <w:color w:val="0070C0"/>
          <w:lang w:eastAsia="ja-JP"/>
        </w:rPr>
        <w:t>＞</w:t>
      </w:r>
      <w:r w:rsidRPr="00093E33">
        <w:rPr>
          <w:rFonts w:asciiTheme="minorHAnsi" w:eastAsiaTheme="minorEastAsia" w:hAnsiTheme="minorHAnsi"/>
          <w:color w:val="0070C0"/>
          <w:lang w:eastAsia="ja-JP"/>
        </w:rPr>
        <w:t>PD</w:t>
      </w:r>
      <w:r w:rsidRPr="00093E33">
        <w:rPr>
          <w:rFonts w:asciiTheme="minorHAnsi" w:eastAsiaTheme="minorEastAsia" w:hAnsiTheme="minorHAnsi"/>
          <w:color w:val="0070C0"/>
          <w:lang w:eastAsia="ja-JP"/>
        </w:rPr>
        <w:t>＞</w:t>
      </w:r>
      <w:r w:rsidRPr="00093E33">
        <w:rPr>
          <w:rFonts w:asciiTheme="minorHAnsi" w:eastAsiaTheme="minorEastAsia" w:hAnsiTheme="minorHAnsi"/>
          <w:color w:val="0070C0"/>
          <w:lang w:eastAsia="ja-JP"/>
        </w:rPr>
        <w:t>NE</w:t>
      </w:r>
      <w:r w:rsidRPr="00093E33">
        <w:rPr>
          <w:rFonts w:asciiTheme="minorHAnsi" w:eastAsiaTheme="minorEastAsia" w:hAnsiTheme="minorHAnsi"/>
          <w:color w:val="0070C0"/>
          <w:lang w:eastAsia="ja-JP"/>
        </w:rPr>
        <w:t>の順に「良好」であるとし、全サイクルを通じてもっとも良好な総合効果をもって最良総合効果とする。</w:t>
      </w:r>
    </w:p>
    <w:p w14:paraId="25D7EA3C" w14:textId="77777777" w:rsidR="0077130D" w:rsidRPr="00093E33" w:rsidRDefault="00FA7675" w:rsidP="009D73D1">
      <w:pPr>
        <w:pStyle w:val="a3"/>
        <w:numPr>
          <w:ilvl w:val="0"/>
          <w:numId w:val="36"/>
        </w:numPr>
        <w:spacing w:before="0" w:after="0"/>
        <w:ind w:left="709" w:firstLineChars="0" w:hanging="425"/>
        <w:rPr>
          <w:rFonts w:asciiTheme="minorHAnsi" w:eastAsiaTheme="minorEastAsia" w:hAnsiTheme="minorHAnsi"/>
          <w:color w:val="0070C0"/>
          <w:u w:val="single"/>
        </w:rPr>
      </w:pPr>
      <w:r w:rsidRPr="00093E33">
        <w:rPr>
          <w:rFonts w:asciiTheme="minorHAnsi" w:eastAsiaTheme="minorEastAsia" w:hAnsiTheme="minorHAnsi"/>
          <w:color w:val="0070C0"/>
          <w:lang w:eastAsia="ja-JP"/>
        </w:rPr>
        <w:t>CR</w:t>
      </w:r>
      <w:r w:rsidRPr="00093E33">
        <w:rPr>
          <w:rFonts w:asciiTheme="minorHAnsi" w:eastAsiaTheme="minorEastAsia" w:hAnsiTheme="minorHAnsi"/>
          <w:color w:val="0070C0"/>
          <w:lang w:eastAsia="ja-JP"/>
        </w:rPr>
        <w:t>（</w:t>
      </w:r>
      <w:r w:rsidRPr="00093E33">
        <w:rPr>
          <w:rFonts w:asciiTheme="minorHAnsi" w:eastAsiaTheme="minorEastAsia" w:hAnsiTheme="minorHAnsi"/>
          <w:color w:val="0070C0"/>
          <w:lang w:eastAsia="ja-JP"/>
        </w:rPr>
        <w:t>Complete Response</w:t>
      </w:r>
      <w:r w:rsidRPr="00093E33">
        <w:rPr>
          <w:rFonts w:asciiTheme="minorHAnsi" w:eastAsiaTheme="minorEastAsia" w:hAnsiTheme="minorHAnsi"/>
          <w:color w:val="0070C0"/>
          <w:lang w:eastAsia="ja-JP"/>
        </w:rPr>
        <w:t>）：完全奏効</w:t>
      </w:r>
    </w:p>
    <w:p w14:paraId="1D7A8403" w14:textId="1C55E250" w:rsidR="00FA7675" w:rsidRPr="00093E33" w:rsidRDefault="00FA7675" w:rsidP="0077130D">
      <w:pPr>
        <w:pStyle w:val="a3"/>
        <w:spacing w:before="0" w:after="0"/>
        <w:ind w:leftChars="295" w:left="708" w:firstLine="210"/>
        <w:rPr>
          <w:rFonts w:asciiTheme="minorHAnsi" w:eastAsiaTheme="minorEastAsia" w:hAnsiTheme="minorHAnsi"/>
          <w:color w:val="0070C0"/>
          <w:lang w:eastAsia="ja-JP"/>
        </w:rPr>
      </w:pPr>
      <w:r w:rsidRPr="00093E33">
        <w:rPr>
          <w:rFonts w:asciiTheme="minorHAnsi" w:eastAsiaTheme="minorEastAsia" w:hAnsiTheme="minorHAnsi"/>
          <w:color w:val="0070C0"/>
          <w:lang w:eastAsia="ja-JP"/>
        </w:rPr>
        <w:t>4</w:t>
      </w:r>
      <w:r w:rsidRPr="00093E33">
        <w:rPr>
          <w:rFonts w:asciiTheme="minorHAnsi" w:eastAsiaTheme="minorEastAsia" w:hAnsiTheme="minorHAnsi"/>
          <w:color w:val="0070C0"/>
          <w:lang w:eastAsia="ja-JP"/>
        </w:rPr>
        <w:t>週（</w:t>
      </w:r>
      <w:r w:rsidRPr="00093E33">
        <w:rPr>
          <w:rFonts w:asciiTheme="minorHAnsi" w:eastAsiaTheme="minorEastAsia" w:hAnsiTheme="minorHAnsi"/>
          <w:color w:val="0070C0"/>
          <w:lang w:eastAsia="ja-JP"/>
        </w:rPr>
        <w:t>28</w:t>
      </w:r>
      <w:r w:rsidRPr="00093E33">
        <w:rPr>
          <w:rFonts w:asciiTheme="minorHAnsi" w:eastAsiaTheme="minorEastAsia" w:hAnsiTheme="minorHAnsi"/>
          <w:color w:val="0070C0"/>
          <w:lang w:eastAsia="ja-JP"/>
        </w:rPr>
        <w:t>日）以上の間隔で連続</w:t>
      </w:r>
      <w:r w:rsidRPr="00093E33">
        <w:rPr>
          <w:rFonts w:asciiTheme="minorHAnsi" w:eastAsiaTheme="minorEastAsia" w:hAnsiTheme="minorHAnsi"/>
          <w:color w:val="0070C0"/>
          <w:lang w:eastAsia="ja-JP"/>
        </w:rPr>
        <w:t>2</w:t>
      </w:r>
      <w:r w:rsidRPr="00093E33">
        <w:rPr>
          <w:rFonts w:asciiTheme="minorHAnsi" w:eastAsiaTheme="minorEastAsia" w:hAnsiTheme="minorHAnsi"/>
          <w:color w:val="0070C0"/>
          <w:lang w:eastAsia="ja-JP"/>
        </w:rPr>
        <w:t>回以上の総合効果</w:t>
      </w:r>
      <w:r w:rsidRPr="00093E33">
        <w:rPr>
          <w:rFonts w:asciiTheme="minorHAnsi" w:eastAsiaTheme="minorEastAsia" w:hAnsiTheme="minorHAnsi"/>
          <w:color w:val="0070C0"/>
          <w:lang w:eastAsia="ja-JP"/>
        </w:rPr>
        <w:t>CR</w:t>
      </w:r>
      <w:r w:rsidRPr="00093E33">
        <w:rPr>
          <w:rFonts w:asciiTheme="minorHAnsi" w:eastAsiaTheme="minorEastAsia" w:hAnsiTheme="minorHAnsi"/>
          <w:color w:val="0070C0"/>
          <w:lang w:eastAsia="ja-JP"/>
        </w:rPr>
        <w:t>が得られた場合。</w:t>
      </w:r>
      <w:r w:rsidRPr="00093E33">
        <w:rPr>
          <w:rFonts w:asciiTheme="minorHAnsi" w:eastAsiaTheme="minorEastAsia" w:hAnsiTheme="minorHAnsi"/>
          <w:color w:val="0070C0"/>
          <w:lang w:eastAsia="ja-JP"/>
        </w:rPr>
        <w:t>2</w:t>
      </w:r>
      <w:r w:rsidRPr="00093E33">
        <w:rPr>
          <w:rFonts w:asciiTheme="minorHAnsi" w:eastAsiaTheme="minorEastAsia" w:hAnsiTheme="minorHAnsi"/>
          <w:color w:val="0070C0"/>
          <w:lang w:eastAsia="ja-JP"/>
        </w:rPr>
        <w:t>回目の総合効果</w:t>
      </w:r>
      <w:r w:rsidRPr="00093E33">
        <w:rPr>
          <w:rFonts w:asciiTheme="minorHAnsi" w:eastAsiaTheme="minorEastAsia" w:hAnsiTheme="minorHAnsi"/>
          <w:color w:val="0070C0"/>
          <w:lang w:eastAsia="ja-JP"/>
        </w:rPr>
        <w:t>CR</w:t>
      </w:r>
      <w:r w:rsidRPr="00093E33">
        <w:rPr>
          <w:rFonts w:asciiTheme="minorHAnsi" w:eastAsiaTheme="minorEastAsia" w:hAnsiTheme="minorHAnsi"/>
          <w:color w:val="0070C0"/>
          <w:lang w:eastAsia="ja-JP"/>
        </w:rPr>
        <w:t>が確認され最良総合効果</w:t>
      </w:r>
      <w:r w:rsidRPr="00093E33">
        <w:rPr>
          <w:rFonts w:asciiTheme="minorHAnsi" w:eastAsiaTheme="minorEastAsia" w:hAnsiTheme="minorHAnsi"/>
          <w:color w:val="0070C0"/>
          <w:lang w:eastAsia="ja-JP"/>
        </w:rPr>
        <w:t>CR</w:t>
      </w:r>
      <w:r w:rsidRPr="00093E33">
        <w:rPr>
          <w:rFonts w:asciiTheme="minorHAnsi" w:eastAsiaTheme="minorEastAsia" w:hAnsiTheme="minorHAnsi"/>
          <w:color w:val="0070C0"/>
          <w:lang w:eastAsia="ja-JP"/>
        </w:rPr>
        <w:t>が確定した日を「</w:t>
      </w:r>
      <w:r w:rsidRPr="00093E33">
        <w:rPr>
          <w:rFonts w:asciiTheme="minorHAnsi" w:eastAsiaTheme="minorEastAsia" w:hAnsiTheme="minorHAnsi"/>
          <w:color w:val="0070C0"/>
          <w:lang w:eastAsia="ja-JP"/>
        </w:rPr>
        <w:t>CR</w:t>
      </w:r>
      <w:r w:rsidRPr="00093E33">
        <w:rPr>
          <w:rFonts w:asciiTheme="minorHAnsi" w:eastAsiaTheme="minorEastAsia" w:hAnsiTheme="minorHAnsi"/>
          <w:color w:val="0070C0"/>
          <w:lang w:eastAsia="ja-JP"/>
        </w:rPr>
        <w:t>確定日」とする。</w:t>
      </w:r>
    </w:p>
    <w:p w14:paraId="1FBA7D5A" w14:textId="77777777" w:rsidR="0077130D" w:rsidRPr="00093E33" w:rsidRDefault="00FA7675" w:rsidP="009D73D1">
      <w:pPr>
        <w:pStyle w:val="a3"/>
        <w:numPr>
          <w:ilvl w:val="0"/>
          <w:numId w:val="36"/>
        </w:numPr>
        <w:spacing w:before="0" w:after="0"/>
        <w:ind w:left="709" w:firstLineChars="0" w:hanging="425"/>
        <w:rPr>
          <w:rFonts w:asciiTheme="minorHAnsi" w:eastAsiaTheme="minorEastAsia" w:hAnsiTheme="minorHAnsi"/>
          <w:color w:val="0070C0"/>
          <w:u w:val="single"/>
        </w:rPr>
      </w:pPr>
      <w:r w:rsidRPr="00093E33">
        <w:rPr>
          <w:rFonts w:asciiTheme="minorHAnsi" w:eastAsiaTheme="minorEastAsia" w:hAnsiTheme="minorHAnsi"/>
          <w:color w:val="0070C0"/>
          <w:lang w:eastAsia="ja-JP"/>
        </w:rPr>
        <w:t>PR</w:t>
      </w:r>
      <w:r w:rsidRPr="00093E33">
        <w:rPr>
          <w:rFonts w:asciiTheme="minorHAnsi" w:eastAsiaTheme="minorEastAsia" w:hAnsiTheme="minorHAnsi"/>
          <w:color w:val="0070C0"/>
          <w:lang w:eastAsia="ja-JP"/>
        </w:rPr>
        <w:t>（</w:t>
      </w:r>
      <w:r w:rsidRPr="00093E33">
        <w:rPr>
          <w:rFonts w:asciiTheme="minorHAnsi" w:eastAsiaTheme="minorEastAsia" w:hAnsiTheme="minorHAnsi"/>
          <w:color w:val="0070C0"/>
          <w:lang w:eastAsia="ja-JP"/>
        </w:rPr>
        <w:t>Partial Response</w:t>
      </w:r>
      <w:r w:rsidRPr="00093E33">
        <w:rPr>
          <w:rFonts w:asciiTheme="minorHAnsi" w:eastAsiaTheme="minorEastAsia" w:hAnsiTheme="minorHAnsi"/>
          <w:color w:val="0070C0"/>
          <w:lang w:eastAsia="ja-JP"/>
        </w:rPr>
        <w:t>）：部分奏効</w:t>
      </w:r>
    </w:p>
    <w:p w14:paraId="7A54FA43" w14:textId="1D92B1C4" w:rsidR="00FA7675" w:rsidRPr="00093E33" w:rsidRDefault="00FA7675" w:rsidP="00093E33">
      <w:pPr>
        <w:pStyle w:val="a3"/>
        <w:spacing w:before="0" w:after="0"/>
        <w:ind w:leftChars="295" w:left="708" w:firstLine="210"/>
        <w:rPr>
          <w:rFonts w:asciiTheme="minorHAnsi" w:eastAsiaTheme="minorEastAsia" w:hAnsiTheme="minorHAnsi"/>
          <w:color w:val="0070C0"/>
          <w:lang w:eastAsia="ja-JP"/>
        </w:rPr>
      </w:pPr>
      <w:r w:rsidRPr="00093E33">
        <w:rPr>
          <w:rFonts w:asciiTheme="minorHAnsi" w:eastAsiaTheme="minorEastAsia" w:hAnsiTheme="minorHAnsi"/>
          <w:color w:val="0070C0"/>
          <w:lang w:eastAsia="ja-JP"/>
        </w:rPr>
        <w:t>4</w:t>
      </w:r>
      <w:r w:rsidRPr="00093E33">
        <w:rPr>
          <w:rFonts w:asciiTheme="minorHAnsi" w:eastAsiaTheme="minorEastAsia" w:hAnsiTheme="minorHAnsi"/>
          <w:color w:val="0070C0"/>
          <w:lang w:eastAsia="ja-JP"/>
        </w:rPr>
        <w:t>週（</w:t>
      </w:r>
      <w:r w:rsidRPr="00093E33">
        <w:rPr>
          <w:rFonts w:asciiTheme="minorHAnsi" w:eastAsiaTheme="minorEastAsia" w:hAnsiTheme="minorHAnsi"/>
          <w:color w:val="0070C0"/>
          <w:lang w:eastAsia="ja-JP"/>
        </w:rPr>
        <w:t>28</w:t>
      </w:r>
      <w:r w:rsidRPr="00093E33">
        <w:rPr>
          <w:rFonts w:asciiTheme="minorHAnsi" w:eastAsiaTheme="minorEastAsia" w:hAnsiTheme="minorHAnsi"/>
          <w:color w:val="0070C0"/>
          <w:lang w:eastAsia="ja-JP"/>
        </w:rPr>
        <w:t>日）以上の間隔で連続</w:t>
      </w:r>
      <w:r w:rsidRPr="00093E33">
        <w:rPr>
          <w:rFonts w:asciiTheme="minorHAnsi" w:eastAsiaTheme="minorEastAsia" w:hAnsiTheme="minorHAnsi"/>
          <w:color w:val="0070C0"/>
          <w:lang w:eastAsia="ja-JP"/>
        </w:rPr>
        <w:t>2</w:t>
      </w:r>
      <w:r w:rsidRPr="00093E33">
        <w:rPr>
          <w:rFonts w:asciiTheme="minorHAnsi" w:eastAsiaTheme="minorEastAsia" w:hAnsiTheme="minorHAnsi"/>
          <w:color w:val="0070C0"/>
          <w:lang w:eastAsia="ja-JP"/>
        </w:rPr>
        <w:t>回以上の</w:t>
      </w:r>
      <w:r w:rsidRPr="00093E33">
        <w:rPr>
          <w:rFonts w:asciiTheme="minorHAnsi" w:eastAsiaTheme="minorEastAsia" w:hAnsiTheme="minorHAnsi"/>
          <w:color w:val="0070C0"/>
          <w:lang w:eastAsia="ja-JP"/>
        </w:rPr>
        <w:t>PR</w:t>
      </w:r>
      <w:r w:rsidRPr="00093E33">
        <w:rPr>
          <w:rFonts w:asciiTheme="minorHAnsi" w:eastAsiaTheme="minorEastAsia" w:hAnsiTheme="minorHAnsi"/>
          <w:color w:val="0070C0"/>
          <w:lang w:eastAsia="ja-JP"/>
        </w:rPr>
        <w:t>以上の総合効果（</w:t>
      </w:r>
      <w:r w:rsidRPr="00093E33">
        <w:rPr>
          <w:rFonts w:asciiTheme="minorHAnsi" w:eastAsiaTheme="minorEastAsia" w:hAnsiTheme="minorHAnsi"/>
          <w:color w:val="0070C0"/>
          <w:lang w:eastAsia="ja-JP"/>
        </w:rPr>
        <w:t>CR</w:t>
      </w:r>
      <w:r w:rsidR="00A70805" w:rsidRPr="00093E33">
        <w:rPr>
          <w:rFonts w:asciiTheme="minorHAnsi" w:eastAsiaTheme="minorEastAsia" w:hAnsiTheme="minorHAnsi"/>
          <w:color w:val="0070C0"/>
          <w:lang w:eastAsia="ja-JP"/>
        </w:rPr>
        <w:t>又は</w:t>
      </w:r>
      <w:r w:rsidRPr="00093E33">
        <w:rPr>
          <w:rFonts w:asciiTheme="minorHAnsi" w:eastAsiaTheme="minorEastAsia" w:hAnsiTheme="minorHAnsi"/>
          <w:color w:val="0070C0"/>
          <w:lang w:eastAsia="ja-JP"/>
        </w:rPr>
        <w:t>PR</w:t>
      </w:r>
      <w:r w:rsidRPr="00093E33">
        <w:rPr>
          <w:rFonts w:asciiTheme="minorHAnsi" w:eastAsiaTheme="minorEastAsia" w:hAnsiTheme="minorHAnsi"/>
          <w:color w:val="0070C0"/>
          <w:lang w:eastAsia="ja-JP"/>
        </w:rPr>
        <w:t>）が得られた場合。</w:t>
      </w:r>
      <w:r w:rsidRPr="00093E33">
        <w:rPr>
          <w:rFonts w:asciiTheme="minorHAnsi" w:eastAsiaTheme="minorEastAsia" w:hAnsiTheme="minorHAnsi"/>
          <w:color w:val="0070C0"/>
          <w:lang w:eastAsia="ja-JP"/>
        </w:rPr>
        <w:t>2</w:t>
      </w:r>
      <w:r w:rsidRPr="00093E33">
        <w:rPr>
          <w:rFonts w:asciiTheme="minorHAnsi" w:eastAsiaTheme="minorEastAsia" w:hAnsiTheme="minorHAnsi"/>
          <w:color w:val="0070C0"/>
          <w:lang w:eastAsia="ja-JP"/>
        </w:rPr>
        <w:t>回目の</w:t>
      </w:r>
      <w:r w:rsidRPr="00093E33">
        <w:rPr>
          <w:rFonts w:asciiTheme="minorHAnsi" w:eastAsiaTheme="minorEastAsia" w:hAnsiTheme="minorHAnsi"/>
          <w:color w:val="0070C0"/>
          <w:lang w:eastAsia="ja-JP"/>
        </w:rPr>
        <w:t>PR</w:t>
      </w:r>
      <w:r w:rsidRPr="00093E33">
        <w:rPr>
          <w:rFonts w:asciiTheme="minorHAnsi" w:eastAsiaTheme="minorEastAsia" w:hAnsiTheme="minorHAnsi"/>
          <w:color w:val="0070C0"/>
          <w:lang w:eastAsia="ja-JP"/>
        </w:rPr>
        <w:t>以上の総合効果が確認され最良総合効果</w:t>
      </w:r>
      <w:r w:rsidRPr="00093E33">
        <w:rPr>
          <w:rFonts w:asciiTheme="minorHAnsi" w:eastAsiaTheme="minorEastAsia" w:hAnsiTheme="minorHAnsi"/>
          <w:color w:val="0070C0"/>
          <w:lang w:eastAsia="ja-JP"/>
        </w:rPr>
        <w:t>PR</w:t>
      </w:r>
      <w:r w:rsidRPr="00093E33">
        <w:rPr>
          <w:rFonts w:asciiTheme="minorHAnsi" w:eastAsiaTheme="minorEastAsia" w:hAnsiTheme="minorHAnsi"/>
          <w:color w:val="0070C0"/>
          <w:lang w:eastAsia="ja-JP"/>
        </w:rPr>
        <w:t>が確定した日を「</w:t>
      </w:r>
      <w:r w:rsidRPr="00093E33">
        <w:rPr>
          <w:rFonts w:asciiTheme="minorHAnsi" w:eastAsiaTheme="minorEastAsia" w:hAnsiTheme="minorHAnsi"/>
          <w:color w:val="0070C0"/>
          <w:lang w:eastAsia="ja-JP"/>
        </w:rPr>
        <w:t>PR</w:t>
      </w:r>
      <w:r w:rsidRPr="00093E33">
        <w:rPr>
          <w:rFonts w:asciiTheme="minorHAnsi" w:eastAsiaTheme="minorEastAsia" w:hAnsiTheme="minorHAnsi"/>
          <w:color w:val="0070C0"/>
          <w:lang w:eastAsia="ja-JP"/>
        </w:rPr>
        <w:t>確定日」とする。</w:t>
      </w:r>
    </w:p>
    <w:p w14:paraId="254358E1" w14:textId="77777777" w:rsidR="0077130D" w:rsidRPr="00093E33" w:rsidRDefault="00FA7675" w:rsidP="009D73D1">
      <w:pPr>
        <w:pStyle w:val="a3"/>
        <w:numPr>
          <w:ilvl w:val="0"/>
          <w:numId w:val="36"/>
        </w:numPr>
        <w:spacing w:before="0" w:after="0"/>
        <w:ind w:left="709" w:firstLineChars="0" w:hanging="425"/>
        <w:rPr>
          <w:rFonts w:asciiTheme="minorHAnsi" w:eastAsiaTheme="minorEastAsia" w:hAnsiTheme="minorHAnsi"/>
          <w:color w:val="0070C0"/>
          <w:u w:val="single"/>
        </w:rPr>
      </w:pPr>
      <w:r w:rsidRPr="00093E33">
        <w:rPr>
          <w:rFonts w:asciiTheme="minorHAnsi" w:eastAsiaTheme="minorEastAsia" w:hAnsiTheme="minorHAnsi"/>
          <w:color w:val="0070C0"/>
          <w:lang w:eastAsia="ja-JP"/>
        </w:rPr>
        <w:lastRenderedPageBreak/>
        <w:t>SD</w:t>
      </w:r>
      <w:r w:rsidRPr="00093E33">
        <w:rPr>
          <w:rFonts w:asciiTheme="minorHAnsi" w:eastAsiaTheme="minorEastAsia" w:hAnsiTheme="minorHAnsi"/>
          <w:color w:val="0070C0"/>
          <w:lang w:eastAsia="ja-JP"/>
        </w:rPr>
        <w:t>（</w:t>
      </w:r>
      <w:r w:rsidRPr="00093E33">
        <w:rPr>
          <w:rFonts w:asciiTheme="minorHAnsi" w:eastAsiaTheme="minorEastAsia" w:hAnsiTheme="minorHAnsi"/>
          <w:color w:val="0070C0"/>
          <w:lang w:eastAsia="ja-JP"/>
        </w:rPr>
        <w:t>Stable Disease</w:t>
      </w:r>
      <w:r w:rsidRPr="00093E33">
        <w:rPr>
          <w:rFonts w:asciiTheme="minorHAnsi" w:eastAsiaTheme="minorEastAsia" w:hAnsiTheme="minorHAnsi"/>
          <w:color w:val="0070C0"/>
          <w:lang w:eastAsia="ja-JP"/>
        </w:rPr>
        <w:t>）：安定</w:t>
      </w:r>
    </w:p>
    <w:p w14:paraId="2D607F64" w14:textId="7F7ACE25" w:rsidR="00FA7675" w:rsidRPr="00093E33" w:rsidRDefault="00FA7675" w:rsidP="0077130D">
      <w:pPr>
        <w:pStyle w:val="a3"/>
        <w:spacing w:before="0" w:after="0"/>
        <w:ind w:leftChars="295" w:left="708" w:firstLine="210"/>
        <w:rPr>
          <w:rFonts w:asciiTheme="minorHAnsi" w:eastAsiaTheme="minorEastAsia" w:hAnsiTheme="minorHAnsi"/>
          <w:color w:val="0070C0"/>
          <w:lang w:eastAsia="ja-JP"/>
        </w:rPr>
      </w:pPr>
      <w:r w:rsidRPr="00093E33">
        <w:rPr>
          <w:rFonts w:asciiTheme="minorHAnsi" w:eastAsiaTheme="minorEastAsia" w:hAnsiTheme="minorHAnsi"/>
          <w:color w:val="0070C0"/>
          <w:lang w:eastAsia="ja-JP"/>
        </w:rPr>
        <w:t>最良総合効果の</w:t>
      </w:r>
      <w:r w:rsidRPr="00093E33">
        <w:rPr>
          <w:rFonts w:asciiTheme="minorHAnsi" w:eastAsiaTheme="minorEastAsia" w:hAnsiTheme="minorHAnsi"/>
          <w:color w:val="0070C0"/>
          <w:lang w:eastAsia="ja-JP"/>
        </w:rPr>
        <w:t>CR</w:t>
      </w:r>
      <w:r w:rsidRPr="00093E33">
        <w:rPr>
          <w:rFonts w:asciiTheme="minorHAnsi" w:eastAsiaTheme="minorEastAsia" w:hAnsiTheme="minorHAnsi"/>
          <w:color w:val="0070C0"/>
          <w:lang w:eastAsia="ja-JP"/>
        </w:rPr>
        <w:t>も</w:t>
      </w:r>
      <w:r w:rsidRPr="00093E33">
        <w:rPr>
          <w:rFonts w:asciiTheme="minorHAnsi" w:eastAsiaTheme="minorEastAsia" w:hAnsiTheme="minorHAnsi"/>
          <w:color w:val="0070C0"/>
          <w:lang w:eastAsia="ja-JP"/>
        </w:rPr>
        <w:t>PR</w:t>
      </w:r>
      <w:r w:rsidRPr="00093E33">
        <w:rPr>
          <w:rFonts w:asciiTheme="minorHAnsi" w:eastAsiaTheme="minorEastAsia" w:hAnsiTheme="minorHAnsi"/>
          <w:color w:val="0070C0"/>
          <w:lang w:eastAsia="ja-JP"/>
        </w:rPr>
        <w:t>も得られなかったが、治療開始後</w:t>
      </w:r>
      <w:r w:rsidRPr="00093E33">
        <w:rPr>
          <w:rFonts w:asciiTheme="minorHAnsi" w:eastAsiaTheme="minorEastAsia" w:hAnsiTheme="minorHAnsi"/>
          <w:color w:val="0070C0"/>
          <w:lang w:eastAsia="ja-JP"/>
        </w:rPr>
        <w:t>6</w:t>
      </w:r>
      <w:r w:rsidRPr="00093E33">
        <w:rPr>
          <w:rFonts w:asciiTheme="minorHAnsi" w:eastAsiaTheme="minorEastAsia" w:hAnsiTheme="minorHAnsi"/>
          <w:color w:val="0070C0"/>
          <w:lang w:eastAsia="ja-JP"/>
        </w:rPr>
        <w:t>週後の判定までに総合効果が</w:t>
      </w:r>
      <w:r w:rsidRPr="00093E33">
        <w:rPr>
          <w:rFonts w:asciiTheme="minorHAnsi" w:eastAsiaTheme="minorEastAsia" w:hAnsiTheme="minorHAnsi"/>
          <w:color w:val="0070C0"/>
          <w:lang w:eastAsia="ja-JP"/>
        </w:rPr>
        <w:t>PD</w:t>
      </w:r>
      <w:r w:rsidRPr="00093E33">
        <w:rPr>
          <w:rFonts w:asciiTheme="minorHAnsi" w:eastAsiaTheme="minorEastAsia" w:hAnsiTheme="minorHAnsi"/>
          <w:color w:val="0070C0"/>
          <w:lang w:eastAsia="ja-JP"/>
        </w:rPr>
        <w:t>ではなく，かつ総合効果が</w:t>
      </w:r>
      <w:r w:rsidRPr="00093E33">
        <w:rPr>
          <w:rFonts w:asciiTheme="minorHAnsi" w:eastAsiaTheme="minorEastAsia" w:hAnsiTheme="minorHAnsi"/>
          <w:color w:val="0070C0"/>
          <w:lang w:eastAsia="ja-JP"/>
        </w:rPr>
        <w:t>1</w:t>
      </w:r>
      <w:r w:rsidRPr="00093E33">
        <w:rPr>
          <w:rFonts w:asciiTheme="minorHAnsi" w:eastAsiaTheme="minorEastAsia" w:hAnsiTheme="minorHAnsi"/>
          <w:color w:val="0070C0"/>
          <w:lang w:eastAsia="ja-JP"/>
        </w:rPr>
        <w:t>回以上</w:t>
      </w:r>
      <w:r w:rsidRPr="00093E33">
        <w:rPr>
          <w:rFonts w:asciiTheme="minorHAnsi" w:eastAsiaTheme="minorEastAsia" w:hAnsiTheme="minorHAnsi"/>
          <w:color w:val="0070C0"/>
          <w:lang w:eastAsia="ja-JP"/>
        </w:rPr>
        <w:t>SD</w:t>
      </w:r>
      <w:r w:rsidRPr="00093E33">
        <w:rPr>
          <w:rFonts w:asciiTheme="minorHAnsi" w:eastAsiaTheme="minorEastAsia" w:hAnsiTheme="minorHAnsi"/>
          <w:color w:val="0070C0"/>
          <w:lang w:eastAsia="ja-JP"/>
        </w:rPr>
        <w:t>以上である場合。</w:t>
      </w:r>
    </w:p>
    <w:p w14:paraId="1D486480" w14:textId="77777777" w:rsidR="0077130D" w:rsidRPr="00093E33" w:rsidRDefault="00FA7675" w:rsidP="009D73D1">
      <w:pPr>
        <w:pStyle w:val="a3"/>
        <w:numPr>
          <w:ilvl w:val="0"/>
          <w:numId w:val="36"/>
        </w:numPr>
        <w:spacing w:before="0" w:after="0"/>
        <w:ind w:left="709" w:firstLineChars="0" w:hanging="425"/>
        <w:rPr>
          <w:rFonts w:asciiTheme="minorHAnsi" w:eastAsiaTheme="minorEastAsia" w:hAnsiTheme="minorHAnsi"/>
          <w:color w:val="0070C0"/>
          <w:u w:val="single"/>
        </w:rPr>
      </w:pPr>
      <w:r w:rsidRPr="00093E33">
        <w:rPr>
          <w:rFonts w:asciiTheme="minorHAnsi" w:eastAsiaTheme="minorEastAsia" w:hAnsiTheme="minorHAnsi"/>
          <w:color w:val="0070C0"/>
          <w:lang w:eastAsia="ja-JP"/>
        </w:rPr>
        <w:t>PD</w:t>
      </w:r>
      <w:r w:rsidRPr="00093E33">
        <w:rPr>
          <w:rFonts w:asciiTheme="minorHAnsi" w:eastAsiaTheme="minorEastAsia" w:hAnsiTheme="minorHAnsi"/>
          <w:color w:val="0070C0"/>
          <w:lang w:eastAsia="ja-JP"/>
        </w:rPr>
        <w:t>（</w:t>
      </w:r>
      <w:r w:rsidRPr="00093E33">
        <w:rPr>
          <w:rFonts w:asciiTheme="minorHAnsi" w:eastAsiaTheme="minorEastAsia" w:hAnsiTheme="minorHAnsi"/>
          <w:color w:val="0070C0"/>
          <w:lang w:eastAsia="ja-JP"/>
        </w:rPr>
        <w:t>Progressive Disease</w:t>
      </w:r>
      <w:r w:rsidRPr="00093E33">
        <w:rPr>
          <w:rFonts w:asciiTheme="minorHAnsi" w:eastAsiaTheme="minorEastAsia" w:hAnsiTheme="minorHAnsi"/>
          <w:color w:val="0070C0"/>
          <w:lang w:eastAsia="ja-JP"/>
        </w:rPr>
        <w:t>）：進行</w:t>
      </w:r>
    </w:p>
    <w:p w14:paraId="34E25F26" w14:textId="4DFA7ADE" w:rsidR="00FA7675" w:rsidRPr="00093E33" w:rsidRDefault="00FA7675" w:rsidP="0077130D">
      <w:pPr>
        <w:pStyle w:val="a3"/>
        <w:spacing w:before="0" w:after="0"/>
        <w:ind w:leftChars="295" w:left="708" w:firstLine="210"/>
        <w:rPr>
          <w:rFonts w:asciiTheme="minorHAnsi" w:eastAsiaTheme="minorEastAsia" w:hAnsiTheme="minorHAnsi"/>
          <w:color w:val="0070C0"/>
          <w:lang w:eastAsia="ja-JP"/>
        </w:rPr>
      </w:pPr>
      <w:r w:rsidRPr="00093E33">
        <w:rPr>
          <w:rFonts w:asciiTheme="minorHAnsi" w:eastAsiaTheme="minorEastAsia" w:hAnsiTheme="minorHAnsi"/>
          <w:color w:val="0070C0"/>
          <w:lang w:eastAsia="ja-JP"/>
        </w:rPr>
        <w:t>最良総合効果</w:t>
      </w:r>
      <w:r w:rsidRPr="00093E33">
        <w:rPr>
          <w:rFonts w:asciiTheme="minorHAnsi" w:eastAsiaTheme="minorEastAsia" w:hAnsiTheme="minorHAnsi"/>
          <w:color w:val="0070C0"/>
          <w:lang w:eastAsia="ja-JP"/>
        </w:rPr>
        <w:t>CR</w:t>
      </w:r>
      <w:r w:rsidRPr="00093E33">
        <w:rPr>
          <w:rFonts w:asciiTheme="minorHAnsi" w:eastAsiaTheme="minorEastAsia" w:hAnsiTheme="minorHAnsi"/>
          <w:color w:val="0070C0"/>
          <w:lang w:eastAsia="ja-JP"/>
        </w:rPr>
        <w:t>，</w:t>
      </w:r>
      <w:r w:rsidRPr="00093E33">
        <w:rPr>
          <w:rFonts w:asciiTheme="minorHAnsi" w:eastAsiaTheme="minorEastAsia" w:hAnsiTheme="minorHAnsi"/>
          <w:color w:val="0070C0"/>
          <w:lang w:eastAsia="ja-JP"/>
        </w:rPr>
        <w:t>PR</w:t>
      </w:r>
      <w:r w:rsidRPr="00093E33">
        <w:rPr>
          <w:rFonts w:asciiTheme="minorHAnsi" w:eastAsiaTheme="minorEastAsia" w:hAnsiTheme="minorHAnsi"/>
          <w:color w:val="0070C0"/>
          <w:lang w:eastAsia="ja-JP"/>
        </w:rPr>
        <w:t>，</w:t>
      </w:r>
      <w:r w:rsidRPr="00093E33">
        <w:rPr>
          <w:rFonts w:asciiTheme="minorHAnsi" w:eastAsiaTheme="minorEastAsia" w:hAnsiTheme="minorHAnsi"/>
          <w:color w:val="0070C0"/>
          <w:lang w:eastAsia="ja-JP"/>
        </w:rPr>
        <w:t>SD</w:t>
      </w:r>
      <w:r w:rsidRPr="00093E33">
        <w:rPr>
          <w:rFonts w:asciiTheme="minorHAnsi" w:eastAsiaTheme="minorEastAsia" w:hAnsiTheme="minorHAnsi"/>
          <w:color w:val="0070C0"/>
          <w:lang w:eastAsia="ja-JP"/>
        </w:rPr>
        <w:t>のいずれにも該当せずに、総合効果が</w:t>
      </w:r>
      <w:r w:rsidRPr="00093E33">
        <w:rPr>
          <w:rFonts w:asciiTheme="minorHAnsi" w:eastAsiaTheme="minorEastAsia" w:hAnsiTheme="minorHAnsi"/>
          <w:color w:val="0070C0"/>
          <w:lang w:eastAsia="ja-JP"/>
        </w:rPr>
        <w:t>PD</w:t>
      </w:r>
      <w:r w:rsidRPr="00093E33">
        <w:rPr>
          <w:rFonts w:asciiTheme="minorHAnsi" w:eastAsiaTheme="minorEastAsia" w:hAnsiTheme="minorHAnsi"/>
          <w:color w:val="0070C0"/>
          <w:lang w:eastAsia="ja-JP"/>
        </w:rPr>
        <w:t>となった場合。</w:t>
      </w:r>
    </w:p>
    <w:p w14:paraId="02ADA863" w14:textId="77777777" w:rsidR="0077130D" w:rsidRPr="00093E33" w:rsidRDefault="00FA7675" w:rsidP="009D73D1">
      <w:pPr>
        <w:pStyle w:val="a3"/>
        <w:numPr>
          <w:ilvl w:val="0"/>
          <w:numId w:val="36"/>
        </w:numPr>
        <w:spacing w:before="0" w:after="0"/>
        <w:ind w:left="709" w:firstLineChars="0" w:hanging="425"/>
        <w:rPr>
          <w:rFonts w:asciiTheme="minorHAnsi" w:eastAsiaTheme="minorEastAsia" w:hAnsiTheme="minorHAnsi"/>
          <w:color w:val="0070C0"/>
          <w:u w:val="single"/>
        </w:rPr>
      </w:pPr>
      <w:r w:rsidRPr="00093E33">
        <w:rPr>
          <w:rFonts w:asciiTheme="minorHAnsi" w:eastAsiaTheme="minorEastAsia" w:hAnsiTheme="minorHAnsi"/>
          <w:color w:val="0070C0"/>
          <w:lang w:eastAsia="ja-JP"/>
        </w:rPr>
        <w:t>NE</w:t>
      </w:r>
      <w:r w:rsidRPr="00093E33">
        <w:rPr>
          <w:rFonts w:asciiTheme="minorHAnsi" w:eastAsiaTheme="minorEastAsia" w:hAnsiTheme="minorHAnsi"/>
          <w:color w:val="0070C0"/>
          <w:lang w:eastAsia="ja-JP"/>
        </w:rPr>
        <w:t>（</w:t>
      </w:r>
      <w:r w:rsidRPr="00093E33">
        <w:rPr>
          <w:rFonts w:asciiTheme="minorHAnsi" w:eastAsiaTheme="minorEastAsia" w:hAnsiTheme="minorHAnsi"/>
          <w:color w:val="0070C0"/>
          <w:lang w:eastAsia="ja-JP"/>
        </w:rPr>
        <w:t>Not Evaluable</w:t>
      </w:r>
      <w:r w:rsidRPr="00093E33">
        <w:rPr>
          <w:rFonts w:asciiTheme="minorHAnsi" w:eastAsiaTheme="minorEastAsia" w:hAnsiTheme="minorHAnsi"/>
          <w:color w:val="0070C0"/>
          <w:lang w:eastAsia="ja-JP"/>
        </w:rPr>
        <w:t>）：評価不能</w:t>
      </w:r>
    </w:p>
    <w:p w14:paraId="368F16B2" w14:textId="4395BD7C" w:rsidR="00FA7675" w:rsidRPr="00093E33" w:rsidRDefault="00FA7675" w:rsidP="0077130D">
      <w:pPr>
        <w:pStyle w:val="a3"/>
        <w:spacing w:before="0" w:after="0"/>
        <w:ind w:leftChars="295" w:left="708" w:firstLine="210"/>
        <w:rPr>
          <w:rFonts w:asciiTheme="minorHAnsi" w:eastAsiaTheme="minorEastAsia" w:hAnsiTheme="minorHAnsi"/>
          <w:color w:val="0070C0"/>
          <w:lang w:eastAsia="ja-JP"/>
        </w:rPr>
      </w:pPr>
      <w:r w:rsidRPr="00093E33">
        <w:rPr>
          <w:rFonts w:asciiTheme="minorHAnsi" w:eastAsiaTheme="minorEastAsia" w:hAnsiTheme="minorHAnsi"/>
          <w:color w:val="0070C0"/>
          <w:lang w:eastAsia="ja-JP"/>
        </w:rPr>
        <w:t>総合効果が</w:t>
      </w:r>
      <w:r w:rsidR="004921D4">
        <w:rPr>
          <w:rFonts w:asciiTheme="minorHAnsi" w:eastAsiaTheme="minorEastAsia" w:hAnsiTheme="minorHAnsi"/>
          <w:color w:val="0070C0"/>
          <w:lang w:eastAsia="ja-JP"/>
        </w:rPr>
        <w:t>全て</w:t>
      </w:r>
      <w:r w:rsidRPr="00093E33">
        <w:rPr>
          <w:rFonts w:asciiTheme="minorHAnsi" w:eastAsiaTheme="minorEastAsia" w:hAnsiTheme="minorHAnsi"/>
          <w:color w:val="0070C0"/>
          <w:lang w:eastAsia="ja-JP"/>
        </w:rPr>
        <w:t>NE</w:t>
      </w:r>
      <w:r w:rsidRPr="00093E33">
        <w:rPr>
          <w:rFonts w:asciiTheme="minorHAnsi" w:eastAsiaTheme="minorEastAsia" w:hAnsiTheme="minorHAnsi"/>
          <w:color w:val="0070C0"/>
          <w:lang w:eastAsia="ja-JP"/>
        </w:rPr>
        <w:t>であった場合。</w:t>
      </w:r>
    </w:p>
    <w:p w14:paraId="2A667153" w14:textId="3B311243" w:rsidR="00FA7675" w:rsidRPr="00093E33" w:rsidRDefault="00FA7675" w:rsidP="0077130D">
      <w:pPr>
        <w:pStyle w:val="a3"/>
        <w:spacing w:before="0" w:after="0"/>
        <w:ind w:leftChars="295" w:left="708" w:firstLine="210"/>
        <w:rPr>
          <w:rFonts w:asciiTheme="minorHAnsi" w:eastAsiaTheme="minorEastAsia" w:hAnsiTheme="minorHAnsi"/>
          <w:color w:val="0070C0"/>
          <w:lang w:eastAsia="ja-JP"/>
        </w:rPr>
      </w:pPr>
      <w:r w:rsidRPr="00093E33">
        <w:rPr>
          <w:rFonts w:asciiTheme="minorHAnsi" w:eastAsiaTheme="minorEastAsia" w:hAnsiTheme="minorHAnsi"/>
          <w:color w:val="0070C0"/>
          <w:lang w:eastAsia="ja-JP"/>
        </w:rPr>
        <w:t>最初の効果判定以前の明らかな病状の増悪や死亡により画像による判定ができなかった場合は</w:t>
      </w:r>
      <w:r w:rsidRPr="00093E33">
        <w:rPr>
          <w:rFonts w:asciiTheme="minorHAnsi" w:eastAsiaTheme="minorEastAsia" w:hAnsiTheme="minorHAnsi"/>
          <w:color w:val="0070C0"/>
          <w:lang w:eastAsia="ja-JP"/>
        </w:rPr>
        <w:t>PD</w:t>
      </w:r>
      <w:r w:rsidRPr="00093E33">
        <w:rPr>
          <w:rFonts w:asciiTheme="minorHAnsi" w:eastAsiaTheme="minorEastAsia" w:hAnsiTheme="minorHAnsi"/>
          <w:color w:val="0070C0"/>
          <w:lang w:eastAsia="ja-JP"/>
        </w:rPr>
        <w:t>とする。また、最初の効果判定以前の有害事象による中止や研究対象者拒否による中止により画像による判定ができなかった場合は</w:t>
      </w:r>
      <w:r w:rsidRPr="00093E33">
        <w:rPr>
          <w:rFonts w:asciiTheme="minorHAnsi" w:eastAsiaTheme="minorEastAsia" w:hAnsiTheme="minorHAnsi"/>
          <w:color w:val="0070C0"/>
          <w:lang w:eastAsia="ja-JP"/>
        </w:rPr>
        <w:t>NE</w:t>
      </w:r>
      <w:r w:rsidRPr="00093E33">
        <w:rPr>
          <w:rFonts w:asciiTheme="minorHAnsi" w:eastAsiaTheme="minorEastAsia" w:hAnsiTheme="minorHAnsi"/>
          <w:color w:val="0070C0"/>
          <w:lang w:eastAsia="ja-JP"/>
        </w:rPr>
        <w:t>とする。</w:t>
      </w:r>
    </w:p>
    <w:p w14:paraId="16CFC123" w14:textId="77777777" w:rsidR="0077130D" w:rsidRPr="00151D6F" w:rsidRDefault="0077130D" w:rsidP="0077130D">
      <w:pPr>
        <w:pStyle w:val="a3"/>
        <w:spacing w:before="0" w:after="0"/>
        <w:ind w:firstLineChars="0" w:firstLine="0"/>
        <w:rPr>
          <w:rFonts w:asciiTheme="minorHAnsi" w:eastAsiaTheme="minorEastAsia" w:hAnsiTheme="minorHAnsi"/>
          <w:color w:val="7030A0"/>
          <w:sz w:val="20"/>
          <w:lang w:eastAsia="ja-JP"/>
        </w:rPr>
      </w:pPr>
    </w:p>
    <w:p w14:paraId="37163BA5" w14:textId="77777777" w:rsidR="00FA7675" w:rsidRPr="00D17DE6" w:rsidRDefault="00FA7675" w:rsidP="00E75B1D">
      <w:pPr>
        <w:pStyle w:val="af3"/>
      </w:pPr>
      <w:r w:rsidRPr="00D17DE6">
        <w:t>表</w:t>
      </w:r>
      <w:r w:rsidRPr="00D17DE6">
        <w:t>B.2</w:t>
      </w:r>
      <w:r w:rsidRPr="00D17DE6">
        <w:t xml:space="preserve">　最良総合効果</w:t>
      </w:r>
    </w:p>
    <w:tbl>
      <w:tblPr>
        <w:tblW w:w="84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8" w:type="dxa"/>
          <w:left w:w="85" w:type="dxa"/>
          <w:bottom w:w="28" w:type="dxa"/>
          <w:right w:w="85" w:type="dxa"/>
        </w:tblCellMar>
        <w:tblLook w:val="04A0" w:firstRow="1" w:lastRow="0" w:firstColumn="1" w:lastColumn="0" w:noHBand="0" w:noVBand="1"/>
      </w:tblPr>
      <w:tblGrid>
        <w:gridCol w:w="1693"/>
        <w:gridCol w:w="1843"/>
        <w:gridCol w:w="4869"/>
      </w:tblGrid>
      <w:tr w:rsidR="00D17DE6" w:rsidRPr="00D17DE6" w14:paraId="51FE7461" w14:textId="77777777" w:rsidTr="00D17DE6">
        <w:trPr>
          <w:trHeight w:val="38"/>
        </w:trPr>
        <w:tc>
          <w:tcPr>
            <w:tcW w:w="1693" w:type="dxa"/>
            <w:tcBorders>
              <w:top w:val="single" w:sz="6" w:space="0" w:color="000000"/>
              <w:left w:val="single" w:sz="6" w:space="0" w:color="000000"/>
              <w:bottom w:val="single" w:sz="6" w:space="0" w:color="000000"/>
              <w:right w:val="single" w:sz="6" w:space="0" w:color="000000"/>
            </w:tcBorders>
            <w:vAlign w:val="center"/>
            <w:hideMark/>
          </w:tcPr>
          <w:bookmarkEnd w:id="899"/>
          <w:bookmarkEnd w:id="900"/>
          <w:bookmarkEnd w:id="901"/>
          <w:bookmarkEnd w:id="902"/>
          <w:bookmarkEnd w:id="903"/>
          <w:bookmarkEnd w:id="904"/>
          <w:bookmarkEnd w:id="905"/>
          <w:bookmarkEnd w:id="906"/>
          <w:bookmarkEnd w:id="987"/>
          <w:p w14:paraId="6AFAEF26" w14:textId="77777777" w:rsidR="00FA7675" w:rsidRPr="00D17DE6" w:rsidRDefault="00FA7675" w:rsidP="00E75B1D">
            <w:pPr>
              <w:keepNext/>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最初の総合評価</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37B56636" w14:textId="77777777" w:rsidR="00FA7675" w:rsidRPr="00D17DE6" w:rsidRDefault="00FA7675" w:rsidP="00E75B1D">
            <w:pPr>
              <w:keepNext/>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その次の総合評価</w:t>
            </w:r>
          </w:p>
        </w:tc>
        <w:tc>
          <w:tcPr>
            <w:tcW w:w="4869" w:type="dxa"/>
            <w:tcBorders>
              <w:top w:val="single" w:sz="6" w:space="0" w:color="000000"/>
              <w:left w:val="single" w:sz="6" w:space="0" w:color="000000"/>
              <w:bottom w:val="single" w:sz="6" w:space="0" w:color="000000"/>
              <w:right w:val="single" w:sz="6" w:space="0" w:color="000000"/>
            </w:tcBorders>
            <w:vAlign w:val="center"/>
            <w:hideMark/>
          </w:tcPr>
          <w:p w14:paraId="451F048D" w14:textId="77777777" w:rsidR="00FA7675" w:rsidRPr="00D17DE6" w:rsidRDefault="00FA7675" w:rsidP="00E75B1D">
            <w:pPr>
              <w:keepNext/>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最良総合効果</w:t>
            </w:r>
          </w:p>
        </w:tc>
      </w:tr>
      <w:tr w:rsidR="00D17DE6" w:rsidRPr="00D17DE6" w14:paraId="305825F6" w14:textId="77777777" w:rsidTr="00D17DE6">
        <w:trPr>
          <w:trHeight w:val="38"/>
        </w:trPr>
        <w:tc>
          <w:tcPr>
            <w:tcW w:w="1693" w:type="dxa"/>
            <w:tcBorders>
              <w:top w:val="single" w:sz="6" w:space="0" w:color="000000"/>
              <w:left w:val="single" w:sz="6" w:space="0" w:color="000000"/>
              <w:bottom w:val="single" w:sz="6" w:space="0" w:color="000000"/>
              <w:right w:val="single" w:sz="6" w:space="0" w:color="000000"/>
            </w:tcBorders>
            <w:vAlign w:val="center"/>
            <w:hideMark/>
          </w:tcPr>
          <w:p w14:paraId="29C3A14E" w14:textId="77777777" w:rsidR="00FA7675" w:rsidRPr="00D17DE6" w:rsidRDefault="00FA7675" w:rsidP="00E75B1D">
            <w:pPr>
              <w:keepNext/>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CR</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510FEEAC" w14:textId="77777777" w:rsidR="00FA7675" w:rsidRPr="00D17DE6" w:rsidRDefault="00FA7675" w:rsidP="00E75B1D">
            <w:pPr>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CR</w:t>
            </w:r>
          </w:p>
        </w:tc>
        <w:tc>
          <w:tcPr>
            <w:tcW w:w="4869" w:type="dxa"/>
            <w:tcBorders>
              <w:top w:val="single" w:sz="6" w:space="0" w:color="000000"/>
              <w:left w:val="single" w:sz="6" w:space="0" w:color="000000"/>
              <w:bottom w:val="single" w:sz="6" w:space="0" w:color="000000"/>
              <w:right w:val="single" w:sz="6" w:space="0" w:color="000000"/>
            </w:tcBorders>
            <w:vAlign w:val="center"/>
            <w:hideMark/>
          </w:tcPr>
          <w:p w14:paraId="6B44254F" w14:textId="77777777" w:rsidR="00FA7675" w:rsidRPr="00D17DE6" w:rsidRDefault="00FA7675" w:rsidP="00E75B1D">
            <w:pPr>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CR</w:t>
            </w:r>
          </w:p>
        </w:tc>
      </w:tr>
      <w:tr w:rsidR="00D17DE6" w:rsidRPr="00D17DE6" w14:paraId="01B0799E" w14:textId="77777777" w:rsidTr="00D17DE6">
        <w:trPr>
          <w:trHeight w:val="38"/>
        </w:trPr>
        <w:tc>
          <w:tcPr>
            <w:tcW w:w="1693" w:type="dxa"/>
            <w:tcBorders>
              <w:top w:val="single" w:sz="6" w:space="0" w:color="000000"/>
              <w:left w:val="single" w:sz="6" w:space="0" w:color="000000"/>
              <w:bottom w:val="single" w:sz="6" w:space="0" w:color="000000"/>
              <w:right w:val="single" w:sz="6" w:space="0" w:color="000000"/>
            </w:tcBorders>
            <w:vAlign w:val="center"/>
            <w:hideMark/>
          </w:tcPr>
          <w:p w14:paraId="40B51553" w14:textId="77777777" w:rsidR="00FA7675" w:rsidRPr="00D17DE6" w:rsidRDefault="00FA7675" w:rsidP="00E75B1D">
            <w:pPr>
              <w:keepNext/>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CR</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7DFFEB83" w14:textId="77777777" w:rsidR="00FA7675" w:rsidRPr="00D17DE6" w:rsidRDefault="00FA7675" w:rsidP="00E75B1D">
            <w:pPr>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PR</w:t>
            </w:r>
          </w:p>
        </w:tc>
        <w:tc>
          <w:tcPr>
            <w:tcW w:w="4869" w:type="dxa"/>
            <w:tcBorders>
              <w:top w:val="single" w:sz="6" w:space="0" w:color="000000"/>
              <w:left w:val="single" w:sz="6" w:space="0" w:color="000000"/>
              <w:bottom w:val="single" w:sz="6" w:space="0" w:color="000000"/>
              <w:right w:val="single" w:sz="6" w:space="0" w:color="000000"/>
            </w:tcBorders>
            <w:vAlign w:val="center"/>
            <w:hideMark/>
          </w:tcPr>
          <w:p w14:paraId="5DFB030A" w14:textId="4E192885" w:rsidR="00FA7675" w:rsidRPr="00D17DE6" w:rsidRDefault="00FA7675" w:rsidP="00E75B1D">
            <w:pPr>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SD</w:t>
            </w:r>
            <w:r w:rsidRPr="00D17DE6">
              <w:rPr>
                <w:rFonts w:asciiTheme="minorHAnsi" w:eastAsiaTheme="minorEastAsia" w:hAnsiTheme="minorHAnsi" w:cs="Arial"/>
                <w:color w:val="0070C0"/>
                <w:sz w:val="20"/>
                <w:szCs w:val="20"/>
                <w:lang w:eastAsia="ja-JP"/>
              </w:rPr>
              <w:t>、</w:t>
            </w:r>
            <w:r w:rsidRPr="00D17DE6">
              <w:rPr>
                <w:rFonts w:asciiTheme="minorHAnsi" w:eastAsiaTheme="minorEastAsia" w:hAnsiTheme="minorHAnsi" w:cs="Arial"/>
                <w:color w:val="0070C0"/>
                <w:sz w:val="20"/>
                <w:szCs w:val="20"/>
                <w:lang w:eastAsia="ja-JP"/>
              </w:rPr>
              <w:t>PD</w:t>
            </w:r>
            <w:r w:rsidR="00A70805" w:rsidRPr="00D17DE6">
              <w:rPr>
                <w:rFonts w:asciiTheme="minorHAnsi" w:eastAsiaTheme="minorEastAsia" w:hAnsiTheme="minorHAnsi" w:cs="Arial"/>
                <w:color w:val="0070C0"/>
                <w:sz w:val="20"/>
                <w:szCs w:val="20"/>
                <w:lang w:eastAsia="ja-JP"/>
              </w:rPr>
              <w:t>又は</w:t>
            </w:r>
            <w:proofErr w:type="spellStart"/>
            <w:r w:rsidRPr="00D17DE6">
              <w:rPr>
                <w:rFonts w:asciiTheme="minorHAnsi" w:eastAsiaTheme="minorEastAsia" w:hAnsiTheme="minorHAnsi" w:cs="Arial"/>
                <w:color w:val="0070C0"/>
                <w:sz w:val="20"/>
                <w:szCs w:val="20"/>
                <w:lang w:eastAsia="ja-JP"/>
              </w:rPr>
              <w:t>PR</w:t>
            </w:r>
            <w:r w:rsidRPr="00D17DE6">
              <w:rPr>
                <w:rFonts w:asciiTheme="minorHAnsi" w:eastAsiaTheme="minorEastAsia" w:hAnsiTheme="minorHAnsi" w:cs="Arial"/>
                <w:color w:val="0070C0"/>
                <w:sz w:val="20"/>
                <w:szCs w:val="20"/>
                <w:vertAlign w:val="superscript"/>
                <w:lang w:eastAsia="ja-JP"/>
              </w:rPr>
              <w:t>a</w:t>
            </w:r>
            <w:proofErr w:type="spellEnd"/>
          </w:p>
        </w:tc>
      </w:tr>
      <w:tr w:rsidR="00D17DE6" w:rsidRPr="00D17DE6" w14:paraId="4E59EBCC" w14:textId="77777777" w:rsidTr="00D17DE6">
        <w:trPr>
          <w:trHeight w:val="38"/>
        </w:trPr>
        <w:tc>
          <w:tcPr>
            <w:tcW w:w="1693" w:type="dxa"/>
            <w:tcBorders>
              <w:top w:val="single" w:sz="6" w:space="0" w:color="000000"/>
              <w:left w:val="single" w:sz="6" w:space="0" w:color="000000"/>
              <w:bottom w:val="single" w:sz="6" w:space="0" w:color="000000"/>
              <w:right w:val="single" w:sz="6" w:space="0" w:color="000000"/>
            </w:tcBorders>
            <w:vAlign w:val="center"/>
            <w:hideMark/>
          </w:tcPr>
          <w:p w14:paraId="6A3653D9" w14:textId="77777777" w:rsidR="00FA7675" w:rsidRPr="00D17DE6" w:rsidRDefault="00FA7675" w:rsidP="00E75B1D">
            <w:pPr>
              <w:keepNext/>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CR</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413BA78B" w14:textId="77777777" w:rsidR="00FA7675" w:rsidRPr="00D17DE6" w:rsidRDefault="00FA7675" w:rsidP="00E75B1D">
            <w:pPr>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SD</w:t>
            </w:r>
          </w:p>
        </w:tc>
        <w:tc>
          <w:tcPr>
            <w:tcW w:w="4869" w:type="dxa"/>
            <w:tcBorders>
              <w:top w:val="single" w:sz="6" w:space="0" w:color="000000"/>
              <w:left w:val="single" w:sz="6" w:space="0" w:color="000000"/>
              <w:bottom w:val="single" w:sz="6" w:space="0" w:color="000000"/>
              <w:right w:val="single" w:sz="6" w:space="0" w:color="000000"/>
            </w:tcBorders>
            <w:vAlign w:val="center"/>
            <w:hideMark/>
          </w:tcPr>
          <w:p w14:paraId="289745B5" w14:textId="5F6DFA21" w:rsidR="00FA7675" w:rsidRPr="00D17DE6" w:rsidRDefault="00FA7675" w:rsidP="00E75B1D">
            <w:pPr>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SD</w:t>
            </w:r>
            <w:r w:rsidRPr="00D17DE6">
              <w:rPr>
                <w:rFonts w:asciiTheme="minorHAnsi" w:eastAsiaTheme="minorEastAsia" w:hAnsiTheme="minorHAnsi" w:cs="Arial"/>
                <w:color w:val="0070C0"/>
                <w:sz w:val="20"/>
                <w:szCs w:val="20"/>
                <w:lang w:eastAsia="ja-JP"/>
              </w:rPr>
              <w:t>の最短</w:t>
            </w:r>
            <w:r w:rsidR="00AF454E">
              <w:rPr>
                <w:rFonts w:asciiTheme="minorHAnsi" w:eastAsiaTheme="minorEastAsia" w:hAnsiTheme="minorHAnsi" w:cs="Arial"/>
                <w:color w:val="0070C0"/>
                <w:sz w:val="20"/>
                <w:szCs w:val="20"/>
                <w:lang w:eastAsia="ja-JP"/>
              </w:rPr>
              <w:t>規準</w:t>
            </w:r>
            <w:r w:rsidRPr="00D17DE6">
              <w:rPr>
                <w:rFonts w:asciiTheme="minorHAnsi" w:eastAsiaTheme="minorEastAsia" w:hAnsiTheme="minorHAnsi" w:cs="Arial"/>
                <w:color w:val="0070C0"/>
                <w:sz w:val="20"/>
                <w:szCs w:val="20"/>
                <w:lang w:eastAsia="ja-JP"/>
              </w:rPr>
              <w:t>を満たせば</w:t>
            </w:r>
            <w:r w:rsidRPr="00D17DE6">
              <w:rPr>
                <w:rFonts w:asciiTheme="minorHAnsi" w:eastAsiaTheme="minorEastAsia" w:hAnsiTheme="minorHAnsi" w:cs="Arial"/>
                <w:color w:val="0070C0"/>
                <w:sz w:val="20"/>
                <w:szCs w:val="20"/>
                <w:lang w:eastAsia="ja-JP"/>
              </w:rPr>
              <w:t>SD</w:t>
            </w:r>
            <w:r w:rsidRPr="00D17DE6">
              <w:rPr>
                <w:rFonts w:asciiTheme="minorHAnsi" w:eastAsiaTheme="minorEastAsia" w:hAnsiTheme="minorHAnsi" w:cs="Arial"/>
                <w:color w:val="0070C0"/>
                <w:sz w:val="20"/>
                <w:szCs w:val="20"/>
                <w:lang w:eastAsia="ja-JP"/>
              </w:rPr>
              <w:t>、それ以外は</w:t>
            </w:r>
            <w:proofErr w:type="spellStart"/>
            <w:r w:rsidRPr="00D17DE6">
              <w:rPr>
                <w:rFonts w:asciiTheme="minorHAnsi" w:eastAsiaTheme="minorEastAsia" w:hAnsiTheme="minorHAnsi" w:cs="Arial"/>
                <w:color w:val="0070C0"/>
                <w:sz w:val="20"/>
                <w:szCs w:val="20"/>
                <w:lang w:eastAsia="ja-JP"/>
              </w:rPr>
              <w:t>PD</w:t>
            </w:r>
            <w:r w:rsidRPr="00D17DE6">
              <w:rPr>
                <w:rFonts w:asciiTheme="minorHAnsi" w:eastAsiaTheme="minorEastAsia" w:hAnsiTheme="minorHAnsi" w:cs="Arial"/>
                <w:color w:val="0070C0"/>
                <w:sz w:val="20"/>
                <w:szCs w:val="20"/>
                <w:vertAlign w:val="superscript"/>
                <w:lang w:eastAsia="ja-JP"/>
              </w:rPr>
              <w:t>b</w:t>
            </w:r>
            <w:proofErr w:type="spellEnd"/>
          </w:p>
        </w:tc>
      </w:tr>
      <w:tr w:rsidR="00D17DE6" w:rsidRPr="00D17DE6" w14:paraId="0CE05823" w14:textId="77777777" w:rsidTr="00D17DE6">
        <w:trPr>
          <w:trHeight w:val="38"/>
        </w:trPr>
        <w:tc>
          <w:tcPr>
            <w:tcW w:w="1693" w:type="dxa"/>
            <w:tcBorders>
              <w:top w:val="single" w:sz="6" w:space="0" w:color="000000"/>
              <w:left w:val="single" w:sz="6" w:space="0" w:color="000000"/>
              <w:bottom w:val="single" w:sz="6" w:space="0" w:color="000000"/>
              <w:right w:val="single" w:sz="6" w:space="0" w:color="000000"/>
            </w:tcBorders>
            <w:vAlign w:val="center"/>
            <w:hideMark/>
          </w:tcPr>
          <w:p w14:paraId="6AB7D00B" w14:textId="77777777" w:rsidR="00FA7675" w:rsidRPr="00D17DE6" w:rsidRDefault="00FA7675" w:rsidP="00E75B1D">
            <w:pPr>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CR</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28B51528" w14:textId="77777777" w:rsidR="00FA7675" w:rsidRPr="00D17DE6" w:rsidRDefault="00FA7675" w:rsidP="00E75B1D">
            <w:pPr>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PD</w:t>
            </w:r>
          </w:p>
        </w:tc>
        <w:tc>
          <w:tcPr>
            <w:tcW w:w="4869" w:type="dxa"/>
            <w:tcBorders>
              <w:top w:val="single" w:sz="6" w:space="0" w:color="000000"/>
              <w:left w:val="single" w:sz="6" w:space="0" w:color="000000"/>
              <w:bottom w:val="single" w:sz="6" w:space="0" w:color="000000"/>
              <w:right w:val="single" w:sz="6" w:space="0" w:color="000000"/>
            </w:tcBorders>
            <w:vAlign w:val="center"/>
            <w:hideMark/>
          </w:tcPr>
          <w:p w14:paraId="45F96D3B" w14:textId="1921A3AD" w:rsidR="00FA7675" w:rsidRPr="00D17DE6" w:rsidRDefault="00FA7675" w:rsidP="00E75B1D">
            <w:pPr>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SD</w:t>
            </w:r>
            <w:r w:rsidRPr="00D17DE6">
              <w:rPr>
                <w:rFonts w:asciiTheme="minorHAnsi" w:eastAsiaTheme="minorEastAsia" w:hAnsiTheme="minorHAnsi" w:cs="Arial"/>
                <w:color w:val="0070C0"/>
                <w:sz w:val="20"/>
                <w:szCs w:val="20"/>
                <w:lang w:eastAsia="ja-JP"/>
              </w:rPr>
              <w:t>の最短</w:t>
            </w:r>
            <w:r w:rsidR="00AF454E">
              <w:rPr>
                <w:rFonts w:asciiTheme="minorHAnsi" w:eastAsiaTheme="minorEastAsia" w:hAnsiTheme="minorHAnsi" w:cs="Arial"/>
                <w:color w:val="0070C0"/>
                <w:sz w:val="20"/>
                <w:szCs w:val="20"/>
                <w:lang w:eastAsia="ja-JP"/>
              </w:rPr>
              <w:t>規準</w:t>
            </w:r>
            <w:r w:rsidRPr="00D17DE6">
              <w:rPr>
                <w:rFonts w:asciiTheme="minorHAnsi" w:eastAsiaTheme="minorEastAsia" w:hAnsiTheme="minorHAnsi" w:cs="Arial"/>
                <w:color w:val="0070C0"/>
                <w:sz w:val="20"/>
                <w:szCs w:val="20"/>
                <w:lang w:eastAsia="ja-JP"/>
              </w:rPr>
              <w:t>を満たせば</w:t>
            </w:r>
            <w:r w:rsidRPr="00D17DE6">
              <w:rPr>
                <w:rFonts w:asciiTheme="minorHAnsi" w:eastAsiaTheme="minorEastAsia" w:hAnsiTheme="minorHAnsi" w:cs="Arial"/>
                <w:color w:val="0070C0"/>
                <w:sz w:val="20"/>
                <w:szCs w:val="20"/>
                <w:lang w:eastAsia="ja-JP"/>
              </w:rPr>
              <w:t>SD</w:t>
            </w:r>
            <w:r w:rsidRPr="00D17DE6">
              <w:rPr>
                <w:rFonts w:asciiTheme="minorHAnsi" w:eastAsiaTheme="minorEastAsia" w:hAnsiTheme="minorHAnsi" w:cs="Arial"/>
                <w:color w:val="0070C0"/>
                <w:sz w:val="20"/>
                <w:szCs w:val="20"/>
                <w:lang w:eastAsia="ja-JP"/>
              </w:rPr>
              <w:t>、それ以外は</w:t>
            </w:r>
            <w:proofErr w:type="spellStart"/>
            <w:r w:rsidRPr="00D17DE6">
              <w:rPr>
                <w:rFonts w:asciiTheme="minorHAnsi" w:eastAsiaTheme="minorEastAsia" w:hAnsiTheme="minorHAnsi" w:cs="Arial"/>
                <w:color w:val="0070C0"/>
                <w:sz w:val="20"/>
                <w:szCs w:val="20"/>
                <w:lang w:eastAsia="ja-JP"/>
              </w:rPr>
              <w:t>PD</w:t>
            </w:r>
            <w:r w:rsidRPr="00D17DE6">
              <w:rPr>
                <w:rFonts w:asciiTheme="minorHAnsi" w:eastAsiaTheme="minorEastAsia" w:hAnsiTheme="minorHAnsi" w:cs="Arial"/>
                <w:color w:val="0070C0"/>
                <w:sz w:val="20"/>
                <w:szCs w:val="20"/>
                <w:vertAlign w:val="superscript"/>
                <w:lang w:eastAsia="ja-JP"/>
              </w:rPr>
              <w:t>b</w:t>
            </w:r>
            <w:proofErr w:type="spellEnd"/>
          </w:p>
        </w:tc>
      </w:tr>
      <w:tr w:rsidR="00D17DE6" w:rsidRPr="00D17DE6" w14:paraId="274EBF1D" w14:textId="77777777" w:rsidTr="00D17DE6">
        <w:trPr>
          <w:trHeight w:val="38"/>
        </w:trPr>
        <w:tc>
          <w:tcPr>
            <w:tcW w:w="1693" w:type="dxa"/>
            <w:tcBorders>
              <w:top w:val="single" w:sz="6" w:space="0" w:color="000000"/>
              <w:left w:val="single" w:sz="6" w:space="0" w:color="000000"/>
              <w:bottom w:val="single" w:sz="6" w:space="0" w:color="000000"/>
              <w:right w:val="single" w:sz="6" w:space="0" w:color="000000"/>
            </w:tcBorders>
            <w:vAlign w:val="center"/>
            <w:hideMark/>
          </w:tcPr>
          <w:p w14:paraId="15A1F92E" w14:textId="77777777" w:rsidR="00FA7675" w:rsidRPr="00D17DE6" w:rsidRDefault="00FA7675" w:rsidP="00E75B1D">
            <w:pPr>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CR</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01E1119D" w14:textId="77777777" w:rsidR="00FA7675" w:rsidRPr="00D17DE6" w:rsidRDefault="00FA7675" w:rsidP="00E75B1D">
            <w:pPr>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NE</w:t>
            </w:r>
          </w:p>
        </w:tc>
        <w:tc>
          <w:tcPr>
            <w:tcW w:w="4869" w:type="dxa"/>
            <w:tcBorders>
              <w:top w:val="single" w:sz="6" w:space="0" w:color="000000"/>
              <w:left w:val="single" w:sz="6" w:space="0" w:color="000000"/>
              <w:bottom w:val="single" w:sz="6" w:space="0" w:color="000000"/>
              <w:right w:val="single" w:sz="6" w:space="0" w:color="000000"/>
            </w:tcBorders>
            <w:vAlign w:val="center"/>
            <w:hideMark/>
          </w:tcPr>
          <w:p w14:paraId="326D547B" w14:textId="3A90D59A" w:rsidR="00FA7675" w:rsidRPr="00D17DE6" w:rsidRDefault="00FA7675" w:rsidP="00E75B1D">
            <w:pPr>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SD</w:t>
            </w:r>
            <w:r w:rsidRPr="00D17DE6">
              <w:rPr>
                <w:rFonts w:asciiTheme="minorHAnsi" w:eastAsiaTheme="minorEastAsia" w:hAnsiTheme="minorHAnsi" w:cs="Arial"/>
                <w:color w:val="0070C0"/>
                <w:sz w:val="20"/>
                <w:szCs w:val="20"/>
                <w:lang w:eastAsia="ja-JP"/>
              </w:rPr>
              <w:t>の最短</w:t>
            </w:r>
            <w:r w:rsidR="00AF454E">
              <w:rPr>
                <w:rFonts w:asciiTheme="minorHAnsi" w:eastAsiaTheme="minorEastAsia" w:hAnsiTheme="minorHAnsi" w:cs="Arial"/>
                <w:color w:val="0070C0"/>
                <w:sz w:val="20"/>
                <w:szCs w:val="20"/>
                <w:lang w:eastAsia="ja-JP"/>
              </w:rPr>
              <w:t>規準</w:t>
            </w:r>
            <w:r w:rsidRPr="00D17DE6">
              <w:rPr>
                <w:rFonts w:asciiTheme="minorHAnsi" w:eastAsiaTheme="minorEastAsia" w:hAnsiTheme="minorHAnsi" w:cs="Arial"/>
                <w:color w:val="0070C0"/>
                <w:sz w:val="20"/>
                <w:szCs w:val="20"/>
                <w:lang w:eastAsia="ja-JP"/>
              </w:rPr>
              <w:t>を満たせば</w:t>
            </w:r>
            <w:r w:rsidRPr="00D17DE6">
              <w:rPr>
                <w:rFonts w:asciiTheme="minorHAnsi" w:eastAsiaTheme="minorEastAsia" w:hAnsiTheme="minorHAnsi" w:cs="Arial"/>
                <w:color w:val="0070C0"/>
                <w:sz w:val="20"/>
                <w:szCs w:val="20"/>
                <w:lang w:eastAsia="ja-JP"/>
              </w:rPr>
              <w:t>SD</w:t>
            </w:r>
            <w:r w:rsidRPr="00D17DE6">
              <w:rPr>
                <w:rFonts w:asciiTheme="minorHAnsi" w:eastAsiaTheme="minorEastAsia" w:hAnsiTheme="minorHAnsi" w:cs="Arial"/>
                <w:color w:val="0070C0"/>
                <w:sz w:val="20"/>
                <w:szCs w:val="20"/>
                <w:lang w:eastAsia="ja-JP"/>
              </w:rPr>
              <w:t>、それ以外は</w:t>
            </w:r>
            <w:proofErr w:type="spellStart"/>
            <w:r w:rsidRPr="00D17DE6">
              <w:rPr>
                <w:rFonts w:asciiTheme="minorHAnsi" w:eastAsiaTheme="minorEastAsia" w:hAnsiTheme="minorHAnsi" w:cs="Arial"/>
                <w:color w:val="0070C0"/>
                <w:sz w:val="20"/>
                <w:szCs w:val="20"/>
                <w:lang w:eastAsia="ja-JP"/>
              </w:rPr>
              <w:t>NE</w:t>
            </w:r>
            <w:r w:rsidRPr="00D17DE6">
              <w:rPr>
                <w:rFonts w:asciiTheme="minorHAnsi" w:eastAsiaTheme="minorEastAsia" w:hAnsiTheme="minorHAnsi" w:cs="Arial"/>
                <w:color w:val="0070C0"/>
                <w:sz w:val="20"/>
                <w:szCs w:val="20"/>
                <w:vertAlign w:val="superscript"/>
                <w:lang w:eastAsia="ja-JP"/>
              </w:rPr>
              <w:t>b</w:t>
            </w:r>
            <w:proofErr w:type="spellEnd"/>
          </w:p>
        </w:tc>
      </w:tr>
      <w:tr w:rsidR="00D17DE6" w:rsidRPr="00D17DE6" w14:paraId="21C0C94C" w14:textId="77777777" w:rsidTr="00D17DE6">
        <w:trPr>
          <w:trHeight w:val="38"/>
        </w:trPr>
        <w:tc>
          <w:tcPr>
            <w:tcW w:w="1693" w:type="dxa"/>
            <w:tcBorders>
              <w:top w:val="single" w:sz="6" w:space="0" w:color="000000"/>
              <w:left w:val="single" w:sz="6" w:space="0" w:color="000000"/>
              <w:bottom w:val="single" w:sz="6" w:space="0" w:color="000000"/>
              <w:right w:val="single" w:sz="6" w:space="0" w:color="000000"/>
            </w:tcBorders>
            <w:vAlign w:val="center"/>
            <w:hideMark/>
          </w:tcPr>
          <w:p w14:paraId="13069082" w14:textId="77777777" w:rsidR="00FA7675" w:rsidRPr="00D17DE6" w:rsidRDefault="00FA7675" w:rsidP="00E75B1D">
            <w:pPr>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PR</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7DE27DF3" w14:textId="77777777" w:rsidR="00FA7675" w:rsidRPr="00D17DE6" w:rsidRDefault="00FA7675" w:rsidP="00E75B1D">
            <w:pPr>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CR</w:t>
            </w:r>
          </w:p>
        </w:tc>
        <w:tc>
          <w:tcPr>
            <w:tcW w:w="4869" w:type="dxa"/>
            <w:tcBorders>
              <w:top w:val="single" w:sz="6" w:space="0" w:color="000000"/>
              <w:left w:val="single" w:sz="6" w:space="0" w:color="000000"/>
              <w:bottom w:val="single" w:sz="6" w:space="0" w:color="000000"/>
              <w:right w:val="single" w:sz="6" w:space="0" w:color="000000"/>
            </w:tcBorders>
            <w:vAlign w:val="center"/>
            <w:hideMark/>
          </w:tcPr>
          <w:p w14:paraId="7506D25A" w14:textId="77777777" w:rsidR="00FA7675" w:rsidRPr="00D17DE6" w:rsidRDefault="00FA7675" w:rsidP="00E75B1D">
            <w:pPr>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PR</w:t>
            </w:r>
          </w:p>
        </w:tc>
      </w:tr>
      <w:tr w:rsidR="00D17DE6" w:rsidRPr="00D17DE6" w14:paraId="75EA3638" w14:textId="77777777" w:rsidTr="00D17DE6">
        <w:trPr>
          <w:trHeight w:val="38"/>
        </w:trPr>
        <w:tc>
          <w:tcPr>
            <w:tcW w:w="1693" w:type="dxa"/>
            <w:tcBorders>
              <w:top w:val="single" w:sz="6" w:space="0" w:color="000000"/>
              <w:left w:val="single" w:sz="6" w:space="0" w:color="000000"/>
              <w:bottom w:val="single" w:sz="6" w:space="0" w:color="000000"/>
              <w:right w:val="single" w:sz="6" w:space="0" w:color="000000"/>
            </w:tcBorders>
            <w:vAlign w:val="center"/>
            <w:hideMark/>
          </w:tcPr>
          <w:p w14:paraId="7BF73329" w14:textId="77777777" w:rsidR="00FA7675" w:rsidRPr="00D17DE6" w:rsidRDefault="00FA7675" w:rsidP="00E75B1D">
            <w:pPr>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PR</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5572A1D5" w14:textId="77777777" w:rsidR="00FA7675" w:rsidRPr="00D17DE6" w:rsidRDefault="00FA7675" w:rsidP="00E75B1D">
            <w:pPr>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PR</w:t>
            </w:r>
          </w:p>
        </w:tc>
        <w:tc>
          <w:tcPr>
            <w:tcW w:w="4869" w:type="dxa"/>
            <w:tcBorders>
              <w:top w:val="single" w:sz="6" w:space="0" w:color="000000"/>
              <w:left w:val="single" w:sz="6" w:space="0" w:color="000000"/>
              <w:bottom w:val="single" w:sz="6" w:space="0" w:color="000000"/>
              <w:right w:val="single" w:sz="6" w:space="0" w:color="000000"/>
            </w:tcBorders>
            <w:vAlign w:val="center"/>
            <w:hideMark/>
          </w:tcPr>
          <w:p w14:paraId="29B73EA0" w14:textId="77777777" w:rsidR="00FA7675" w:rsidRPr="00D17DE6" w:rsidRDefault="00FA7675" w:rsidP="00E75B1D">
            <w:pPr>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PR</w:t>
            </w:r>
          </w:p>
        </w:tc>
      </w:tr>
      <w:tr w:rsidR="00D17DE6" w:rsidRPr="00D17DE6" w14:paraId="25CF413B" w14:textId="77777777" w:rsidTr="00D17DE6">
        <w:trPr>
          <w:trHeight w:val="38"/>
        </w:trPr>
        <w:tc>
          <w:tcPr>
            <w:tcW w:w="1693" w:type="dxa"/>
            <w:tcBorders>
              <w:top w:val="single" w:sz="6" w:space="0" w:color="000000"/>
              <w:left w:val="single" w:sz="6" w:space="0" w:color="000000"/>
              <w:bottom w:val="single" w:sz="6" w:space="0" w:color="000000"/>
              <w:right w:val="single" w:sz="6" w:space="0" w:color="000000"/>
            </w:tcBorders>
            <w:vAlign w:val="center"/>
            <w:hideMark/>
          </w:tcPr>
          <w:p w14:paraId="352F0817" w14:textId="77777777" w:rsidR="00FA7675" w:rsidRPr="00D17DE6" w:rsidRDefault="00FA7675" w:rsidP="00E75B1D">
            <w:pPr>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PR</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68563D09" w14:textId="77777777" w:rsidR="00FA7675" w:rsidRPr="00D17DE6" w:rsidRDefault="00FA7675" w:rsidP="00E75B1D">
            <w:pPr>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SD</w:t>
            </w:r>
          </w:p>
        </w:tc>
        <w:tc>
          <w:tcPr>
            <w:tcW w:w="4869" w:type="dxa"/>
            <w:tcBorders>
              <w:top w:val="single" w:sz="6" w:space="0" w:color="000000"/>
              <w:left w:val="single" w:sz="6" w:space="0" w:color="000000"/>
              <w:bottom w:val="single" w:sz="6" w:space="0" w:color="000000"/>
              <w:right w:val="single" w:sz="6" w:space="0" w:color="000000"/>
            </w:tcBorders>
            <w:vAlign w:val="center"/>
            <w:hideMark/>
          </w:tcPr>
          <w:p w14:paraId="4F706493" w14:textId="77777777" w:rsidR="00FA7675" w:rsidRPr="00D17DE6" w:rsidRDefault="00FA7675" w:rsidP="00E75B1D">
            <w:pPr>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SD</w:t>
            </w:r>
          </w:p>
        </w:tc>
      </w:tr>
      <w:tr w:rsidR="00D17DE6" w:rsidRPr="00D17DE6" w14:paraId="1831535B" w14:textId="77777777" w:rsidTr="00D17DE6">
        <w:trPr>
          <w:trHeight w:val="38"/>
        </w:trPr>
        <w:tc>
          <w:tcPr>
            <w:tcW w:w="1693" w:type="dxa"/>
            <w:tcBorders>
              <w:top w:val="single" w:sz="6" w:space="0" w:color="000000"/>
              <w:left w:val="single" w:sz="6" w:space="0" w:color="000000"/>
              <w:bottom w:val="single" w:sz="6" w:space="0" w:color="000000"/>
              <w:right w:val="single" w:sz="6" w:space="0" w:color="000000"/>
            </w:tcBorders>
            <w:vAlign w:val="center"/>
            <w:hideMark/>
          </w:tcPr>
          <w:p w14:paraId="1B064881" w14:textId="77777777" w:rsidR="00FA7675" w:rsidRPr="00D17DE6" w:rsidRDefault="00FA7675" w:rsidP="00E75B1D">
            <w:pPr>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PR</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5B184F0F" w14:textId="77777777" w:rsidR="00FA7675" w:rsidRPr="00D17DE6" w:rsidRDefault="00FA7675" w:rsidP="00E75B1D">
            <w:pPr>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PD</w:t>
            </w:r>
          </w:p>
        </w:tc>
        <w:tc>
          <w:tcPr>
            <w:tcW w:w="4869" w:type="dxa"/>
            <w:tcBorders>
              <w:top w:val="single" w:sz="6" w:space="0" w:color="000000"/>
              <w:left w:val="single" w:sz="6" w:space="0" w:color="000000"/>
              <w:bottom w:val="single" w:sz="6" w:space="0" w:color="000000"/>
              <w:right w:val="single" w:sz="6" w:space="0" w:color="000000"/>
            </w:tcBorders>
            <w:vAlign w:val="center"/>
            <w:hideMark/>
          </w:tcPr>
          <w:p w14:paraId="4E9DD641" w14:textId="615F3FCC" w:rsidR="00FA7675" w:rsidRPr="00D17DE6" w:rsidRDefault="00FA7675" w:rsidP="00E75B1D">
            <w:pPr>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SD</w:t>
            </w:r>
            <w:r w:rsidRPr="00D17DE6">
              <w:rPr>
                <w:rFonts w:asciiTheme="minorHAnsi" w:eastAsiaTheme="minorEastAsia" w:hAnsiTheme="minorHAnsi" w:cs="Arial"/>
                <w:color w:val="0070C0"/>
                <w:sz w:val="20"/>
                <w:szCs w:val="20"/>
                <w:lang w:eastAsia="ja-JP"/>
              </w:rPr>
              <w:t>の最短</w:t>
            </w:r>
            <w:r w:rsidR="00AF454E">
              <w:rPr>
                <w:rFonts w:asciiTheme="minorHAnsi" w:eastAsiaTheme="minorEastAsia" w:hAnsiTheme="minorHAnsi" w:cs="Arial"/>
                <w:color w:val="0070C0"/>
                <w:sz w:val="20"/>
                <w:szCs w:val="20"/>
                <w:lang w:eastAsia="ja-JP"/>
              </w:rPr>
              <w:t>規準</w:t>
            </w:r>
            <w:r w:rsidRPr="00D17DE6">
              <w:rPr>
                <w:rFonts w:asciiTheme="minorHAnsi" w:eastAsiaTheme="minorEastAsia" w:hAnsiTheme="minorHAnsi" w:cs="Arial"/>
                <w:color w:val="0070C0"/>
                <w:sz w:val="20"/>
                <w:szCs w:val="20"/>
                <w:lang w:eastAsia="ja-JP"/>
              </w:rPr>
              <w:t>を満たせば</w:t>
            </w:r>
            <w:r w:rsidRPr="00D17DE6">
              <w:rPr>
                <w:rFonts w:asciiTheme="minorHAnsi" w:eastAsiaTheme="minorEastAsia" w:hAnsiTheme="minorHAnsi" w:cs="Arial"/>
                <w:color w:val="0070C0"/>
                <w:sz w:val="20"/>
                <w:szCs w:val="20"/>
                <w:lang w:eastAsia="ja-JP"/>
              </w:rPr>
              <w:t>SD</w:t>
            </w:r>
            <w:r w:rsidRPr="00D17DE6">
              <w:rPr>
                <w:rFonts w:asciiTheme="minorHAnsi" w:eastAsiaTheme="minorEastAsia" w:hAnsiTheme="minorHAnsi" w:cs="Arial"/>
                <w:color w:val="0070C0"/>
                <w:sz w:val="20"/>
                <w:szCs w:val="20"/>
                <w:lang w:eastAsia="ja-JP"/>
              </w:rPr>
              <w:t>、それ以外は</w:t>
            </w:r>
            <w:proofErr w:type="spellStart"/>
            <w:r w:rsidRPr="00D17DE6">
              <w:rPr>
                <w:rFonts w:asciiTheme="minorHAnsi" w:eastAsiaTheme="minorEastAsia" w:hAnsiTheme="minorHAnsi" w:cs="Arial"/>
                <w:color w:val="0070C0"/>
                <w:sz w:val="20"/>
                <w:szCs w:val="20"/>
                <w:lang w:eastAsia="ja-JP"/>
              </w:rPr>
              <w:t>PD</w:t>
            </w:r>
            <w:r w:rsidRPr="00D17DE6">
              <w:rPr>
                <w:rFonts w:asciiTheme="minorHAnsi" w:eastAsiaTheme="minorEastAsia" w:hAnsiTheme="minorHAnsi" w:cs="Arial"/>
                <w:color w:val="0070C0"/>
                <w:sz w:val="20"/>
                <w:szCs w:val="20"/>
                <w:vertAlign w:val="superscript"/>
                <w:lang w:eastAsia="ja-JP"/>
              </w:rPr>
              <w:t>b</w:t>
            </w:r>
            <w:proofErr w:type="spellEnd"/>
          </w:p>
        </w:tc>
      </w:tr>
      <w:tr w:rsidR="00D17DE6" w:rsidRPr="00D17DE6" w14:paraId="48E53012" w14:textId="77777777" w:rsidTr="00D17DE6">
        <w:trPr>
          <w:trHeight w:val="38"/>
        </w:trPr>
        <w:tc>
          <w:tcPr>
            <w:tcW w:w="1693" w:type="dxa"/>
            <w:tcBorders>
              <w:top w:val="single" w:sz="6" w:space="0" w:color="000000"/>
              <w:left w:val="single" w:sz="6" w:space="0" w:color="000000"/>
              <w:bottom w:val="single" w:sz="6" w:space="0" w:color="000000"/>
              <w:right w:val="single" w:sz="6" w:space="0" w:color="000000"/>
            </w:tcBorders>
            <w:vAlign w:val="center"/>
            <w:hideMark/>
          </w:tcPr>
          <w:p w14:paraId="3757986F" w14:textId="77777777" w:rsidR="00FA7675" w:rsidRPr="00D17DE6" w:rsidRDefault="00FA7675" w:rsidP="00E75B1D">
            <w:pPr>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PR</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367FB404" w14:textId="77777777" w:rsidR="00FA7675" w:rsidRPr="00D17DE6" w:rsidRDefault="00FA7675" w:rsidP="00E75B1D">
            <w:pPr>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NE</w:t>
            </w:r>
          </w:p>
        </w:tc>
        <w:tc>
          <w:tcPr>
            <w:tcW w:w="4869" w:type="dxa"/>
            <w:tcBorders>
              <w:top w:val="single" w:sz="6" w:space="0" w:color="000000"/>
              <w:left w:val="single" w:sz="6" w:space="0" w:color="000000"/>
              <w:bottom w:val="single" w:sz="6" w:space="0" w:color="000000"/>
              <w:right w:val="single" w:sz="6" w:space="0" w:color="000000"/>
            </w:tcBorders>
            <w:vAlign w:val="center"/>
            <w:hideMark/>
          </w:tcPr>
          <w:p w14:paraId="5C29C130" w14:textId="1E1F608F" w:rsidR="00FA7675" w:rsidRPr="00D17DE6" w:rsidRDefault="00FA7675" w:rsidP="00E75B1D">
            <w:pPr>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SD</w:t>
            </w:r>
            <w:r w:rsidRPr="00D17DE6">
              <w:rPr>
                <w:rFonts w:asciiTheme="minorHAnsi" w:eastAsiaTheme="minorEastAsia" w:hAnsiTheme="minorHAnsi" w:cs="Arial"/>
                <w:color w:val="0070C0"/>
                <w:sz w:val="20"/>
                <w:szCs w:val="20"/>
                <w:lang w:eastAsia="ja-JP"/>
              </w:rPr>
              <w:t>の最短</w:t>
            </w:r>
            <w:r w:rsidR="00AF454E">
              <w:rPr>
                <w:rFonts w:asciiTheme="minorHAnsi" w:eastAsiaTheme="minorEastAsia" w:hAnsiTheme="minorHAnsi" w:cs="Arial"/>
                <w:color w:val="0070C0"/>
                <w:sz w:val="20"/>
                <w:szCs w:val="20"/>
                <w:lang w:eastAsia="ja-JP"/>
              </w:rPr>
              <w:t>規準</w:t>
            </w:r>
            <w:r w:rsidRPr="00D17DE6">
              <w:rPr>
                <w:rFonts w:asciiTheme="minorHAnsi" w:eastAsiaTheme="minorEastAsia" w:hAnsiTheme="minorHAnsi" w:cs="Arial"/>
                <w:color w:val="0070C0"/>
                <w:sz w:val="20"/>
                <w:szCs w:val="20"/>
                <w:lang w:eastAsia="ja-JP"/>
              </w:rPr>
              <w:t>を満たせば</w:t>
            </w:r>
            <w:r w:rsidRPr="00D17DE6">
              <w:rPr>
                <w:rFonts w:asciiTheme="minorHAnsi" w:eastAsiaTheme="minorEastAsia" w:hAnsiTheme="minorHAnsi" w:cs="Arial"/>
                <w:color w:val="0070C0"/>
                <w:sz w:val="20"/>
                <w:szCs w:val="20"/>
                <w:lang w:eastAsia="ja-JP"/>
              </w:rPr>
              <w:t>SD</w:t>
            </w:r>
            <w:r w:rsidRPr="00D17DE6">
              <w:rPr>
                <w:rFonts w:asciiTheme="minorHAnsi" w:eastAsiaTheme="minorEastAsia" w:hAnsiTheme="minorHAnsi" w:cs="Arial"/>
                <w:color w:val="0070C0"/>
                <w:sz w:val="20"/>
                <w:szCs w:val="20"/>
                <w:lang w:eastAsia="ja-JP"/>
              </w:rPr>
              <w:t>、それ以外は</w:t>
            </w:r>
            <w:proofErr w:type="spellStart"/>
            <w:r w:rsidRPr="00D17DE6">
              <w:rPr>
                <w:rFonts w:asciiTheme="minorHAnsi" w:eastAsiaTheme="minorEastAsia" w:hAnsiTheme="minorHAnsi" w:cs="Arial"/>
                <w:color w:val="0070C0"/>
                <w:sz w:val="20"/>
                <w:szCs w:val="20"/>
                <w:lang w:eastAsia="ja-JP"/>
              </w:rPr>
              <w:t>NE</w:t>
            </w:r>
            <w:r w:rsidRPr="00D17DE6">
              <w:rPr>
                <w:rFonts w:asciiTheme="minorHAnsi" w:eastAsiaTheme="minorEastAsia" w:hAnsiTheme="minorHAnsi" w:cs="Arial"/>
                <w:color w:val="0070C0"/>
                <w:sz w:val="20"/>
                <w:szCs w:val="20"/>
                <w:vertAlign w:val="superscript"/>
                <w:lang w:eastAsia="ja-JP"/>
              </w:rPr>
              <w:t>b</w:t>
            </w:r>
            <w:proofErr w:type="spellEnd"/>
          </w:p>
        </w:tc>
      </w:tr>
      <w:tr w:rsidR="00D17DE6" w:rsidRPr="00D17DE6" w14:paraId="5C564009" w14:textId="77777777" w:rsidTr="00D17DE6">
        <w:trPr>
          <w:trHeight w:val="219"/>
        </w:trPr>
        <w:tc>
          <w:tcPr>
            <w:tcW w:w="1693" w:type="dxa"/>
            <w:tcBorders>
              <w:top w:val="single" w:sz="6" w:space="0" w:color="000000"/>
              <w:left w:val="single" w:sz="6" w:space="0" w:color="000000"/>
              <w:bottom w:val="single" w:sz="6" w:space="0" w:color="000000"/>
              <w:right w:val="single" w:sz="6" w:space="0" w:color="000000"/>
            </w:tcBorders>
            <w:vAlign w:val="center"/>
            <w:hideMark/>
          </w:tcPr>
          <w:p w14:paraId="1B71F004" w14:textId="77777777" w:rsidR="00FA7675" w:rsidRPr="00D17DE6" w:rsidRDefault="00FA7675" w:rsidP="00E75B1D">
            <w:pPr>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NE</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7D119C3F" w14:textId="77777777" w:rsidR="00FA7675" w:rsidRPr="00D17DE6" w:rsidRDefault="00FA7675" w:rsidP="00E75B1D">
            <w:pPr>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NE</w:t>
            </w:r>
          </w:p>
        </w:tc>
        <w:tc>
          <w:tcPr>
            <w:tcW w:w="4869" w:type="dxa"/>
            <w:tcBorders>
              <w:top w:val="single" w:sz="6" w:space="0" w:color="000000"/>
              <w:left w:val="single" w:sz="6" w:space="0" w:color="000000"/>
              <w:bottom w:val="single" w:sz="6" w:space="0" w:color="000000"/>
              <w:right w:val="single" w:sz="6" w:space="0" w:color="000000"/>
            </w:tcBorders>
            <w:vAlign w:val="center"/>
            <w:hideMark/>
          </w:tcPr>
          <w:p w14:paraId="27A41214" w14:textId="77777777" w:rsidR="00FA7675" w:rsidRPr="00D17DE6" w:rsidRDefault="00FA7675" w:rsidP="00E75B1D">
            <w:pPr>
              <w:snapToGrid w:val="0"/>
              <w:spacing w:line="280" w:lineRule="exact"/>
              <w:rPr>
                <w:rFonts w:asciiTheme="minorHAnsi" w:eastAsiaTheme="minorEastAsia" w:hAnsiTheme="minorHAnsi" w:cs="Arial"/>
                <w:color w:val="0070C0"/>
                <w:sz w:val="20"/>
                <w:szCs w:val="20"/>
                <w:lang w:eastAsia="ja-JP"/>
              </w:rPr>
            </w:pPr>
            <w:r w:rsidRPr="00D17DE6">
              <w:rPr>
                <w:rFonts w:asciiTheme="minorHAnsi" w:eastAsiaTheme="minorEastAsia" w:hAnsiTheme="minorHAnsi" w:cs="Arial"/>
                <w:color w:val="0070C0"/>
                <w:sz w:val="20"/>
                <w:szCs w:val="20"/>
                <w:lang w:eastAsia="ja-JP"/>
              </w:rPr>
              <w:t>NE</w:t>
            </w:r>
          </w:p>
        </w:tc>
      </w:tr>
    </w:tbl>
    <w:p w14:paraId="73E39101" w14:textId="457556CD" w:rsidR="00FA7675" w:rsidRPr="00D17DE6" w:rsidRDefault="00FA7675" w:rsidP="00D17DE6">
      <w:pPr>
        <w:pStyle w:val="a3"/>
        <w:snapToGrid w:val="0"/>
        <w:spacing w:before="0" w:after="0"/>
        <w:ind w:firstLine="200"/>
        <w:rPr>
          <w:rFonts w:asciiTheme="minorHAnsi" w:eastAsiaTheme="minorEastAsia" w:hAnsiTheme="minorHAnsi"/>
          <w:color w:val="0070C0"/>
          <w:sz w:val="20"/>
          <w:szCs w:val="20"/>
          <w:lang w:eastAsia="ja-JP"/>
        </w:rPr>
      </w:pPr>
      <w:r w:rsidRPr="00D17DE6">
        <w:rPr>
          <w:rFonts w:asciiTheme="minorHAnsi" w:eastAsiaTheme="minorEastAsia" w:hAnsiTheme="minorHAnsi"/>
          <w:color w:val="0070C0"/>
          <w:sz w:val="20"/>
          <w:szCs w:val="20"/>
          <w:lang w:eastAsia="ja-JP"/>
        </w:rPr>
        <w:t xml:space="preserve">a. </w:t>
      </w:r>
      <w:r w:rsidRPr="00D17DE6">
        <w:rPr>
          <w:rFonts w:asciiTheme="minorHAnsi" w:eastAsiaTheme="minorEastAsia" w:hAnsiTheme="minorHAnsi"/>
          <w:color w:val="0070C0"/>
          <w:sz w:val="20"/>
          <w:szCs w:val="20"/>
          <w:lang w:eastAsia="ja-JP"/>
        </w:rPr>
        <w:t>最初の時点で本当に</w:t>
      </w:r>
      <w:r w:rsidRPr="00D17DE6">
        <w:rPr>
          <w:rFonts w:asciiTheme="minorHAnsi" w:eastAsiaTheme="minorEastAsia" w:hAnsiTheme="minorHAnsi"/>
          <w:color w:val="0070C0"/>
          <w:sz w:val="20"/>
          <w:szCs w:val="20"/>
          <w:lang w:eastAsia="ja-JP"/>
        </w:rPr>
        <w:t>CR</w:t>
      </w:r>
      <w:r w:rsidRPr="00D17DE6">
        <w:rPr>
          <w:rFonts w:asciiTheme="minorHAnsi" w:eastAsiaTheme="minorEastAsia" w:hAnsiTheme="minorHAnsi"/>
          <w:color w:val="0070C0"/>
          <w:sz w:val="20"/>
          <w:szCs w:val="20"/>
          <w:lang w:eastAsia="ja-JP"/>
        </w:rPr>
        <w:t>であった場合、それ以降の時点で病変が認められると、それがベースラインとの比較で</w:t>
      </w:r>
      <w:r w:rsidR="00A15B6D" w:rsidRPr="00D17DE6">
        <w:rPr>
          <w:rFonts w:asciiTheme="minorHAnsi" w:eastAsiaTheme="minorEastAsia" w:hAnsiTheme="minorHAnsi"/>
          <w:color w:val="0070C0"/>
          <w:sz w:val="20"/>
          <w:szCs w:val="20"/>
          <w:lang w:eastAsia="ja-JP"/>
        </w:rPr>
        <w:t>PR</w:t>
      </w:r>
      <w:r w:rsidRPr="00D17DE6">
        <w:rPr>
          <w:rFonts w:asciiTheme="minorHAnsi" w:eastAsiaTheme="minorEastAsia" w:hAnsiTheme="minorHAnsi"/>
          <w:color w:val="0070C0"/>
          <w:sz w:val="20"/>
          <w:szCs w:val="20"/>
          <w:lang w:eastAsia="ja-JP"/>
        </w:rPr>
        <w:t>規準を満たす病変であっても、その時点で</w:t>
      </w:r>
      <w:r w:rsidRPr="00D17DE6">
        <w:rPr>
          <w:rFonts w:asciiTheme="minorHAnsi" w:eastAsiaTheme="minorEastAsia" w:hAnsiTheme="minorHAnsi"/>
          <w:color w:val="0070C0"/>
          <w:sz w:val="20"/>
          <w:szCs w:val="20"/>
          <w:lang w:eastAsia="ja-JP"/>
        </w:rPr>
        <w:t>PD</w:t>
      </w:r>
      <w:r w:rsidRPr="00D17DE6">
        <w:rPr>
          <w:rFonts w:asciiTheme="minorHAnsi" w:eastAsiaTheme="minorEastAsia" w:hAnsiTheme="minorHAnsi"/>
          <w:color w:val="0070C0"/>
          <w:sz w:val="20"/>
          <w:szCs w:val="20"/>
          <w:lang w:eastAsia="ja-JP"/>
        </w:rPr>
        <w:t>となる（</w:t>
      </w:r>
      <w:r w:rsidRPr="00D17DE6">
        <w:rPr>
          <w:rFonts w:asciiTheme="minorHAnsi" w:eastAsiaTheme="minorEastAsia" w:hAnsiTheme="minorHAnsi"/>
          <w:color w:val="0070C0"/>
          <w:sz w:val="20"/>
          <w:szCs w:val="20"/>
          <w:lang w:eastAsia="ja-JP"/>
        </w:rPr>
        <w:t>CR</w:t>
      </w:r>
      <w:r w:rsidRPr="00D17DE6">
        <w:rPr>
          <w:rFonts w:asciiTheme="minorHAnsi" w:eastAsiaTheme="minorEastAsia" w:hAnsiTheme="minorHAnsi"/>
          <w:color w:val="0070C0"/>
          <w:sz w:val="20"/>
          <w:szCs w:val="20"/>
          <w:lang w:eastAsia="ja-JP"/>
        </w:rPr>
        <w:t>後に病変が再出現したとみなすため）。その場合の最良総合効果は</w:t>
      </w:r>
      <w:r w:rsidRPr="00D17DE6">
        <w:rPr>
          <w:rFonts w:asciiTheme="minorHAnsi" w:eastAsiaTheme="minorEastAsia" w:hAnsiTheme="minorHAnsi"/>
          <w:color w:val="0070C0"/>
          <w:sz w:val="20"/>
          <w:szCs w:val="20"/>
          <w:lang w:eastAsia="ja-JP"/>
        </w:rPr>
        <w:t>SD</w:t>
      </w:r>
      <w:r w:rsidRPr="00D17DE6">
        <w:rPr>
          <w:rFonts w:asciiTheme="minorHAnsi" w:eastAsiaTheme="minorEastAsia" w:hAnsiTheme="minorHAnsi"/>
          <w:color w:val="0070C0"/>
          <w:sz w:val="20"/>
          <w:szCs w:val="20"/>
          <w:lang w:eastAsia="ja-JP"/>
        </w:rPr>
        <w:t>の最短期間の規準が満たされていたか否かによって決まる。ただし、いったん「</w:t>
      </w:r>
      <w:r w:rsidRPr="00D17DE6">
        <w:rPr>
          <w:rFonts w:asciiTheme="minorHAnsi" w:eastAsiaTheme="minorEastAsia" w:hAnsiTheme="minorHAnsi"/>
          <w:color w:val="0070C0"/>
          <w:sz w:val="20"/>
          <w:szCs w:val="20"/>
          <w:lang w:eastAsia="ja-JP"/>
        </w:rPr>
        <w:t>CR</w:t>
      </w:r>
      <w:r w:rsidRPr="00D17DE6">
        <w:rPr>
          <w:rFonts w:asciiTheme="minorHAnsi" w:eastAsiaTheme="minorEastAsia" w:hAnsiTheme="minorHAnsi"/>
          <w:color w:val="0070C0"/>
          <w:sz w:val="20"/>
          <w:szCs w:val="20"/>
          <w:lang w:eastAsia="ja-JP"/>
        </w:rPr>
        <w:t>」と判定された場合でも、その次の検査で小病変が残存していたと判断され、最初の評価時点では実際には</w:t>
      </w:r>
      <w:r w:rsidRPr="00D17DE6">
        <w:rPr>
          <w:rFonts w:asciiTheme="minorHAnsi" w:eastAsiaTheme="minorEastAsia" w:hAnsiTheme="minorHAnsi"/>
          <w:color w:val="0070C0"/>
          <w:sz w:val="20"/>
          <w:szCs w:val="20"/>
          <w:lang w:eastAsia="ja-JP"/>
        </w:rPr>
        <w:t>CR</w:t>
      </w:r>
      <w:r w:rsidRPr="00D17DE6">
        <w:rPr>
          <w:rFonts w:asciiTheme="minorHAnsi" w:eastAsiaTheme="minorEastAsia" w:hAnsiTheme="minorHAnsi"/>
          <w:color w:val="0070C0"/>
          <w:sz w:val="20"/>
          <w:szCs w:val="20"/>
          <w:lang w:eastAsia="ja-JP"/>
        </w:rPr>
        <w:t>ではなく</w:t>
      </w:r>
      <w:r w:rsidRPr="00D17DE6">
        <w:rPr>
          <w:rFonts w:asciiTheme="minorHAnsi" w:eastAsiaTheme="minorEastAsia" w:hAnsiTheme="minorHAnsi"/>
          <w:color w:val="0070C0"/>
          <w:sz w:val="20"/>
          <w:szCs w:val="20"/>
          <w:lang w:eastAsia="ja-JP"/>
        </w:rPr>
        <w:t>PR</w:t>
      </w:r>
      <w:r w:rsidRPr="00D17DE6">
        <w:rPr>
          <w:rFonts w:asciiTheme="minorHAnsi" w:eastAsiaTheme="minorEastAsia" w:hAnsiTheme="minorHAnsi"/>
          <w:color w:val="0070C0"/>
          <w:sz w:val="20"/>
          <w:szCs w:val="20"/>
          <w:lang w:eastAsia="ja-JP"/>
        </w:rPr>
        <w:t>であったということが後から考察されることがある。そうした場合には、最初の</w:t>
      </w:r>
      <w:r w:rsidRPr="00D17DE6">
        <w:rPr>
          <w:rFonts w:asciiTheme="minorHAnsi" w:eastAsiaTheme="minorEastAsia" w:hAnsiTheme="minorHAnsi"/>
          <w:color w:val="0070C0"/>
          <w:sz w:val="20"/>
          <w:szCs w:val="20"/>
          <w:lang w:eastAsia="ja-JP"/>
        </w:rPr>
        <w:t>CR</w:t>
      </w:r>
      <w:r w:rsidRPr="00D17DE6">
        <w:rPr>
          <w:rFonts w:asciiTheme="minorHAnsi" w:eastAsiaTheme="minorEastAsia" w:hAnsiTheme="minorHAnsi"/>
          <w:color w:val="0070C0"/>
          <w:sz w:val="20"/>
          <w:szCs w:val="20"/>
          <w:lang w:eastAsia="ja-JP"/>
        </w:rPr>
        <w:t>は</w:t>
      </w:r>
      <w:r w:rsidRPr="00D17DE6">
        <w:rPr>
          <w:rFonts w:asciiTheme="minorHAnsi" w:eastAsiaTheme="minorEastAsia" w:hAnsiTheme="minorHAnsi"/>
          <w:color w:val="0070C0"/>
          <w:sz w:val="20"/>
          <w:szCs w:val="20"/>
          <w:lang w:eastAsia="ja-JP"/>
        </w:rPr>
        <w:t>PR</w:t>
      </w:r>
      <w:r w:rsidRPr="00D17DE6">
        <w:rPr>
          <w:rFonts w:asciiTheme="minorHAnsi" w:eastAsiaTheme="minorEastAsia" w:hAnsiTheme="minorHAnsi"/>
          <w:color w:val="0070C0"/>
          <w:sz w:val="20"/>
          <w:szCs w:val="20"/>
          <w:lang w:eastAsia="ja-JP"/>
        </w:rPr>
        <w:t>に変更すべきであり、最良総合効果は</w:t>
      </w:r>
      <w:r w:rsidRPr="00D17DE6">
        <w:rPr>
          <w:rFonts w:asciiTheme="minorHAnsi" w:eastAsiaTheme="minorEastAsia" w:hAnsiTheme="minorHAnsi"/>
          <w:color w:val="0070C0"/>
          <w:sz w:val="20"/>
          <w:szCs w:val="20"/>
          <w:lang w:eastAsia="ja-JP"/>
        </w:rPr>
        <w:t>PR</w:t>
      </w:r>
      <w:r w:rsidRPr="00D17DE6">
        <w:rPr>
          <w:rFonts w:asciiTheme="minorHAnsi" w:eastAsiaTheme="minorEastAsia" w:hAnsiTheme="minorHAnsi"/>
          <w:color w:val="0070C0"/>
          <w:sz w:val="20"/>
          <w:szCs w:val="20"/>
          <w:lang w:eastAsia="ja-JP"/>
        </w:rPr>
        <w:t>となる。</w:t>
      </w:r>
    </w:p>
    <w:p w14:paraId="0D08A450" w14:textId="34C8138F" w:rsidR="00FA7675" w:rsidRPr="00151D6F" w:rsidRDefault="00FA7675" w:rsidP="00D17DE6">
      <w:pPr>
        <w:pStyle w:val="a3"/>
        <w:snapToGrid w:val="0"/>
        <w:spacing w:before="0" w:after="0"/>
        <w:ind w:firstLine="200"/>
        <w:rPr>
          <w:rFonts w:asciiTheme="minorHAnsi" w:eastAsiaTheme="minorEastAsia" w:hAnsiTheme="minorHAnsi"/>
          <w:color w:val="7030A0"/>
          <w:lang w:eastAsia="ja-JP"/>
        </w:rPr>
      </w:pPr>
      <w:r w:rsidRPr="00D17DE6">
        <w:rPr>
          <w:rFonts w:asciiTheme="minorHAnsi" w:eastAsiaTheme="minorEastAsia" w:hAnsiTheme="minorHAnsi"/>
          <w:color w:val="0070C0"/>
          <w:sz w:val="20"/>
          <w:szCs w:val="20"/>
          <w:lang w:eastAsia="ja-JP"/>
        </w:rPr>
        <w:t xml:space="preserve">b. </w:t>
      </w:r>
      <w:r w:rsidRPr="00D17DE6">
        <w:rPr>
          <w:rFonts w:asciiTheme="minorHAnsi" w:eastAsiaTheme="minorEastAsia" w:hAnsiTheme="minorHAnsi"/>
          <w:color w:val="0070C0"/>
          <w:sz w:val="20"/>
          <w:szCs w:val="20"/>
          <w:lang w:eastAsia="ja-JP"/>
        </w:rPr>
        <w:t>本治験の</w:t>
      </w:r>
      <w:r w:rsidRPr="00D17DE6">
        <w:rPr>
          <w:rFonts w:asciiTheme="minorHAnsi" w:eastAsiaTheme="minorEastAsia" w:hAnsiTheme="minorHAnsi"/>
          <w:color w:val="0070C0"/>
          <w:sz w:val="20"/>
          <w:szCs w:val="20"/>
          <w:lang w:eastAsia="ja-JP"/>
        </w:rPr>
        <w:t>SD</w:t>
      </w:r>
      <w:r w:rsidRPr="00D17DE6">
        <w:rPr>
          <w:rFonts w:asciiTheme="minorHAnsi" w:eastAsiaTheme="minorEastAsia" w:hAnsiTheme="minorHAnsi"/>
          <w:color w:val="0070C0"/>
          <w:sz w:val="20"/>
          <w:szCs w:val="20"/>
          <w:lang w:eastAsia="ja-JP"/>
        </w:rPr>
        <w:t>の最短</w:t>
      </w:r>
      <w:r w:rsidR="00AF454E">
        <w:rPr>
          <w:rFonts w:asciiTheme="minorHAnsi" w:eastAsiaTheme="minorEastAsia" w:hAnsiTheme="minorHAnsi"/>
          <w:color w:val="0070C0"/>
          <w:sz w:val="20"/>
          <w:szCs w:val="20"/>
          <w:lang w:eastAsia="ja-JP"/>
        </w:rPr>
        <w:t>規準</w:t>
      </w:r>
      <w:r w:rsidRPr="00D17DE6">
        <w:rPr>
          <w:rFonts w:asciiTheme="minorHAnsi" w:eastAsiaTheme="minorEastAsia" w:hAnsiTheme="minorHAnsi"/>
          <w:color w:val="0070C0"/>
          <w:sz w:val="20"/>
          <w:szCs w:val="20"/>
          <w:lang w:eastAsia="ja-JP"/>
        </w:rPr>
        <w:t>は</w:t>
      </w:r>
      <w:r w:rsidRPr="00D17DE6">
        <w:rPr>
          <w:rFonts w:asciiTheme="minorHAnsi" w:eastAsiaTheme="minorEastAsia" w:hAnsiTheme="minorHAnsi"/>
          <w:color w:val="0070C0"/>
          <w:sz w:val="20"/>
          <w:szCs w:val="20"/>
          <w:lang w:eastAsia="ja-JP"/>
        </w:rPr>
        <w:t>6</w:t>
      </w:r>
      <w:r w:rsidRPr="00D17DE6">
        <w:rPr>
          <w:rFonts w:asciiTheme="minorHAnsi" w:eastAsiaTheme="minorEastAsia" w:hAnsiTheme="minorHAnsi"/>
          <w:color w:val="0070C0"/>
          <w:sz w:val="20"/>
          <w:szCs w:val="20"/>
          <w:lang w:eastAsia="ja-JP"/>
        </w:rPr>
        <w:t>週間である。</w:t>
      </w:r>
    </w:p>
    <w:sectPr w:rsidR="00FA7675" w:rsidRPr="00151D6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1EE6C" w14:textId="77777777" w:rsidR="004E11ED" w:rsidRDefault="004E11ED" w:rsidP="008A5810">
      <w:r>
        <w:separator/>
      </w:r>
    </w:p>
  </w:endnote>
  <w:endnote w:type="continuationSeparator" w:id="0">
    <w:p w14:paraId="78491D76" w14:textId="77777777" w:rsidR="004E11ED" w:rsidRDefault="004E11ED" w:rsidP="008A5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Ｐゴシック">
    <w:panose1 w:val="020B0600070205080204"/>
    <w:charset w:val="80"/>
    <w:family w:val="modern"/>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eiryo UI">
    <w:panose1 w:val="020B0604030504040204"/>
    <w:charset w:val="80"/>
    <w:family w:val="modern"/>
    <w:pitch w:val="variable"/>
    <w:sig w:usb0="E10102FF" w:usb1="EAC7FFFF" w:usb2="00010012" w:usb3="00000000" w:csb0="0002009F" w:csb1="00000000"/>
  </w:font>
  <w:font w:name="Hiragino Sans W3">
    <w:charset w:val="80"/>
    <w:family w:val="swiss"/>
    <w:pitch w:val="variable"/>
    <w:sig w:usb0="E00002FF" w:usb1="7AC7FFFF" w:usb2="00000012" w:usb3="00000000" w:csb0="0002000D" w:csb1="00000000"/>
  </w:font>
  <w:font w:name="TimesNewRoman">
    <w:altName w:val="Times New Roman"/>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A373C" w14:textId="77777777" w:rsidR="004E11ED" w:rsidRDefault="004E11ED" w:rsidP="008A5810">
      <w:r>
        <w:separator/>
      </w:r>
    </w:p>
  </w:footnote>
  <w:footnote w:type="continuationSeparator" w:id="0">
    <w:p w14:paraId="53786192" w14:textId="77777777" w:rsidR="004E11ED" w:rsidRDefault="004E11ED" w:rsidP="008A5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5490"/>
      <w:gridCol w:w="3014"/>
    </w:tblGrid>
    <w:tr w:rsidR="00670833" w14:paraId="524381A2" w14:textId="77777777" w:rsidTr="008A5810">
      <w:tc>
        <w:tcPr>
          <w:tcW w:w="3228" w:type="pct"/>
          <w:hideMark/>
        </w:tcPr>
        <w:p w14:paraId="3613EE21" w14:textId="14E893F9" w:rsidR="00670833" w:rsidRDefault="00670833" w:rsidP="00A01519">
          <w:pPr>
            <w:pStyle w:val="af"/>
            <w:rPr>
              <w:lang w:eastAsia="ja-JP"/>
            </w:rPr>
          </w:pPr>
          <w:r>
            <w:rPr>
              <w:rFonts w:hint="eastAsia"/>
              <w:lang w:eastAsia="ja-JP"/>
            </w:rPr>
            <w:t>プロトコルテンプレート</w:t>
          </w:r>
        </w:p>
      </w:tc>
      <w:tc>
        <w:tcPr>
          <w:tcW w:w="1772" w:type="pct"/>
          <w:hideMark/>
        </w:tcPr>
        <w:p w14:paraId="35A33C0D" w14:textId="0656F69D" w:rsidR="00670833" w:rsidRDefault="00670833" w:rsidP="008A5810">
          <w:pPr>
            <w:pStyle w:val="af"/>
            <w:jc w:val="right"/>
          </w:pPr>
          <w:r>
            <w:t xml:space="preserve">Page </w:t>
          </w:r>
          <w:r>
            <w:fldChar w:fldCharType="begin"/>
          </w:r>
          <w:r>
            <w:instrText xml:space="preserve"> PAGE </w:instrText>
          </w:r>
          <w:r>
            <w:fldChar w:fldCharType="separate"/>
          </w:r>
          <w:r w:rsidR="00433A92">
            <w:rPr>
              <w:noProof/>
            </w:rPr>
            <w:t>1</w:t>
          </w:r>
          <w:r>
            <w:fldChar w:fldCharType="end"/>
          </w:r>
          <w:r>
            <w:t xml:space="preserve"> of </w:t>
          </w:r>
          <w:r w:rsidR="004E11ED">
            <w:fldChar w:fldCharType="begin"/>
          </w:r>
          <w:r w:rsidR="004E11ED">
            <w:instrText xml:space="preserve"> NUMPAGES </w:instrText>
          </w:r>
          <w:r w:rsidR="004E11ED">
            <w:fldChar w:fldCharType="separate"/>
          </w:r>
          <w:r w:rsidR="00433A92">
            <w:rPr>
              <w:noProof/>
            </w:rPr>
            <w:t>75</w:t>
          </w:r>
          <w:r w:rsidR="004E11ED">
            <w:rPr>
              <w:noProof/>
            </w:rPr>
            <w:fldChar w:fldCharType="end"/>
          </w:r>
        </w:p>
      </w:tc>
    </w:tr>
    <w:tr w:rsidR="00670833" w14:paraId="4E27D85E" w14:textId="77777777" w:rsidTr="008A5810">
      <w:trPr>
        <w:trHeight w:val="282"/>
      </w:trPr>
      <w:tc>
        <w:tcPr>
          <w:tcW w:w="3228" w:type="pct"/>
          <w:tcBorders>
            <w:top w:val="nil"/>
            <w:left w:val="nil"/>
            <w:bottom w:val="single" w:sz="12" w:space="0" w:color="808080"/>
            <w:right w:val="nil"/>
          </w:tcBorders>
          <w:hideMark/>
        </w:tcPr>
        <w:p w14:paraId="02D10590" w14:textId="1770F4AA" w:rsidR="00670833" w:rsidRDefault="00670833" w:rsidP="00CF3790">
          <w:pPr>
            <w:pStyle w:val="af"/>
          </w:pPr>
          <w:r>
            <w:rPr>
              <w:lang w:eastAsia="ja-JP"/>
            </w:rPr>
            <w:t>Ver 0.4</w:t>
          </w:r>
        </w:p>
      </w:tc>
      <w:tc>
        <w:tcPr>
          <w:tcW w:w="1772" w:type="pct"/>
          <w:tcBorders>
            <w:top w:val="nil"/>
            <w:left w:val="nil"/>
            <w:bottom w:val="single" w:sz="12" w:space="0" w:color="808080"/>
            <w:right w:val="nil"/>
          </w:tcBorders>
          <w:hideMark/>
        </w:tcPr>
        <w:p w14:paraId="27CF1365" w14:textId="50B991D8" w:rsidR="00670833" w:rsidRDefault="00670833" w:rsidP="005C25D2">
          <w:pPr>
            <w:pStyle w:val="af"/>
            <w:jc w:val="right"/>
            <w:rPr>
              <w:lang w:eastAsia="ja-JP"/>
            </w:rPr>
          </w:pPr>
          <w:r>
            <w:rPr>
              <w:lang w:eastAsia="ja-JP"/>
            </w:rPr>
            <w:t>2018</w:t>
          </w:r>
          <w:r>
            <w:rPr>
              <w:rFonts w:hint="eastAsia"/>
              <w:lang w:eastAsia="ja-JP"/>
            </w:rPr>
            <w:t>年</w:t>
          </w:r>
          <w:r>
            <w:rPr>
              <w:rFonts w:hint="eastAsia"/>
              <w:lang w:eastAsia="ja-JP"/>
            </w:rPr>
            <w:t>2</w:t>
          </w:r>
          <w:r>
            <w:rPr>
              <w:rFonts w:hint="eastAsia"/>
              <w:lang w:eastAsia="ja-JP"/>
            </w:rPr>
            <w:t>月</w:t>
          </w:r>
          <w:r>
            <w:rPr>
              <w:lang w:eastAsia="ja-JP"/>
            </w:rPr>
            <w:t>26</w:t>
          </w:r>
          <w:r>
            <w:rPr>
              <w:rFonts w:hint="eastAsia"/>
              <w:lang w:eastAsia="ja-JP"/>
            </w:rPr>
            <w:t>日</w:t>
          </w:r>
        </w:p>
      </w:tc>
    </w:tr>
  </w:tbl>
  <w:p w14:paraId="69A47459" w14:textId="77777777" w:rsidR="00670833" w:rsidRDefault="00670833" w:rsidP="008A5810">
    <w:pPr>
      <w:pStyle w:val="af"/>
    </w:pPr>
  </w:p>
  <w:p w14:paraId="2A6AD8B4" w14:textId="77777777" w:rsidR="00670833" w:rsidRDefault="00670833">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28C7"/>
    <w:multiLevelType w:val="hybridMultilevel"/>
    <w:tmpl w:val="4258B1FA"/>
    <w:lvl w:ilvl="0" w:tplc="C206E2DA">
      <w:start w:val="6"/>
      <w:numFmt w:val="bullet"/>
      <w:lvlText w:val="※"/>
      <w:lvlJc w:val="left"/>
      <w:pPr>
        <w:ind w:left="690" w:hanging="480"/>
      </w:pPr>
      <w:rPr>
        <w:rFonts w:ascii="ＭＳ Ｐゴシック" w:eastAsia="ＭＳ Ｐゴシック" w:hAnsi="ＭＳ Ｐゴシック" w:cs="Cambria" w:hint="eastAsia"/>
      </w:rPr>
    </w:lvl>
    <w:lvl w:ilvl="1" w:tplc="C206E2DA">
      <w:start w:val="6"/>
      <w:numFmt w:val="bullet"/>
      <w:lvlText w:val="※"/>
      <w:lvlJc w:val="left"/>
      <w:pPr>
        <w:ind w:left="1170" w:hanging="480"/>
      </w:pPr>
      <w:rPr>
        <w:rFonts w:ascii="ＭＳ Ｐゴシック" w:eastAsia="ＭＳ Ｐゴシック" w:hAnsi="ＭＳ Ｐゴシック" w:cs="Cambria" w:hint="eastAsia"/>
      </w:rPr>
    </w:lvl>
    <w:lvl w:ilvl="2" w:tplc="0409000D">
      <w:start w:val="1"/>
      <w:numFmt w:val="bullet"/>
      <w:lvlText w:val=""/>
      <w:lvlJc w:val="left"/>
      <w:pPr>
        <w:ind w:left="1650" w:hanging="480"/>
      </w:pPr>
      <w:rPr>
        <w:rFonts w:ascii="Wingdings" w:hAnsi="Wingdings" w:hint="default"/>
      </w:rPr>
    </w:lvl>
    <w:lvl w:ilvl="3" w:tplc="04090001">
      <w:start w:val="1"/>
      <w:numFmt w:val="bullet"/>
      <w:lvlText w:val=""/>
      <w:lvlJc w:val="left"/>
      <w:pPr>
        <w:ind w:left="2130" w:hanging="480"/>
      </w:pPr>
      <w:rPr>
        <w:rFonts w:ascii="Wingdings" w:hAnsi="Wingdings" w:hint="default"/>
      </w:rPr>
    </w:lvl>
    <w:lvl w:ilvl="4" w:tplc="0409000B">
      <w:start w:val="1"/>
      <w:numFmt w:val="bullet"/>
      <w:lvlText w:val=""/>
      <w:lvlJc w:val="left"/>
      <w:pPr>
        <w:ind w:left="2610" w:hanging="480"/>
      </w:pPr>
      <w:rPr>
        <w:rFonts w:ascii="Wingdings" w:hAnsi="Wingdings" w:hint="default"/>
      </w:rPr>
    </w:lvl>
    <w:lvl w:ilvl="5" w:tplc="0409000D">
      <w:start w:val="1"/>
      <w:numFmt w:val="bullet"/>
      <w:lvlText w:val=""/>
      <w:lvlJc w:val="left"/>
      <w:pPr>
        <w:ind w:left="3090" w:hanging="480"/>
      </w:pPr>
      <w:rPr>
        <w:rFonts w:ascii="Wingdings" w:hAnsi="Wingdings" w:hint="default"/>
      </w:rPr>
    </w:lvl>
    <w:lvl w:ilvl="6" w:tplc="04090001">
      <w:start w:val="1"/>
      <w:numFmt w:val="bullet"/>
      <w:lvlText w:val=""/>
      <w:lvlJc w:val="left"/>
      <w:pPr>
        <w:ind w:left="3570" w:hanging="480"/>
      </w:pPr>
      <w:rPr>
        <w:rFonts w:ascii="Wingdings" w:hAnsi="Wingdings" w:hint="default"/>
      </w:rPr>
    </w:lvl>
    <w:lvl w:ilvl="7" w:tplc="0409000B">
      <w:start w:val="1"/>
      <w:numFmt w:val="bullet"/>
      <w:lvlText w:val=""/>
      <w:lvlJc w:val="left"/>
      <w:pPr>
        <w:ind w:left="4050" w:hanging="480"/>
      </w:pPr>
      <w:rPr>
        <w:rFonts w:ascii="Wingdings" w:hAnsi="Wingdings" w:hint="default"/>
      </w:rPr>
    </w:lvl>
    <w:lvl w:ilvl="8" w:tplc="0409000D">
      <w:start w:val="1"/>
      <w:numFmt w:val="bullet"/>
      <w:lvlText w:val=""/>
      <w:lvlJc w:val="left"/>
      <w:pPr>
        <w:ind w:left="4530" w:hanging="480"/>
      </w:pPr>
      <w:rPr>
        <w:rFonts w:ascii="Wingdings" w:hAnsi="Wingdings" w:hint="default"/>
      </w:rPr>
    </w:lvl>
  </w:abstractNum>
  <w:abstractNum w:abstractNumId="1" w15:restartNumberingAfterBreak="0">
    <w:nsid w:val="05F35E34"/>
    <w:multiLevelType w:val="hybridMultilevel"/>
    <w:tmpl w:val="7138E0B8"/>
    <w:lvl w:ilvl="0" w:tplc="ED2C70D6">
      <w:numFmt w:val="bullet"/>
      <w:lvlText w:val="-"/>
      <w:lvlJc w:val="left"/>
      <w:pPr>
        <w:ind w:left="480" w:hanging="480"/>
      </w:pPr>
      <w:rPr>
        <w:rFonts w:ascii="Times New Roman" w:eastAsiaTheme="minorEastAsia" w:hAnsi="Times New Roman" w:cs="Times New Roman" w:hint="default"/>
      </w:rPr>
    </w:lvl>
    <w:lvl w:ilvl="1" w:tplc="04090017">
      <w:start w:val="1"/>
      <w:numFmt w:val="aiueoFullWidth"/>
      <w:lvlText w:val="(%2)"/>
      <w:lvlJc w:val="left"/>
      <w:pPr>
        <w:ind w:left="960" w:hanging="480"/>
      </w:pPr>
    </w:lvl>
    <w:lvl w:ilvl="2" w:tplc="04090011">
      <w:start w:val="1"/>
      <w:numFmt w:val="decimalEnclosedCircle"/>
      <w:lvlText w:val="%3"/>
      <w:lvlJc w:val="left"/>
      <w:pPr>
        <w:ind w:left="1440" w:hanging="480"/>
      </w:pPr>
    </w:lvl>
    <w:lvl w:ilvl="3" w:tplc="0409000F">
      <w:start w:val="1"/>
      <w:numFmt w:val="decimal"/>
      <w:lvlText w:val="%4."/>
      <w:lvlJc w:val="left"/>
      <w:pPr>
        <w:ind w:left="1920" w:hanging="480"/>
      </w:pPr>
    </w:lvl>
    <w:lvl w:ilvl="4" w:tplc="04090017">
      <w:start w:val="1"/>
      <w:numFmt w:val="aiueoFullWidth"/>
      <w:lvlText w:val="(%5)"/>
      <w:lvlJc w:val="left"/>
      <w:pPr>
        <w:ind w:left="2400" w:hanging="480"/>
      </w:pPr>
    </w:lvl>
    <w:lvl w:ilvl="5" w:tplc="04090011">
      <w:start w:val="1"/>
      <w:numFmt w:val="decimalEnclosedCircle"/>
      <w:lvlText w:val="%6"/>
      <w:lvlJc w:val="left"/>
      <w:pPr>
        <w:ind w:left="2880" w:hanging="480"/>
      </w:pPr>
    </w:lvl>
    <w:lvl w:ilvl="6" w:tplc="0409000F">
      <w:start w:val="1"/>
      <w:numFmt w:val="decimal"/>
      <w:lvlText w:val="%7."/>
      <w:lvlJc w:val="left"/>
      <w:pPr>
        <w:ind w:left="3360" w:hanging="480"/>
      </w:pPr>
    </w:lvl>
    <w:lvl w:ilvl="7" w:tplc="04090017">
      <w:start w:val="1"/>
      <w:numFmt w:val="aiueoFullWidth"/>
      <w:lvlText w:val="(%8)"/>
      <w:lvlJc w:val="left"/>
      <w:pPr>
        <w:ind w:left="3840" w:hanging="480"/>
      </w:pPr>
    </w:lvl>
    <w:lvl w:ilvl="8" w:tplc="04090011">
      <w:start w:val="1"/>
      <w:numFmt w:val="decimalEnclosedCircle"/>
      <w:lvlText w:val="%9"/>
      <w:lvlJc w:val="left"/>
      <w:pPr>
        <w:ind w:left="4320" w:hanging="480"/>
      </w:pPr>
    </w:lvl>
  </w:abstractNum>
  <w:abstractNum w:abstractNumId="2" w15:restartNumberingAfterBreak="0">
    <w:nsid w:val="06D5530A"/>
    <w:multiLevelType w:val="hybridMultilevel"/>
    <w:tmpl w:val="DD6AE316"/>
    <w:lvl w:ilvl="0" w:tplc="04090001">
      <w:start w:val="1"/>
      <w:numFmt w:val="bullet"/>
      <w:lvlText w:val=""/>
      <w:lvlJc w:val="left"/>
      <w:pPr>
        <w:ind w:left="690" w:hanging="480"/>
      </w:pPr>
      <w:rPr>
        <w:rFonts w:ascii="Wingdings" w:hAnsi="Wingdings" w:hint="default"/>
      </w:rPr>
    </w:lvl>
    <w:lvl w:ilvl="1" w:tplc="0409000B">
      <w:start w:val="1"/>
      <w:numFmt w:val="bullet"/>
      <w:lvlText w:val=""/>
      <w:lvlJc w:val="left"/>
      <w:pPr>
        <w:ind w:left="1170" w:hanging="480"/>
      </w:pPr>
      <w:rPr>
        <w:rFonts w:ascii="Wingdings" w:hAnsi="Wingdings" w:hint="default"/>
      </w:rPr>
    </w:lvl>
    <w:lvl w:ilvl="2" w:tplc="0409000D">
      <w:start w:val="1"/>
      <w:numFmt w:val="bullet"/>
      <w:lvlText w:val=""/>
      <w:lvlJc w:val="left"/>
      <w:pPr>
        <w:ind w:left="1650" w:hanging="480"/>
      </w:pPr>
      <w:rPr>
        <w:rFonts w:ascii="Wingdings" w:hAnsi="Wingdings" w:hint="default"/>
      </w:rPr>
    </w:lvl>
    <w:lvl w:ilvl="3" w:tplc="04090001">
      <w:start w:val="1"/>
      <w:numFmt w:val="bullet"/>
      <w:lvlText w:val=""/>
      <w:lvlJc w:val="left"/>
      <w:pPr>
        <w:ind w:left="2130" w:hanging="480"/>
      </w:pPr>
      <w:rPr>
        <w:rFonts w:ascii="Wingdings" w:hAnsi="Wingdings" w:hint="default"/>
      </w:rPr>
    </w:lvl>
    <w:lvl w:ilvl="4" w:tplc="0409000B">
      <w:start w:val="1"/>
      <w:numFmt w:val="bullet"/>
      <w:lvlText w:val=""/>
      <w:lvlJc w:val="left"/>
      <w:pPr>
        <w:ind w:left="2610" w:hanging="480"/>
      </w:pPr>
      <w:rPr>
        <w:rFonts w:ascii="Wingdings" w:hAnsi="Wingdings" w:hint="default"/>
      </w:rPr>
    </w:lvl>
    <w:lvl w:ilvl="5" w:tplc="0409000D">
      <w:start w:val="1"/>
      <w:numFmt w:val="bullet"/>
      <w:lvlText w:val=""/>
      <w:lvlJc w:val="left"/>
      <w:pPr>
        <w:ind w:left="3090" w:hanging="480"/>
      </w:pPr>
      <w:rPr>
        <w:rFonts w:ascii="Wingdings" w:hAnsi="Wingdings" w:hint="default"/>
      </w:rPr>
    </w:lvl>
    <w:lvl w:ilvl="6" w:tplc="04090001">
      <w:start w:val="1"/>
      <w:numFmt w:val="bullet"/>
      <w:lvlText w:val=""/>
      <w:lvlJc w:val="left"/>
      <w:pPr>
        <w:ind w:left="3570" w:hanging="480"/>
      </w:pPr>
      <w:rPr>
        <w:rFonts w:ascii="Wingdings" w:hAnsi="Wingdings" w:hint="default"/>
      </w:rPr>
    </w:lvl>
    <w:lvl w:ilvl="7" w:tplc="0409000B">
      <w:start w:val="1"/>
      <w:numFmt w:val="bullet"/>
      <w:lvlText w:val=""/>
      <w:lvlJc w:val="left"/>
      <w:pPr>
        <w:ind w:left="4050" w:hanging="480"/>
      </w:pPr>
      <w:rPr>
        <w:rFonts w:ascii="Wingdings" w:hAnsi="Wingdings" w:hint="default"/>
      </w:rPr>
    </w:lvl>
    <w:lvl w:ilvl="8" w:tplc="0409000D">
      <w:start w:val="1"/>
      <w:numFmt w:val="bullet"/>
      <w:lvlText w:val=""/>
      <w:lvlJc w:val="left"/>
      <w:pPr>
        <w:ind w:left="4530" w:hanging="480"/>
      </w:pPr>
      <w:rPr>
        <w:rFonts w:ascii="Wingdings" w:hAnsi="Wingdings" w:hint="default"/>
      </w:rPr>
    </w:lvl>
  </w:abstractNum>
  <w:abstractNum w:abstractNumId="3" w15:restartNumberingAfterBreak="0">
    <w:nsid w:val="079214E0"/>
    <w:multiLevelType w:val="hybridMultilevel"/>
    <w:tmpl w:val="F97481FE"/>
    <w:lvl w:ilvl="0" w:tplc="422636DC">
      <w:start w:val="1"/>
      <w:numFmt w:val="bullet"/>
      <w:lvlText w:val=""/>
      <w:lvlJc w:val="left"/>
      <w:pPr>
        <w:ind w:left="690" w:hanging="480"/>
      </w:pPr>
      <w:rPr>
        <w:rFonts w:ascii="Symbol" w:hAnsi="Symbol" w:hint="default"/>
      </w:rPr>
    </w:lvl>
    <w:lvl w:ilvl="1" w:tplc="0409000B">
      <w:start w:val="1"/>
      <w:numFmt w:val="bullet"/>
      <w:lvlText w:val=""/>
      <w:lvlJc w:val="left"/>
      <w:pPr>
        <w:ind w:left="1170" w:hanging="480"/>
      </w:pPr>
      <w:rPr>
        <w:rFonts w:ascii="Wingdings" w:hAnsi="Wingdings" w:hint="default"/>
      </w:rPr>
    </w:lvl>
    <w:lvl w:ilvl="2" w:tplc="0409000D">
      <w:start w:val="1"/>
      <w:numFmt w:val="bullet"/>
      <w:lvlText w:val=""/>
      <w:lvlJc w:val="left"/>
      <w:pPr>
        <w:ind w:left="1650" w:hanging="480"/>
      </w:pPr>
      <w:rPr>
        <w:rFonts w:ascii="Wingdings" w:hAnsi="Wingdings" w:hint="default"/>
      </w:rPr>
    </w:lvl>
    <w:lvl w:ilvl="3" w:tplc="04090001">
      <w:start w:val="1"/>
      <w:numFmt w:val="bullet"/>
      <w:lvlText w:val=""/>
      <w:lvlJc w:val="left"/>
      <w:pPr>
        <w:ind w:left="2130" w:hanging="480"/>
      </w:pPr>
      <w:rPr>
        <w:rFonts w:ascii="Wingdings" w:hAnsi="Wingdings" w:hint="default"/>
      </w:rPr>
    </w:lvl>
    <w:lvl w:ilvl="4" w:tplc="0409000B">
      <w:start w:val="1"/>
      <w:numFmt w:val="bullet"/>
      <w:lvlText w:val=""/>
      <w:lvlJc w:val="left"/>
      <w:pPr>
        <w:ind w:left="2610" w:hanging="480"/>
      </w:pPr>
      <w:rPr>
        <w:rFonts w:ascii="Wingdings" w:hAnsi="Wingdings" w:hint="default"/>
      </w:rPr>
    </w:lvl>
    <w:lvl w:ilvl="5" w:tplc="0409000D">
      <w:start w:val="1"/>
      <w:numFmt w:val="bullet"/>
      <w:lvlText w:val=""/>
      <w:lvlJc w:val="left"/>
      <w:pPr>
        <w:ind w:left="3090" w:hanging="480"/>
      </w:pPr>
      <w:rPr>
        <w:rFonts w:ascii="Wingdings" w:hAnsi="Wingdings" w:hint="default"/>
      </w:rPr>
    </w:lvl>
    <w:lvl w:ilvl="6" w:tplc="04090001">
      <w:start w:val="1"/>
      <w:numFmt w:val="bullet"/>
      <w:lvlText w:val=""/>
      <w:lvlJc w:val="left"/>
      <w:pPr>
        <w:ind w:left="3570" w:hanging="480"/>
      </w:pPr>
      <w:rPr>
        <w:rFonts w:ascii="Wingdings" w:hAnsi="Wingdings" w:hint="default"/>
      </w:rPr>
    </w:lvl>
    <w:lvl w:ilvl="7" w:tplc="0409000B">
      <w:start w:val="1"/>
      <w:numFmt w:val="bullet"/>
      <w:lvlText w:val=""/>
      <w:lvlJc w:val="left"/>
      <w:pPr>
        <w:ind w:left="4050" w:hanging="480"/>
      </w:pPr>
      <w:rPr>
        <w:rFonts w:ascii="Wingdings" w:hAnsi="Wingdings" w:hint="default"/>
      </w:rPr>
    </w:lvl>
    <w:lvl w:ilvl="8" w:tplc="0409000D">
      <w:start w:val="1"/>
      <w:numFmt w:val="bullet"/>
      <w:lvlText w:val=""/>
      <w:lvlJc w:val="left"/>
      <w:pPr>
        <w:ind w:left="4530" w:hanging="480"/>
      </w:pPr>
      <w:rPr>
        <w:rFonts w:ascii="Wingdings" w:hAnsi="Wingdings" w:hint="default"/>
      </w:rPr>
    </w:lvl>
  </w:abstractNum>
  <w:abstractNum w:abstractNumId="4" w15:restartNumberingAfterBreak="0">
    <w:nsid w:val="082B04EC"/>
    <w:multiLevelType w:val="hybridMultilevel"/>
    <w:tmpl w:val="30B4D1FE"/>
    <w:lvl w:ilvl="0" w:tplc="9EB88DFC">
      <w:start w:val="1"/>
      <w:numFmt w:val="decimal"/>
      <w:lvlText w:val="%1)"/>
      <w:lvlJc w:val="left"/>
      <w:pPr>
        <w:ind w:left="690" w:hanging="480"/>
      </w:pPr>
    </w:lvl>
    <w:lvl w:ilvl="1" w:tplc="A02C377A">
      <w:numFmt w:val="bullet"/>
      <w:lvlText w:val="・"/>
      <w:lvlJc w:val="left"/>
      <w:pPr>
        <w:ind w:left="1050" w:hanging="360"/>
      </w:pPr>
      <w:rPr>
        <w:rFonts w:ascii="ＭＳ 明朝" w:eastAsia="ＭＳ 明朝" w:hAnsi="ＭＳ 明朝" w:cs="Times New Roman" w:hint="eastAsia"/>
      </w:rPr>
    </w:lvl>
    <w:lvl w:ilvl="2" w:tplc="04090011">
      <w:start w:val="1"/>
      <w:numFmt w:val="decimalEnclosedCircle"/>
      <w:lvlText w:val="%3"/>
      <w:lvlJc w:val="left"/>
      <w:pPr>
        <w:ind w:left="1650" w:hanging="480"/>
      </w:pPr>
    </w:lvl>
    <w:lvl w:ilvl="3" w:tplc="0409000F">
      <w:start w:val="1"/>
      <w:numFmt w:val="decimal"/>
      <w:lvlText w:val="%4."/>
      <w:lvlJc w:val="left"/>
      <w:pPr>
        <w:ind w:left="2130" w:hanging="480"/>
      </w:pPr>
    </w:lvl>
    <w:lvl w:ilvl="4" w:tplc="04090017">
      <w:start w:val="1"/>
      <w:numFmt w:val="aiueoFullWidth"/>
      <w:lvlText w:val="(%5)"/>
      <w:lvlJc w:val="left"/>
      <w:pPr>
        <w:ind w:left="2610" w:hanging="480"/>
      </w:pPr>
    </w:lvl>
    <w:lvl w:ilvl="5" w:tplc="04090011">
      <w:start w:val="1"/>
      <w:numFmt w:val="decimalEnclosedCircle"/>
      <w:lvlText w:val="%6"/>
      <w:lvlJc w:val="left"/>
      <w:pPr>
        <w:ind w:left="3090" w:hanging="480"/>
      </w:pPr>
    </w:lvl>
    <w:lvl w:ilvl="6" w:tplc="0409000F">
      <w:start w:val="1"/>
      <w:numFmt w:val="decimal"/>
      <w:lvlText w:val="%7."/>
      <w:lvlJc w:val="left"/>
      <w:pPr>
        <w:ind w:left="3570" w:hanging="480"/>
      </w:pPr>
    </w:lvl>
    <w:lvl w:ilvl="7" w:tplc="04090017">
      <w:start w:val="1"/>
      <w:numFmt w:val="aiueoFullWidth"/>
      <w:lvlText w:val="(%8)"/>
      <w:lvlJc w:val="left"/>
      <w:pPr>
        <w:ind w:left="4050" w:hanging="480"/>
      </w:pPr>
    </w:lvl>
    <w:lvl w:ilvl="8" w:tplc="04090011">
      <w:start w:val="1"/>
      <w:numFmt w:val="decimalEnclosedCircle"/>
      <w:lvlText w:val="%9"/>
      <w:lvlJc w:val="left"/>
      <w:pPr>
        <w:ind w:left="4530" w:hanging="480"/>
      </w:pPr>
    </w:lvl>
  </w:abstractNum>
  <w:abstractNum w:abstractNumId="5" w15:restartNumberingAfterBreak="0">
    <w:nsid w:val="0B811166"/>
    <w:multiLevelType w:val="hybridMultilevel"/>
    <w:tmpl w:val="7220A39C"/>
    <w:lvl w:ilvl="0" w:tplc="8B58578E">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B">
      <w:start w:val="1"/>
      <w:numFmt w:val="bullet"/>
      <w:lvlText w:val=""/>
      <w:lvlJc w:val="left"/>
      <w:pPr>
        <w:ind w:left="2400" w:hanging="480"/>
      </w:pPr>
      <w:rPr>
        <w:rFonts w:ascii="Wingdings" w:hAnsi="Wingdings" w:hint="default"/>
      </w:rPr>
    </w:lvl>
    <w:lvl w:ilvl="5" w:tplc="0409000D">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B">
      <w:start w:val="1"/>
      <w:numFmt w:val="bullet"/>
      <w:lvlText w:val=""/>
      <w:lvlJc w:val="left"/>
      <w:pPr>
        <w:ind w:left="3840" w:hanging="480"/>
      </w:pPr>
      <w:rPr>
        <w:rFonts w:ascii="Wingdings" w:hAnsi="Wingdings" w:hint="default"/>
      </w:rPr>
    </w:lvl>
    <w:lvl w:ilvl="8" w:tplc="0409000D">
      <w:start w:val="1"/>
      <w:numFmt w:val="bullet"/>
      <w:lvlText w:val=""/>
      <w:lvlJc w:val="left"/>
      <w:pPr>
        <w:ind w:left="4320" w:hanging="480"/>
      </w:pPr>
      <w:rPr>
        <w:rFonts w:ascii="Wingdings" w:hAnsi="Wingdings" w:hint="default"/>
      </w:rPr>
    </w:lvl>
  </w:abstractNum>
  <w:abstractNum w:abstractNumId="6" w15:restartNumberingAfterBreak="0">
    <w:nsid w:val="0C385F79"/>
    <w:multiLevelType w:val="hybridMultilevel"/>
    <w:tmpl w:val="22824C9C"/>
    <w:lvl w:ilvl="0" w:tplc="04090013">
      <w:start w:val="1"/>
      <w:numFmt w:val="upperRoman"/>
      <w:lvlText w:val="%1."/>
      <w:lvlJc w:val="left"/>
      <w:pPr>
        <w:ind w:left="480" w:hanging="480"/>
      </w:pPr>
    </w:lvl>
    <w:lvl w:ilvl="1" w:tplc="0409001B">
      <w:start w:val="1"/>
      <w:numFmt w:val="lowerRoman"/>
      <w:lvlText w:val="%2."/>
      <w:lvlJc w:val="right"/>
      <w:pPr>
        <w:ind w:left="960" w:hanging="480"/>
      </w:pPr>
    </w:lvl>
    <w:lvl w:ilvl="2" w:tplc="ED2C70D6">
      <w:numFmt w:val="bullet"/>
      <w:lvlText w:val="-"/>
      <w:lvlJc w:val="left"/>
      <w:pPr>
        <w:ind w:left="1440" w:hanging="480"/>
      </w:pPr>
      <w:rPr>
        <w:rFonts w:ascii="Times New Roman" w:eastAsiaTheme="minorEastAsia" w:hAnsi="Times New Roman" w:cs="Times New Roman" w:hint="default"/>
      </w:rPr>
    </w:lvl>
    <w:lvl w:ilvl="3" w:tplc="0409000F">
      <w:start w:val="1"/>
      <w:numFmt w:val="decimal"/>
      <w:lvlText w:val="%4."/>
      <w:lvlJc w:val="left"/>
      <w:pPr>
        <w:ind w:left="1920" w:hanging="480"/>
      </w:pPr>
    </w:lvl>
    <w:lvl w:ilvl="4" w:tplc="04090017">
      <w:start w:val="1"/>
      <w:numFmt w:val="aiueoFullWidth"/>
      <w:lvlText w:val="(%5)"/>
      <w:lvlJc w:val="left"/>
      <w:pPr>
        <w:ind w:left="2400" w:hanging="480"/>
      </w:pPr>
    </w:lvl>
    <w:lvl w:ilvl="5" w:tplc="04090011">
      <w:start w:val="1"/>
      <w:numFmt w:val="decimalEnclosedCircle"/>
      <w:lvlText w:val="%6"/>
      <w:lvlJc w:val="left"/>
      <w:pPr>
        <w:ind w:left="2880" w:hanging="480"/>
      </w:pPr>
    </w:lvl>
    <w:lvl w:ilvl="6" w:tplc="0409000F">
      <w:start w:val="1"/>
      <w:numFmt w:val="decimal"/>
      <w:lvlText w:val="%7."/>
      <w:lvlJc w:val="left"/>
      <w:pPr>
        <w:ind w:left="3360" w:hanging="480"/>
      </w:pPr>
    </w:lvl>
    <w:lvl w:ilvl="7" w:tplc="04090017">
      <w:start w:val="1"/>
      <w:numFmt w:val="aiueoFullWidth"/>
      <w:lvlText w:val="(%8)"/>
      <w:lvlJc w:val="left"/>
      <w:pPr>
        <w:ind w:left="3840" w:hanging="480"/>
      </w:pPr>
    </w:lvl>
    <w:lvl w:ilvl="8" w:tplc="04090011">
      <w:start w:val="1"/>
      <w:numFmt w:val="decimalEnclosedCircle"/>
      <w:lvlText w:val="%9"/>
      <w:lvlJc w:val="left"/>
      <w:pPr>
        <w:ind w:left="4320" w:hanging="480"/>
      </w:pPr>
    </w:lvl>
  </w:abstractNum>
  <w:abstractNum w:abstractNumId="7" w15:restartNumberingAfterBreak="0">
    <w:nsid w:val="0D053452"/>
    <w:multiLevelType w:val="hybridMultilevel"/>
    <w:tmpl w:val="F1224694"/>
    <w:lvl w:ilvl="0" w:tplc="9EB88DFC">
      <w:start w:val="1"/>
      <w:numFmt w:val="decimal"/>
      <w:lvlText w:val="%1)"/>
      <w:lvlJc w:val="left"/>
      <w:pPr>
        <w:ind w:left="690" w:hanging="480"/>
      </w:pPr>
    </w:lvl>
    <w:lvl w:ilvl="1" w:tplc="04090017">
      <w:start w:val="1"/>
      <w:numFmt w:val="aiueoFullWidth"/>
      <w:lvlText w:val="(%2)"/>
      <w:lvlJc w:val="left"/>
      <w:pPr>
        <w:ind w:left="1170" w:hanging="480"/>
      </w:pPr>
    </w:lvl>
    <w:lvl w:ilvl="2" w:tplc="04090011">
      <w:start w:val="1"/>
      <w:numFmt w:val="decimalEnclosedCircle"/>
      <w:lvlText w:val="%3"/>
      <w:lvlJc w:val="left"/>
      <w:pPr>
        <w:ind w:left="1650" w:hanging="480"/>
      </w:pPr>
    </w:lvl>
    <w:lvl w:ilvl="3" w:tplc="0409000F">
      <w:start w:val="1"/>
      <w:numFmt w:val="decimal"/>
      <w:lvlText w:val="%4."/>
      <w:lvlJc w:val="left"/>
      <w:pPr>
        <w:ind w:left="2130" w:hanging="480"/>
      </w:pPr>
    </w:lvl>
    <w:lvl w:ilvl="4" w:tplc="04090017">
      <w:start w:val="1"/>
      <w:numFmt w:val="aiueoFullWidth"/>
      <w:lvlText w:val="(%5)"/>
      <w:lvlJc w:val="left"/>
      <w:pPr>
        <w:ind w:left="2610" w:hanging="480"/>
      </w:pPr>
    </w:lvl>
    <w:lvl w:ilvl="5" w:tplc="04090011">
      <w:start w:val="1"/>
      <w:numFmt w:val="decimalEnclosedCircle"/>
      <w:lvlText w:val="%6"/>
      <w:lvlJc w:val="left"/>
      <w:pPr>
        <w:ind w:left="3090" w:hanging="480"/>
      </w:pPr>
    </w:lvl>
    <w:lvl w:ilvl="6" w:tplc="0409000F">
      <w:start w:val="1"/>
      <w:numFmt w:val="decimal"/>
      <w:lvlText w:val="%7."/>
      <w:lvlJc w:val="left"/>
      <w:pPr>
        <w:ind w:left="3570" w:hanging="480"/>
      </w:pPr>
    </w:lvl>
    <w:lvl w:ilvl="7" w:tplc="04090017">
      <w:start w:val="1"/>
      <w:numFmt w:val="aiueoFullWidth"/>
      <w:lvlText w:val="(%8)"/>
      <w:lvlJc w:val="left"/>
      <w:pPr>
        <w:ind w:left="4050" w:hanging="480"/>
      </w:pPr>
    </w:lvl>
    <w:lvl w:ilvl="8" w:tplc="04090011">
      <w:start w:val="1"/>
      <w:numFmt w:val="decimalEnclosedCircle"/>
      <w:lvlText w:val="%9"/>
      <w:lvlJc w:val="left"/>
      <w:pPr>
        <w:ind w:left="4530" w:hanging="480"/>
      </w:pPr>
    </w:lvl>
  </w:abstractNum>
  <w:abstractNum w:abstractNumId="8" w15:restartNumberingAfterBreak="0">
    <w:nsid w:val="0E26015E"/>
    <w:multiLevelType w:val="hybridMultilevel"/>
    <w:tmpl w:val="22824C9C"/>
    <w:lvl w:ilvl="0" w:tplc="04090013">
      <w:start w:val="1"/>
      <w:numFmt w:val="upperRoman"/>
      <w:lvlText w:val="%1."/>
      <w:lvlJc w:val="left"/>
      <w:pPr>
        <w:ind w:left="480" w:hanging="480"/>
      </w:pPr>
    </w:lvl>
    <w:lvl w:ilvl="1" w:tplc="0409001B">
      <w:start w:val="1"/>
      <w:numFmt w:val="lowerRoman"/>
      <w:lvlText w:val="%2."/>
      <w:lvlJc w:val="right"/>
      <w:pPr>
        <w:ind w:left="960" w:hanging="480"/>
      </w:pPr>
    </w:lvl>
    <w:lvl w:ilvl="2" w:tplc="ED2C70D6">
      <w:numFmt w:val="bullet"/>
      <w:lvlText w:val="-"/>
      <w:lvlJc w:val="left"/>
      <w:pPr>
        <w:ind w:left="1440" w:hanging="480"/>
      </w:pPr>
      <w:rPr>
        <w:rFonts w:ascii="Times New Roman" w:eastAsiaTheme="minorEastAsia" w:hAnsi="Times New Roman" w:cs="Times New Roman" w:hint="default"/>
      </w:rPr>
    </w:lvl>
    <w:lvl w:ilvl="3" w:tplc="0409000F">
      <w:start w:val="1"/>
      <w:numFmt w:val="decimal"/>
      <w:lvlText w:val="%4."/>
      <w:lvlJc w:val="left"/>
      <w:pPr>
        <w:ind w:left="1920" w:hanging="480"/>
      </w:pPr>
    </w:lvl>
    <w:lvl w:ilvl="4" w:tplc="04090017">
      <w:start w:val="1"/>
      <w:numFmt w:val="aiueoFullWidth"/>
      <w:lvlText w:val="(%5)"/>
      <w:lvlJc w:val="left"/>
      <w:pPr>
        <w:ind w:left="2400" w:hanging="480"/>
      </w:pPr>
    </w:lvl>
    <w:lvl w:ilvl="5" w:tplc="04090011">
      <w:start w:val="1"/>
      <w:numFmt w:val="decimalEnclosedCircle"/>
      <w:lvlText w:val="%6"/>
      <w:lvlJc w:val="left"/>
      <w:pPr>
        <w:ind w:left="2880" w:hanging="480"/>
      </w:pPr>
    </w:lvl>
    <w:lvl w:ilvl="6" w:tplc="0409000F">
      <w:start w:val="1"/>
      <w:numFmt w:val="decimal"/>
      <w:lvlText w:val="%7."/>
      <w:lvlJc w:val="left"/>
      <w:pPr>
        <w:ind w:left="3360" w:hanging="480"/>
      </w:pPr>
    </w:lvl>
    <w:lvl w:ilvl="7" w:tplc="04090017">
      <w:start w:val="1"/>
      <w:numFmt w:val="aiueoFullWidth"/>
      <w:lvlText w:val="(%8)"/>
      <w:lvlJc w:val="left"/>
      <w:pPr>
        <w:ind w:left="3840" w:hanging="480"/>
      </w:pPr>
    </w:lvl>
    <w:lvl w:ilvl="8" w:tplc="04090011">
      <w:start w:val="1"/>
      <w:numFmt w:val="decimalEnclosedCircle"/>
      <w:lvlText w:val="%9"/>
      <w:lvlJc w:val="left"/>
      <w:pPr>
        <w:ind w:left="4320" w:hanging="480"/>
      </w:pPr>
    </w:lvl>
  </w:abstractNum>
  <w:abstractNum w:abstractNumId="9" w15:restartNumberingAfterBreak="0">
    <w:nsid w:val="0E9641FD"/>
    <w:multiLevelType w:val="hybridMultilevel"/>
    <w:tmpl w:val="1A80054C"/>
    <w:lvl w:ilvl="0" w:tplc="98E87950">
      <w:start w:val="1"/>
      <w:numFmt w:val="decimal"/>
      <w:lvlText w:val="%1)"/>
      <w:lvlJc w:val="left"/>
      <w:pPr>
        <w:ind w:left="480" w:hanging="480"/>
      </w:pPr>
      <w:rPr>
        <w:b/>
      </w:rPr>
    </w:lvl>
    <w:lvl w:ilvl="1" w:tplc="0409000B">
      <w:start w:val="1"/>
      <w:numFmt w:val="bullet"/>
      <w:lvlText w:val=""/>
      <w:lvlJc w:val="left"/>
      <w:pPr>
        <w:ind w:left="1170" w:hanging="480"/>
      </w:pPr>
      <w:rPr>
        <w:rFonts w:ascii="Wingdings" w:hAnsi="Wingdings" w:hint="default"/>
      </w:rPr>
    </w:lvl>
    <w:lvl w:ilvl="2" w:tplc="0409000D">
      <w:start w:val="1"/>
      <w:numFmt w:val="bullet"/>
      <w:lvlText w:val=""/>
      <w:lvlJc w:val="left"/>
      <w:pPr>
        <w:ind w:left="1650" w:hanging="480"/>
      </w:pPr>
      <w:rPr>
        <w:rFonts w:ascii="Wingdings" w:hAnsi="Wingdings" w:hint="default"/>
      </w:rPr>
    </w:lvl>
    <w:lvl w:ilvl="3" w:tplc="04090001">
      <w:start w:val="1"/>
      <w:numFmt w:val="bullet"/>
      <w:lvlText w:val=""/>
      <w:lvlJc w:val="left"/>
      <w:pPr>
        <w:ind w:left="2130" w:hanging="480"/>
      </w:pPr>
      <w:rPr>
        <w:rFonts w:ascii="Wingdings" w:hAnsi="Wingdings" w:hint="default"/>
      </w:rPr>
    </w:lvl>
    <w:lvl w:ilvl="4" w:tplc="0409000B">
      <w:start w:val="1"/>
      <w:numFmt w:val="bullet"/>
      <w:lvlText w:val=""/>
      <w:lvlJc w:val="left"/>
      <w:pPr>
        <w:ind w:left="2610" w:hanging="480"/>
      </w:pPr>
      <w:rPr>
        <w:rFonts w:ascii="Wingdings" w:hAnsi="Wingdings" w:hint="default"/>
      </w:rPr>
    </w:lvl>
    <w:lvl w:ilvl="5" w:tplc="0409000D">
      <w:start w:val="1"/>
      <w:numFmt w:val="bullet"/>
      <w:lvlText w:val=""/>
      <w:lvlJc w:val="left"/>
      <w:pPr>
        <w:ind w:left="3090" w:hanging="480"/>
      </w:pPr>
      <w:rPr>
        <w:rFonts w:ascii="Wingdings" w:hAnsi="Wingdings" w:hint="default"/>
      </w:rPr>
    </w:lvl>
    <w:lvl w:ilvl="6" w:tplc="04090001">
      <w:start w:val="1"/>
      <w:numFmt w:val="bullet"/>
      <w:lvlText w:val=""/>
      <w:lvlJc w:val="left"/>
      <w:pPr>
        <w:ind w:left="3570" w:hanging="480"/>
      </w:pPr>
      <w:rPr>
        <w:rFonts w:ascii="Wingdings" w:hAnsi="Wingdings" w:hint="default"/>
      </w:rPr>
    </w:lvl>
    <w:lvl w:ilvl="7" w:tplc="0409000B">
      <w:start w:val="1"/>
      <w:numFmt w:val="bullet"/>
      <w:lvlText w:val=""/>
      <w:lvlJc w:val="left"/>
      <w:pPr>
        <w:ind w:left="4050" w:hanging="480"/>
      </w:pPr>
      <w:rPr>
        <w:rFonts w:ascii="Wingdings" w:hAnsi="Wingdings" w:hint="default"/>
      </w:rPr>
    </w:lvl>
    <w:lvl w:ilvl="8" w:tplc="0409000D">
      <w:start w:val="1"/>
      <w:numFmt w:val="bullet"/>
      <w:lvlText w:val=""/>
      <w:lvlJc w:val="left"/>
      <w:pPr>
        <w:ind w:left="4530" w:hanging="480"/>
      </w:pPr>
      <w:rPr>
        <w:rFonts w:ascii="Wingdings" w:hAnsi="Wingdings" w:hint="default"/>
      </w:rPr>
    </w:lvl>
  </w:abstractNum>
  <w:abstractNum w:abstractNumId="10" w15:restartNumberingAfterBreak="0">
    <w:nsid w:val="0ED528B6"/>
    <w:multiLevelType w:val="hybridMultilevel"/>
    <w:tmpl w:val="FBFCA6F6"/>
    <w:lvl w:ilvl="0" w:tplc="9EB88DFC">
      <w:start w:val="1"/>
      <w:numFmt w:val="decimal"/>
      <w:lvlText w:val="%1)"/>
      <w:lvlJc w:val="left"/>
      <w:pPr>
        <w:ind w:left="690" w:hanging="480"/>
      </w:pPr>
    </w:lvl>
    <w:lvl w:ilvl="1" w:tplc="04090017">
      <w:start w:val="1"/>
      <w:numFmt w:val="aiueoFullWidth"/>
      <w:lvlText w:val="(%2)"/>
      <w:lvlJc w:val="left"/>
      <w:pPr>
        <w:ind w:left="1170" w:hanging="480"/>
      </w:pPr>
    </w:lvl>
    <w:lvl w:ilvl="2" w:tplc="04090011">
      <w:start w:val="1"/>
      <w:numFmt w:val="decimalEnclosedCircle"/>
      <w:lvlText w:val="%3"/>
      <w:lvlJc w:val="left"/>
      <w:pPr>
        <w:ind w:left="1650" w:hanging="480"/>
      </w:pPr>
    </w:lvl>
    <w:lvl w:ilvl="3" w:tplc="0409000F">
      <w:start w:val="1"/>
      <w:numFmt w:val="decimal"/>
      <w:lvlText w:val="%4."/>
      <w:lvlJc w:val="left"/>
      <w:pPr>
        <w:ind w:left="2130" w:hanging="480"/>
      </w:pPr>
    </w:lvl>
    <w:lvl w:ilvl="4" w:tplc="04090017">
      <w:start w:val="1"/>
      <w:numFmt w:val="aiueoFullWidth"/>
      <w:lvlText w:val="(%5)"/>
      <w:lvlJc w:val="left"/>
      <w:pPr>
        <w:ind w:left="2610" w:hanging="480"/>
      </w:pPr>
    </w:lvl>
    <w:lvl w:ilvl="5" w:tplc="04090011">
      <w:start w:val="1"/>
      <w:numFmt w:val="decimalEnclosedCircle"/>
      <w:lvlText w:val="%6"/>
      <w:lvlJc w:val="left"/>
      <w:pPr>
        <w:ind w:left="3090" w:hanging="480"/>
      </w:pPr>
    </w:lvl>
    <w:lvl w:ilvl="6" w:tplc="0409000F">
      <w:start w:val="1"/>
      <w:numFmt w:val="decimal"/>
      <w:lvlText w:val="%7."/>
      <w:lvlJc w:val="left"/>
      <w:pPr>
        <w:ind w:left="3570" w:hanging="480"/>
      </w:pPr>
    </w:lvl>
    <w:lvl w:ilvl="7" w:tplc="04090017">
      <w:start w:val="1"/>
      <w:numFmt w:val="aiueoFullWidth"/>
      <w:lvlText w:val="(%8)"/>
      <w:lvlJc w:val="left"/>
      <w:pPr>
        <w:ind w:left="4050" w:hanging="480"/>
      </w:pPr>
    </w:lvl>
    <w:lvl w:ilvl="8" w:tplc="04090011">
      <w:start w:val="1"/>
      <w:numFmt w:val="decimalEnclosedCircle"/>
      <w:lvlText w:val="%9"/>
      <w:lvlJc w:val="left"/>
      <w:pPr>
        <w:ind w:left="4530" w:hanging="480"/>
      </w:pPr>
    </w:lvl>
  </w:abstractNum>
  <w:abstractNum w:abstractNumId="11" w15:restartNumberingAfterBreak="0">
    <w:nsid w:val="111F030E"/>
    <w:multiLevelType w:val="hybridMultilevel"/>
    <w:tmpl w:val="564E58E4"/>
    <w:lvl w:ilvl="0" w:tplc="D4BCB40A">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207598D"/>
    <w:multiLevelType w:val="hybridMultilevel"/>
    <w:tmpl w:val="8108951E"/>
    <w:lvl w:ilvl="0" w:tplc="9EB88DFC">
      <w:start w:val="1"/>
      <w:numFmt w:val="decimal"/>
      <w:lvlText w:val="%1)"/>
      <w:lvlJc w:val="left"/>
      <w:pPr>
        <w:ind w:left="690" w:hanging="480"/>
      </w:pPr>
    </w:lvl>
    <w:lvl w:ilvl="1" w:tplc="04090017">
      <w:start w:val="1"/>
      <w:numFmt w:val="aiueoFullWidth"/>
      <w:lvlText w:val="(%2)"/>
      <w:lvlJc w:val="left"/>
      <w:pPr>
        <w:ind w:left="1170" w:hanging="480"/>
      </w:pPr>
    </w:lvl>
    <w:lvl w:ilvl="2" w:tplc="04090011">
      <w:start w:val="1"/>
      <w:numFmt w:val="decimalEnclosedCircle"/>
      <w:lvlText w:val="%3"/>
      <w:lvlJc w:val="left"/>
      <w:pPr>
        <w:ind w:left="1650" w:hanging="480"/>
      </w:pPr>
    </w:lvl>
    <w:lvl w:ilvl="3" w:tplc="0409000F">
      <w:start w:val="1"/>
      <w:numFmt w:val="decimal"/>
      <w:lvlText w:val="%4."/>
      <w:lvlJc w:val="left"/>
      <w:pPr>
        <w:ind w:left="2130" w:hanging="480"/>
      </w:pPr>
    </w:lvl>
    <w:lvl w:ilvl="4" w:tplc="04090017">
      <w:start w:val="1"/>
      <w:numFmt w:val="aiueoFullWidth"/>
      <w:lvlText w:val="(%5)"/>
      <w:lvlJc w:val="left"/>
      <w:pPr>
        <w:ind w:left="2610" w:hanging="480"/>
      </w:pPr>
    </w:lvl>
    <w:lvl w:ilvl="5" w:tplc="04090011">
      <w:start w:val="1"/>
      <w:numFmt w:val="decimalEnclosedCircle"/>
      <w:lvlText w:val="%6"/>
      <w:lvlJc w:val="left"/>
      <w:pPr>
        <w:ind w:left="3090" w:hanging="480"/>
      </w:pPr>
    </w:lvl>
    <w:lvl w:ilvl="6" w:tplc="0409000F">
      <w:start w:val="1"/>
      <w:numFmt w:val="decimal"/>
      <w:lvlText w:val="%7."/>
      <w:lvlJc w:val="left"/>
      <w:pPr>
        <w:ind w:left="3570" w:hanging="480"/>
      </w:pPr>
    </w:lvl>
    <w:lvl w:ilvl="7" w:tplc="04090017">
      <w:start w:val="1"/>
      <w:numFmt w:val="aiueoFullWidth"/>
      <w:lvlText w:val="(%8)"/>
      <w:lvlJc w:val="left"/>
      <w:pPr>
        <w:ind w:left="4050" w:hanging="480"/>
      </w:pPr>
    </w:lvl>
    <w:lvl w:ilvl="8" w:tplc="04090011">
      <w:start w:val="1"/>
      <w:numFmt w:val="decimalEnclosedCircle"/>
      <w:lvlText w:val="%9"/>
      <w:lvlJc w:val="left"/>
      <w:pPr>
        <w:ind w:left="4530" w:hanging="480"/>
      </w:pPr>
    </w:lvl>
  </w:abstractNum>
  <w:abstractNum w:abstractNumId="13" w15:restartNumberingAfterBreak="0">
    <w:nsid w:val="142C2259"/>
    <w:multiLevelType w:val="hybridMultilevel"/>
    <w:tmpl w:val="880A5012"/>
    <w:lvl w:ilvl="0" w:tplc="2E86358E">
      <w:start w:val="1"/>
      <w:numFmt w:val="decimal"/>
      <w:lvlText w:val="*%1："/>
      <w:lvlJc w:val="left"/>
      <w:pPr>
        <w:ind w:left="420" w:hanging="420"/>
      </w:pPr>
      <w:rPr>
        <w:rFonts w:ascii="Times New Roman" w:eastAsia="ＭＳ Ｐ明朝" w:hAnsi="Times New Roman" w:cs="Times New Roman" w:hint="default"/>
        <w:b w:val="0"/>
        <w:i w:val="0"/>
        <w:sz w:val="20"/>
        <w:szCs w:val="20"/>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4" w15:restartNumberingAfterBreak="0">
    <w:nsid w:val="145E7DF6"/>
    <w:multiLevelType w:val="hybridMultilevel"/>
    <w:tmpl w:val="02E2D5A8"/>
    <w:lvl w:ilvl="0" w:tplc="0409000F">
      <w:start w:val="1"/>
      <w:numFmt w:val="decimal"/>
      <w:lvlText w:val="%1."/>
      <w:lvlJc w:val="left"/>
      <w:pPr>
        <w:ind w:left="480" w:hanging="480"/>
      </w:pPr>
    </w:lvl>
    <w:lvl w:ilvl="1" w:tplc="0409001B">
      <w:start w:val="1"/>
      <w:numFmt w:val="lowerRoman"/>
      <w:lvlText w:val="%2."/>
      <w:lvlJc w:val="right"/>
      <w:pPr>
        <w:ind w:left="960" w:hanging="480"/>
      </w:pPr>
    </w:lvl>
    <w:lvl w:ilvl="2" w:tplc="ED2C70D6">
      <w:numFmt w:val="bullet"/>
      <w:lvlText w:val="-"/>
      <w:lvlJc w:val="left"/>
      <w:pPr>
        <w:ind w:left="1440" w:hanging="480"/>
      </w:pPr>
      <w:rPr>
        <w:rFonts w:ascii="Times New Roman" w:eastAsiaTheme="minorEastAsia" w:hAnsi="Times New Roman" w:cs="Times New Roman" w:hint="default"/>
      </w:rPr>
    </w:lvl>
    <w:lvl w:ilvl="3" w:tplc="0409000F">
      <w:start w:val="1"/>
      <w:numFmt w:val="decimal"/>
      <w:lvlText w:val="%4."/>
      <w:lvlJc w:val="left"/>
      <w:pPr>
        <w:ind w:left="1920" w:hanging="480"/>
      </w:pPr>
    </w:lvl>
    <w:lvl w:ilvl="4" w:tplc="04090017">
      <w:start w:val="1"/>
      <w:numFmt w:val="aiueoFullWidth"/>
      <w:lvlText w:val="(%5)"/>
      <w:lvlJc w:val="left"/>
      <w:pPr>
        <w:ind w:left="2400" w:hanging="480"/>
      </w:pPr>
    </w:lvl>
    <w:lvl w:ilvl="5" w:tplc="04090011">
      <w:start w:val="1"/>
      <w:numFmt w:val="decimalEnclosedCircle"/>
      <w:lvlText w:val="%6"/>
      <w:lvlJc w:val="left"/>
      <w:pPr>
        <w:ind w:left="2880" w:hanging="480"/>
      </w:pPr>
    </w:lvl>
    <w:lvl w:ilvl="6" w:tplc="0409000F">
      <w:start w:val="1"/>
      <w:numFmt w:val="decimal"/>
      <w:lvlText w:val="%7."/>
      <w:lvlJc w:val="left"/>
      <w:pPr>
        <w:ind w:left="3360" w:hanging="480"/>
      </w:pPr>
    </w:lvl>
    <w:lvl w:ilvl="7" w:tplc="04090017">
      <w:start w:val="1"/>
      <w:numFmt w:val="aiueoFullWidth"/>
      <w:lvlText w:val="(%8)"/>
      <w:lvlJc w:val="left"/>
      <w:pPr>
        <w:ind w:left="3840" w:hanging="480"/>
      </w:pPr>
    </w:lvl>
    <w:lvl w:ilvl="8" w:tplc="04090011">
      <w:start w:val="1"/>
      <w:numFmt w:val="decimalEnclosedCircle"/>
      <w:lvlText w:val="%9"/>
      <w:lvlJc w:val="left"/>
      <w:pPr>
        <w:ind w:left="4320" w:hanging="480"/>
      </w:pPr>
    </w:lvl>
  </w:abstractNum>
  <w:abstractNum w:abstractNumId="15" w15:restartNumberingAfterBreak="0">
    <w:nsid w:val="16020CAB"/>
    <w:multiLevelType w:val="hybridMultilevel"/>
    <w:tmpl w:val="5A64136C"/>
    <w:lvl w:ilvl="0" w:tplc="8B5857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163A6381"/>
    <w:multiLevelType w:val="singleLevel"/>
    <w:tmpl w:val="F62E050C"/>
    <w:name w:val="GEL_ListTemplateB"/>
    <w:lvl w:ilvl="0">
      <w:start w:val="1"/>
      <w:numFmt w:val="lowerLetter"/>
      <w:pStyle w:val="A-Lista"/>
      <w:lvlText w:val="(%1)"/>
      <w:lvlJc w:val="left"/>
      <w:pPr>
        <w:tabs>
          <w:tab w:val="num" w:pos="1247"/>
        </w:tabs>
        <w:ind w:left="1247" w:hanging="1247"/>
      </w:pPr>
    </w:lvl>
  </w:abstractNum>
  <w:abstractNum w:abstractNumId="17" w15:restartNumberingAfterBreak="0">
    <w:nsid w:val="16CB1719"/>
    <w:multiLevelType w:val="hybridMultilevel"/>
    <w:tmpl w:val="853A9F38"/>
    <w:lvl w:ilvl="0" w:tplc="422636DC">
      <w:start w:val="1"/>
      <w:numFmt w:val="bullet"/>
      <w:lvlText w:val=""/>
      <w:lvlJc w:val="left"/>
      <w:pPr>
        <w:ind w:left="690" w:hanging="480"/>
      </w:pPr>
      <w:rPr>
        <w:rFonts w:ascii="Symbol" w:hAnsi="Symbol" w:hint="default"/>
      </w:rPr>
    </w:lvl>
    <w:lvl w:ilvl="1" w:tplc="0409000B">
      <w:start w:val="1"/>
      <w:numFmt w:val="bullet"/>
      <w:lvlText w:val=""/>
      <w:lvlJc w:val="left"/>
      <w:pPr>
        <w:ind w:left="1170" w:hanging="480"/>
      </w:pPr>
      <w:rPr>
        <w:rFonts w:ascii="Wingdings" w:hAnsi="Wingdings" w:hint="default"/>
      </w:rPr>
    </w:lvl>
    <w:lvl w:ilvl="2" w:tplc="0409000D">
      <w:start w:val="1"/>
      <w:numFmt w:val="bullet"/>
      <w:lvlText w:val=""/>
      <w:lvlJc w:val="left"/>
      <w:pPr>
        <w:ind w:left="1650" w:hanging="480"/>
      </w:pPr>
      <w:rPr>
        <w:rFonts w:ascii="Wingdings" w:hAnsi="Wingdings" w:hint="default"/>
      </w:rPr>
    </w:lvl>
    <w:lvl w:ilvl="3" w:tplc="04090001">
      <w:start w:val="1"/>
      <w:numFmt w:val="bullet"/>
      <w:lvlText w:val=""/>
      <w:lvlJc w:val="left"/>
      <w:pPr>
        <w:ind w:left="2130" w:hanging="480"/>
      </w:pPr>
      <w:rPr>
        <w:rFonts w:ascii="Wingdings" w:hAnsi="Wingdings" w:hint="default"/>
      </w:rPr>
    </w:lvl>
    <w:lvl w:ilvl="4" w:tplc="0409000B">
      <w:start w:val="1"/>
      <w:numFmt w:val="bullet"/>
      <w:lvlText w:val=""/>
      <w:lvlJc w:val="left"/>
      <w:pPr>
        <w:ind w:left="2610" w:hanging="480"/>
      </w:pPr>
      <w:rPr>
        <w:rFonts w:ascii="Wingdings" w:hAnsi="Wingdings" w:hint="default"/>
      </w:rPr>
    </w:lvl>
    <w:lvl w:ilvl="5" w:tplc="0409000D">
      <w:start w:val="1"/>
      <w:numFmt w:val="bullet"/>
      <w:lvlText w:val=""/>
      <w:lvlJc w:val="left"/>
      <w:pPr>
        <w:ind w:left="3090" w:hanging="480"/>
      </w:pPr>
      <w:rPr>
        <w:rFonts w:ascii="Wingdings" w:hAnsi="Wingdings" w:hint="default"/>
      </w:rPr>
    </w:lvl>
    <w:lvl w:ilvl="6" w:tplc="04090001">
      <w:start w:val="1"/>
      <w:numFmt w:val="bullet"/>
      <w:lvlText w:val=""/>
      <w:lvlJc w:val="left"/>
      <w:pPr>
        <w:ind w:left="3570" w:hanging="480"/>
      </w:pPr>
      <w:rPr>
        <w:rFonts w:ascii="Wingdings" w:hAnsi="Wingdings" w:hint="default"/>
      </w:rPr>
    </w:lvl>
    <w:lvl w:ilvl="7" w:tplc="0409000B">
      <w:start w:val="1"/>
      <w:numFmt w:val="bullet"/>
      <w:lvlText w:val=""/>
      <w:lvlJc w:val="left"/>
      <w:pPr>
        <w:ind w:left="4050" w:hanging="480"/>
      </w:pPr>
      <w:rPr>
        <w:rFonts w:ascii="Wingdings" w:hAnsi="Wingdings" w:hint="default"/>
      </w:rPr>
    </w:lvl>
    <w:lvl w:ilvl="8" w:tplc="0409000D">
      <w:start w:val="1"/>
      <w:numFmt w:val="bullet"/>
      <w:lvlText w:val=""/>
      <w:lvlJc w:val="left"/>
      <w:pPr>
        <w:ind w:left="4530" w:hanging="480"/>
      </w:pPr>
      <w:rPr>
        <w:rFonts w:ascii="Wingdings" w:hAnsi="Wingdings" w:hint="default"/>
      </w:rPr>
    </w:lvl>
  </w:abstractNum>
  <w:abstractNum w:abstractNumId="18" w15:restartNumberingAfterBreak="0">
    <w:nsid w:val="19212BCE"/>
    <w:multiLevelType w:val="hybridMultilevel"/>
    <w:tmpl w:val="8F74C616"/>
    <w:lvl w:ilvl="0" w:tplc="8DB6FAB8">
      <w:start w:val="1"/>
      <w:numFmt w:val="decimalEnclosedCircle"/>
      <w:pStyle w:val="a"/>
      <w:lvlText w:val="%1"/>
      <w:lvlJc w:val="left"/>
      <w:pPr>
        <w:ind w:left="1271" w:hanging="420"/>
      </w:pPr>
    </w:lvl>
    <w:lvl w:ilvl="1" w:tplc="04090017">
      <w:start w:val="1"/>
      <w:numFmt w:val="aiueoFullWidth"/>
      <w:lvlText w:val="(%2)"/>
      <w:lvlJc w:val="left"/>
      <w:pPr>
        <w:ind w:left="1736" w:hanging="420"/>
      </w:pPr>
    </w:lvl>
    <w:lvl w:ilvl="2" w:tplc="04090011">
      <w:start w:val="1"/>
      <w:numFmt w:val="decimalEnclosedCircle"/>
      <w:lvlText w:val="%3"/>
      <w:lvlJc w:val="left"/>
      <w:pPr>
        <w:ind w:left="2156" w:hanging="420"/>
      </w:pPr>
    </w:lvl>
    <w:lvl w:ilvl="3" w:tplc="0409000F">
      <w:start w:val="1"/>
      <w:numFmt w:val="decimal"/>
      <w:lvlText w:val="%4."/>
      <w:lvlJc w:val="left"/>
      <w:pPr>
        <w:ind w:left="2576" w:hanging="420"/>
      </w:pPr>
    </w:lvl>
    <w:lvl w:ilvl="4" w:tplc="04090017">
      <w:start w:val="1"/>
      <w:numFmt w:val="aiueoFullWidth"/>
      <w:lvlText w:val="(%5)"/>
      <w:lvlJc w:val="left"/>
      <w:pPr>
        <w:ind w:left="2996" w:hanging="420"/>
      </w:pPr>
    </w:lvl>
    <w:lvl w:ilvl="5" w:tplc="04090011">
      <w:start w:val="1"/>
      <w:numFmt w:val="decimalEnclosedCircle"/>
      <w:lvlText w:val="%6"/>
      <w:lvlJc w:val="left"/>
      <w:pPr>
        <w:ind w:left="3416" w:hanging="420"/>
      </w:pPr>
    </w:lvl>
    <w:lvl w:ilvl="6" w:tplc="0409000F">
      <w:start w:val="1"/>
      <w:numFmt w:val="decimal"/>
      <w:lvlText w:val="%7."/>
      <w:lvlJc w:val="left"/>
      <w:pPr>
        <w:ind w:left="3836" w:hanging="420"/>
      </w:pPr>
    </w:lvl>
    <w:lvl w:ilvl="7" w:tplc="04090017">
      <w:start w:val="1"/>
      <w:numFmt w:val="aiueoFullWidth"/>
      <w:lvlText w:val="(%8)"/>
      <w:lvlJc w:val="left"/>
      <w:pPr>
        <w:ind w:left="4256" w:hanging="420"/>
      </w:pPr>
    </w:lvl>
    <w:lvl w:ilvl="8" w:tplc="04090011">
      <w:start w:val="1"/>
      <w:numFmt w:val="decimalEnclosedCircle"/>
      <w:lvlText w:val="%9"/>
      <w:lvlJc w:val="left"/>
      <w:pPr>
        <w:ind w:left="4676" w:hanging="420"/>
      </w:pPr>
    </w:lvl>
  </w:abstractNum>
  <w:abstractNum w:abstractNumId="19" w15:restartNumberingAfterBreak="0">
    <w:nsid w:val="196902EA"/>
    <w:multiLevelType w:val="hybridMultilevel"/>
    <w:tmpl w:val="A21EF5D0"/>
    <w:lvl w:ilvl="0" w:tplc="05E0E1CA">
      <w:start w:val="1"/>
      <w:numFmt w:val="lowerRoman"/>
      <w:lvlText w:val="(%1)"/>
      <w:lvlJc w:val="left"/>
      <w:pPr>
        <w:ind w:left="1492" w:hanging="720"/>
      </w:pPr>
    </w:lvl>
    <w:lvl w:ilvl="1" w:tplc="04090017">
      <w:start w:val="1"/>
      <w:numFmt w:val="aiueoFullWidth"/>
      <w:lvlText w:val="(%2)"/>
      <w:lvlJc w:val="left"/>
      <w:pPr>
        <w:ind w:left="1612" w:hanging="420"/>
      </w:pPr>
    </w:lvl>
    <w:lvl w:ilvl="2" w:tplc="04090011">
      <w:start w:val="1"/>
      <w:numFmt w:val="decimalEnclosedCircle"/>
      <w:lvlText w:val="%3"/>
      <w:lvlJc w:val="left"/>
      <w:pPr>
        <w:ind w:left="2032" w:hanging="420"/>
      </w:pPr>
    </w:lvl>
    <w:lvl w:ilvl="3" w:tplc="0409000F">
      <w:start w:val="1"/>
      <w:numFmt w:val="decimal"/>
      <w:lvlText w:val="%4."/>
      <w:lvlJc w:val="left"/>
      <w:pPr>
        <w:ind w:left="2452" w:hanging="420"/>
      </w:pPr>
    </w:lvl>
    <w:lvl w:ilvl="4" w:tplc="04090017">
      <w:start w:val="1"/>
      <w:numFmt w:val="aiueoFullWidth"/>
      <w:lvlText w:val="(%5)"/>
      <w:lvlJc w:val="left"/>
      <w:pPr>
        <w:ind w:left="2872" w:hanging="420"/>
      </w:pPr>
    </w:lvl>
    <w:lvl w:ilvl="5" w:tplc="04090011">
      <w:start w:val="1"/>
      <w:numFmt w:val="decimalEnclosedCircle"/>
      <w:lvlText w:val="%6"/>
      <w:lvlJc w:val="left"/>
      <w:pPr>
        <w:ind w:left="3292" w:hanging="420"/>
      </w:pPr>
    </w:lvl>
    <w:lvl w:ilvl="6" w:tplc="0409000F">
      <w:start w:val="1"/>
      <w:numFmt w:val="decimal"/>
      <w:lvlText w:val="%7."/>
      <w:lvlJc w:val="left"/>
      <w:pPr>
        <w:ind w:left="3712" w:hanging="420"/>
      </w:pPr>
    </w:lvl>
    <w:lvl w:ilvl="7" w:tplc="04090017">
      <w:start w:val="1"/>
      <w:numFmt w:val="aiueoFullWidth"/>
      <w:lvlText w:val="(%8)"/>
      <w:lvlJc w:val="left"/>
      <w:pPr>
        <w:ind w:left="4132" w:hanging="420"/>
      </w:pPr>
    </w:lvl>
    <w:lvl w:ilvl="8" w:tplc="04090011">
      <w:start w:val="1"/>
      <w:numFmt w:val="decimalEnclosedCircle"/>
      <w:lvlText w:val="%9"/>
      <w:lvlJc w:val="left"/>
      <w:pPr>
        <w:ind w:left="4552" w:hanging="420"/>
      </w:pPr>
    </w:lvl>
  </w:abstractNum>
  <w:abstractNum w:abstractNumId="20" w15:restartNumberingAfterBreak="0">
    <w:nsid w:val="1FA815D3"/>
    <w:multiLevelType w:val="hybridMultilevel"/>
    <w:tmpl w:val="ED94D22C"/>
    <w:lvl w:ilvl="0" w:tplc="D388B5B4">
      <w:numFmt w:val="bullet"/>
      <w:lvlText w:val="-"/>
      <w:lvlJc w:val="left"/>
      <w:pPr>
        <w:ind w:left="690" w:hanging="480"/>
      </w:pPr>
      <w:rPr>
        <w:rFonts w:ascii="Times New Roman" w:eastAsia="Times New Roman" w:hAnsi="Times New Roman" w:cs="Times New Roman" w:hint="default"/>
      </w:rPr>
    </w:lvl>
    <w:lvl w:ilvl="1" w:tplc="0409000B">
      <w:start w:val="1"/>
      <w:numFmt w:val="bullet"/>
      <w:lvlText w:val=""/>
      <w:lvlJc w:val="left"/>
      <w:pPr>
        <w:ind w:left="1170" w:hanging="480"/>
      </w:pPr>
      <w:rPr>
        <w:rFonts w:ascii="Wingdings" w:hAnsi="Wingdings" w:hint="default"/>
      </w:rPr>
    </w:lvl>
    <w:lvl w:ilvl="2" w:tplc="0409000D">
      <w:start w:val="1"/>
      <w:numFmt w:val="bullet"/>
      <w:lvlText w:val=""/>
      <w:lvlJc w:val="left"/>
      <w:pPr>
        <w:ind w:left="1650" w:hanging="480"/>
      </w:pPr>
      <w:rPr>
        <w:rFonts w:ascii="Wingdings" w:hAnsi="Wingdings" w:hint="default"/>
      </w:rPr>
    </w:lvl>
    <w:lvl w:ilvl="3" w:tplc="04090001">
      <w:start w:val="1"/>
      <w:numFmt w:val="bullet"/>
      <w:lvlText w:val=""/>
      <w:lvlJc w:val="left"/>
      <w:pPr>
        <w:ind w:left="2130" w:hanging="480"/>
      </w:pPr>
      <w:rPr>
        <w:rFonts w:ascii="Wingdings" w:hAnsi="Wingdings" w:hint="default"/>
      </w:rPr>
    </w:lvl>
    <w:lvl w:ilvl="4" w:tplc="0409000B">
      <w:start w:val="1"/>
      <w:numFmt w:val="bullet"/>
      <w:lvlText w:val=""/>
      <w:lvlJc w:val="left"/>
      <w:pPr>
        <w:ind w:left="2610" w:hanging="480"/>
      </w:pPr>
      <w:rPr>
        <w:rFonts w:ascii="Wingdings" w:hAnsi="Wingdings" w:hint="default"/>
      </w:rPr>
    </w:lvl>
    <w:lvl w:ilvl="5" w:tplc="0409000D">
      <w:start w:val="1"/>
      <w:numFmt w:val="bullet"/>
      <w:lvlText w:val=""/>
      <w:lvlJc w:val="left"/>
      <w:pPr>
        <w:ind w:left="3090" w:hanging="480"/>
      </w:pPr>
      <w:rPr>
        <w:rFonts w:ascii="Wingdings" w:hAnsi="Wingdings" w:hint="default"/>
      </w:rPr>
    </w:lvl>
    <w:lvl w:ilvl="6" w:tplc="04090001">
      <w:start w:val="1"/>
      <w:numFmt w:val="bullet"/>
      <w:lvlText w:val=""/>
      <w:lvlJc w:val="left"/>
      <w:pPr>
        <w:ind w:left="3570" w:hanging="480"/>
      </w:pPr>
      <w:rPr>
        <w:rFonts w:ascii="Wingdings" w:hAnsi="Wingdings" w:hint="default"/>
      </w:rPr>
    </w:lvl>
    <w:lvl w:ilvl="7" w:tplc="0409000B">
      <w:start w:val="1"/>
      <w:numFmt w:val="bullet"/>
      <w:lvlText w:val=""/>
      <w:lvlJc w:val="left"/>
      <w:pPr>
        <w:ind w:left="4050" w:hanging="480"/>
      </w:pPr>
      <w:rPr>
        <w:rFonts w:ascii="Wingdings" w:hAnsi="Wingdings" w:hint="default"/>
      </w:rPr>
    </w:lvl>
    <w:lvl w:ilvl="8" w:tplc="0409000D">
      <w:start w:val="1"/>
      <w:numFmt w:val="bullet"/>
      <w:lvlText w:val=""/>
      <w:lvlJc w:val="left"/>
      <w:pPr>
        <w:ind w:left="4530" w:hanging="480"/>
      </w:pPr>
      <w:rPr>
        <w:rFonts w:ascii="Wingdings" w:hAnsi="Wingdings" w:hint="default"/>
      </w:rPr>
    </w:lvl>
  </w:abstractNum>
  <w:abstractNum w:abstractNumId="21" w15:restartNumberingAfterBreak="0">
    <w:nsid w:val="20564C17"/>
    <w:multiLevelType w:val="hybridMultilevel"/>
    <w:tmpl w:val="D0C6EC2E"/>
    <w:lvl w:ilvl="0" w:tplc="0409000F">
      <w:start w:val="1"/>
      <w:numFmt w:val="decimal"/>
      <w:lvlText w:val="%1."/>
      <w:lvlJc w:val="left"/>
      <w:pPr>
        <w:ind w:left="480" w:hanging="480"/>
      </w:pPr>
    </w:lvl>
    <w:lvl w:ilvl="1" w:tplc="0409001B">
      <w:start w:val="1"/>
      <w:numFmt w:val="lowerRoman"/>
      <w:lvlText w:val="%2."/>
      <w:lvlJc w:val="right"/>
      <w:pPr>
        <w:ind w:left="960" w:hanging="480"/>
      </w:pPr>
    </w:lvl>
    <w:lvl w:ilvl="2" w:tplc="ED2C70D6">
      <w:numFmt w:val="bullet"/>
      <w:lvlText w:val="-"/>
      <w:lvlJc w:val="left"/>
      <w:pPr>
        <w:ind w:left="1440" w:hanging="480"/>
      </w:pPr>
      <w:rPr>
        <w:rFonts w:ascii="Times New Roman" w:eastAsiaTheme="minorEastAsia" w:hAnsi="Times New Roman" w:cs="Times New Roman" w:hint="default"/>
      </w:rPr>
    </w:lvl>
    <w:lvl w:ilvl="3" w:tplc="0409000F">
      <w:start w:val="1"/>
      <w:numFmt w:val="decimal"/>
      <w:lvlText w:val="%4."/>
      <w:lvlJc w:val="left"/>
      <w:pPr>
        <w:ind w:left="1920" w:hanging="480"/>
      </w:pPr>
    </w:lvl>
    <w:lvl w:ilvl="4" w:tplc="04090017">
      <w:start w:val="1"/>
      <w:numFmt w:val="aiueoFullWidth"/>
      <w:lvlText w:val="(%5)"/>
      <w:lvlJc w:val="left"/>
      <w:pPr>
        <w:ind w:left="2400" w:hanging="480"/>
      </w:pPr>
    </w:lvl>
    <w:lvl w:ilvl="5" w:tplc="04090011">
      <w:start w:val="1"/>
      <w:numFmt w:val="decimalEnclosedCircle"/>
      <w:lvlText w:val="%6"/>
      <w:lvlJc w:val="left"/>
      <w:pPr>
        <w:ind w:left="2880" w:hanging="480"/>
      </w:pPr>
    </w:lvl>
    <w:lvl w:ilvl="6" w:tplc="0409000F">
      <w:start w:val="1"/>
      <w:numFmt w:val="decimal"/>
      <w:lvlText w:val="%7."/>
      <w:lvlJc w:val="left"/>
      <w:pPr>
        <w:ind w:left="3360" w:hanging="480"/>
      </w:pPr>
    </w:lvl>
    <w:lvl w:ilvl="7" w:tplc="04090017">
      <w:start w:val="1"/>
      <w:numFmt w:val="aiueoFullWidth"/>
      <w:lvlText w:val="(%8)"/>
      <w:lvlJc w:val="left"/>
      <w:pPr>
        <w:ind w:left="3840" w:hanging="480"/>
      </w:pPr>
    </w:lvl>
    <w:lvl w:ilvl="8" w:tplc="04090011">
      <w:start w:val="1"/>
      <w:numFmt w:val="decimalEnclosedCircle"/>
      <w:lvlText w:val="%9"/>
      <w:lvlJc w:val="left"/>
      <w:pPr>
        <w:ind w:left="4320" w:hanging="480"/>
      </w:pPr>
    </w:lvl>
  </w:abstractNum>
  <w:abstractNum w:abstractNumId="22" w15:restartNumberingAfterBreak="0">
    <w:nsid w:val="23040FED"/>
    <w:multiLevelType w:val="hybridMultilevel"/>
    <w:tmpl w:val="1242BD46"/>
    <w:lvl w:ilvl="0" w:tplc="FB20C080">
      <w:start w:val="1"/>
      <w:numFmt w:val="bullet"/>
      <w:lvlText w:val=""/>
      <w:lvlJc w:val="left"/>
      <w:pPr>
        <w:ind w:left="480" w:hanging="480"/>
      </w:pPr>
      <w:rPr>
        <w:rFonts w:ascii="Symbol" w:hAnsi="Symbol"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B">
      <w:start w:val="1"/>
      <w:numFmt w:val="bullet"/>
      <w:lvlText w:val=""/>
      <w:lvlJc w:val="left"/>
      <w:pPr>
        <w:ind w:left="2400" w:hanging="480"/>
      </w:pPr>
      <w:rPr>
        <w:rFonts w:ascii="Wingdings" w:hAnsi="Wingdings" w:hint="default"/>
      </w:rPr>
    </w:lvl>
    <w:lvl w:ilvl="5" w:tplc="0409000D">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B">
      <w:start w:val="1"/>
      <w:numFmt w:val="bullet"/>
      <w:lvlText w:val=""/>
      <w:lvlJc w:val="left"/>
      <w:pPr>
        <w:ind w:left="3840" w:hanging="480"/>
      </w:pPr>
      <w:rPr>
        <w:rFonts w:ascii="Wingdings" w:hAnsi="Wingdings" w:hint="default"/>
      </w:rPr>
    </w:lvl>
    <w:lvl w:ilvl="8" w:tplc="0409000D">
      <w:start w:val="1"/>
      <w:numFmt w:val="bullet"/>
      <w:lvlText w:val=""/>
      <w:lvlJc w:val="left"/>
      <w:pPr>
        <w:ind w:left="4320" w:hanging="480"/>
      </w:pPr>
      <w:rPr>
        <w:rFonts w:ascii="Wingdings" w:hAnsi="Wingdings" w:hint="default"/>
      </w:rPr>
    </w:lvl>
  </w:abstractNum>
  <w:abstractNum w:abstractNumId="23" w15:restartNumberingAfterBreak="0">
    <w:nsid w:val="23884C2A"/>
    <w:multiLevelType w:val="hybridMultilevel"/>
    <w:tmpl w:val="7D2C658A"/>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4" w15:restartNumberingAfterBreak="0">
    <w:nsid w:val="286859A4"/>
    <w:multiLevelType w:val="hybridMultilevel"/>
    <w:tmpl w:val="55F03516"/>
    <w:lvl w:ilvl="0" w:tplc="844A9B14">
      <w:start w:val="1"/>
      <w:numFmt w:val="bullet"/>
      <w:pStyle w:val="a0"/>
      <w:lvlText w:val="–"/>
      <w:lvlJc w:val="left"/>
      <w:pPr>
        <w:tabs>
          <w:tab w:val="num" w:pos="1070"/>
        </w:tabs>
        <w:ind w:left="107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98F142B"/>
    <w:multiLevelType w:val="hybridMultilevel"/>
    <w:tmpl w:val="FA5A0F50"/>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6" w15:restartNumberingAfterBreak="0">
    <w:nsid w:val="2B7F6D7B"/>
    <w:multiLevelType w:val="hybridMultilevel"/>
    <w:tmpl w:val="A5541D8A"/>
    <w:lvl w:ilvl="0" w:tplc="8B5857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322D2A5D"/>
    <w:multiLevelType w:val="hybridMultilevel"/>
    <w:tmpl w:val="F81E4E42"/>
    <w:lvl w:ilvl="0" w:tplc="FB20C080">
      <w:start w:val="1"/>
      <w:numFmt w:val="bullet"/>
      <w:lvlText w:val=""/>
      <w:lvlJc w:val="left"/>
      <w:pPr>
        <w:ind w:left="630" w:hanging="420"/>
      </w:pPr>
      <w:rPr>
        <w:rFonts w:ascii="Symbol" w:hAnsi="Symbol" w:hint="default"/>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8" w15:restartNumberingAfterBreak="0">
    <w:nsid w:val="3CF54FFE"/>
    <w:multiLevelType w:val="hybridMultilevel"/>
    <w:tmpl w:val="2E4C6746"/>
    <w:lvl w:ilvl="0" w:tplc="8B58578E">
      <w:start w:val="1"/>
      <w:numFmt w:val="bullet"/>
      <w:lvlText w:val=""/>
      <w:lvlJc w:val="left"/>
      <w:pPr>
        <w:ind w:left="630" w:hanging="420"/>
      </w:pPr>
      <w:rPr>
        <w:rFonts w:ascii="Wingdings" w:hAnsi="Wingdings" w:hint="default"/>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start w:val="1"/>
      <w:numFmt w:val="bullet"/>
      <w:lvlText w:val=""/>
      <w:lvlJc w:val="left"/>
      <w:pPr>
        <w:ind w:left="1890" w:hanging="420"/>
      </w:pPr>
      <w:rPr>
        <w:rFonts w:ascii="Wingdings" w:hAnsi="Wingdings" w:hint="default"/>
      </w:rPr>
    </w:lvl>
    <w:lvl w:ilvl="4" w:tplc="0409000B">
      <w:start w:val="1"/>
      <w:numFmt w:val="bullet"/>
      <w:lvlText w:val=""/>
      <w:lvlJc w:val="left"/>
      <w:pPr>
        <w:ind w:left="2310" w:hanging="420"/>
      </w:pPr>
      <w:rPr>
        <w:rFonts w:ascii="Wingdings" w:hAnsi="Wingdings" w:hint="default"/>
      </w:rPr>
    </w:lvl>
    <w:lvl w:ilvl="5" w:tplc="0409000D">
      <w:start w:val="1"/>
      <w:numFmt w:val="bullet"/>
      <w:lvlText w:val=""/>
      <w:lvlJc w:val="left"/>
      <w:pPr>
        <w:ind w:left="2730" w:hanging="420"/>
      </w:pPr>
      <w:rPr>
        <w:rFonts w:ascii="Wingdings" w:hAnsi="Wingdings" w:hint="default"/>
      </w:rPr>
    </w:lvl>
    <w:lvl w:ilvl="6" w:tplc="04090001">
      <w:start w:val="1"/>
      <w:numFmt w:val="bullet"/>
      <w:lvlText w:val=""/>
      <w:lvlJc w:val="left"/>
      <w:pPr>
        <w:ind w:left="3150" w:hanging="420"/>
      </w:pPr>
      <w:rPr>
        <w:rFonts w:ascii="Wingdings" w:hAnsi="Wingdings" w:hint="default"/>
      </w:rPr>
    </w:lvl>
    <w:lvl w:ilvl="7" w:tplc="0409000B">
      <w:start w:val="1"/>
      <w:numFmt w:val="bullet"/>
      <w:lvlText w:val=""/>
      <w:lvlJc w:val="left"/>
      <w:pPr>
        <w:ind w:left="3570" w:hanging="420"/>
      </w:pPr>
      <w:rPr>
        <w:rFonts w:ascii="Wingdings" w:hAnsi="Wingdings" w:hint="default"/>
      </w:rPr>
    </w:lvl>
    <w:lvl w:ilvl="8" w:tplc="0409000D">
      <w:start w:val="1"/>
      <w:numFmt w:val="bullet"/>
      <w:lvlText w:val=""/>
      <w:lvlJc w:val="left"/>
      <w:pPr>
        <w:ind w:left="3990" w:hanging="420"/>
      </w:pPr>
      <w:rPr>
        <w:rFonts w:ascii="Wingdings" w:hAnsi="Wingdings" w:hint="default"/>
      </w:rPr>
    </w:lvl>
  </w:abstractNum>
  <w:abstractNum w:abstractNumId="29" w15:restartNumberingAfterBreak="0">
    <w:nsid w:val="464751EA"/>
    <w:multiLevelType w:val="multilevel"/>
    <w:tmpl w:val="A7EC7B52"/>
    <w:lvl w:ilvl="0">
      <w:start w:val="1"/>
      <w:numFmt w:val="decimal"/>
      <w:pStyle w:val="1"/>
      <w:isLgl/>
      <w:lvlText w:val="%1"/>
      <w:lvlJc w:val="left"/>
      <w:pPr>
        <w:tabs>
          <w:tab w:val="num" w:pos="720"/>
        </w:tabs>
        <w:ind w:left="720" w:hanging="720"/>
      </w:pPr>
      <w:rPr>
        <w:rFonts w:hint="eastAsia"/>
        <w:caps w:val="0"/>
        <w:color w:val="000000" w:themeColor="text1"/>
      </w:rPr>
    </w:lvl>
    <w:lvl w:ilvl="1">
      <w:start w:val="1"/>
      <w:numFmt w:val="decimal"/>
      <w:pStyle w:val="2"/>
      <w:isLgl/>
      <w:lvlText w:val="%1.%2"/>
      <w:lvlJc w:val="left"/>
      <w:pPr>
        <w:tabs>
          <w:tab w:val="num" w:pos="720"/>
        </w:tabs>
        <w:ind w:left="720" w:hanging="720"/>
      </w:pPr>
      <w:rPr>
        <w:rFonts w:ascii="Times New Roman" w:hAnsi="Times New Roman" w:cs="Times New Roman" w:hint="default"/>
        <w:b/>
        <w:color w:val="auto"/>
        <w:sz w:val="24"/>
        <w:szCs w:val="24"/>
      </w:rPr>
    </w:lvl>
    <w:lvl w:ilvl="2">
      <w:start w:val="1"/>
      <w:numFmt w:val="decimal"/>
      <w:pStyle w:val="3"/>
      <w:isLgl/>
      <w:lvlText w:val="%1.%2.%3"/>
      <w:lvlJc w:val="left"/>
      <w:pPr>
        <w:ind w:left="720" w:hanging="720"/>
      </w:pPr>
      <w:rPr>
        <w:rFonts w:ascii="Times New Roman" w:hAnsi="Times New Roman" w:cs="Times New Roman" w:hint="default"/>
        <w:b/>
        <w:color w:val="auto"/>
        <w:sz w:val="24"/>
        <w:szCs w:val="24"/>
      </w:rPr>
    </w:lvl>
    <w:lvl w:ilvl="3">
      <w:start w:val="1"/>
      <w:numFmt w:val="decimal"/>
      <w:pStyle w:val="4"/>
      <w:lvlText w:val="%1.%2.%3.%4"/>
      <w:lvlJc w:val="left"/>
      <w:pPr>
        <w:ind w:left="864" w:hanging="864"/>
      </w:pPr>
      <w:rPr>
        <w:rFonts w:hint="eastAsia"/>
        <w:b/>
        <w:bCs/>
        <w:i w:val="0"/>
        <w:iCs w:val="0"/>
        <w:color w:val="auto"/>
        <w:sz w:val="24"/>
        <w:szCs w:val="24"/>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32767" w:firstLine="32767"/>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0" w15:restartNumberingAfterBreak="0">
    <w:nsid w:val="465B65C6"/>
    <w:multiLevelType w:val="hybridMultilevel"/>
    <w:tmpl w:val="53288AB2"/>
    <w:lvl w:ilvl="0" w:tplc="04090011">
      <w:start w:val="1"/>
      <w:numFmt w:val="decimalEnclosedCircle"/>
      <w:lvlText w:val="%1"/>
      <w:lvlJc w:val="left"/>
      <w:pPr>
        <w:ind w:left="690" w:hanging="480"/>
      </w:pPr>
    </w:lvl>
    <w:lvl w:ilvl="1" w:tplc="04090017">
      <w:start w:val="1"/>
      <w:numFmt w:val="aiueoFullWidth"/>
      <w:lvlText w:val="(%2)"/>
      <w:lvlJc w:val="left"/>
      <w:pPr>
        <w:ind w:left="1170" w:hanging="480"/>
      </w:pPr>
    </w:lvl>
    <w:lvl w:ilvl="2" w:tplc="04090011">
      <w:start w:val="1"/>
      <w:numFmt w:val="decimalEnclosedCircle"/>
      <w:lvlText w:val="%3"/>
      <w:lvlJc w:val="left"/>
      <w:pPr>
        <w:ind w:left="1650" w:hanging="480"/>
      </w:pPr>
    </w:lvl>
    <w:lvl w:ilvl="3" w:tplc="0409000F">
      <w:start w:val="1"/>
      <w:numFmt w:val="decimal"/>
      <w:lvlText w:val="%4."/>
      <w:lvlJc w:val="left"/>
      <w:pPr>
        <w:ind w:left="2130" w:hanging="480"/>
      </w:pPr>
    </w:lvl>
    <w:lvl w:ilvl="4" w:tplc="04090017">
      <w:start w:val="1"/>
      <w:numFmt w:val="aiueoFullWidth"/>
      <w:lvlText w:val="(%5)"/>
      <w:lvlJc w:val="left"/>
      <w:pPr>
        <w:ind w:left="2610" w:hanging="480"/>
      </w:pPr>
    </w:lvl>
    <w:lvl w:ilvl="5" w:tplc="04090011">
      <w:start w:val="1"/>
      <w:numFmt w:val="decimalEnclosedCircle"/>
      <w:lvlText w:val="%6"/>
      <w:lvlJc w:val="left"/>
      <w:pPr>
        <w:ind w:left="3090" w:hanging="480"/>
      </w:pPr>
    </w:lvl>
    <w:lvl w:ilvl="6" w:tplc="0409000F">
      <w:start w:val="1"/>
      <w:numFmt w:val="decimal"/>
      <w:lvlText w:val="%7."/>
      <w:lvlJc w:val="left"/>
      <w:pPr>
        <w:ind w:left="3570" w:hanging="480"/>
      </w:pPr>
    </w:lvl>
    <w:lvl w:ilvl="7" w:tplc="04090017">
      <w:start w:val="1"/>
      <w:numFmt w:val="aiueoFullWidth"/>
      <w:lvlText w:val="(%8)"/>
      <w:lvlJc w:val="left"/>
      <w:pPr>
        <w:ind w:left="4050" w:hanging="480"/>
      </w:pPr>
    </w:lvl>
    <w:lvl w:ilvl="8" w:tplc="04090011">
      <w:start w:val="1"/>
      <w:numFmt w:val="decimalEnclosedCircle"/>
      <w:lvlText w:val="%9"/>
      <w:lvlJc w:val="left"/>
      <w:pPr>
        <w:ind w:left="4530" w:hanging="480"/>
      </w:pPr>
    </w:lvl>
  </w:abstractNum>
  <w:abstractNum w:abstractNumId="31" w15:restartNumberingAfterBreak="0">
    <w:nsid w:val="4B4011EC"/>
    <w:multiLevelType w:val="hybridMultilevel"/>
    <w:tmpl w:val="02E2D5A8"/>
    <w:lvl w:ilvl="0" w:tplc="0409000F">
      <w:start w:val="1"/>
      <w:numFmt w:val="decimal"/>
      <w:lvlText w:val="%1."/>
      <w:lvlJc w:val="left"/>
      <w:pPr>
        <w:ind w:left="480" w:hanging="480"/>
      </w:pPr>
    </w:lvl>
    <w:lvl w:ilvl="1" w:tplc="0409001B">
      <w:start w:val="1"/>
      <w:numFmt w:val="lowerRoman"/>
      <w:lvlText w:val="%2."/>
      <w:lvlJc w:val="right"/>
      <w:pPr>
        <w:ind w:left="960" w:hanging="480"/>
      </w:pPr>
    </w:lvl>
    <w:lvl w:ilvl="2" w:tplc="ED2C70D6">
      <w:numFmt w:val="bullet"/>
      <w:lvlText w:val="-"/>
      <w:lvlJc w:val="left"/>
      <w:pPr>
        <w:ind w:left="1440" w:hanging="480"/>
      </w:pPr>
      <w:rPr>
        <w:rFonts w:ascii="Times New Roman" w:eastAsiaTheme="minorEastAsia" w:hAnsi="Times New Roman" w:cs="Times New Roman" w:hint="default"/>
      </w:rPr>
    </w:lvl>
    <w:lvl w:ilvl="3" w:tplc="0409000F">
      <w:start w:val="1"/>
      <w:numFmt w:val="decimal"/>
      <w:lvlText w:val="%4."/>
      <w:lvlJc w:val="left"/>
      <w:pPr>
        <w:ind w:left="1920" w:hanging="480"/>
      </w:pPr>
    </w:lvl>
    <w:lvl w:ilvl="4" w:tplc="04090017">
      <w:start w:val="1"/>
      <w:numFmt w:val="aiueoFullWidth"/>
      <w:lvlText w:val="(%5)"/>
      <w:lvlJc w:val="left"/>
      <w:pPr>
        <w:ind w:left="2400" w:hanging="480"/>
      </w:pPr>
    </w:lvl>
    <w:lvl w:ilvl="5" w:tplc="04090011">
      <w:start w:val="1"/>
      <w:numFmt w:val="decimalEnclosedCircle"/>
      <w:lvlText w:val="%6"/>
      <w:lvlJc w:val="left"/>
      <w:pPr>
        <w:ind w:left="2880" w:hanging="480"/>
      </w:pPr>
    </w:lvl>
    <w:lvl w:ilvl="6" w:tplc="0409000F">
      <w:start w:val="1"/>
      <w:numFmt w:val="decimal"/>
      <w:lvlText w:val="%7."/>
      <w:lvlJc w:val="left"/>
      <w:pPr>
        <w:ind w:left="3360" w:hanging="480"/>
      </w:pPr>
    </w:lvl>
    <w:lvl w:ilvl="7" w:tplc="04090017">
      <w:start w:val="1"/>
      <w:numFmt w:val="aiueoFullWidth"/>
      <w:lvlText w:val="(%8)"/>
      <w:lvlJc w:val="left"/>
      <w:pPr>
        <w:ind w:left="3840" w:hanging="480"/>
      </w:pPr>
    </w:lvl>
    <w:lvl w:ilvl="8" w:tplc="04090011">
      <w:start w:val="1"/>
      <w:numFmt w:val="decimalEnclosedCircle"/>
      <w:lvlText w:val="%9"/>
      <w:lvlJc w:val="left"/>
      <w:pPr>
        <w:ind w:left="4320" w:hanging="480"/>
      </w:pPr>
    </w:lvl>
  </w:abstractNum>
  <w:abstractNum w:abstractNumId="32" w15:restartNumberingAfterBreak="0">
    <w:nsid w:val="4DF610A6"/>
    <w:multiLevelType w:val="hybridMultilevel"/>
    <w:tmpl w:val="BF082BC4"/>
    <w:lvl w:ilvl="0" w:tplc="422636DC">
      <w:start w:val="1"/>
      <w:numFmt w:val="bullet"/>
      <w:lvlText w:val=""/>
      <w:lvlJc w:val="left"/>
      <w:pPr>
        <w:ind w:left="690" w:hanging="480"/>
      </w:pPr>
      <w:rPr>
        <w:rFonts w:ascii="Symbol" w:hAnsi="Symbol" w:hint="default"/>
      </w:rPr>
    </w:lvl>
    <w:lvl w:ilvl="1" w:tplc="0409000B">
      <w:start w:val="1"/>
      <w:numFmt w:val="bullet"/>
      <w:lvlText w:val=""/>
      <w:lvlJc w:val="left"/>
      <w:pPr>
        <w:ind w:left="1170" w:hanging="480"/>
      </w:pPr>
      <w:rPr>
        <w:rFonts w:ascii="Wingdings" w:hAnsi="Wingdings" w:hint="default"/>
      </w:rPr>
    </w:lvl>
    <w:lvl w:ilvl="2" w:tplc="0409000D">
      <w:start w:val="1"/>
      <w:numFmt w:val="bullet"/>
      <w:lvlText w:val=""/>
      <w:lvlJc w:val="left"/>
      <w:pPr>
        <w:ind w:left="1650" w:hanging="480"/>
      </w:pPr>
      <w:rPr>
        <w:rFonts w:ascii="Wingdings" w:hAnsi="Wingdings" w:hint="default"/>
      </w:rPr>
    </w:lvl>
    <w:lvl w:ilvl="3" w:tplc="04090001">
      <w:start w:val="1"/>
      <w:numFmt w:val="bullet"/>
      <w:lvlText w:val=""/>
      <w:lvlJc w:val="left"/>
      <w:pPr>
        <w:ind w:left="2130" w:hanging="480"/>
      </w:pPr>
      <w:rPr>
        <w:rFonts w:ascii="Wingdings" w:hAnsi="Wingdings" w:hint="default"/>
      </w:rPr>
    </w:lvl>
    <w:lvl w:ilvl="4" w:tplc="0409000B">
      <w:start w:val="1"/>
      <w:numFmt w:val="bullet"/>
      <w:lvlText w:val=""/>
      <w:lvlJc w:val="left"/>
      <w:pPr>
        <w:ind w:left="2610" w:hanging="480"/>
      </w:pPr>
      <w:rPr>
        <w:rFonts w:ascii="Wingdings" w:hAnsi="Wingdings" w:hint="default"/>
      </w:rPr>
    </w:lvl>
    <w:lvl w:ilvl="5" w:tplc="0409000D">
      <w:start w:val="1"/>
      <w:numFmt w:val="bullet"/>
      <w:lvlText w:val=""/>
      <w:lvlJc w:val="left"/>
      <w:pPr>
        <w:ind w:left="3090" w:hanging="480"/>
      </w:pPr>
      <w:rPr>
        <w:rFonts w:ascii="Wingdings" w:hAnsi="Wingdings" w:hint="default"/>
      </w:rPr>
    </w:lvl>
    <w:lvl w:ilvl="6" w:tplc="04090001">
      <w:start w:val="1"/>
      <w:numFmt w:val="bullet"/>
      <w:lvlText w:val=""/>
      <w:lvlJc w:val="left"/>
      <w:pPr>
        <w:ind w:left="3570" w:hanging="480"/>
      </w:pPr>
      <w:rPr>
        <w:rFonts w:ascii="Wingdings" w:hAnsi="Wingdings" w:hint="default"/>
      </w:rPr>
    </w:lvl>
    <w:lvl w:ilvl="7" w:tplc="0409000B">
      <w:start w:val="1"/>
      <w:numFmt w:val="bullet"/>
      <w:lvlText w:val=""/>
      <w:lvlJc w:val="left"/>
      <w:pPr>
        <w:ind w:left="4050" w:hanging="480"/>
      </w:pPr>
      <w:rPr>
        <w:rFonts w:ascii="Wingdings" w:hAnsi="Wingdings" w:hint="default"/>
      </w:rPr>
    </w:lvl>
    <w:lvl w:ilvl="8" w:tplc="0409000D">
      <w:start w:val="1"/>
      <w:numFmt w:val="bullet"/>
      <w:lvlText w:val=""/>
      <w:lvlJc w:val="left"/>
      <w:pPr>
        <w:ind w:left="4530" w:hanging="480"/>
      </w:pPr>
      <w:rPr>
        <w:rFonts w:ascii="Wingdings" w:hAnsi="Wingdings" w:hint="default"/>
      </w:rPr>
    </w:lvl>
  </w:abstractNum>
  <w:abstractNum w:abstractNumId="33" w15:restartNumberingAfterBreak="0">
    <w:nsid w:val="4F6B7BDF"/>
    <w:multiLevelType w:val="hybridMultilevel"/>
    <w:tmpl w:val="D0C6EC2E"/>
    <w:lvl w:ilvl="0" w:tplc="0409000F">
      <w:start w:val="1"/>
      <w:numFmt w:val="decimal"/>
      <w:lvlText w:val="%1."/>
      <w:lvlJc w:val="left"/>
      <w:pPr>
        <w:ind w:left="480" w:hanging="480"/>
      </w:pPr>
    </w:lvl>
    <w:lvl w:ilvl="1" w:tplc="0409001B">
      <w:start w:val="1"/>
      <w:numFmt w:val="lowerRoman"/>
      <w:lvlText w:val="%2."/>
      <w:lvlJc w:val="right"/>
      <w:pPr>
        <w:ind w:left="960" w:hanging="480"/>
      </w:pPr>
    </w:lvl>
    <w:lvl w:ilvl="2" w:tplc="ED2C70D6">
      <w:numFmt w:val="bullet"/>
      <w:lvlText w:val="-"/>
      <w:lvlJc w:val="left"/>
      <w:pPr>
        <w:ind w:left="1440" w:hanging="480"/>
      </w:pPr>
      <w:rPr>
        <w:rFonts w:ascii="Times New Roman" w:eastAsiaTheme="minorEastAsia" w:hAnsi="Times New Roman" w:cs="Times New Roman" w:hint="default"/>
      </w:rPr>
    </w:lvl>
    <w:lvl w:ilvl="3" w:tplc="0409000F">
      <w:start w:val="1"/>
      <w:numFmt w:val="decimal"/>
      <w:lvlText w:val="%4."/>
      <w:lvlJc w:val="left"/>
      <w:pPr>
        <w:ind w:left="1920" w:hanging="480"/>
      </w:pPr>
    </w:lvl>
    <w:lvl w:ilvl="4" w:tplc="04090017">
      <w:start w:val="1"/>
      <w:numFmt w:val="aiueoFullWidth"/>
      <w:lvlText w:val="(%5)"/>
      <w:lvlJc w:val="left"/>
      <w:pPr>
        <w:ind w:left="2400" w:hanging="480"/>
      </w:pPr>
    </w:lvl>
    <w:lvl w:ilvl="5" w:tplc="04090011">
      <w:start w:val="1"/>
      <w:numFmt w:val="decimalEnclosedCircle"/>
      <w:lvlText w:val="%6"/>
      <w:lvlJc w:val="left"/>
      <w:pPr>
        <w:ind w:left="2880" w:hanging="480"/>
      </w:pPr>
    </w:lvl>
    <w:lvl w:ilvl="6" w:tplc="0409000F">
      <w:start w:val="1"/>
      <w:numFmt w:val="decimal"/>
      <w:lvlText w:val="%7."/>
      <w:lvlJc w:val="left"/>
      <w:pPr>
        <w:ind w:left="3360" w:hanging="480"/>
      </w:pPr>
    </w:lvl>
    <w:lvl w:ilvl="7" w:tplc="04090017">
      <w:start w:val="1"/>
      <w:numFmt w:val="aiueoFullWidth"/>
      <w:lvlText w:val="(%8)"/>
      <w:lvlJc w:val="left"/>
      <w:pPr>
        <w:ind w:left="3840" w:hanging="480"/>
      </w:pPr>
    </w:lvl>
    <w:lvl w:ilvl="8" w:tplc="04090011">
      <w:start w:val="1"/>
      <w:numFmt w:val="decimalEnclosedCircle"/>
      <w:lvlText w:val="%9"/>
      <w:lvlJc w:val="left"/>
      <w:pPr>
        <w:ind w:left="4320" w:hanging="480"/>
      </w:pPr>
    </w:lvl>
  </w:abstractNum>
  <w:abstractNum w:abstractNumId="34" w15:restartNumberingAfterBreak="0">
    <w:nsid w:val="5183558C"/>
    <w:multiLevelType w:val="hybridMultilevel"/>
    <w:tmpl w:val="4C04A96C"/>
    <w:lvl w:ilvl="0" w:tplc="8B58578E">
      <w:start w:val="1"/>
      <w:numFmt w:val="bullet"/>
      <w:lvlText w:val=""/>
      <w:lvlJc w:val="left"/>
      <w:pPr>
        <w:ind w:left="1111" w:hanging="420"/>
      </w:pPr>
      <w:rPr>
        <w:rFonts w:ascii="Wingdings" w:hAnsi="Wingdings" w:hint="default"/>
      </w:rPr>
    </w:lvl>
    <w:lvl w:ilvl="1" w:tplc="0409000B">
      <w:start w:val="1"/>
      <w:numFmt w:val="bullet"/>
      <w:lvlText w:val=""/>
      <w:lvlJc w:val="left"/>
      <w:pPr>
        <w:ind w:left="1531" w:hanging="420"/>
      </w:pPr>
      <w:rPr>
        <w:rFonts w:ascii="Wingdings" w:hAnsi="Wingdings" w:hint="default"/>
      </w:rPr>
    </w:lvl>
    <w:lvl w:ilvl="2" w:tplc="0409000D">
      <w:start w:val="1"/>
      <w:numFmt w:val="bullet"/>
      <w:lvlText w:val=""/>
      <w:lvlJc w:val="left"/>
      <w:pPr>
        <w:ind w:left="1951" w:hanging="420"/>
      </w:pPr>
      <w:rPr>
        <w:rFonts w:ascii="Wingdings" w:hAnsi="Wingdings" w:hint="default"/>
      </w:rPr>
    </w:lvl>
    <w:lvl w:ilvl="3" w:tplc="04090001">
      <w:start w:val="1"/>
      <w:numFmt w:val="bullet"/>
      <w:lvlText w:val=""/>
      <w:lvlJc w:val="left"/>
      <w:pPr>
        <w:ind w:left="2371" w:hanging="420"/>
      </w:pPr>
      <w:rPr>
        <w:rFonts w:ascii="Wingdings" w:hAnsi="Wingdings" w:hint="default"/>
      </w:rPr>
    </w:lvl>
    <w:lvl w:ilvl="4" w:tplc="0409000B">
      <w:start w:val="1"/>
      <w:numFmt w:val="bullet"/>
      <w:lvlText w:val=""/>
      <w:lvlJc w:val="left"/>
      <w:pPr>
        <w:ind w:left="2791" w:hanging="420"/>
      </w:pPr>
      <w:rPr>
        <w:rFonts w:ascii="Wingdings" w:hAnsi="Wingdings" w:hint="default"/>
      </w:rPr>
    </w:lvl>
    <w:lvl w:ilvl="5" w:tplc="0409000D">
      <w:start w:val="1"/>
      <w:numFmt w:val="bullet"/>
      <w:lvlText w:val=""/>
      <w:lvlJc w:val="left"/>
      <w:pPr>
        <w:ind w:left="3211" w:hanging="420"/>
      </w:pPr>
      <w:rPr>
        <w:rFonts w:ascii="Wingdings" w:hAnsi="Wingdings" w:hint="default"/>
      </w:rPr>
    </w:lvl>
    <w:lvl w:ilvl="6" w:tplc="04090001">
      <w:start w:val="1"/>
      <w:numFmt w:val="bullet"/>
      <w:lvlText w:val=""/>
      <w:lvlJc w:val="left"/>
      <w:pPr>
        <w:ind w:left="3631" w:hanging="420"/>
      </w:pPr>
      <w:rPr>
        <w:rFonts w:ascii="Wingdings" w:hAnsi="Wingdings" w:hint="default"/>
      </w:rPr>
    </w:lvl>
    <w:lvl w:ilvl="7" w:tplc="0409000B">
      <w:start w:val="1"/>
      <w:numFmt w:val="bullet"/>
      <w:lvlText w:val=""/>
      <w:lvlJc w:val="left"/>
      <w:pPr>
        <w:ind w:left="4051" w:hanging="420"/>
      </w:pPr>
      <w:rPr>
        <w:rFonts w:ascii="Wingdings" w:hAnsi="Wingdings" w:hint="default"/>
      </w:rPr>
    </w:lvl>
    <w:lvl w:ilvl="8" w:tplc="0409000D">
      <w:start w:val="1"/>
      <w:numFmt w:val="bullet"/>
      <w:lvlText w:val=""/>
      <w:lvlJc w:val="left"/>
      <w:pPr>
        <w:ind w:left="4471" w:hanging="420"/>
      </w:pPr>
      <w:rPr>
        <w:rFonts w:ascii="Wingdings" w:hAnsi="Wingdings" w:hint="default"/>
      </w:rPr>
    </w:lvl>
  </w:abstractNum>
  <w:abstractNum w:abstractNumId="35" w15:restartNumberingAfterBreak="0">
    <w:nsid w:val="52C64FF8"/>
    <w:multiLevelType w:val="hybridMultilevel"/>
    <w:tmpl w:val="31E8EAD6"/>
    <w:lvl w:ilvl="0" w:tplc="0409001B">
      <w:start w:val="1"/>
      <w:numFmt w:val="lowerRoman"/>
      <w:lvlText w:val="%1."/>
      <w:lvlJc w:val="right"/>
      <w:pPr>
        <w:ind w:left="960" w:hanging="480"/>
      </w:pPr>
    </w:lvl>
    <w:lvl w:ilvl="1" w:tplc="0409000B">
      <w:start w:val="1"/>
      <w:numFmt w:val="bullet"/>
      <w:lvlText w:val=""/>
      <w:lvlJc w:val="left"/>
      <w:pPr>
        <w:ind w:left="1170" w:hanging="480"/>
      </w:pPr>
      <w:rPr>
        <w:rFonts w:ascii="Wingdings" w:hAnsi="Wingdings" w:hint="default"/>
      </w:rPr>
    </w:lvl>
    <w:lvl w:ilvl="2" w:tplc="0409000D">
      <w:start w:val="1"/>
      <w:numFmt w:val="bullet"/>
      <w:lvlText w:val=""/>
      <w:lvlJc w:val="left"/>
      <w:pPr>
        <w:ind w:left="1650" w:hanging="480"/>
      </w:pPr>
      <w:rPr>
        <w:rFonts w:ascii="Wingdings" w:hAnsi="Wingdings" w:hint="default"/>
      </w:rPr>
    </w:lvl>
    <w:lvl w:ilvl="3" w:tplc="04090001">
      <w:start w:val="1"/>
      <w:numFmt w:val="bullet"/>
      <w:lvlText w:val=""/>
      <w:lvlJc w:val="left"/>
      <w:pPr>
        <w:ind w:left="2130" w:hanging="480"/>
      </w:pPr>
      <w:rPr>
        <w:rFonts w:ascii="Wingdings" w:hAnsi="Wingdings" w:hint="default"/>
      </w:rPr>
    </w:lvl>
    <w:lvl w:ilvl="4" w:tplc="0409000B">
      <w:start w:val="1"/>
      <w:numFmt w:val="bullet"/>
      <w:lvlText w:val=""/>
      <w:lvlJc w:val="left"/>
      <w:pPr>
        <w:ind w:left="2610" w:hanging="480"/>
      </w:pPr>
      <w:rPr>
        <w:rFonts w:ascii="Wingdings" w:hAnsi="Wingdings" w:hint="default"/>
      </w:rPr>
    </w:lvl>
    <w:lvl w:ilvl="5" w:tplc="0409000D">
      <w:start w:val="1"/>
      <w:numFmt w:val="bullet"/>
      <w:lvlText w:val=""/>
      <w:lvlJc w:val="left"/>
      <w:pPr>
        <w:ind w:left="3090" w:hanging="480"/>
      </w:pPr>
      <w:rPr>
        <w:rFonts w:ascii="Wingdings" w:hAnsi="Wingdings" w:hint="default"/>
      </w:rPr>
    </w:lvl>
    <w:lvl w:ilvl="6" w:tplc="04090001">
      <w:start w:val="1"/>
      <w:numFmt w:val="bullet"/>
      <w:lvlText w:val=""/>
      <w:lvlJc w:val="left"/>
      <w:pPr>
        <w:ind w:left="3570" w:hanging="480"/>
      </w:pPr>
      <w:rPr>
        <w:rFonts w:ascii="Wingdings" w:hAnsi="Wingdings" w:hint="default"/>
      </w:rPr>
    </w:lvl>
    <w:lvl w:ilvl="7" w:tplc="0409000B">
      <w:start w:val="1"/>
      <w:numFmt w:val="bullet"/>
      <w:lvlText w:val=""/>
      <w:lvlJc w:val="left"/>
      <w:pPr>
        <w:ind w:left="4050" w:hanging="480"/>
      </w:pPr>
      <w:rPr>
        <w:rFonts w:ascii="Wingdings" w:hAnsi="Wingdings" w:hint="default"/>
      </w:rPr>
    </w:lvl>
    <w:lvl w:ilvl="8" w:tplc="0409000D">
      <w:start w:val="1"/>
      <w:numFmt w:val="bullet"/>
      <w:lvlText w:val=""/>
      <w:lvlJc w:val="left"/>
      <w:pPr>
        <w:ind w:left="4530" w:hanging="480"/>
      </w:pPr>
      <w:rPr>
        <w:rFonts w:ascii="Wingdings" w:hAnsi="Wingdings" w:hint="default"/>
      </w:rPr>
    </w:lvl>
  </w:abstractNum>
  <w:abstractNum w:abstractNumId="36" w15:restartNumberingAfterBreak="0">
    <w:nsid w:val="55596D53"/>
    <w:multiLevelType w:val="hybridMultilevel"/>
    <w:tmpl w:val="2F1CAEC6"/>
    <w:lvl w:ilvl="0" w:tplc="532AD562">
      <w:start w:val="1"/>
      <w:numFmt w:val="decimal"/>
      <w:pStyle w:val="a1"/>
      <w:lvlText w:val="%1."/>
      <w:lvlJc w:val="left"/>
      <w:pPr>
        <w:tabs>
          <w:tab w:val="num" w:pos="360"/>
        </w:tabs>
        <w:ind w:left="360" w:hanging="360"/>
      </w:pPr>
    </w:lvl>
    <w:lvl w:ilvl="1" w:tplc="93222542">
      <w:start w:val="1"/>
      <w:numFmt w:val="decimal"/>
      <w:pStyle w:val="80"/>
      <w:lvlText w:val="%2）"/>
      <w:lvlJc w:val="left"/>
      <w:pPr>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7" w15:restartNumberingAfterBreak="0">
    <w:nsid w:val="564D1EBB"/>
    <w:multiLevelType w:val="hybridMultilevel"/>
    <w:tmpl w:val="69C654A2"/>
    <w:lvl w:ilvl="0" w:tplc="3006DB02">
      <w:start w:val="1"/>
      <w:numFmt w:val="decimal"/>
      <w:lvlText w:val="%1）"/>
      <w:lvlJc w:val="left"/>
      <w:pPr>
        <w:ind w:left="630" w:hanging="420"/>
      </w:pPr>
      <w:rPr>
        <w:rFonts w:asciiTheme="majorHAnsi" w:hAnsiTheme="majorHAnsi" w:cstheme="majorHAnsi"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8" w15:restartNumberingAfterBreak="0">
    <w:nsid w:val="5AF07334"/>
    <w:multiLevelType w:val="hybridMultilevel"/>
    <w:tmpl w:val="D4705658"/>
    <w:lvl w:ilvl="0" w:tplc="04090011">
      <w:start w:val="1"/>
      <w:numFmt w:val="decimalEnclosedCircle"/>
      <w:lvlText w:val="%1"/>
      <w:lvlJc w:val="left"/>
      <w:pPr>
        <w:ind w:left="690" w:hanging="480"/>
      </w:pPr>
    </w:lvl>
    <w:lvl w:ilvl="1" w:tplc="04090017">
      <w:start w:val="1"/>
      <w:numFmt w:val="aiueoFullWidth"/>
      <w:lvlText w:val="(%2)"/>
      <w:lvlJc w:val="left"/>
      <w:pPr>
        <w:ind w:left="1170" w:hanging="480"/>
      </w:pPr>
    </w:lvl>
    <w:lvl w:ilvl="2" w:tplc="04090011">
      <w:start w:val="1"/>
      <w:numFmt w:val="decimalEnclosedCircle"/>
      <w:lvlText w:val="%3"/>
      <w:lvlJc w:val="left"/>
      <w:pPr>
        <w:ind w:left="1650" w:hanging="480"/>
      </w:pPr>
    </w:lvl>
    <w:lvl w:ilvl="3" w:tplc="0409000F">
      <w:start w:val="1"/>
      <w:numFmt w:val="decimal"/>
      <w:lvlText w:val="%4."/>
      <w:lvlJc w:val="left"/>
      <w:pPr>
        <w:ind w:left="2130" w:hanging="480"/>
      </w:pPr>
    </w:lvl>
    <w:lvl w:ilvl="4" w:tplc="04090017">
      <w:start w:val="1"/>
      <w:numFmt w:val="aiueoFullWidth"/>
      <w:lvlText w:val="(%5)"/>
      <w:lvlJc w:val="left"/>
      <w:pPr>
        <w:ind w:left="2610" w:hanging="480"/>
      </w:pPr>
    </w:lvl>
    <w:lvl w:ilvl="5" w:tplc="04090011">
      <w:start w:val="1"/>
      <w:numFmt w:val="decimalEnclosedCircle"/>
      <w:lvlText w:val="%6"/>
      <w:lvlJc w:val="left"/>
      <w:pPr>
        <w:ind w:left="3090" w:hanging="480"/>
      </w:pPr>
    </w:lvl>
    <w:lvl w:ilvl="6" w:tplc="0409000F">
      <w:start w:val="1"/>
      <w:numFmt w:val="decimal"/>
      <w:lvlText w:val="%7."/>
      <w:lvlJc w:val="left"/>
      <w:pPr>
        <w:ind w:left="3570" w:hanging="480"/>
      </w:pPr>
    </w:lvl>
    <w:lvl w:ilvl="7" w:tplc="04090017">
      <w:start w:val="1"/>
      <w:numFmt w:val="aiueoFullWidth"/>
      <w:lvlText w:val="(%8)"/>
      <w:lvlJc w:val="left"/>
      <w:pPr>
        <w:ind w:left="4050" w:hanging="480"/>
      </w:pPr>
    </w:lvl>
    <w:lvl w:ilvl="8" w:tplc="04090011">
      <w:start w:val="1"/>
      <w:numFmt w:val="decimalEnclosedCircle"/>
      <w:lvlText w:val="%9"/>
      <w:lvlJc w:val="left"/>
      <w:pPr>
        <w:ind w:left="4530" w:hanging="480"/>
      </w:pPr>
    </w:lvl>
  </w:abstractNum>
  <w:abstractNum w:abstractNumId="39" w15:restartNumberingAfterBreak="0">
    <w:nsid w:val="5D7D5786"/>
    <w:multiLevelType w:val="hybridMultilevel"/>
    <w:tmpl w:val="B404A67A"/>
    <w:lvl w:ilvl="0" w:tplc="415CF03A">
      <w:start w:val="1"/>
      <w:numFmt w:val="decimal"/>
      <w:lvlText w:val="%1."/>
      <w:lvlJc w:val="left"/>
      <w:pPr>
        <w:ind w:left="690" w:hanging="480"/>
      </w:pPr>
      <w:rPr>
        <w:b/>
      </w:rPr>
    </w:lvl>
    <w:lvl w:ilvl="1" w:tplc="23FCC7DE">
      <w:start w:val="1"/>
      <w:numFmt w:val="bullet"/>
      <w:lvlText w:val="※"/>
      <w:lvlJc w:val="left"/>
      <w:pPr>
        <w:ind w:left="1310" w:hanging="620"/>
      </w:pPr>
      <w:rPr>
        <w:rFonts w:ascii="ＭＳ 明朝" w:eastAsia="ＭＳ 明朝" w:hAnsi="ＭＳ 明朝" w:cs="Times New Roman" w:hint="eastAsia"/>
      </w:rPr>
    </w:lvl>
    <w:lvl w:ilvl="2" w:tplc="04090011">
      <w:start w:val="1"/>
      <w:numFmt w:val="decimalEnclosedCircle"/>
      <w:lvlText w:val="%3"/>
      <w:lvlJc w:val="left"/>
      <w:pPr>
        <w:ind w:left="1650" w:hanging="480"/>
      </w:pPr>
    </w:lvl>
    <w:lvl w:ilvl="3" w:tplc="0409000F">
      <w:start w:val="1"/>
      <w:numFmt w:val="decimal"/>
      <w:lvlText w:val="%4."/>
      <w:lvlJc w:val="left"/>
      <w:pPr>
        <w:ind w:left="2130" w:hanging="480"/>
      </w:pPr>
    </w:lvl>
    <w:lvl w:ilvl="4" w:tplc="04090017">
      <w:start w:val="1"/>
      <w:numFmt w:val="aiueoFullWidth"/>
      <w:lvlText w:val="(%5)"/>
      <w:lvlJc w:val="left"/>
      <w:pPr>
        <w:ind w:left="2610" w:hanging="480"/>
      </w:pPr>
    </w:lvl>
    <w:lvl w:ilvl="5" w:tplc="04090011">
      <w:start w:val="1"/>
      <w:numFmt w:val="decimalEnclosedCircle"/>
      <w:lvlText w:val="%6"/>
      <w:lvlJc w:val="left"/>
      <w:pPr>
        <w:ind w:left="3090" w:hanging="480"/>
      </w:pPr>
    </w:lvl>
    <w:lvl w:ilvl="6" w:tplc="0409000F">
      <w:start w:val="1"/>
      <w:numFmt w:val="decimal"/>
      <w:lvlText w:val="%7."/>
      <w:lvlJc w:val="left"/>
      <w:pPr>
        <w:ind w:left="3570" w:hanging="480"/>
      </w:pPr>
    </w:lvl>
    <w:lvl w:ilvl="7" w:tplc="04090017">
      <w:start w:val="1"/>
      <w:numFmt w:val="aiueoFullWidth"/>
      <w:lvlText w:val="(%8)"/>
      <w:lvlJc w:val="left"/>
      <w:pPr>
        <w:ind w:left="4050" w:hanging="480"/>
      </w:pPr>
    </w:lvl>
    <w:lvl w:ilvl="8" w:tplc="04090011">
      <w:start w:val="1"/>
      <w:numFmt w:val="decimalEnclosedCircle"/>
      <w:lvlText w:val="%9"/>
      <w:lvlJc w:val="left"/>
      <w:pPr>
        <w:ind w:left="4530" w:hanging="480"/>
      </w:pPr>
    </w:lvl>
  </w:abstractNum>
  <w:abstractNum w:abstractNumId="40" w15:restartNumberingAfterBreak="0">
    <w:nsid w:val="61E66EC6"/>
    <w:multiLevelType w:val="hybridMultilevel"/>
    <w:tmpl w:val="C6CAB97C"/>
    <w:lvl w:ilvl="0" w:tplc="04090001">
      <w:start w:val="1"/>
      <w:numFmt w:val="bullet"/>
      <w:lvlText w:val=""/>
      <w:lvlJc w:val="left"/>
      <w:pPr>
        <w:ind w:left="690" w:hanging="480"/>
      </w:pPr>
      <w:rPr>
        <w:rFonts w:ascii="Wingdings" w:hAnsi="Wingdings" w:hint="default"/>
      </w:rPr>
    </w:lvl>
    <w:lvl w:ilvl="1" w:tplc="0409000B">
      <w:start w:val="1"/>
      <w:numFmt w:val="bullet"/>
      <w:lvlText w:val=""/>
      <w:lvlJc w:val="left"/>
      <w:pPr>
        <w:ind w:left="1170" w:hanging="480"/>
      </w:pPr>
      <w:rPr>
        <w:rFonts w:ascii="Wingdings" w:hAnsi="Wingdings" w:hint="default"/>
      </w:rPr>
    </w:lvl>
    <w:lvl w:ilvl="2" w:tplc="0409000D">
      <w:start w:val="1"/>
      <w:numFmt w:val="bullet"/>
      <w:lvlText w:val=""/>
      <w:lvlJc w:val="left"/>
      <w:pPr>
        <w:ind w:left="1650" w:hanging="480"/>
      </w:pPr>
      <w:rPr>
        <w:rFonts w:ascii="Wingdings" w:hAnsi="Wingdings" w:hint="default"/>
      </w:rPr>
    </w:lvl>
    <w:lvl w:ilvl="3" w:tplc="04090001">
      <w:start w:val="1"/>
      <w:numFmt w:val="bullet"/>
      <w:lvlText w:val=""/>
      <w:lvlJc w:val="left"/>
      <w:pPr>
        <w:ind w:left="2130" w:hanging="480"/>
      </w:pPr>
      <w:rPr>
        <w:rFonts w:ascii="Wingdings" w:hAnsi="Wingdings" w:hint="default"/>
      </w:rPr>
    </w:lvl>
    <w:lvl w:ilvl="4" w:tplc="0409000B">
      <w:start w:val="1"/>
      <w:numFmt w:val="bullet"/>
      <w:lvlText w:val=""/>
      <w:lvlJc w:val="left"/>
      <w:pPr>
        <w:ind w:left="2610" w:hanging="480"/>
      </w:pPr>
      <w:rPr>
        <w:rFonts w:ascii="Wingdings" w:hAnsi="Wingdings" w:hint="default"/>
      </w:rPr>
    </w:lvl>
    <w:lvl w:ilvl="5" w:tplc="0409000D">
      <w:start w:val="1"/>
      <w:numFmt w:val="bullet"/>
      <w:lvlText w:val=""/>
      <w:lvlJc w:val="left"/>
      <w:pPr>
        <w:ind w:left="3090" w:hanging="480"/>
      </w:pPr>
      <w:rPr>
        <w:rFonts w:ascii="Wingdings" w:hAnsi="Wingdings" w:hint="default"/>
      </w:rPr>
    </w:lvl>
    <w:lvl w:ilvl="6" w:tplc="04090001">
      <w:start w:val="1"/>
      <w:numFmt w:val="bullet"/>
      <w:lvlText w:val=""/>
      <w:lvlJc w:val="left"/>
      <w:pPr>
        <w:ind w:left="3570" w:hanging="480"/>
      </w:pPr>
      <w:rPr>
        <w:rFonts w:ascii="Wingdings" w:hAnsi="Wingdings" w:hint="default"/>
      </w:rPr>
    </w:lvl>
    <w:lvl w:ilvl="7" w:tplc="0409000B">
      <w:start w:val="1"/>
      <w:numFmt w:val="bullet"/>
      <w:lvlText w:val=""/>
      <w:lvlJc w:val="left"/>
      <w:pPr>
        <w:ind w:left="4050" w:hanging="480"/>
      </w:pPr>
      <w:rPr>
        <w:rFonts w:ascii="Wingdings" w:hAnsi="Wingdings" w:hint="default"/>
      </w:rPr>
    </w:lvl>
    <w:lvl w:ilvl="8" w:tplc="0409000D">
      <w:start w:val="1"/>
      <w:numFmt w:val="bullet"/>
      <w:lvlText w:val=""/>
      <w:lvlJc w:val="left"/>
      <w:pPr>
        <w:ind w:left="4530" w:hanging="480"/>
      </w:pPr>
      <w:rPr>
        <w:rFonts w:ascii="Wingdings" w:hAnsi="Wingdings" w:hint="default"/>
      </w:rPr>
    </w:lvl>
  </w:abstractNum>
  <w:abstractNum w:abstractNumId="41" w15:restartNumberingAfterBreak="0">
    <w:nsid w:val="67D238E9"/>
    <w:multiLevelType w:val="hybridMultilevel"/>
    <w:tmpl w:val="20B0838A"/>
    <w:lvl w:ilvl="0" w:tplc="04090011">
      <w:start w:val="1"/>
      <w:numFmt w:val="decimalEnclosedCircle"/>
      <w:lvlText w:val="%1"/>
      <w:lvlJc w:val="left"/>
      <w:pPr>
        <w:ind w:left="480" w:hanging="480"/>
      </w:pPr>
    </w:lvl>
    <w:lvl w:ilvl="1" w:tplc="04090017">
      <w:start w:val="1"/>
      <w:numFmt w:val="aiueoFullWidth"/>
      <w:lvlText w:val="(%2)"/>
      <w:lvlJc w:val="left"/>
      <w:pPr>
        <w:ind w:left="960" w:hanging="480"/>
      </w:pPr>
    </w:lvl>
    <w:lvl w:ilvl="2" w:tplc="04090011">
      <w:start w:val="1"/>
      <w:numFmt w:val="decimalEnclosedCircle"/>
      <w:lvlText w:val="%3"/>
      <w:lvlJc w:val="left"/>
      <w:pPr>
        <w:ind w:left="1440" w:hanging="480"/>
      </w:pPr>
    </w:lvl>
    <w:lvl w:ilvl="3" w:tplc="0409000F">
      <w:start w:val="1"/>
      <w:numFmt w:val="decimal"/>
      <w:lvlText w:val="%4."/>
      <w:lvlJc w:val="left"/>
      <w:pPr>
        <w:ind w:left="1920" w:hanging="480"/>
      </w:pPr>
    </w:lvl>
    <w:lvl w:ilvl="4" w:tplc="04090017">
      <w:start w:val="1"/>
      <w:numFmt w:val="aiueoFullWidth"/>
      <w:lvlText w:val="(%5)"/>
      <w:lvlJc w:val="left"/>
      <w:pPr>
        <w:ind w:left="2400" w:hanging="480"/>
      </w:pPr>
    </w:lvl>
    <w:lvl w:ilvl="5" w:tplc="04090011">
      <w:start w:val="1"/>
      <w:numFmt w:val="decimalEnclosedCircle"/>
      <w:lvlText w:val="%6"/>
      <w:lvlJc w:val="left"/>
      <w:pPr>
        <w:ind w:left="2880" w:hanging="480"/>
      </w:pPr>
    </w:lvl>
    <w:lvl w:ilvl="6" w:tplc="0409000F">
      <w:start w:val="1"/>
      <w:numFmt w:val="decimal"/>
      <w:lvlText w:val="%7."/>
      <w:lvlJc w:val="left"/>
      <w:pPr>
        <w:ind w:left="3360" w:hanging="480"/>
      </w:pPr>
    </w:lvl>
    <w:lvl w:ilvl="7" w:tplc="04090017">
      <w:start w:val="1"/>
      <w:numFmt w:val="aiueoFullWidth"/>
      <w:lvlText w:val="(%8)"/>
      <w:lvlJc w:val="left"/>
      <w:pPr>
        <w:ind w:left="3840" w:hanging="480"/>
      </w:pPr>
    </w:lvl>
    <w:lvl w:ilvl="8" w:tplc="04090011">
      <w:start w:val="1"/>
      <w:numFmt w:val="decimalEnclosedCircle"/>
      <w:lvlText w:val="%9"/>
      <w:lvlJc w:val="left"/>
      <w:pPr>
        <w:ind w:left="4320" w:hanging="480"/>
      </w:pPr>
    </w:lvl>
  </w:abstractNum>
  <w:abstractNum w:abstractNumId="42" w15:restartNumberingAfterBreak="0">
    <w:nsid w:val="6A2D1BD9"/>
    <w:multiLevelType w:val="hybridMultilevel"/>
    <w:tmpl w:val="24227C02"/>
    <w:lvl w:ilvl="0" w:tplc="04090001">
      <w:start w:val="1"/>
      <w:numFmt w:val="bullet"/>
      <w:lvlText w:val=""/>
      <w:lvlJc w:val="left"/>
      <w:pPr>
        <w:ind w:left="690" w:hanging="480"/>
      </w:pPr>
      <w:rPr>
        <w:rFonts w:ascii="Wingdings" w:hAnsi="Wingdings" w:hint="default"/>
      </w:rPr>
    </w:lvl>
    <w:lvl w:ilvl="1" w:tplc="0409000B">
      <w:start w:val="1"/>
      <w:numFmt w:val="bullet"/>
      <w:lvlText w:val=""/>
      <w:lvlJc w:val="left"/>
      <w:pPr>
        <w:ind w:left="1170" w:hanging="480"/>
      </w:pPr>
      <w:rPr>
        <w:rFonts w:ascii="Wingdings" w:hAnsi="Wingdings" w:hint="default"/>
      </w:rPr>
    </w:lvl>
    <w:lvl w:ilvl="2" w:tplc="0409000D">
      <w:start w:val="1"/>
      <w:numFmt w:val="bullet"/>
      <w:lvlText w:val=""/>
      <w:lvlJc w:val="left"/>
      <w:pPr>
        <w:ind w:left="1650" w:hanging="480"/>
      </w:pPr>
      <w:rPr>
        <w:rFonts w:ascii="Wingdings" w:hAnsi="Wingdings" w:hint="default"/>
      </w:rPr>
    </w:lvl>
    <w:lvl w:ilvl="3" w:tplc="04090001">
      <w:start w:val="1"/>
      <w:numFmt w:val="bullet"/>
      <w:lvlText w:val=""/>
      <w:lvlJc w:val="left"/>
      <w:pPr>
        <w:ind w:left="2130" w:hanging="480"/>
      </w:pPr>
      <w:rPr>
        <w:rFonts w:ascii="Wingdings" w:hAnsi="Wingdings" w:hint="default"/>
      </w:rPr>
    </w:lvl>
    <w:lvl w:ilvl="4" w:tplc="0409000B">
      <w:start w:val="1"/>
      <w:numFmt w:val="bullet"/>
      <w:lvlText w:val=""/>
      <w:lvlJc w:val="left"/>
      <w:pPr>
        <w:ind w:left="2610" w:hanging="480"/>
      </w:pPr>
      <w:rPr>
        <w:rFonts w:ascii="Wingdings" w:hAnsi="Wingdings" w:hint="default"/>
      </w:rPr>
    </w:lvl>
    <w:lvl w:ilvl="5" w:tplc="0409000D">
      <w:start w:val="1"/>
      <w:numFmt w:val="bullet"/>
      <w:lvlText w:val=""/>
      <w:lvlJc w:val="left"/>
      <w:pPr>
        <w:ind w:left="3090" w:hanging="480"/>
      </w:pPr>
      <w:rPr>
        <w:rFonts w:ascii="Wingdings" w:hAnsi="Wingdings" w:hint="default"/>
      </w:rPr>
    </w:lvl>
    <w:lvl w:ilvl="6" w:tplc="04090001">
      <w:start w:val="1"/>
      <w:numFmt w:val="bullet"/>
      <w:lvlText w:val=""/>
      <w:lvlJc w:val="left"/>
      <w:pPr>
        <w:ind w:left="3570" w:hanging="480"/>
      </w:pPr>
      <w:rPr>
        <w:rFonts w:ascii="Wingdings" w:hAnsi="Wingdings" w:hint="default"/>
      </w:rPr>
    </w:lvl>
    <w:lvl w:ilvl="7" w:tplc="0409000B">
      <w:start w:val="1"/>
      <w:numFmt w:val="bullet"/>
      <w:lvlText w:val=""/>
      <w:lvlJc w:val="left"/>
      <w:pPr>
        <w:ind w:left="4050" w:hanging="480"/>
      </w:pPr>
      <w:rPr>
        <w:rFonts w:ascii="Wingdings" w:hAnsi="Wingdings" w:hint="default"/>
      </w:rPr>
    </w:lvl>
    <w:lvl w:ilvl="8" w:tplc="0409000D">
      <w:start w:val="1"/>
      <w:numFmt w:val="bullet"/>
      <w:lvlText w:val=""/>
      <w:lvlJc w:val="left"/>
      <w:pPr>
        <w:ind w:left="4530" w:hanging="480"/>
      </w:pPr>
      <w:rPr>
        <w:rFonts w:ascii="Wingdings" w:hAnsi="Wingdings" w:hint="default"/>
      </w:rPr>
    </w:lvl>
  </w:abstractNum>
  <w:abstractNum w:abstractNumId="43" w15:restartNumberingAfterBreak="0">
    <w:nsid w:val="6C56716E"/>
    <w:multiLevelType w:val="multilevel"/>
    <w:tmpl w:val="CBDE7BF8"/>
    <w:styleLink w:val="1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844"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4" w15:restartNumberingAfterBreak="0">
    <w:nsid w:val="6EA200D7"/>
    <w:multiLevelType w:val="hybridMultilevel"/>
    <w:tmpl w:val="B332095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5" w15:restartNumberingAfterBreak="0">
    <w:nsid w:val="6EB97CFB"/>
    <w:multiLevelType w:val="hybridMultilevel"/>
    <w:tmpl w:val="0FDCDBF4"/>
    <w:lvl w:ilvl="0" w:tplc="04090011">
      <w:start w:val="1"/>
      <w:numFmt w:val="decimalEnclosedCircle"/>
      <w:lvlText w:val="%1"/>
      <w:lvlJc w:val="left"/>
      <w:pPr>
        <w:ind w:left="690" w:hanging="480"/>
      </w:pPr>
    </w:lvl>
    <w:lvl w:ilvl="1" w:tplc="04090017">
      <w:start w:val="1"/>
      <w:numFmt w:val="aiueoFullWidth"/>
      <w:lvlText w:val="(%2)"/>
      <w:lvlJc w:val="left"/>
      <w:pPr>
        <w:ind w:left="1170" w:hanging="480"/>
      </w:pPr>
    </w:lvl>
    <w:lvl w:ilvl="2" w:tplc="04090011">
      <w:start w:val="1"/>
      <w:numFmt w:val="decimalEnclosedCircle"/>
      <w:lvlText w:val="%3"/>
      <w:lvlJc w:val="left"/>
      <w:pPr>
        <w:ind w:left="1650" w:hanging="480"/>
      </w:pPr>
    </w:lvl>
    <w:lvl w:ilvl="3" w:tplc="0409000F">
      <w:start w:val="1"/>
      <w:numFmt w:val="decimal"/>
      <w:lvlText w:val="%4."/>
      <w:lvlJc w:val="left"/>
      <w:pPr>
        <w:ind w:left="2130" w:hanging="480"/>
      </w:pPr>
    </w:lvl>
    <w:lvl w:ilvl="4" w:tplc="04090017">
      <w:start w:val="1"/>
      <w:numFmt w:val="aiueoFullWidth"/>
      <w:lvlText w:val="(%5)"/>
      <w:lvlJc w:val="left"/>
      <w:pPr>
        <w:ind w:left="2610" w:hanging="480"/>
      </w:pPr>
    </w:lvl>
    <w:lvl w:ilvl="5" w:tplc="04090011">
      <w:start w:val="1"/>
      <w:numFmt w:val="decimalEnclosedCircle"/>
      <w:lvlText w:val="%6"/>
      <w:lvlJc w:val="left"/>
      <w:pPr>
        <w:ind w:left="3090" w:hanging="480"/>
      </w:pPr>
    </w:lvl>
    <w:lvl w:ilvl="6" w:tplc="0409000F">
      <w:start w:val="1"/>
      <w:numFmt w:val="decimal"/>
      <w:lvlText w:val="%7."/>
      <w:lvlJc w:val="left"/>
      <w:pPr>
        <w:ind w:left="3570" w:hanging="480"/>
      </w:pPr>
    </w:lvl>
    <w:lvl w:ilvl="7" w:tplc="04090017">
      <w:start w:val="1"/>
      <w:numFmt w:val="aiueoFullWidth"/>
      <w:lvlText w:val="(%8)"/>
      <w:lvlJc w:val="left"/>
      <w:pPr>
        <w:ind w:left="4050" w:hanging="480"/>
      </w:pPr>
    </w:lvl>
    <w:lvl w:ilvl="8" w:tplc="04090011">
      <w:start w:val="1"/>
      <w:numFmt w:val="decimalEnclosedCircle"/>
      <w:lvlText w:val="%9"/>
      <w:lvlJc w:val="left"/>
      <w:pPr>
        <w:ind w:left="4530" w:hanging="480"/>
      </w:pPr>
    </w:lvl>
  </w:abstractNum>
  <w:abstractNum w:abstractNumId="46" w15:restartNumberingAfterBreak="0">
    <w:nsid w:val="711166E4"/>
    <w:multiLevelType w:val="hybridMultilevel"/>
    <w:tmpl w:val="E8B29D4C"/>
    <w:lvl w:ilvl="0" w:tplc="04090001">
      <w:start w:val="1"/>
      <w:numFmt w:val="bullet"/>
      <w:lvlText w:val=""/>
      <w:lvlJc w:val="left"/>
      <w:pPr>
        <w:ind w:left="690" w:hanging="480"/>
      </w:pPr>
      <w:rPr>
        <w:rFonts w:ascii="Wingdings" w:hAnsi="Wingdings" w:hint="default"/>
      </w:rPr>
    </w:lvl>
    <w:lvl w:ilvl="1" w:tplc="0409000B">
      <w:start w:val="1"/>
      <w:numFmt w:val="bullet"/>
      <w:lvlText w:val=""/>
      <w:lvlJc w:val="left"/>
      <w:pPr>
        <w:ind w:left="1170" w:hanging="480"/>
      </w:pPr>
      <w:rPr>
        <w:rFonts w:ascii="Wingdings" w:hAnsi="Wingdings" w:hint="default"/>
      </w:rPr>
    </w:lvl>
    <w:lvl w:ilvl="2" w:tplc="0409000D">
      <w:start w:val="1"/>
      <w:numFmt w:val="bullet"/>
      <w:lvlText w:val=""/>
      <w:lvlJc w:val="left"/>
      <w:pPr>
        <w:ind w:left="1650" w:hanging="480"/>
      </w:pPr>
      <w:rPr>
        <w:rFonts w:ascii="Wingdings" w:hAnsi="Wingdings" w:hint="default"/>
      </w:rPr>
    </w:lvl>
    <w:lvl w:ilvl="3" w:tplc="04090001">
      <w:start w:val="1"/>
      <w:numFmt w:val="bullet"/>
      <w:lvlText w:val=""/>
      <w:lvlJc w:val="left"/>
      <w:pPr>
        <w:ind w:left="2130" w:hanging="480"/>
      </w:pPr>
      <w:rPr>
        <w:rFonts w:ascii="Wingdings" w:hAnsi="Wingdings" w:hint="default"/>
      </w:rPr>
    </w:lvl>
    <w:lvl w:ilvl="4" w:tplc="0409000B">
      <w:start w:val="1"/>
      <w:numFmt w:val="bullet"/>
      <w:lvlText w:val=""/>
      <w:lvlJc w:val="left"/>
      <w:pPr>
        <w:ind w:left="2610" w:hanging="480"/>
      </w:pPr>
      <w:rPr>
        <w:rFonts w:ascii="Wingdings" w:hAnsi="Wingdings" w:hint="default"/>
      </w:rPr>
    </w:lvl>
    <w:lvl w:ilvl="5" w:tplc="0409000D">
      <w:start w:val="1"/>
      <w:numFmt w:val="bullet"/>
      <w:lvlText w:val=""/>
      <w:lvlJc w:val="left"/>
      <w:pPr>
        <w:ind w:left="3090" w:hanging="480"/>
      </w:pPr>
      <w:rPr>
        <w:rFonts w:ascii="Wingdings" w:hAnsi="Wingdings" w:hint="default"/>
      </w:rPr>
    </w:lvl>
    <w:lvl w:ilvl="6" w:tplc="04090001">
      <w:start w:val="1"/>
      <w:numFmt w:val="bullet"/>
      <w:lvlText w:val=""/>
      <w:lvlJc w:val="left"/>
      <w:pPr>
        <w:ind w:left="3570" w:hanging="480"/>
      </w:pPr>
      <w:rPr>
        <w:rFonts w:ascii="Wingdings" w:hAnsi="Wingdings" w:hint="default"/>
      </w:rPr>
    </w:lvl>
    <w:lvl w:ilvl="7" w:tplc="0409000B">
      <w:start w:val="1"/>
      <w:numFmt w:val="bullet"/>
      <w:lvlText w:val=""/>
      <w:lvlJc w:val="left"/>
      <w:pPr>
        <w:ind w:left="4050" w:hanging="480"/>
      </w:pPr>
      <w:rPr>
        <w:rFonts w:ascii="Wingdings" w:hAnsi="Wingdings" w:hint="default"/>
      </w:rPr>
    </w:lvl>
    <w:lvl w:ilvl="8" w:tplc="0409000D">
      <w:start w:val="1"/>
      <w:numFmt w:val="bullet"/>
      <w:lvlText w:val=""/>
      <w:lvlJc w:val="left"/>
      <w:pPr>
        <w:ind w:left="4530" w:hanging="480"/>
      </w:pPr>
      <w:rPr>
        <w:rFonts w:ascii="Wingdings" w:hAnsi="Wingdings" w:hint="default"/>
      </w:rPr>
    </w:lvl>
  </w:abstractNum>
  <w:abstractNum w:abstractNumId="47" w15:restartNumberingAfterBreak="0">
    <w:nsid w:val="71A5168D"/>
    <w:multiLevelType w:val="hybridMultilevel"/>
    <w:tmpl w:val="0A96774E"/>
    <w:lvl w:ilvl="0" w:tplc="D40664EA">
      <w:start w:val="1"/>
      <w:numFmt w:val="decimalEnclosedCircle"/>
      <w:lvlText w:val="%1"/>
      <w:lvlJc w:val="left"/>
      <w:pPr>
        <w:ind w:left="643"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48" w15:restartNumberingAfterBreak="0">
    <w:nsid w:val="743F710E"/>
    <w:multiLevelType w:val="hybridMultilevel"/>
    <w:tmpl w:val="F90E487A"/>
    <w:lvl w:ilvl="0" w:tplc="8B58578E">
      <w:start w:val="1"/>
      <w:numFmt w:val="bullet"/>
      <w:lvlText w:val=""/>
      <w:lvlJc w:val="left"/>
      <w:pPr>
        <w:ind w:left="630" w:hanging="420"/>
      </w:pPr>
      <w:rPr>
        <w:rFonts w:ascii="Wingdings" w:hAnsi="Wingdings" w:hint="default"/>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start w:val="1"/>
      <w:numFmt w:val="bullet"/>
      <w:lvlText w:val=""/>
      <w:lvlJc w:val="left"/>
      <w:pPr>
        <w:ind w:left="1890" w:hanging="420"/>
      </w:pPr>
      <w:rPr>
        <w:rFonts w:ascii="Wingdings" w:hAnsi="Wingdings" w:hint="default"/>
      </w:rPr>
    </w:lvl>
    <w:lvl w:ilvl="4" w:tplc="0409000B">
      <w:start w:val="1"/>
      <w:numFmt w:val="bullet"/>
      <w:lvlText w:val=""/>
      <w:lvlJc w:val="left"/>
      <w:pPr>
        <w:ind w:left="2310" w:hanging="420"/>
      </w:pPr>
      <w:rPr>
        <w:rFonts w:ascii="Wingdings" w:hAnsi="Wingdings" w:hint="default"/>
      </w:rPr>
    </w:lvl>
    <w:lvl w:ilvl="5" w:tplc="0409000D">
      <w:start w:val="1"/>
      <w:numFmt w:val="bullet"/>
      <w:lvlText w:val=""/>
      <w:lvlJc w:val="left"/>
      <w:pPr>
        <w:ind w:left="2730" w:hanging="420"/>
      </w:pPr>
      <w:rPr>
        <w:rFonts w:ascii="Wingdings" w:hAnsi="Wingdings" w:hint="default"/>
      </w:rPr>
    </w:lvl>
    <w:lvl w:ilvl="6" w:tplc="04090001">
      <w:start w:val="1"/>
      <w:numFmt w:val="bullet"/>
      <w:lvlText w:val=""/>
      <w:lvlJc w:val="left"/>
      <w:pPr>
        <w:ind w:left="3150" w:hanging="420"/>
      </w:pPr>
      <w:rPr>
        <w:rFonts w:ascii="Wingdings" w:hAnsi="Wingdings" w:hint="default"/>
      </w:rPr>
    </w:lvl>
    <w:lvl w:ilvl="7" w:tplc="0409000B">
      <w:start w:val="1"/>
      <w:numFmt w:val="bullet"/>
      <w:lvlText w:val=""/>
      <w:lvlJc w:val="left"/>
      <w:pPr>
        <w:ind w:left="3570" w:hanging="420"/>
      </w:pPr>
      <w:rPr>
        <w:rFonts w:ascii="Wingdings" w:hAnsi="Wingdings" w:hint="default"/>
      </w:rPr>
    </w:lvl>
    <w:lvl w:ilvl="8" w:tplc="0409000D">
      <w:start w:val="1"/>
      <w:numFmt w:val="bullet"/>
      <w:lvlText w:val=""/>
      <w:lvlJc w:val="left"/>
      <w:pPr>
        <w:ind w:left="3990" w:hanging="420"/>
      </w:pPr>
      <w:rPr>
        <w:rFonts w:ascii="Wingdings" w:hAnsi="Wingdings" w:hint="default"/>
      </w:rPr>
    </w:lvl>
  </w:abstractNum>
  <w:abstractNum w:abstractNumId="49" w15:restartNumberingAfterBreak="0">
    <w:nsid w:val="78466A80"/>
    <w:multiLevelType w:val="hybridMultilevel"/>
    <w:tmpl w:val="1730DE60"/>
    <w:lvl w:ilvl="0" w:tplc="8B5857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9"/>
  </w:num>
  <w:num w:numId="2">
    <w:abstractNumId w:val="24"/>
  </w:num>
  <w:num w:numId="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num>
  <w:num w:numId="6">
    <w:abstractNumId w:val="22"/>
  </w:num>
  <w:num w:numId="7">
    <w:abstractNumId w:val="21"/>
  </w:num>
  <w:num w:numId="8">
    <w:abstractNumId w:val="8"/>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46"/>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3"/>
  </w:num>
  <w:num w:numId="1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num>
  <w:num w:numId="24">
    <w:abstractNumId w:val="28"/>
  </w:num>
  <w:num w:numId="25">
    <w:abstractNumId w:val="48"/>
  </w:num>
  <w:num w:numId="26">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
    </w:lvlOverride>
    <w:lvlOverride w:ilvl="1"/>
    <w:lvlOverride w:ilvl="2"/>
    <w:lvlOverride w:ilvl="3"/>
    <w:lvlOverride w:ilvl="4"/>
    <w:lvlOverride w:ilvl="5"/>
    <w:lvlOverride w:ilvl="6"/>
    <w:lvlOverride w:ilvl="7"/>
    <w:lvlOverride w:ilvl="8"/>
  </w:num>
  <w:num w:numId="32">
    <w:abstractNumId w:val="35"/>
    <w:lvlOverride w:ilvl="0">
      <w:startOverride w:val="1"/>
    </w:lvlOverride>
    <w:lvlOverride w:ilvl="1"/>
    <w:lvlOverride w:ilvl="2"/>
    <w:lvlOverride w:ilvl="3"/>
    <w:lvlOverride w:ilvl="4"/>
    <w:lvlOverride w:ilvl="5"/>
    <w:lvlOverride w:ilvl="6"/>
    <w:lvlOverride w:ilvl="7"/>
    <w:lvlOverride w:ilvl="8"/>
  </w:num>
  <w:num w:numId="33">
    <w:abstractNumId w:val="42"/>
  </w:num>
  <w:num w:numId="34">
    <w:abstractNumId w:val="2"/>
  </w:num>
  <w:num w:numId="35">
    <w:abstractNumId w:val="0"/>
  </w:num>
  <w:num w:numId="36">
    <w:abstractNumId w:val="40"/>
  </w:num>
  <w:num w:numId="37">
    <w:abstractNumId w:val="43"/>
  </w:num>
  <w:num w:numId="38">
    <w:abstractNumId w:val="31"/>
  </w:num>
  <w:num w:numId="39">
    <w:abstractNumId w:val="15"/>
  </w:num>
  <w:num w:numId="40">
    <w:abstractNumId w:val="5"/>
  </w:num>
  <w:num w:numId="41">
    <w:abstractNumId w:val="27"/>
  </w:num>
  <w:num w:numId="42">
    <w:abstractNumId w:val="11"/>
  </w:num>
  <w:num w:numId="43">
    <w:abstractNumId w:val="23"/>
  </w:num>
  <w:num w:numId="44">
    <w:abstractNumId w:val="33"/>
  </w:num>
  <w:num w:numId="45">
    <w:abstractNumId w:val="14"/>
  </w:num>
  <w:num w:numId="46">
    <w:abstractNumId w:val="37"/>
  </w:num>
  <w:num w:numId="47">
    <w:abstractNumId w:val="44"/>
  </w:num>
  <w:num w:numId="4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9"/>
  </w:num>
  <w:num w:numId="50">
    <w:abstractNumId w:val="26"/>
  </w:num>
  <w:num w:numId="51">
    <w:abstractNumId w:val="1"/>
  </w:num>
  <w:num w:numId="52">
    <w:abstractNumId w:val="8"/>
  </w:num>
  <w:num w:numId="53">
    <w:abstractNumId w:val="36"/>
  </w:num>
  <w:num w:numId="54">
    <w:abstractNumId w:val="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hideSpellingErrors/>
  <w:activeWritingStyle w:appName="MSWord" w:lang="pt-BR" w:vendorID="64" w:dllVersion="0" w:nlCheck="1" w:checkStyle="0"/>
  <w:activeWritingStyle w:appName="MSWord" w:lang="ja-JP" w:vendorID="64" w:dllVersion="0" w:nlCheck="1" w:checkStyle="1"/>
  <w:activeWritingStyle w:appName="MSWord" w:lang="en-US" w:vendorID="64" w:dllVersion="4096" w:nlCheck="1" w:checkStyle="0"/>
  <w:activeWritingStyle w:appName="MSWord" w:lang="ja-JP" w:vendorID="64" w:dllVersion="6" w:nlCheck="1" w:checkStyle="1"/>
  <w:activeWritingStyle w:appName="MSWord" w:lang="en-US" w:vendorID="64" w:dllVersion="6" w:nlCheck="1" w:checkStyle="1"/>
  <w:activeWritingStyle w:appName="MSWord" w:lang="pt-BR" w:vendorID="64" w:dllVersion="4096" w:nlCheck="1" w:checkStyle="0"/>
  <w:activeWritingStyle w:appName="MSWord" w:lang="en-US" w:vendorID="64" w:dllVersion="0" w:nlCheck="1" w:checkStyle="0"/>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49F"/>
    <w:rsid w:val="00001360"/>
    <w:rsid w:val="00001A2F"/>
    <w:rsid w:val="00002A07"/>
    <w:rsid w:val="00013AB2"/>
    <w:rsid w:val="00014DB7"/>
    <w:rsid w:val="000174B4"/>
    <w:rsid w:val="00022CFE"/>
    <w:rsid w:val="00023E59"/>
    <w:rsid w:val="0002590F"/>
    <w:rsid w:val="00030159"/>
    <w:rsid w:val="00031D66"/>
    <w:rsid w:val="00032D69"/>
    <w:rsid w:val="00034370"/>
    <w:rsid w:val="00036337"/>
    <w:rsid w:val="00046F1C"/>
    <w:rsid w:val="000470B6"/>
    <w:rsid w:val="0005298A"/>
    <w:rsid w:val="00055CA8"/>
    <w:rsid w:val="0005672A"/>
    <w:rsid w:val="00062D2C"/>
    <w:rsid w:val="000642CC"/>
    <w:rsid w:val="00065FBA"/>
    <w:rsid w:val="00067BEF"/>
    <w:rsid w:val="000715F9"/>
    <w:rsid w:val="000721A9"/>
    <w:rsid w:val="00074B9D"/>
    <w:rsid w:val="00076046"/>
    <w:rsid w:val="00076D8A"/>
    <w:rsid w:val="00080A7F"/>
    <w:rsid w:val="00081568"/>
    <w:rsid w:val="000859AC"/>
    <w:rsid w:val="00086A19"/>
    <w:rsid w:val="000874FE"/>
    <w:rsid w:val="0009336B"/>
    <w:rsid w:val="00093E33"/>
    <w:rsid w:val="00094D73"/>
    <w:rsid w:val="00096CB2"/>
    <w:rsid w:val="000A5B2B"/>
    <w:rsid w:val="000B03C1"/>
    <w:rsid w:val="000B074F"/>
    <w:rsid w:val="000B27AF"/>
    <w:rsid w:val="000B6721"/>
    <w:rsid w:val="000B7A0C"/>
    <w:rsid w:val="000D0615"/>
    <w:rsid w:val="000D3F93"/>
    <w:rsid w:val="000E6195"/>
    <w:rsid w:val="000E63D2"/>
    <w:rsid w:val="000F07F0"/>
    <w:rsid w:val="000F21E2"/>
    <w:rsid w:val="000F3F97"/>
    <w:rsid w:val="00105EA7"/>
    <w:rsid w:val="001063B4"/>
    <w:rsid w:val="00117BDF"/>
    <w:rsid w:val="00124430"/>
    <w:rsid w:val="00125B40"/>
    <w:rsid w:val="00126F77"/>
    <w:rsid w:val="0014157E"/>
    <w:rsid w:val="00141854"/>
    <w:rsid w:val="00142D2E"/>
    <w:rsid w:val="00144C41"/>
    <w:rsid w:val="00144ECF"/>
    <w:rsid w:val="0014508C"/>
    <w:rsid w:val="001478FF"/>
    <w:rsid w:val="00151A96"/>
    <w:rsid w:val="00151D6F"/>
    <w:rsid w:val="00152BD2"/>
    <w:rsid w:val="00152E14"/>
    <w:rsid w:val="001543CD"/>
    <w:rsid w:val="001621D9"/>
    <w:rsid w:val="00163376"/>
    <w:rsid w:val="00177F02"/>
    <w:rsid w:val="00181BC2"/>
    <w:rsid w:val="0018292B"/>
    <w:rsid w:val="0019049A"/>
    <w:rsid w:val="00190CEC"/>
    <w:rsid w:val="001945FC"/>
    <w:rsid w:val="001A359C"/>
    <w:rsid w:val="001B19CD"/>
    <w:rsid w:val="001B3D44"/>
    <w:rsid w:val="001C2348"/>
    <w:rsid w:val="001D1F01"/>
    <w:rsid w:val="001D25EA"/>
    <w:rsid w:val="001D2AF6"/>
    <w:rsid w:val="001D3519"/>
    <w:rsid w:val="001D3FDF"/>
    <w:rsid w:val="001D6BE8"/>
    <w:rsid w:val="001E727C"/>
    <w:rsid w:val="001E7F56"/>
    <w:rsid w:val="001F1B4C"/>
    <w:rsid w:val="001F23C7"/>
    <w:rsid w:val="001F5888"/>
    <w:rsid w:val="001F722F"/>
    <w:rsid w:val="001F73EE"/>
    <w:rsid w:val="002017EF"/>
    <w:rsid w:val="002034E1"/>
    <w:rsid w:val="002035DB"/>
    <w:rsid w:val="002047D7"/>
    <w:rsid w:val="00205A43"/>
    <w:rsid w:val="00215958"/>
    <w:rsid w:val="00221292"/>
    <w:rsid w:val="0022189A"/>
    <w:rsid w:val="00221FA8"/>
    <w:rsid w:val="00222BD1"/>
    <w:rsid w:val="00230B78"/>
    <w:rsid w:val="00232448"/>
    <w:rsid w:val="002332C4"/>
    <w:rsid w:val="002335A6"/>
    <w:rsid w:val="00240376"/>
    <w:rsid w:val="0024240C"/>
    <w:rsid w:val="00243B20"/>
    <w:rsid w:val="00247CDD"/>
    <w:rsid w:val="002519A0"/>
    <w:rsid w:val="00252637"/>
    <w:rsid w:val="00253142"/>
    <w:rsid w:val="002539FE"/>
    <w:rsid w:val="00253D9E"/>
    <w:rsid w:val="002639BB"/>
    <w:rsid w:val="00264AA1"/>
    <w:rsid w:val="00264C70"/>
    <w:rsid w:val="002654F7"/>
    <w:rsid w:val="002657D0"/>
    <w:rsid w:val="00266E5C"/>
    <w:rsid w:val="00267B83"/>
    <w:rsid w:val="00267E86"/>
    <w:rsid w:val="00271C16"/>
    <w:rsid w:val="00283446"/>
    <w:rsid w:val="002873F2"/>
    <w:rsid w:val="002875FD"/>
    <w:rsid w:val="0029075B"/>
    <w:rsid w:val="00291665"/>
    <w:rsid w:val="00292824"/>
    <w:rsid w:val="002A0E83"/>
    <w:rsid w:val="002A0F7D"/>
    <w:rsid w:val="002A25DA"/>
    <w:rsid w:val="002A4349"/>
    <w:rsid w:val="002A4476"/>
    <w:rsid w:val="002A5582"/>
    <w:rsid w:val="002B18E5"/>
    <w:rsid w:val="002B6897"/>
    <w:rsid w:val="002B6A7F"/>
    <w:rsid w:val="002B79D0"/>
    <w:rsid w:val="002C0163"/>
    <w:rsid w:val="002C48D2"/>
    <w:rsid w:val="002C6355"/>
    <w:rsid w:val="002D15F6"/>
    <w:rsid w:val="002D4C40"/>
    <w:rsid w:val="002E255F"/>
    <w:rsid w:val="002E3E3C"/>
    <w:rsid w:val="002F16F9"/>
    <w:rsid w:val="002F19B5"/>
    <w:rsid w:val="002F1D39"/>
    <w:rsid w:val="002F3370"/>
    <w:rsid w:val="002F4B03"/>
    <w:rsid w:val="002F56DB"/>
    <w:rsid w:val="0030079B"/>
    <w:rsid w:val="00301979"/>
    <w:rsid w:val="0031025C"/>
    <w:rsid w:val="0031483F"/>
    <w:rsid w:val="00314AAD"/>
    <w:rsid w:val="00321202"/>
    <w:rsid w:val="003217AA"/>
    <w:rsid w:val="003219DC"/>
    <w:rsid w:val="00321BB5"/>
    <w:rsid w:val="003239D7"/>
    <w:rsid w:val="003247E7"/>
    <w:rsid w:val="003315CC"/>
    <w:rsid w:val="0033189E"/>
    <w:rsid w:val="00333FFA"/>
    <w:rsid w:val="00334C29"/>
    <w:rsid w:val="00336921"/>
    <w:rsid w:val="003423EC"/>
    <w:rsid w:val="00342415"/>
    <w:rsid w:val="003504CC"/>
    <w:rsid w:val="00350EDE"/>
    <w:rsid w:val="00352EB7"/>
    <w:rsid w:val="00355324"/>
    <w:rsid w:val="00356040"/>
    <w:rsid w:val="00360045"/>
    <w:rsid w:val="00360916"/>
    <w:rsid w:val="003616AA"/>
    <w:rsid w:val="00362205"/>
    <w:rsid w:val="003631ED"/>
    <w:rsid w:val="003645E8"/>
    <w:rsid w:val="003707E4"/>
    <w:rsid w:val="00384B29"/>
    <w:rsid w:val="00386CC7"/>
    <w:rsid w:val="0039362D"/>
    <w:rsid w:val="0039555B"/>
    <w:rsid w:val="003A5B24"/>
    <w:rsid w:val="003B68B5"/>
    <w:rsid w:val="003B75F8"/>
    <w:rsid w:val="003B7D90"/>
    <w:rsid w:val="003C33E6"/>
    <w:rsid w:val="003C46DF"/>
    <w:rsid w:val="003C5DF4"/>
    <w:rsid w:val="003D28AE"/>
    <w:rsid w:val="003D3225"/>
    <w:rsid w:val="003D3B87"/>
    <w:rsid w:val="003D533E"/>
    <w:rsid w:val="003D68E3"/>
    <w:rsid w:val="003D6AED"/>
    <w:rsid w:val="003E127A"/>
    <w:rsid w:val="003F6E7D"/>
    <w:rsid w:val="00412221"/>
    <w:rsid w:val="00414679"/>
    <w:rsid w:val="00414A3E"/>
    <w:rsid w:val="00420744"/>
    <w:rsid w:val="00420D5B"/>
    <w:rsid w:val="0042554D"/>
    <w:rsid w:val="00426844"/>
    <w:rsid w:val="00431360"/>
    <w:rsid w:val="00432B89"/>
    <w:rsid w:val="00433A92"/>
    <w:rsid w:val="00434A42"/>
    <w:rsid w:val="004364D7"/>
    <w:rsid w:val="00447CB8"/>
    <w:rsid w:val="0045156C"/>
    <w:rsid w:val="004544ED"/>
    <w:rsid w:val="0046000E"/>
    <w:rsid w:val="004636BE"/>
    <w:rsid w:val="0046386D"/>
    <w:rsid w:val="00466F6D"/>
    <w:rsid w:val="00470A17"/>
    <w:rsid w:val="00470DFF"/>
    <w:rsid w:val="00475CAD"/>
    <w:rsid w:val="0048027F"/>
    <w:rsid w:val="00482AC6"/>
    <w:rsid w:val="004872FC"/>
    <w:rsid w:val="004879C6"/>
    <w:rsid w:val="00491980"/>
    <w:rsid w:val="004921D4"/>
    <w:rsid w:val="0049285D"/>
    <w:rsid w:val="004945F3"/>
    <w:rsid w:val="00497FE4"/>
    <w:rsid w:val="004A3A0E"/>
    <w:rsid w:val="004A6BE8"/>
    <w:rsid w:val="004B3C48"/>
    <w:rsid w:val="004B6631"/>
    <w:rsid w:val="004B7111"/>
    <w:rsid w:val="004B7A84"/>
    <w:rsid w:val="004D1A98"/>
    <w:rsid w:val="004D266C"/>
    <w:rsid w:val="004D273A"/>
    <w:rsid w:val="004D2D2D"/>
    <w:rsid w:val="004D5859"/>
    <w:rsid w:val="004D6921"/>
    <w:rsid w:val="004D7CB6"/>
    <w:rsid w:val="004E11ED"/>
    <w:rsid w:val="004E1B99"/>
    <w:rsid w:val="004E60A0"/>
    <w:rsid w:val="004F4B9B"/>
    <w:rsid w:val="004F5D9F"/>
    <w:rsid w:val="004F6B1A"/>
    <w:rsid w:val="00500391"/>
    <w:rsid w:val="00510998"/>
    <w:rsid w:val="00511DB5"/>
    <w:rsid w:val="005138E1"/>
    <w:rsid w:val="00521946"/>
    <w:rsid w:val="00522AD0"/>
    <w:rsid w:val="00524F70"/>
    <w:rsid w:val="005304FB"/>
    <w:rsid w:val="0053179A"/>
    <w:rsid w:val="0053296C"/>
    <w:rsid w:val="00542E9F"/>
    <w:rsid w:val="005440D0"/>
    <w:rsid w:val="005508CB"/>
    <w:rsid w:val="005564C6"/>
    <w:rsid w:val="00563183"/>
    <w:rsid w:val="00563FF5"/>
    <w:rsid w:val="0056449F"/>
    <w:rsid w:val="00565343"/>
    <w:rsid w:val="0056610F"/>
    <w:rsid w:val="0056771E"/>
    <w:rsid w:val="00571B79"/>
    <w:rsid w:val="005722B8"/>
    <w:rsid w:val="005738A4"/>
    <w:rsid w:val="00574844"/>
    <w:rsid w:val="0057576B"/>
    <w:rsid w:val="00581897"/>
    <w:rsid w:val="0058226A"/>
    <w:rsid w:val="005827B1"/>
    <w:rsid w:val="00582816"/>
    <w:rsid w:val="005862F8"/>
    <w:rsid w:val="00587494"/>
    <w:rsid w:val="00594C2F"/>
    <w:rsid w:val="005A52DC"/>
    <w:rsid w:val="005A5C38"/>
    <w:rsid w:val="005B26E4"/>
    <w:rsid w:val="005B4105"/>
    <w:rsid w:val="005B4918"/>
    <w:rsid w:val="005B5601"/>
    <w:rsid w:val="005C105B"/>
    <w:rsid w:val="005C1402"/>
    <w:rsid w:val="005C25D2"/>
    <w:rsid w:val="005C2B0E"/>
    <w:rsid w:val="005C7178"/>
    <w:rsid w:val="005D3CA7"/>
    <w:rsid w:val="005E1CCC"/>
    <w:rsid w:val="005E59B8"/>
    <w:rsid w:val="005F1089"/>
    <w:rsid w:val="005F17DB"/>
    <w:rsid w:val="006001D5"/>
    <w:rsid w:val="00607666"/>
    <w:rsid w:val="00610585"/>
    <w:rsid w:val="00612C59"/>
    <w:rsid w:val="00613E5B"/>
    <w:rsid w:val="00617989"/>
    <w:rsid w:val="00621DA5"/>
    <w:rsid w:val="00626C3E"/>
    <w:rsid w:val="006272F5"/>
    <w:rsid w:val="00634D03"/>
    <w:rsid w:val="00636481"/>
    <w:rsid w:val="0064407C"/>
    <w:rsid w:val="006443CB"/>
    <w:rsid w:val="00645582"/>
    <w:rsid w:val="006461E4"/>
    <w:rsid w:val="00650A9D"/>
    <w:rsid w:val="00653047"/>
    <w:rsid w:val="006564B8"/>
    <w:rsid w:val="00656AC1"/>
    <w:rsid w:val="00661C5B"/>
    <w:rsid w:val="006652D1"/>
    <w:rsid w:val="00667BCA"/>
    <w:rsid w:val="00670833"/>
    <w:rsid w:val="00670CFC"/>
    <w:rsid w:val="00671C52"/>
    <w:rsid w:val="00672BA6"/>
    <w:rsid w:val="006730CA"/>
    <w:rsid w:val="00674149"/>
    <w:rsid w:val="0067533D"/>
    <w:rsid w:val="006761A4"/>
    <w:rsid w:val="006773E3"/>
    <w:rsid w:val="0068165A"/>
    <w:rsid w:val="006908CD"/>
    <w:rsid w:val="00691A33"/>
    <w:rsid w:val="00697EC9"/>
    <w:rsid w:val="006A1A43"/>
    <w:rsid w:val="006A2C11"/>
    <w:rsid w:val="006A4F79"/>
    <w:rsid w:val="006A604E"/>
    <w:rsid w:val="006A6354"/>
    <w:rsid w:val="006B55D9"/>
    <w:rsid w:val="006B6B8B"/>
    <w:rsid w:val="006D2B28"/>
    <w:rsid w:val="006E208F"/>
    <w:rsid w:val="006E3E57"/>
    <w:rsid w:val="006E5084"/>
    <w:rsid w:val="006E7155"/>
    <w:rsid w:val="006F10D5"/>
    <w:rsid w:val="006F2EF9"/>
    <w:rsid w:val="006F309F"/>
    <w:rsid w:val="006F3AF6"/>
    <w:rsid w:val="006F5CBB"/>
    <w:rsid w:val="006F7834"/>
    <w:rsid w:val="00700655"/>
    <w:rsid w:val="007055D2"/>
    <w:rsid w:val="00706471"/>
    <w:rsid w:val="007118EE"/>
    <w:rsid w:val="0071279A"/>
    <w:rsid w:val="00720A80"/>
    <w:rsid w:val="00723092"/>
    <w:rsid w:val="00724347"/>
    <w:rsid w:val="007259B2"/>
    <w:rsid w:val="00730516"/>
    <w:rsid w:val="00734188"/>
    <w:rsid w:val="00740A25"/>
    <w:rsid w:val="0074252B"/>
    <w:rsid w:val="007429C7"/>
    <w:rsid w:val="00742EE5"/>
    <w:rsid w:val="00746983"/>
    <w:rsid w:val="0075719D"/>
    <w:rsid w:val="00763679"/>
    <w:rsid w:val="00763A6F"/>
    <w:rsid w:val="0076574C"/>
    <w:rsid w:val="0077130D"/>
    <w:rsid w:val="00786F2B"/>
    <w:rsid w:val="00787688"/>
    <w:rsid w:val="00790DF5"/>
    <w:rsid w:val="00792F15"/>
    <w:rsid w:val="007944CC"/>
    <w:rsid w:val="007952D5"/>
    <w:rsid w:val="007A2666"/>
    <w:rsid w:val="007A6B89"/>
    <w:rsid w:val="007A7050"/>
    <w:rsid w:val="007B29AB"/>
    <w:rsid w:val="007B2FDC"/>
    <w:rsid w:val="007B566B"/>
    <w:rsid w:val="007B5D3D"/>
    <w:rsid w:val="007C10CA"/>
    <w:rsid w:val="007C22AE"/>
    <w:rsid w:val="007D4DA9"/>
    <w:rsid w:val="007D544A"/>
    <w:rsid w:val="007E0C00"/>
    <w:rsid w:val="007E4D93"/>
    <w:rsid w:val="007F03DB"/>
    <w:rsid w:val="007F3ACD"/>
    <w:rsid w:val="00805242"/>
    <w:rsid w:val="00813A9B"/>
    <w:rsid w:val="00815C12"/>
    <w:rsid w:val="00820386"/>
    <w:rsid w:val="00826CF6"/>
    <w:rsid w:val="00830389"/>
    <w:rsid w:val="008328DA"/>
    <w:rsid w:val="0084183F"/>
    <w:rsid w:val="008470F9"/>
    <w:rsid w:val="00852A82"/>
    <w:rsid w:val="00853A88"/>
    <w:rsid w:val="00854FDB"/>
    <w:rsid w:val="00855212"/>
    <w:rsid w:val="00856028"/>
    <w:rsid w:val="00865795"/>
    <w:rsid w:val="0087020F"/>
    <w:rsid w:val="00880042"/>
    <w:rsid w:val="00880EBD"/>
    <w:rsid w:val="00883B33"/>
    <w:rsid w:val="00890288"/>
    <w:rsid w:val="008909B6"/>
    <w:rsid w:val="008925D8"/>
    <w:rsid w:val="008938ED"/>
    <w:rsid w:val="00895CCB"/>
    <w:rsid w:val="00896450"/>
    <w:rsid w:val="008A14A8"/>
    <w:rsid w:val="008A3FC2"/>
    <w:rsid w:val="008A4ABA"/>
    <w:rsid w:val="008A5810"/>
    <w:rsid w:val="008A5A5C"/>
    <w:rsid w:val="008B0A12"/>
    <w:rsid w:val="008B2997"/>
    <w:rsid w:val="008B3F0F"/>
    <w:rsid w:val="008B3FCE"/>
    <w:rsid w:val="008B75EB"/>
    <w:rsid w:val="008C3092"/>
    <w:rsid w:val="008C6E8E"/>
    <w:rsid w:val="008D34CF"/>
    <w:rsid w:val="008E1632"/>
    <w:rsid w:val="008E6B96"/>
    <w:rsid w:val="008E711D"/>
    <w:rsid w:val="008E713D"/>
    <w:rsid w:val="008F0341"/>
    <w:rsid w:val="008F57C5"/>
    <w:rsid w:val="008F5820"/>
    <w:rsid w:val="008F5911"/>
    <w:rsid w:val="0090155F"/>
    <w:rsid w:val="00901E27"/>
    <w:rsid w:val="00902083"/>
    <w:rsid w:val="00903422"/>
    <w:rsid w:val="00904DCF"/>
    <w:rsid w:val="00904FF6"/>
    <w:rsid w:val="00905883"/>
    <w:rsid w:val="009101EA"/>
    <w:rsid w:val="00916690"/>
    <w:rsid w:val="00920A2E"/>
    <w:rsid w:val="0092287E"/>
    <w:rsid w:val="009240CB"/>
    <w:rsid w:val="009274BE"/>
    <w:rsid w:val="00927C62"/>
    <w:rsid w:val="00927E65"/>
    <w:rsid w:val="009317A6"/>
    <w:rsid w:val="009321FA"/>
    <w:rsid w:val="00936F93"/>
    <w:rsid w:val="00942CA4"/>
    <w:rsid w:val="00951695"/>
    <w:rsid w:val="00955E67"/>
    <w:rsid w:val="00956734"/>
    <w:rsid w:val="0095772B"/>
    <w:rsid w:val="0095795C"/>
    <w:rsid w:val="009628B4"/>
    <w:rsid w:val="009634CB"/>
    <w:rsid w:val="0096540F"/>
    <w:rsid w:val="0096569F"/>
    <w:rsid w:val="0097139C"/>
    <w:rsid w:val="00971A6F"/>
    <w:rsid w:val="00977832"/>
    <w:rsid w:val="009844D1"/>
    <w:rsid w:val="009903F9"/>
    <w:rsid w:val="00993186"/>
    <w:rsid w:val="009956AA"/>
    <w:rsid w:val="009972B7"/>
    <w:rsid w:val="009A30E4"/>
    <w:rsid w:val="009A45E9"/>
    <w:rsid w:val="009B0428"/>
    <w:rsid w:val="009B05AD"/>
    <w:rsid w:val="009B0BD8"/>
    <w:rsid w:val="009B1BB4"/>
    <w:rsid w:val="009C0D8B"/>
    <w:rsid w:val="009C71DE"/>
    <w:rsid w:val="009D1F94"/>
    <w:rsid w:val="009D4979"/>
    <w:rsid w:val="009D70BF"/>
    <w:rsid w:val="009D73D1"/>
    <w:rsid w:val="009E0F14"/>
    <w:rsid w:val="009E4320"/>
    <w:rsid w:val="009E4879"/>
    <w:rsid w:val="009F281F"/>
    <w:rsid w:val="009F4FF0"/>
    <w:rsid w:val="009F651A"/>
    <w:rsid w:val="00A01519"/>
    <w:rsid w:val="00A07DBE"/>
    <w:rsid w:val="00A15AAF"/>
    <w:rsid w:val="00A15B6D"/>
    <w:rsid w:val="00A208E6"/>
    <w:rsid w:val="00A218F0"/>
    <w:rsid w:val="00A248D7"/>
    <w:rsid w:val="00A32C98"/>
    <w:rsid w:val="00A33B21"/>
    <w:rsid w:val="00A3691F"/>
    <w:rsid w:val="00A4009B"/>
    <w:rsid w:val="00A4036B"/>
    <w:rsid w:val="00A40FAE"/>
    <w:rsid w:val="00A42CBE"/>
    <w:rsid w:val="00A45A2F"/>
    <w:rsid w:val="00A4688A"/>
    <w:rsid w:val="00A469FF"/>
    <w:rsid w:val="00A46B38"/>
    <w:rsid w:val="00A473D9"/>
    <w:rsid w:val="00A514CF"/>
    <w:rsid w:val="00A5197B"/>
    <w:rsid w:val="00A5579A"/>
    <w:rsid w:val="00A63C69"/>
    <w:rsid w:val="00A63E5A"/>
    <w:rsid w:val="00A70805"/>
    <w:rsid w:val="00A71217"/>
    <w:rsid w:val="00A725FB"/>
    <w:rsid w:val="00A734D6"/>
    <w:rsid w:val="00A73F74"/>
    <w:rsid w:val="00A75204"/>
    <w:rsid w:val="00A760E9"/>
    <w:rsid w:val="00A77AEC"/>
    <w:rsid w:val="00A77C03"/>
    <w:rsid w:val="00A82409"/>
    <w:rsid w:val="00A829CC"/>
    <w:rsid w:val="00A842B8"/>
    <w:rsid w:val="00A844F4"/>
    <w:rsid w:val="00A87757"/>
    <w:rsid w:val="00A94BE2"/>
    <w:rsid w:val="00A961E1"/>
    <w:rsid w:val="00A967AD"/>
    <w:rsid w:val="00A97FFA"/>
    <w:rsid w:val="00AA08A1"/>
    <w:rsid w:val="00AA479E"/>
    <w:rsid w:val="00AA5F32"/>
    <w:rsid w:val="00AB1CB0"/>
    <w:rsid w:val="00AB25CF"/>
    <w:rsid w:val="00AB6D7B"/>
    <w:rsid w:val="00AB6FD3"/>
    <w:rsid w:val="00AC37FA"/>
    <w:rsid w:val="00AC4A67"/>
    <w:rsid w:val="00AC510C"/>
    <w:rsid w:val="00AD05AA"/>
    <w:rsid w:val="00AD170B"/>
    <w:rsid w:val="00AD2927"/>
    <w:rsid w:val="00AD5CCF"/>
    <w:rsid w:val="00AD60E7"/>
    <w:rsid w:val="00AD64D4"/>
    <w:rsid w:val="00AD780E"/>
    <w:rsid w:val="00AD7FB9"/>
    <w:rsid w:val="00AE5DAD"/>
    <w:rsid w:val="00AE6D86"/>
    <w:rsid w:val="00AF1E7A"/>
    <w:rsid w:val="00AF454E"/>
    <w:rsid w:val="00AF6A5B"/>
    <w:rsid w:val="00AF6D3D"/>
    <w:rsid w:val="00B036C5"/>
    <w:rsid w:val="00B03CEF"/>
    <w:rsid w:val="00B06375"/>
    <w:rsid w:val="00B10F5B"/>
    <w:rsid w:val="00B25A0A"/>
    <w:rsid w:val="00B324E7"/>
    <w:rsid w:val="00B34A5A"/>
    <w:rsid w:val="00B3749D"/>
    <w:rsid w:val="00B51EA9"/>
    <w:rsid w:val="00B547C2"/>
    <w:rsid w:val="00B564D3"/>
    <w:rsid w:val="00B5737E"/>
    <w:rsid w:val="00B63CE9"/>
    <w:rsid w:val="00B6421B"/>
    <w:rsid w:val="00B65014"/>
    <w:rsid w:val="00B66645"/>
    <w:rsid w:val="00B66D59"/>
    <w:rsid w:val="00B753CA"/>
    <w:rsid w:val="00B80D03"/>
    <w:rsid w:val="00B872BD"/>
    <w:rsid w:val="00B915A0"/>
    <w:rsid w:val="00B92647"/>
    <w:rsid w:val="00B9630E"/>
    <w:rsid w:val="00B97316"/>
    <w:rsid w:val="00BA04C3"/>
    <w:rsid w:val="00BA3810"/>
    <w:rsid w:val="00BA4F7C"/>
    <w:rsid w:val="00BA5201"/>
    <w:rsid w:val="00BA5763"/>
    <w:rsid w:val="00BB14CA"/>
    <w:rsid w:val="00BC1060"/>
    <w:rsid w:val="00BC73EF"/>
    <w:rsid w:val="00BC75AE"/>
    <w:rsid w:val="00BD25C3"/>
    <w:rsid w:val="00BD3A79"/>
    <w:rsid w:val="00BD3CAA"/>
    <w:rsid w:val="00BD6AE3"/>
    <w:rsid w:val="00BE3135"/>
    <w:rsid w:val="00BE6A2F"/>
    <w:rsid w:val="00BE78A7"/>
    <w:rsid w:val="00BF0807"/>
    <w:rsid w:val="00BF436B"/>
    <w:rsid w:val="00BF4E40"/>
    <w:rsid w:val="00C02617"/>
    <w:rsid w:val="00C03769"/>
    <w:rsid w:val="00C1238D"/>
    <w:rsid w:val="00C14756"/>
    <w:rsid w:val="00C156D6"/>
    <w:rsid w:val="00C25B8C"/>
    <w:rsid w:val="00C3029B"/>
    <w:rsid w:val="00C3047E"/>
    <w:rsid w:val="00C31445"/>
    <w:rsid w:val="00C436B9"/>
    <w:rsid w:val="00C452CC"/>
    <w:rsid w:val="00C469DB"/>
    <w:rsid w:val="00C46E75"/>
    <w:rsid w:val="00C530B1"/>
    <w:rsid w:val="00C53A7C"/>
    <w:rsid w:val="00C549D0"/>
    <w:rsid w:val="00C56514"/>
    <w:rsid w:val="00C578D7"/>
    <w:rsid w:val="00C57D15"/>
    <w:rsid w:val="00C6537F"/>
    <w:rsid w:val="00C670AE"/>
    <w:rsid w:val="00C71F41"/>
    <w:rsid w:val="00C72B7D"/>
    <w:rsid w:val="00C74DA0"/>
    <w:rsid w:val="00C75880"/>
    <w:rsid w:val="00C76D21"/>
    <w:rsid w:val="00C81D55"/>
    <w:rsid w:val="00C82224"/>
    <w:rsid w:val="00C83FC8"/>
    <w:rsid w:val="00C864B5"/>
    <w:rsid w:val="00C86DAA"/>
    <w:rsid w:val="00C90512"/>
    <w:rsid w:val="00C96FAD"/>
    <w:rsid w:val="00CA0EEE"/>
    <w:rsid w:val="00CA226A"/>
    <w:rsid w:val="00CA2F25"/>
    <w:rsid w:val="00CA57DA"/>
    <w:rsid w:val="00CA5E2E"/>
    <w:rsid w:val="00CA75AB"/>
    <w:rsid w:val="00CB0176"/>
    <w:rsid w:val="00CB28BF"/>
    <w:rsid w:val="00CB30D1"/>
    <w:rsid w:val="00CB46A0"/>
    <w:rsid w:val="00CC0858"/>
    <w:rsid w:val="00CC6116"/>
    <w:rsid w:val="00CD42C3"/>
    <w:rsid w:val="00CD47E7"/>
    <w:rsid w:val="00CD486B"/>
    <w:rsid w:val="00CE2CD3"/>
    <w:rsid w:val="00CE686A"/>
    <w:rsid w:val="00CF3790"/>
    <w:rsid w:val="00D0270A"/>
    <w:rsid w:val="00D029F6"/>
    <w:rsid w:val="00D069A5"/>
    <w:rsid w:val="00D10043"/>
    <w:rsid w:val="00D155DF"/>
    <w:rsid w:val="00D17DE6"/>
    <w:rsid w:val="00D21170"/>
    <w:rsid w:val="00D2128E"/>
    <w:rsid w:val="00D21E91"/>
    <w:rsid w:val="00D22F0F"/>
    <w:rsid w:val="00D278F5"/>
    <w:rsid w:val="00D31754"/>
    <w:rsid w:val="00D34E04"/>
    <w:rsid w:val="00D41EB7"/>
    <w:rsid w:val="00D42982"/>
    <w:rsid w:val="00D46280"/>
    <w:rsid w:val="00D50761"/>
    <w:rsid w:val="00D53454"/>
    <w:rsid w:val="00D53FE1"/>
    <w:rsid w:val="00D60CA6"/>
    <w:rsid w:val="00D65447"/>
    <w:rsid w:val="00D72267"/>
    <w:rsid w:val="00D75272"/>
    <w:rsid w:val="00D76EDA"/>
    <w:rsid w:val="00D83712"/>
    <w:rsid w:val="00D86A95"/>
    <w:rsid w:val="00D87EBE"/>
    <w:rsid w:val="00D87EC8"/>
    <w:rsid w:val="00D91271"/>
    <w:rsid w:val="00D918ED"/>
    <w:rsid w:val="00D920B2"/>
    <w:rsid w:val="00D93D23"/>
    <w:rsid w:val="00D97BA2"/>
    <w:rsid w:val="00DB192D"/>
    <w:rsid w:val="00DB45C7"/>
    <w:rsid w:val="00DC477F"/>
    <w:rsid w:val="00DD0D22"/>
    <w:rsid w:val="00DD14CF"/>
    <w:rsid w:val="00DD35E9"/>
    <w:rsid w:val="00DE539D"/>
    <w:rsid w:val="00DF253B"/>
    <w:rsid w:val="00DF4EFB"/>
    <w:rsid w:val="00DF6180"/>
    <w:rsid w:val="00DF6BB5"/>
    <w:rsid w:val="00DF7BE6"/>
    <w:rsid w:val="00E02F72"/>
    <w:rsid w:val="00E04CBF"/>
    <w:rsid w:val="00E05938"/>
    <w:rsid w:val="00E117F3"/>
    <w:rsid w:val="00E12D6B"/>
    <w:rsid w:val="00E173DC"/>
    <w:rsid w:val="00E17E1A"/>
    <w:rsid w:val="00E26323"/>
    <w:rsid w:val="00E26573"/>
    <w:rsid w:val="00E27057"/>
    <w:rsid w:val="00E27E18"/>
    <w:rsid w:val="00E322C3"/>
    <w:rsid w:val="00E33BE4"/>
    <w:rsid w:val="00E40753"/>
    <w:rsid w:val="00E426C7"/>
    <w:rsid w:val="00E46724"/>
    <w:rsid w:val="00E46A25"/>
    <w:rsid w:val="00E47AD9"/>
    <w:rsid w:val="00E47AFF"/>
    <w:rsid w:val="00E5235E"/>
    <w:rsid w:val="00E54751"/>
    <w:rsid w:val="00E6177C"/>
    <w:rsid w:val="00E70DE6"/>
    <w:rsid w:val="00E7132A"/>
    <w:rsid w:val="00E7379D"/>
    <w:rsid w:val="00E74253"/>
    <w:rsid w:val="00E752E7"/>
    <w:rsid w:val="00E75B1D"/>
    <w:rsid w:val="00E80B21"/>
    <w:rsid w:val="00E850C8"/>
    <w:rsid w:val="00E85640"/>
    <w:rsid w:val="00E915A1"/>
    <w:rsid w:val="00E92994"/>
    <w:rsid w:val="00E9441C"/>
    <w:rsid w:val="00E95227"/>
    <w:rsid w:val="00E9641D"/>
    <w:rsid w:val="00EA03C5"/>
    <w:rsid w:val="00EA696E"/>
    <w:rsid w:val="00EB7158"/>
    <w:rsid w:val="00EC24A5"/>
    <w:rsid w:val="00EC5D9C"/>
    <w:rsid w:val="00EC648B"/>
    <w:rsid w:val="00ED2C0A"/>
    <w:rsid w:val="00ED39F0"/>
    <w:rsid w:val="00ED51A2"/>
    <w:rsid w:val="00ED62DC"/>
    <w:rsid w:val="00EE4533"/>
    <w:rsid w:val="00EE4807"/>
    <w:rsid w:val="00EE5897"/>
    <w:rsid w:val="00EE6C0B"/>
    <w:rsid w:val="00EE77D5"/>
    <w:rsid w:val="00EF3772"/>
    <w:rsid w:val="00EF5E47"/>
    <w:rsid w:val="00F02460"/>
    <w:rsid w:val="00F025F7"/>
    <w:rsid w:val="00F06532"/>
    <w:rsid w:val="00F12724"/>
    <w:rsid w:val="00F14254"/>
    <w:rsid w:val="00F238B6"/>
    <w:rsid w:val="00F313F4"/>
    <w:rsid w:val="00F321AC"/>
    <w:rsid w:val="00F3670D"/>
    <w:rsid w:val="00F40C03"/>
    <w:rsid w:val="00F44362"/>
    <w:rsid w:val="00F44510"/>
    <w:rsid w:val="00F44811"/>
    <w:rsid w:val="00F45E93"/>
    <w:rsid w:val="00F46211"/>
    <w:rsid w:val="00F466AA"/>
    <w:rsid w:val="00F532D3"/>
    <w:rsid w:val="00F629F8"/>
    <w:rsid w:val="00F633F4"/>
    <w:rsid w:val="00F64695"/>
    <w:rsid w:val="00F64F2B"/>
    <w:rsid w:val="00F657FB"/>
    <w:rsid w:val="00F65FE5"/>
    <w:rsid w:val="00F71014"/>
    <w:rsid w:val="00F7200E"/>
    <w:rsid w:val="00F74022"/>
    <w:rsid w:val="00F77A0E"/>
    <w:rsid w:val="00F80D14"/>
    <w:rsid w:val="00F81EE3"/>
    <w:rsid w:val="00F8263D"/>
    <w:rsid w:val="00F86B5D"/>
    <w:rsid w:val="00F91BC8"/>
    <w:rsid w:val="00F91C8B"/>
    <w:rsid w:val="00F942CC"/>
    <w:rsid w:val="00F959C7"/>
    <w:rsid w:val="00F95C44"/>
    <w:rsid w:val="00FA1DA7"/>
    <w:rsid w:val="00FA56D8"/>
    <w:rsid w:val="00FA5CDB"/>
    <w:rsid w:val="00FA5CEE"/>
    <w:rsid w:val="00FA7675"/>
    <w:rsid w:val="00FA79EB"/>
    <w:rsid w:val="00FB1067"/>
    <w:rsid w:val="00FB5A6A"/>
    <w:rsid w:val="00FC12AD"/>
    <w:rsid w:val="00FC32E7"/>
    <w:rsid w:val="00FC5294"/>
    <w:rsid w:val="00FE2C64"/>
    <w:rsid w:val="00FE4A38"/>
    <w:rsid w:val="00FE6E89"/>
    <w:rsid w:val="00FF0B94"/>
    <w:rsid w:val="00FF0D56"/>
    <w:rsid w:val="00FF0FCC"/>
    <w:rsid w:val="00FF415C"/>
    <w:rsid w:val="00FF5775"/>
    <w:rsid w:val="00FF6EB6"/>
    <w:rsid w:val="00FF7042"/>
    <w:rsid w:val="00FF76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77CE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FA7675"/>
    <w:rPr>
      <w:rFonts w:ascii="Times New Roman" w:eastAsiaTheme="majorEastAsia" w:hAnsi="Times New Roman" w:cs="Times New Roman"/>
      <w:sz w:val="24"/>
      <w:szCs w:val="24"/>
      <w:lang w:eastAsia="en-US"/>
    </w:rPr>
  </w:style>
  <w:style w:type="paragraph" w:styleId="1">
    <w:name w:val="heading 1"/>
    <w:next w:val="a3"/>
    <w:link w:val="10"/>
    <w:qFormat/>
    <w:rsid w:val="00C83FC8"/>
    <w:pPr>
      <w:pageBreakBefore/>
      <w:widowControl w:val="0"/>
      <w:numPr>
        <w:numId w:val="1"/>
      </w:numPr>
      <w:spacing w:after="120"/>
      <w:outlineLvl w:val="0"/>
    </w:pPr>
    <w:rPr>
      <w:rFonts w:ascii="Times New Roman" w:eastAsiaTheme="majorEastAsia" w:hAnsi="Times New Roman" w:cs="Times New Roman"/>
      <w:b/>
      <w:sz w:val="28"/>
      <w:szCs w:val="28"/>
      <w:lang w:eastAsia="en-US"/>
    </w:rPr>
  </w:style>
  <w:style w:type="paragraph" w:styleId="2">
    <w:name w:val="heading 2"/>
    <w:next w:val="a3"/>
    <w:link w:val="20"/>
    <w:unhideWhenUsed/>
    <w:qFormat/>
    <w:rsid w:val="0049285D"/>
    <w:pPr>
      <w:keepNext/>
      <w:numPr>
        <w:ilvl w:val="1"/>
        <w:numId w:val="1"/>
      </w:numPr>
      <w:snapToGrid w:val="0"/>
      <w:spacing w:before="240"/>
      <w:outlineLvl w:val="1"/>
    </w:pPr>
    <w:rPr>
      <w:rFonts w:asciiTheme="majorHAnsi" w:eastAsiaTheme="majorEastAsia" w:hAnsiTheme="majorHAnsi" w:cstheme="majorHAnsi"/>
      <w:b/>
      <w:bCs/>
      <w:sz w:val="24"/>
      <w:szCs w:val="24"/>
    </w:rPr>
  </w:style>
  <w:style w:type="paragraph" w:styleId="3">
    <w:name w:val="heading 3"/>
    <w:next w:val="a3"/>
    <w:link w:val="30"/>
    <w:unhideWhenUsed/>
    <w:qFormat/>
    <w:rsid w:val="0048027F"/>
    <w:pPr>
      <w:keepNext/>
      <w:numPr>
        <w:ilvl w:val="2"/>
        <w:numId w:val="1"/>
      </w:numPr>
      <w:spacing w:before="240"/>
      <w:outlineLvl w:val="2"/>
    </w:pPr>
    <w:rPr>
      <w:rFonts w:asciiTheme="majorHAnsi" w:eastAsiaTheme="majorEastAsia" w:hAnsiTheme="majorHAnsi" w:cstheme="majorHAnsi"/>
      <w:b/>
      <w:bCs/>
      <w:color w:val="000000" w:themeColor="text1"/>
      <w:szCs w:val="24"/>
    </w:rPr>
  </w:style>
  <w:style w:type="paragraph" w:styleId="4">
    <w:name w:val="heading 4"/>
    <w:next w:val="a3"/>
    <w:link w:val="40"/>
    <w:unhideWhenUsed/>
    <w:qFormat/>
    <w:rsid w:val="00FA7675"/>
    <w:pPr>
      <w:keepNext/>
      <w:numPr>
        <w:ilvl w:val="3"/>
        <w:numId w:val="1"/>
      </w:numPr>
      <w:spacing w:before="240"/>
      <w:outlineLvl w:val="3"/>
    </w:pPr>
    <w:rPr>
      <w:rFonts w:ascii="Times New Roman" w:eastAsia="ＭＳ ゴシック" w:hAnsi="Times New Roman" w:cs="Times New Roman"/>
      <w:b/>
      <w:bCs/>
      <w:szCs w:val="21"/>
    </w:rPr>
  </w:style>
  <w:style w:type="paragraph" w:styleId="5">
    <w:name w:val="heading 5"/>
    <w:next w:val="a3"/>
    <w:link w:val="50"/>
    <w:semiHidden/>
    <w:unhideWhenUsed/>
    <w:qFormat/>
    <w:rsid w:val="00FA7675"/>
    <w:pPr>
      <w:keepNext/>
      <w:numPr>
        <w:ilvl w:val="4"/>
        <w:numId w:val="1"/>
      </w:numPr>
      <w:spacing w:before="240"/>
      <w:outlineLvl w:val="4"/>
    </w:pPr>
    <w:rPr>
      <w:rFonts w:ascii="Times New Roman" w:eastAsia="ＭＳ Ｐゴシック" w:hAnsi="Times New Roman" w:cs="Times New Roman"/>
      <w:i/>
      <w:iCs/>
      <w:sz w:val="24"/>
      <w:szCs w:val="24"/>
      <w:u w:val="single"/>
      <w:lang w:eastAsia="en-US"/>
    </w:rPr>
  </w:style>
  <w:style w:type="paragraph" w:styleId="6">
    <w:name w:val="heading 6"/>
    <w:next w:val="a3"/>
    <w:link w:val="60"/>
    <w:semiHidden/>
    <w:unhideWhenUsed/>
    <w:qFormat/>
    <w:rsid w:val="00FA7675"/>
    <w:pPr>
      <w:numPr>
        <w:ilvl w:val="5"/>
        <w:numId w:val="1"/>
      </w:numPr>
      <w:outlineLvl w:val="5"/>
    </w:pPr>
    <w:rPr>
      <w:rFonts w:ascii="Times New Roman" w:eastAsia="ＭＳ Ｐゴシック" w:hAnsi="Times New Roman" w:cs="Times New Roman"/>
      <w:sz w:val="24"/>
      <w:szCs w:val="24"/>
      <w:lang w:eastAsia="en-US"/>
    </w:rPr>
  </w:style>
  <w:style w:type="paragraph" w:styleId="7">
    <w:name w:val="heading 7"/>
    <w:next w:val="a3"/>
    <w:link w:val="70"/>
    <w:semiHidden/>
    <w:unhideWhenUsed/>
    <w:qFormat/>
    <w:rsid w:val="00FA7675"/>
    <w:pPr>
      <w:numPr>
        <w:ilvl w:val="6"/>
        <w:numId w:val="1"/>
      </w:numPr>
      <w:outlineLvl w:val="6"/>
    </w:pPr>
    <w:rPr>
      <w:rFonts w:ascii="Times New Roman" w:eastAsia="ＭＳ 明朝" w:hAnsi="Times New Roman" w:cs="Times New Roman"/>
      <w:sz w:val="24"/>
      <w:szCs w:val="24"/>
      <w:lang w:eastAsia="en-US"/>
    </w:rPr>
  </w:style>
  <w:style w:type="paragraph" w:styleId="8">
    <w:name w:val="heading 8"/>
    <w:next w:val="a3"/>
    <w:link w:val="81"/>
    <w:semiHidden/>
    <w:unhideWhenUsed/>
    <w:qFormat/>
    <w:rsid w:val="00FA7675"/>
    <w:pPr>
      <w:numPr>
        <w:ilvl w:val="7"/>
        <w:numId w:val="1"/>
      </w:numPr>
      <w:outlineLvl w:val="7"/>
    </w:pPr>
    <w:rPr>
      <w:rFonts w:ascii="Times New Roman" w:eastAsia="ＭＳ 明朝" w:hAnsi="Times New Roman" w:cs="Times New Roman"/>
      <w:sz w:val="24"/>
      <w:szCs w:val="24"/>
      <w:lang w:eastAsia="en-US"/>
    </w:rPr>
  </w:style>
  <w:style w:type="paragraph" w:styleId="9">
    <w:name w:val="heading 9"/>
    <w:aliases w:val="Appendix"/>
    <w:next w:val="a3"/>
    <w:link w:val="90"/>
    <w:semiHidden/>
    <w:unhideWhenUsed/>
    <w:qFormat/>
    <w:rsid w:val="00FA7675"/>
    <w:pPr>
      <w:numPr>
        <w:ilvl w:val="8"/>
        <w:numId w:val="1"/>
      </w:numPr>
      <w:outlineLvl w:val="8"/>
    </w:pPr>
    <w:rPr>
      <w:rFonts w:ascii="Times New Roman" w:eastAsia="ＭＳ 明朝" w:hAnsi="Times New Roman" w:cs="Times New Roman"/>
      <w:sz w:val="24"/>
      <w:szCs w:val="24"/>
      <w:lang w:eastAsia="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見出し 1 (文字)"/>
    <w:basedOn w:val="a4"/>
    <w:link w:val="1"/>
    <w:rsid w:val="00C83FC8"/>
    <w:rPr>
      <w:rFonts w:ascii="Times New Roman" w:eastAsiaTheme="majorEastAsia" w:hAnsi="Times New Roman" w:cs="Times New Roman"/>
      <w:b/>
      <w:sz w:val="28"/>
      <w:szCs w:val="28"/>
      <w:lang w:eastAsia="en-US"/>
    </w:rPr>
  </w:style>
  <w:style w:type="character" w:customStyle="1" w:styleId="20">
    <w:name w:val="見出し 2 (文字)"/>
    <w:basedOn w:val="a4"/>
    <w:link w:val="2"/>
    <w:rsid w:val="0049285D"/>
    <w:rPr>
      <w:rFonts w:asciiTheme="majorHAnsi" w:eastAsiaTheme="majorEastAsia" w:hAnsiTheme="majorHAnsi" w:cstheme="majorHAnsi"/>
      <w:b/>
      <w:bCs/>
      <w:sz w:val="24"/>
      <w:szCs w:val="24"/>
    </w:rPr>
  </w:style>
  <w:style w:type="character" w:customStyle="1" w:styleId="30">
    <w:name w:val="見出し 3 (文字)"/>
    <w:basedOn w:val="a4"/>
    <w:link w:val="3"/>
    <w:rsid w:val="0048027F"/>
    <w:rPr>
      <w:rFonts w:asciiTheme="majorHAnsi" w:eastAsiaTheme="majorEastAsia" w:hAnsiTheme="majorHAnsi" w:cstheme="majorHAnsi"/>
      <w:b/>
      <w:bCs/>
      <w:color w:val="000000" w:themeColor="text1"/>
      <w:szCs w:val="24"/>
    </w:rPr>
  </w:style>
  <w:style w:type="character" w:customStyle="1" w:styleId="40">
    <w:name w:val="見出し 4 (文字)"/>
    <w:basedOn w:val="a4"/>
    <w:link w:val="4"/>
    <w:rsid w:val="00FA7675"/>
    <w:rPr>
      <w:rFonts w:ascii="Times New Roman" w:eastAsia="ＭＳ ゴシック" w:hAnsi="Times New Roman" w:cs="Times New Roman"/>
      <w:b/>
      <w:bCs/>
      <w:szCs w:val="21"/>
    </w:rPr>
  </w:style>
  <w:style w:type="character" w:customStyle="1" w:styleId="50">
    <w:name w:val="見出し 5 (文字)"/>
    <w:basedOn w:val="a4"/>
    <w:link w:val="5"/>
    <w:semiHidden/>
    <w:rsid w:val="00FA7675"/>
    <w:rPr>
      <w:rFonts w:ascii="Times New Roman" w:eastAsia="ＭＳ Ｐゴシック" w:hAnsi="Times New Roman" w:cs="Times New Roman"/>
      <w:i/>
      <w:iCs/>
      <w:sz w:val="24"/>
      <w:szCs w:val="24"/>
      <w:u w:val="single"/>
      <w:lang w:eastAsia="en-US"/>
    </w:rPr>
  </w:style>
  <w:style w:type="character" w:customStyle="1" w:styleId="60">
    <w:name w:val="見出し 6 (文字)"/>
    <w:basedOn w:val="a4"/>
    <w:link w:val="6"/>
    <w:semiHidden/>
    <w:rsid w:val="00FA7675"/>
    <w:rPr>
      <w:rFonts w:ascii="Times New Roman" w:eastAsia="ＭＳ Ｐゴシック" w:hAnsi="Times New Roman" w:cs="Times New Roman"/>
      <w:sz w:val="24"/>
      <w:szCs w:val="24"/>
      <w:lang w:eastAsia="en-US"/>
    </w:rPr>
  </w:style>
  <w:style w:type="character" w:customStyle="1" w:styleId="70">
    <w:name w:val="見出し 7 (文字)"/>
    <w:basedOn w:val="a4"/>
    <w:link w:val="7"/>
    <w:semiHidden/>
    <w:rsid w:val="00FA7675"/>
    <w:rPr>
      <w:rFonts w:ascii="Times New Roman" w:eastAsia="ＭＳ 明朝" w:hAnsi="Times New Roman" w:cs="Times New Roman"/>
      <w:sz w:val="24"/>
      <w:szCs w:val="24"/>
      <w:lang w:eastAsia="en-US"/>
    </w:rPr>
  </w:style>
  <w:style w:type="character" w:customStyle="1" w:styleId="81">
    <w:name w:val="見出し 8 (文字)"/>
    <w:basedOn w:val="a4"/>
    <w:link w:val="8"/>
    <w:semiHidden/>
    <w:rsid w:val="00FA7675"/>
    <w:rPr>
      <w:rFonts w:ascii="Times New Roman" w:eastAsia="ＭＳ 明朝" w:hAnsi="Times New Roman" w:cs="Times New Roman"/>
      <w:sz w:val="24"/>
      <w:szCs w:val="24"/>
      <w:lang w:eastAsia="en-US"/>
    </w:rPr>
  </w:style>
  <w:style w:type="character" w:customStyle="1" w:styleId="90">
    <w:name w:val="見出し 9 (文字)"/>
    <w:aliases w:val="Appendix (文字)"/>
    <w:basedOn w:val="a4"/>
    <w:link w:val="9"/>
    <w:semiHidden/>
    <w:rsid w:val="00FA7675"/>
    <w:rPr>
      <w:rFonts w:ascii="Times New Roman" w:eastAsia="ＭＳ 明朝" w:hAnsi="Times New Roman" w:cs="Times New Roman"/>
      <w:sz w:val="24"/>
      <w:szCs w:val="24"/>
      <w:lang w:eastAsia="en-US"/>
    </w:rPr>
  </w:style>
  <w:style w:type="character" w:styleId="a7">
    <w:name w:val="Hyperlink"/>
    <w:uiPriority w:val="99"/>
    <w:unhideWhenUsed/>
    <w:rsid w:val="00FA7675"/>
    <w:rPr>
      <w:color w:val="0000FF"/>
      <w:u w:val="single"/>
      <w:lang w:eastAsia="ja-JP"/>
    </w:rPr>
  </w:style>
  <w:style w:type="character" w:styleId="a8">
    <w:name w:val="FollowedHyperlink"/>
    <w:basedOn w:val="a4"/>
    <w:semiHidden/>
    <w:unhideWhenUsed/>
    <w:rsid w:val="00FA7675"/>
    <w:rPr>
      <w:color w:val="954F72" w:themeColor="followedHyperlink"/>
      <w:u w:val="single"/>
    </w:rPr>
  </w:style>
  <w:style w:type="paragraph" w:styleId="a3">
    <w:name w:val="Body Text"/>
    <w:aliases w:val="Body Text Char1,Body Text II,Body text"/>
    <w:link w:val="a9"/>
    <w:unhideWhenUsed/>
    <w:rsid w:val="00FA7675"/>
    <w:pPr>
      <w:spacing w:before="120" w:after="120"/>
      <w:ind w:firstLineChars="100" w:firstLine="100"/>
    </w:pPr>
    <w:rPr>
      <w:rFonts w:ascii="Times New Roman" w:eastAsia="ＭＳ 明朝" w:hAnsi="Times New Roman" w:cs="Times New Roman"/>
      <w:szCs w:val="21"/>
      <w:lang w:eastAsia="en-US"/>
    </w:rPr>
  </w:style>
  <w:style w:type="character" w:customStyle="1" w:styleId="a9">
    <w:name w:val="本文 (文字)"/>
    <w:aliases w:val="Body Text Char1 (文字),Body Text II (文字),Body text (文字)"/>
    <w:basedOn w:val="a4"/>
    <w:link w:val="a3"/>
    <w:rsid w:val="00FA7675"/>
    <w:rPr>
      <w:rFonts w:ascii="Times New Roman" w:eastAsia="ＭＳ 明朝" w:hAnsi="Times New Roman" w:cs="Times New Roman"/>
      <w:szCs w:val="21"/>
      <w:lang w:eastAsia="en-US"/>
    </w:rPr>
  </w:style>
  <w:style w:type="character" w:customStyle="1" w:styleId="11">
    <w:name w:val="見出し 1 (文字)1"/>
    <w:aliases w:val="Protocol Heading 1 (文字)1,myheading (文字)1"/>
    <w:basedOn w:val="a4"/>
    <w:rsid w:val="00FA7675"/>
    <w:rPr>
      <w:rFonts w:asciiTheme="majorHAnsi" w:eastAsiaTheme="majorEastAsia" w:hAnsiTheme="majorHAnsi" w:cstheme="majorBidi"/>
      <w:kern w:val="2"/>
      <w:lang w:eastAsia="en-US"/>
    </w:rPr>
  </w:style>
  <w:style w:type="character" w:customStyle="1" w:styleId="91">
    <w:name w:val="見出し 9 (文字)1"/>
    <w:aliases w:val="Appendix (文字)1"/>
    <w:basedOn w:val="a4"/>
    <w:semiHidden/>
    <w:rsid w:val="00FA7675"/>
    <w:rPr>
      <w:rFonts w:ascii="Times New Roman" w:eastAsiaTheme="majorEastAsia" w:hAnsi="Times New Roman"/>
      <w:kern w:val="2"/>
      <w:lang w:eastAsia="en-US"/>
    </w:rPr>
  </w:style>
  <w:style w:type="paragraph" w:styleId="13">
    <w:name w:val="toc 1"/>
    <w:next w:val="a3"/>
    <w:autoRedefine/>
    <w:uiPriority w:val="39"/>
    <w:unhideWhenUsed/>
    <w:rsid w:val="00FA7675"/>
    <w:pPr>
      <w:spacing w:before="120"/>
    </w:pPr>
    <w:rPr>
      <w:rFonts w:eastAsia="ＭＳ 明朝" w:cs="Times New Roman"/>
      <w:b/>
      <w:bCs/>
      <w:sz w:val="24"/>
      <w:szCs w:val="24"/>
      <w:lang w:eastAsia="en-US"/>
    </w:rPr>
  </w:style>
  <w:style w:type="paragraph" w:styleId="21">
    <w:name w:val="toc 2"/>
    <w:next w:val="a3"/>
    <w:autoRedefine/>
    <w:uiPriority w:val="39"/>
    <w:unhideWhenUsed/>
    <w:rsid w:val="00FA7675"/>
    <w:pPr>
      <w:ind w:left="240"/>
    </w:pPr>
    <w:rPr>
      <w:rFonts w:eastAsia="ＭＳ 明朝" w:cs="Times New Roman"/>
      <w:b/>
      <w:bCs/>
      <w:sz w:val="22"/>
      <w:lang w:eastAsia="en-US"/>
    </w:rPr>
  </w:style>
  <w:style w:type="paragraph" w:styleId="31">
    <w:name w:val="toc 3"/>
    <w:next w:val="a3"/>
    <w:autoRedefine/>
    <w:uiPriority w:val="39"/>
    <w:unhideWhenUsed/>
    <w:rsid w:val="00FA7675"/>
    <w:pPr>
      <w:ind w:left="480"/>
    </w:pPr>
    <w:rPr>
      <w:rFonts w:eastAsia="ＭＳ 明朝" w:cs="Times New Roman"/>
      <w:sz w:val="22"/>
      <w:lang w:eastAsia="en-US"/>
    </w:rPr>
  </w:style>
  <w:style w:type="paragraph" w:styleId="41">
    <w:name w:val="toc 4"/>
    <w:next w:val="a3"/>
    <w:autoRedefine/>
    <w:uiPriority w:val="39"/>
    <w:unhideWhenUsed/>
    <w:rsid w:val="00FA7675"/>
    <w:pPr>
      <w:ind w:left="720"/>
    </w:pPr>
    <w:rPr>
      <w:rFonts w:eastAsia="ＭＳ 明朝" w:cs="Times New Roman"/>
      <w:sz w:val="24"/>
      <w:szCs w:val="24"/>
      <w:lang w:eastAsia="en-US"/>
    </w:rPr>
  </w:style>
  <w:style w:type="paragraph" w:styleId="51">
    <w:name w:val="toc 5"/>
    <w:basedOn w:val="41"/>
    <w:next w:val="a3"/>
    <w:autoRedefine/>
    <w:uiPriority w:val="39"/>
    <w:unhideWhenUsed/>
    <w:rsid w:val="00FA7675"/>
    <w:pPr>
      <w:ind w:left="960"/>
    </w:pPr>
  </w:style>
  <w:style w:type="paragraph" w:styleId="61">
    <w:name w:val="toc 6"/>
    <w:basedOn w:val="51"/>
    <w:next w:val="a3"/>
    <w:autoRedefine/>
    <w:uiPriority w:val="39"/>
    <w:unhideWhenUsed/>
    <w:rsid w:val="00FA7675"/>
    <w:pPr>
      <w:ind w:left="1200"/>
    </w:pPr>
  </w:style>
  <w:style w:type="paragraph" w:styleId="71">
    <w:name w:val="toc 7"/>
    <w:basedOn w:val="61"/>
    <w:next w:val="a3"/>
    <w:autoRedefine/>
    <w:uiPriority w:val="39"/>
    <w:unhideWhenUsed/>
    <w:rsid w:val="00FA7675"/>
    <w:pPr>
      <w:ind w:left="1440"/>
    </w:pPr>
  </w:style>
  <w:style w:type="paragraph" w:styleId="82">
    <w:name w:val="toc 8"/>
    <w:basedOn w:val="71"/>
    <w:next w:val="a3"/>
    <w:autoRedefine/>
    <w:uiPriority w:val="39"/>
    <w:unhideWhenUsed/>
    <w:rsid w:val="00FA7675"/>
    <w:pPr>
      <w:ind w:left="1680"/>
    </w:pPr>
  </w:style>
  <w:style w:type="paragraph" w:styleId="92">
    <w:name w:val="toc 9"/>
    <w:basedOn w:val="82"/>
    <w:next w:val="a3"/>
    <w:autoRedefine/>
    <w:uiPriority w:val="39"/>
    <w:unhideWhenUsed/>
    <w:rsid w:val="00FA7675"/>
    <w:pPr>
      <w:ind w:left="1920"/>
    </w:pPr>
  </w:style>
  <w:style w:type="paragraph" w:styleId="aa">
    <w:name w:val="Normal Indent"/>
    <w:basedOn w:val="a2"/>
    <w:semiHidden/>
    <w:unhideWhenUsed/>
    <w:rsid w:val="00FA7675"/>
    <w:pPr>
      <w:widowControl w:val="0"/>
      <w:ind w:leftChars="400" w:left="840"/>
      <w:jc w:val="both"/>
    </w:pPr>
    <w:rPr>
      <w:rFonts w:ascii="Century" w:hAnsi="Century"/>
      <w:sz w:val="21"/>
      <w:lang w:eastAsia="ja-JP"/>
    </w:rPr>
  </w:style>
  <w:style w:type="paragraph" w:styleId="ab">
    <w:name w:val="footnote text"/>
    <w:link w:val="ac"/>
    <w:semiHidden/>
    <w:unhideWhenUsed/>
    <w:rsid w:val="00FA7675"/>
    <w:pPr>
      <w:keepLines/>
      <w:widowControl w:val="0"/>
      <w:spacing w:after="120"/>
    </w:pPr>
    <w:rPr>
      <w:rFonts w:ascii="Times New Roman" w:eastAsia="ＭＳ 明朝" w:hAnsi="Times New Roman" w:cs="Times New Roman"/>
      <w:sz w:val="24"/>
      <w:szCs w:val="24"/>
      <w:lang w:eastAsia="en-US"/>
    </w:rPr>
  </w:style>
  <w:style w:type="character" w:customStyle="1" w:styleId="ac">
    <w:name w:val="脚注文字列 (文字)"/>
    <w:basedOn w:val="a4"/>
    <w:link w:val="ab"/>
    <w:semiHidden/>
    <w:rsid w:val="00FA7675"/>
    <w:rPr>
      <w:rFonts w:ascii="Times New Roman" w:eastAsia="ＭＳ 明朝" w:hAnsi="Times New Roman" w:cs="Times New Roman"/>
      <w:sz w:val="24"/>
      <w:szCs w:val="24"/>
      <w:lang w:eastAsia="en-US"/>
    </w:rPr>
  </w:style>
  <w:style w:type="paragraph" w:styleId="ad">
    <w:name w:val="annotation text"/>
    <w:link w:val="ae"/>
    <w:uiPriority w:val="99"/>
    <w:unhideWhenUsed/>
    <w:rsid w:val="00FA7675"/>
    <w:rPr>
      <w:rFonts w:ascii="Times New Roman" w:eastAsia="ＭＳ 明朝" w:hAnsi="Times New Roman" w:cs="Times New Roman"/>
      <w:sz w:val="24"/>
      <w:szCs w:val="24"/>
      <w:lang w:eastAsia="en-US"/>
    </w:rPr>
  </w:style>
  <w:style w:type="character" w:customStyle="1" w:styleId="ae">
    <w:name w:val="コメント文字列 (文字)"/>
    <w:basedOn w:val="a4"/>
    <w:link w:val="ad"/>
    <w:uiPriority w:val="99"/>
    <w:rsid w:val="00FA7675"/>
    <w:rPr>
      <w:rFonts w:ascii="Times New Roman" w:eastAsia="ＭＳ 明朝" w:hAnsi="Times New Roman" w:cs="Times New Roman"/>
      <w:sz w:val="24"/>
      <w:szCs w:val="24"/>
      <w:lang w:eastAsia="en-US"/>
    </w:rPr>
  </w:style>
  <w:style w:type="paragraph" w:styleId="af">
    <w:name w:val="header"/>
    <w:link w:val="af0"/>
    <w:uiPriority w:val="99"/>
    <w:unhideWhenUsed/>
    <w:rsid w:val="00FA7675"/>
    <w:pPr>
      <w:widowControl w:val="0"/>
    </w:pPr>
    <w:rPr>
      <w:rFonts w:ascii="Times New Roman" w:eastAsia="ＭＳ 明朝" w:hAnsi="Times New Roman" w:cs="Times New Roman"/>
      <w:b/>
      <w:bCs/>
      <w:sz w:val="24"/>
      <w:szCs w:val="24"/>
      <w:lang w:eastAsia="en-US"/>
    </w:rPr>
  </w:style>
  <w:style w:type="character" w:customStyle="1" w:styleId="af0">
    <w:name w:val="ヘッダー (文字)"/>
    <w:basedOn w:val="a4"/>
    <w:link w:val="af"/>
    <w:uiPriority w:val="99"/>
    <w:rsid w:val="00FA7675"/>
    <w:rPr>
      <w:rFonts w:ascii="Times New Roman" w:eastAsia="ＭＳ 明朝" w:hAnsi="Times New Roman" w:cs="Times New Roman"/>
      <w:b/>
      <w:bCs/>
      <w:sz w:val="24"/>
      <w:szCs w:val="24"/>
      <w:lang w:eastAsia="en-US"/>
    </w:rPr>
  </w:style>
  <w:style w:type="paragraph" w:styleId="af1">
    <w:name w:val="footer"/>
    <w:link w:val="af2"/>
    <w:uiPriority w:val="99"/>
    <w:unhideWhenUsed/>
    <w:rsid w:val="00FA7675"/>
    <w:pPr>
      <w:widowControl w:val="0"/>
      <w:tabs>
        <w:tab w:val="center" w:pos="4320"/>
        <w:tab w:val="right" w:pos="8640"/>
      </w:tabs>
      <w:spacing w:before="120"/>
    </w:pPr>
    <w:rPr>
      <w:rFonts w:ascii="Times New Roman" w:eastAsia="ＭＳ 明朝" w:hAnsi="Times New Roman" w:cs="Times New Roman"/>
      <w:b/>
      <w:bCs/>
      <w:sz w:val="24"/>
      <w:szCs w:val="24"/>
      <w:lang w:eastAsia="en-US"/>
    </w:rPr>
  </w:style>
  <w:style w:type="character" w:customStyle="1" w:styleId="af2">
    <w:name w:val="フッター (文字)"/>
    <w:basedOn w:val="a4"/>
    <w:link w:val="af1"/>
    <w:uiPriority w:val="99"/>
    <w:rsid w:val="00FA7675"/>
    <w:rPr>
      <w:rFonts w:ascii="Times New Roman" w:eastAsia="ＭＳ 明朝" w:hAnsi="Times New Roman" w:cs="Times New Roman"/>
      <w:b/>
      <w:bCs/>
      <w:sz w:val="24"/>
      <w:szCs w:val="24"/>
      <w:lang w:eastAsia="en-US"/>
    </w:rPr>
  </w:style>
  <w:style w:type="paragraph" w:styleId="af3">
    <w:name w:val="caption"/>
    <w:next w:val="a3"/>
    <w:unhideWhenUsed/>
    <w:qFormat/>
    <w:rsid w:val="00E75B1D"/>
    <w:pPr>
      <w:keepNext/>
      <w:widowControl w:val="0"/>
      <w:snapToGrid w:val="0"/>
    </w:pPr>
    <w:rPr>
      <w:rFonts w:asciiTheme="majorHAnsi" w:eastAsiaTheme="majorEastAsia" w:hAnsiTheme="majorHAnsi" w:cstheme="majorHAnsi"/>
      <w:b/>
      <w:bCs/>
      <w:color w:val="0070C0"/>
      <w:sz w:val="20"/>
      <w:szCs w:val="20"/>
    </w:rPr>
  </w:style>
  <w:style w:type="paragraph" w:styleId="af4">
    <w:name w:val="table of figures"/>
    <w:next w:val="a3"/>
    <w:uiPriority w:val="99"/>
    <w:semiHidden/>
    <w:unhideWhenUsed/>
    <w:rsid w:val="00FA7675"/>
    <w:pPr>
      <w:keepLines/>
      <w:tabs>
        <w:tab w:val="left" w:pos="987"/>
        <w:tab w:val="right" w:leader="dot" w:pos="8505"/>
      </w:tabs>
      <w:spacing w:after="60"/>
      <w:ind w:left="987" w:hanging="987"/>
    </w:pPr>
    <w:rPr>
      <w:rFonts w:ascii="Times New Roman" w:eastAsia="ＭＳ 明朝" w:hAnsi="Times New Roman" w:cs="Times New Roman"/>
      <w:noProof/>
      <w:szCs w:val="24"/>
      <w:lang w:eastAsia="en-US"/>
    </w:rPr>
  </w:style>
  <w:style w:type="paragraph" w:styleId="af5">
    <w:name w:val="envelope address"/>
    <w:basedOn w:val="a2"/>
    <w:semiHidden/>
    <w:unhideWhenUsed/>
    <w:rsid w:val="00FA7675"/>
    <w:pPr>
      <w:framePr w:w="7920" w:h="1980" w:hSpace="180" w:wrap="auto" w:hAnchor="page" w:xAlign="center" w:yAlign="bottom"/>
      <w:ind w:left="2880"/>
    </w:pPr>
    <w:rPr>
      <w:rFonts w:ascii="Arial" w:hAnsi="Arial" w:cs="Arial"/>
      <w:sz w:val="28"/>
    </w:rPr>
  </w:style>
  <w:style w:type="paragraph" w:styleId="af6">
    <w:name w:val="endnote text"/>
    <w:link w:val="af7"/>
    <w:semiHidden/>
    <w:unhideWhenUsed/>
    <w:rsid w:val="00FA7675"/>
    <w:rPr>
      <w:rFonts w:ascii="Times New Roman" w:eastAsia="ＭＳ 明朝" w:hAnsi="Times New Roman" w:cs="Times New Roman"/>
      <w:sz w:val="24"/>
      <w:szCs w:val="24"/>
      <w:lang w:eastAsia="en-US"/>
    </w:rPr>
  </w:style>
  <w:style w:type="character" w:customStyle="1" w:styleId="af7">
    <w:name w:val="文末脚注文字列 (文字)"/>
    <w:basedOn w:val="a4"/>
    <w:link w:val="af6"/>
    <w:semiHidden/>
    <w:rsid w:val="00FA7675"/>
    <w:rPr>
      <w:rFonts w:ascii="Times New Roman" w:eastAsia="ＭＳ 明朝" w:hAnsi="Times New Roman" w:cs="Times New Roman"/>
      <w:sz w:val="24"/>
      <w:szCs w:val="24"/>
      <w:lang w:eastAsia="en-US"/>
    </w:rPr>
  </w:style>
  <w:style w:type="paragraph" w:styleId="af8">
    <w:name w:val="List"/>
    <w:semiHidden/>
    <w:unhideWhenUsed/>
    <w:rsid w:val="00FA7675"/>
    <w:pPr>
      <w:spacing w:before="120" w:after="120"/>
      <w:ind w:left="360" w:hanging="360"/>
    </w:pPr>
    <w:rPr>
      <w:rFonts w:ascii="Times New Roman" w:eastAsia="ＭＳ 明朝" w:hAnsi="Times New Roman" w:cs="Times New Roman"/>
      <w:sz w:val="24"/>
      <w:szCs w:val="24"/>
      <w:lang w:eastAsia="en-US"/>
    </w:rPr>
  </w:style>
  <w:style w:type="paragraph" w:styleId="a0">
    <w:name w:val="List Bullet"/>
    <w:semiHidden/>
    <w:unhideWhenUsed/>
    <w:rsid w:val="00FA7675"/>
    <w:pPr>
      <w:numPr>
        <w:numId w:val="2"/>
      </w:numPr>
      <w:tabs>
        <w:tab w:val="left" w:pos="360"/>
      </w:tabs>
      <w:spacing w:before="60" w:after="60"/>
    </w:pPr>
    <w:rPr>
      <w:rFonts w:ascii="Times New Roman" w:eastAsia="ＭＳ 明朝" w:hAnsi="Times New Roman" w:cs="Times New Roman"/>
      <w:sz w:val="24"/>
      <w:szCs w:val="24"/>
      <w:lang w:eastAsia="en-US"/>
    </w:rPr>
  </w:style>
  <w:style w:type="paragraph" w:styleId="a1">
    <w:name w:val="List Number"/>
    <w:semiHidden/>
    <w:unhideWhenUsed/>
    <w:rsid w:val="00FA7675"/>
    <w:pPr>
      <w:numPr>
        <w:numId w:val="3"/>
      </w:numPr>
      <w:tabs>
        <w:tab w:val="left" w:pos="576"/>
      </w:tabs>
      <w:spacing w:before="120" w:after="120"/>
    </w:pPr>
    <w:rPr>
      <w:rFonts w:ascii="Times New Roman" w:eastAsia="ＭＳ 明朝" w:hAnsi="Times New Roman" w:cs="Times New Roman"/>
      <w:sz w:val="24"/>
      <w:szCs w:val="24"/>
      <w:lang w:eastAsia="en-US"/>
    </w:rPr>
  </w:style>
  <w:style w:type="paragraph" w:styleId="22">
    <w:name w:val="List Bullet 2"/>
    <w:basedOn w:val="a0"/>
    <w:semiHidden/>
    <w:unhideWhenUsed/>
    <w:rsid w:val="00FA7675"/>
    <w:pPr>
      <w:numPr>
        <w:numId w:val="0"/>
      </w:numPr>
      <w:tabs>
        <w:tab w:val="num" w:pos="1080"/>
      </w:tabs>
      <w:ind w:left="1080" w:hanging="360"/>
    </w:pPr>
  </w:style>
  <w:style w:type="paragraph" w:styleId="af9">
    <w:name w:val="Closing"/>
    <w:basedOn w:val="a2"/>
    <w:link w:val="afa"/>
    <w:semiHidden/>
    <w:unhideWhenUsed/>
    <w:rsid w:val="00FA7675"/>
    <w:pPr>
      <w:widowControl w:val="0"/>
      <w:jc w:val="right"/>
    </w:pPr>
    <w:rPr>
      <w:rFonts w:ascii="Century" w:eastAsia="ＭＳ 明朝" w:hAnsi="Century"/>
      <w:lang w:eastAsia="ja-JP"/>
    </w:rPr>
  </w:style>
  <w:style w:type="character" w:customStyle="1" w:styleId="afa">
    <w:name w:val="結語 (文字)"/>
    <w:basedOn w:val="a4"/>
    <w:link w:val="af9"/>
    <w:semiHidden/>
    <w:rsid w:val="00FA7675"/>
    <w:rPr>
      <w:rFonts w:ascii="Century" w:eastAsia="ＭＳ 明朝" w:hAnsi="Century" w:cs="Times New Roman"/>
      <w:sz w:val="24"/>
      <w:szCs w:val="24"/>
    </w:rPr>
  </w:style>
  <w:style w:type="paragraph" w:styleId="afb">
    <w:name w:val="Date"/>
    <w:basedOn w:val="a2"/>
    <w:next w:val="a2"/>
    <w:link w:val="afc"/>
    <w:uiPriority w:val="99"/>
    <w:semiHidden/>
    <w:unhideWhenUsed/>
    <w:rsid w:val="00FA7675"/>
    <w:rPr>
      <w:rFonts w:eastAsia="ＭＳ 明朝"/>
      <w:kern w:val="0"/>
    </w:rPr>
  </w:style>
  <w:style w:type="character" w:customStyle="1" w:styleId="afc">
    <w:name w:val="日付 (文字)"/>
    <w:basedOn w:val="a4"/>
    <w:link w:val="afb"/>
    <w:uiPriority w:val="99"/>
    <w:semiHidden/>
    <w:rsid w:val="00FA7675"/>
    <w:rPr>
      <w:rFonts w:ascii="Times New Roman" w:eastAsia="ＭＳ 明朝" w:hAnsi="Times New Roman" w:cs="Times New Roman"/>
      <w:kern w:val="0"/>
      <w:sz w:val="24"/>
      <w:szCs w:val="24"/>
      <w:lang w:eastAsia="en-US"/>
    </w:rPr>
  </w:style>
  <w:style w:type="paragraph" w:styleId="23">
    <w:name w:val="Body Text 2"/>
    <w:basedOn w:val="a2"/>
    <w:link w:val="24"/>
    <w:semiHidden/>
    <w:unhideWhenUsed/>
    <w:rsid w:val="00FA7675"/>
    <w:rPr>
      <w:rFonts w:eastAsia="ＭＳ 明朝"/>
      <w:color w:val="FF0000"/>
      <w:kern w:val="0"/>
      <w:lang w:eastAsia="ja-JP"/>
    </w:rPr>
  </w:style>
  <w:style w:type="character" w:customStyle="1" w:styleId="24">
    <w:name w:val="本文 2 (文字)"/>
    <w:basedOn w:val="a4"/>
    <w:link w:val="23"/>
    <w:semiHidden/>
    <w:rsid w:val="00FA7675"/>
    <w:rPr>
      <w:rFonts w:ascii="Times New Roman" w:eastAsia="ＭＳ 明朝" w:hAnsi="Times New Roman" w:cs="Times New Roman"/>
      <w:color w:val="FF0000"/>
      <w:kern w:val="0"/>
      <w:sz w:val="24"/>
      <w:szCs w:val="24"/>
    </w:rPr>
  </w:style>
  <w:style w:type="paragraph" w:styleId="afd">
    <w:name w:val="Document Map"/>
    <w:link w:val="afe"/>
    <w:semiHidden/>
    <w:unhideWhenUsed/>
    <w:rsid w:val="00FA7675"/>
    <w:pPr>
      <w:shd w:val="clear" w:color="auto" w:fill="000080"/>
    </w:pPr>
    <w:rPr>
      <w:rFonts w:ascii="Tahoma" w:eastAsia="ＭＳ 明朝" w:hAnsi="Tahoma" w:cs="Times New Roman"/>
      <w:sz w:val="24"/>
      <w:szCs w:val="24"/>
      <w:lang w:eastAsia="en-US"/>
    </w:rPr>
  </w:style>
  <w:style w:type="character" w:customStyle="1" w:styleId="afe">
    <w:name w:val="見出しマップ (文字)"/>
    <w:basedOn w:val="a4"/>
    <w:link w:val="afd"/>
    <w:semiHidden/>
    <w:rsid w:val="00FA7675"/>
    <w:rPr>
      <w:rFonts w:ascii="Tahoma" w:eastAsia="ＭＳ 明朝" w:hAnsi="Tahoma" w:cs="Times New Roman"/>
      <w:sz w:val="24"/>
      <w:szCs w:val="24"/>
      <w:shd w:val="clear" w:color="auto" w:fill="000080"/>
      <w:lang w:eastAsia="en-US"/>
    </w:rPr>
  </w:style>
  <w:style w:type="paragraph" w:styleId="aff">
    <w:name w:val="Plain Text"/>
    <w:basedOn w:val="a2"/>
    <w:link w:val="aff0"/>
    <w:uiPriority w:val="99"/>
    <w:semiHidden/>
    <w:unhideWhenUsed/>
    <w:rsid w:val="00FA7675"/>
    <w:rPr>
      <w:rFonts w:ascii="ＭＳ 明朝" w:hAnsi="Courier"/>
    </w:rPr>
  </w:style>
  <w:style w:type="character" w:customStyle="1" w:styleId="aff0">
    <w:name w:val="書式なし (文字)"/>
    <w:basedOn w:val="a4"/>
    <w:link w:val="aff"/>
    <w:uiPriority w:val="99"/>
    <w:semiHidden/>
    <w:rsid w:val="00FA7675"/>
    <w:rPr>
      <w:rFonts w:ascii="ＭＳ 明朝" w:eastAsiaTheme="majorEastAsia" w:hAnsi="Courier" w:cs="Times New Roman"/>
      <w:sz w:val="24"/>
      <w:szCs w:val="24"/>
      <w:lang w:eastAsia="en-US"/>
    </w:rPr>
  </w:style>
  <w:style w:type="paragraph" w:styleId="aff1">
    <w:name w:val="annotation subject"/>
    <w:basedOn w:val="ad"/>
    <w:next w:val="ad"/>
    <w:link w:val="aff2"/>
    <w:uiPriority w:val="99"/>
    <w:semiHidden/>
    <w:unhideWhenUsed/>
    <w:rsid w:val="00FA7675"/>
    <w:rPr>
      <w:b/>
      <w:bCs/>
    </w:rPr>
  </w:style>
  <w:style w:type="character" w:customStyle="1" w:styleId="aff2">
    <w:name w:val="コメント内容 (文字)"/>
    <w:basedOn w:val="ae"/>
    <w:link w:val="aff1"/>
    <w:uiPriority w:val="99"/>
    <w:semiHidden/>
    <w:rsid w:val="00FA7675"/>
    <w:rPr>
      <w:rFonts w:ascii="Times New Roman" w:eastAsia="ＭＳ 明朝" w:hAnsi="Times New Roman" w:cs="Times New Roman"/>
      <w:b/>
      <w:bCs/>
      <w:sz w:val="24"/>
      <w:szCs w:val="24"/>
      <w:lang w:eastAsia="en-US"/>
    </w:rPr>
  </w:style>
  <w:style w:type="paragraph" w:styleId="aff3">
    <w:name w:val="Balloon Text"/>
    <w:basedOn w:val="a2"/>
    <w:link w:val="aff4"/>
    <w:uiPriority w:val="99"/>
    <w:semiHidden/>
    <w:unhideWhenUsed/>
    <w:rsid w:val="00FA7675"/>
    <w:rPr>
      <w:rFonts w:ascii="Arial" w:eastAsia="ＭＳ ゴシック" w:hAnsi="Arial"/>
      <w:sz w:val="18"/>
      <w:szCs w:val="18"/>
    </w:rPr>
  </w:style>
  <w:style w:type="character" w:customStyle="1" w:styleId="aff4">
    <w:name w:val="吹き出し (文字)"/>
    <w:basedOn w:val="a4"/>
    <w:link w:val="aff3"/>
    <w:uiPriority w:val="99"/>
    <w:semiHidden/>
    <w:rsid w:val="00FA7675"/>
    <w:rPr>
      <w:rFonts w:ascii="Arial" w:eastAsia="ＭＳ ゴシック" w:hAnsi="Arial" w:cs="Times New Roman"/>
      <w:sz w:val="18"/>
      <w:szCs w:val="18"/>
      <w:lang w:eastAsia="en-US"/>
    </w:rPr>
  </w:style>
  <w:style w:type="character" w:customStyle="1" w:styleId="aff5">
    <w:name w:val="行間詰め (文字)"/>
    <w:link w:val="aff6"/>
    <w:uiPriority w:val="1"/>
    <w:locked/>
    <w:rsid w:val="00FA7675"/>
    <w:rPr>
      <w:sz w:val="22"/>
    </w:rPr>
  </w:style>
  <w:style w:type="paragraph" w:styleId="aff6">
    <w:name w:val="No Spacing"/>
    <w:link w:val="aff5"/>
    <w:uiPriority w:val="1"/>
    <w:qFormat/>
    <w:rsid w:val="00FA7675"/>
    <w:rPr>
      <w:sz w:val="22"/>
    </w:rPr>
  </w:style>
  <w:style w:type="paragraph" w:styleId="aff7">
    <w:name w:val="Revision"/>
    <w:uiPriority w:val="99"/>
    <w:semiHidden/>
    <w:rsid w:val="00FA7675"/>
    <w:rPr>
      <w:rFonts w:ascii="Times New Roman" w:eastAsia="ＭＳ 明朝" w:hAnsi="Times New Roman" w:cs="Times New Roman"/>
      <w:sz w:val="24"/>
      <w:szCs w:val="24"/>
      <w:lang w:eastAsia="en-US"/>
    </w:rPr>
  </w:style>
  <w:style w:type="paragraph" w:styleId="aff8">
    <w:name w:val="List Paragraph"/>
    <w:basedOn w:val="a2"/>
    <w:uiPriority w:val="34"/>
    <w:qFormat/>
    <w:rsid w:val="00FA7675"/>
    <w:pPr>
      <w:ind w:leftChars="400" w:left="840"/>
    </w:pPr>
    <w:rPr>
      <w:rFonts w:ascii="ＭＳ Ｐゴシック" w:eastAsia="ＭＳ Ｐゴシック" w:hAnsi="ＭＳ Ｐゴシック" w:cs="ＭＳ Ｐゴシック"/>
      <w:lang w:eastAsia="ja-JP"/>
    </w:rPr>
  </w:style>
  <w:style w:type="paragraph" w:styleId="aff9">
    <w:name w:val="TOC Heading"/>
    <w:basedOn w:val="1"/>
    <w:next w:val="a2"/>
    <w:uiPriority w:val="39"/>
    <w:unhideWhenUsed/>
    <w:qFormat/>
    <w:rsid w:val="00FA7675"/>
    <w:pPr>
      <w:keepNext/>
      <w:keepLines/>
      <w:pageBreakBefore w:val="0"/>
      <w:widowControl/>
      <w:numPr>
        <w:numId w:val="0"/>
      </w:numPr>
      <w:tabs>
        <w:tab w:val="num" w:pos="720"/>
      </w:tabs>
      <w:spacing w:before="480" w:after="0" w:line="276" w:lineRule="auto"/>
      <w:outlineLvl w:val="9"/>
    </w:pPr>
    <w:rPr>
      <w:rFonts w:asciiTheme="majorHAnsi" w:hAnsiTheme="majorHAnsi" w:cstheme="majorBidi"/>
      <w:b w:val="0"/>
      <w:bCs/>
      <w:caps/>
      <w:color w:val="2E74B5" w:themeColor="accent1" w:themeShade="BF"/>
      <w:lang w:eastAsia="ja-JP"/>
    </w:rPr>
  </w:style>
  <w:style w:type="paragraph" w:customStyle="1" w:styleId="Unnumberedheading">
    <w:name w:val="Unnumbered heading"/>
    <w:next w:val="a3"/>
    <w:rsid w:val="00FA7675"/>
    <w:pPr>
      <w:keepNext/>
      <w:keepLines/>
      <w:widowControl w:val="0"/>
      <w:spacing w:before="240" w:after="120"/>
    </w:pPr>
    <w:rPr>
      <w:rFonts w:ascii="Times New Roman" w:eastAsia="ＭＳ 明朝" w:hAnsi="Times New Roman" w:cs="Times New Roman"/>
      <w:b/>
      <w:bCs/>
      <w:caps/>
      <w:sz w:val="24"/>
      <w:szCs w:val="24"/>
      <w:lang w:eastAsia="en-US"/>
    </w:rPr>
  </w:style>
  <w:style w:type="paragraph" w:customStyle="1" w:styleId="TableText">
    <w:name w:val="Table:Text"/>
    <w:rsid w:val="00FA7675"/>
    <w:pPr>
      <w:widowControl w:val="0"/>
      <w:spacing w:after="60"/>
    </w:pPr>
    <w:rPr>
      <w:rFonts w:ascii="Times New Roman" w:eastAsia="ＭＳ 明朝" w:hAnsi="Times New Roman" w:cs="Times New Roman"/>
      <w:sz w:val="24"/>
      <w:szCs w:val="24"/>
      <w:lang w:eastAsia="en-US"/>
    </w:rPr>
  </w:style>
  <w:style w:type="paragraph" w:customStyle="1" w:styleId="TableHeaderCtr">
    <w:name w:val="Table:HeaderCtr"/>
    <w:rsid w:val="00FA7675"/>
    <w:pPr>
      <w:keepNext/>
      <w:keepLines/>
      <w:widowControl w:val="0"/>
      <w:spacing w:after="60"/>
      <w:ind w:left="144"/>
      <w:jc w:val="center"/>
    </w:pPr>
    <w:rPr>
      <w:rFonts w:ascii="Times New Roman" w:eastAsia="ＭＳ 明朝" w:hAnsi="Times New Roman" w:cs="Times New Roman"/>
      <w:b/>
      <w:bCs/>
      <w:sz w:val="24"/>
      <w:szCs w:val="24"/>
      <w:lang w:eastAsia="en-US"/>
    </w:rPr>
  </w:style>
  <w:style w:type="paragraph" w:customStyle="1" w:styleId="TableHeaderLeft">
    <w:name w:val="Table:HeaderLeft"/>
    <w:rsid w:val="00FA7675"/>
    <w:pPr>
      <w:keepNext/>
      <w:keepLines/>
      <w:widowControl w:val="0"/>
      <w:spacing w:after="60"/>
      <w:ind w:left="144"/>
    </w:pPr>
    <w:rPr>
      <w:rFonts w:ascii="Times New Roman" w:eastAsia="ＭＳ 明朝" w:hAnsi="Times New Roman" w:cs="Times New Roman"/>
      <w:b/>
      <w:sz w:val="24"/>
      <w:szCs w:val="24"/>
      <w:lang w:eastAsia="en-US"/>
    </w:rPr>
  </w:style>
  <w:style w:type="paragraph" w:customStyle="1" w:styleId="TableNumbers">
    <w:name w:val="Table:Numbers"/>
    <w:rsid w:val="00FA7675"/>
    <w:pPr>
      <w:widowControl w:val="0"/>
      <w:tabs>
        <w:tab w:val="decimal" w:pos="432"/>
      </w:tabs>
      <w:spacing w:after="60"/>
    </w:pPr>
    <w:rPr>
      <w:rFonts w:ascii="Times New Roman" w:eastAsia="ＭＳ 明朝" w:hAnsi="Times New Roman" w:cs="Times New Roman"/>
      <w:sz w:val="24"/>
      <w:szCs w:val="24"/>
      <w:lang w:eastAsia="en-US"/>
    </w:rPr>
  </w:style>
  <w:style w:type="paragraph" w:customStyle="1" w:styleId="ListAlpha">
    <w:name w:val="List Alpha"/>
    <w:rsid w:val="00FA7675"/>
    <w:pPr>
      <w:tabs>
        <w:tab w:val="num" w:pos="720"/>
      </w:tabs>
      <w:spacing w:before="120" w:after="120"/>
      <w:ind w:left="720" w:hanging="360"/>
    </w:pPr>
    <w:rPr>
      <w:rFonts w:ascii="Times New Roman" w:eastAsia="ＭＳ 明朝" w:hAnsi="Times New Roman" w:cs="Times New Roman"/>
      <w:sz w:val="24"/>
      <w:szCs w:val="24"/>
      <w:lang w:eastAsia="en-US"/>
    </w:rPr>
  </w:style>
  <w:style w:type="paragraph" w:customStyle="1" w:styleId="TableIndent">
    <w:name w:val="Table Indent"/>
    <w:rsid w:val="00FA7675"/>
    <w:pPr>
      <w:tabs>
        <w:tab w:val="left" w:pos="360"/>
      </w:tabs>
      <w:ind w:left="288"/>
    </w:pPr>
    <w:rPr>
      <w:rFonts w:ascii="Times New Roman" w:eastAsia="ＭＳ 明朝" w:hAnsi="Times New Roman" w:cs="Times New Roman"/>
      <w:sz w:val="24"/>
      <w:szCs w:val="24"/>
      <w:lang w:eastAsia="en-US"/>
    </w:rPr>
  </w:style>
  <w:style w:type="paragraph" w:customStyle="1" w:styleId="TableHeaderC">
    <w:name w:val="Table:Header C"/>
    <w:rsid w:val="00FA7675"/>
    <w:pPr>
      <w:keepNext/>
      <w:keepLines/>
      <w:widowControl w:val="0"/>
      <w:spacing w:after="60"/>
      <w:jc w:val="center"/>
    </w:pPr>
    <w:rPr>
      <w:rFonts w:ascii="Times New Roman" w:eastAsia="ＭＳ 明朝" w:hAnsi="Times New Roman" w:cs="Times New Roman"/>
      <w:b/>
      <w:bCs/>
      <w:sz w:val="24"/>
      <w:szCs w:val="24"/>
      <w:lang w:eastAsia="en-US"/>
    </w:rPr>
  </w:style>
  <w:style w:type="paragraph" w:customStyle="1" w:styleId="TableHeaderL">
    <w:name w:val="Table:Header L"/>
    <w:rsid w:val="00FA7675"/>
    <w:pPr>
      <w:spacing w:after="60"/>
    </w:pPr>
    <w:rPr>
      <w:rFonts w:ascii="Times New Roman" w:eastAsia="ＭＳ 明朝" w:hAnsi="Times New Roman" w:cs="Times New Roman"/>
      <w:b/>
      <w:sz w:val="24"/>
      <w:szCs w:val="24"/>
      <w:lang w:eastAsia="en-US"/>
    </w:rPr>
  </w:style>
  <w:style w:type="paragraph" w:customStyle="1" w:styleId="Body">
    <w:name w:val="Body"/>
    <w:rsid w:val="00FA7675"/>
    <w:pPr>
      <w:snapToGrid w:val="0"/>
      <w:spacing w:beforeLines="50" w:line="240" w:lineRule="atLeast"/>
      <w:ind w:left="720"/>
    </w:pPr>
    <w:rPr>
      <w:rFonts w:ascii="Times New Roman" w:eastAsia="ＭＳ 明朝" w:hAnsi="Times New Roman" w:cs="Times New Roman"/>
      <w:sz w:val="24"/>
      <w:szCs w:val="24"/>
    </w:rPr>
  </w:style>
  <w:style w:type="paragraph" w:customStyle="1" w:styleId="HeadLine2">
    <w:name w:val="HeadLine2"/>
    <w:basedOn w:val="HeadLine1"/>
    <w:next w:val="HeadLine3"/>
    <w:rsid w:val="00FA7675"/>
    <w:pPr>
      <w:tabs>
        <w:tab w:val="clear" w:pos="425"/>
        <w:tab w:val="num" w:pos="360"/>
        <w:tab w:val="num" w:pos="1080"/>
      </w:tabs>
      <w:spacing w:beforeLines="50"/>
      <w:ind w:left="1080" w:hanging="360"/>
      <w:outlineLvl w:val="1"/>
    </w:pPr>
    <w:rPr>
      <w:sz w:val="21"/>
    </w:rPr>
  </w:style>
  <w:style w:type="paragraph" w:customStyle="1" w:styleId="HeadLine1">
    <w:name w:val="HeadLine1"/>
    <w:next w:val="HeadLine2"/>
    <w:rsid w:val="00FA7675"/>
    <w:pPr>
      <w:tabs>
        <w:tab w:val="num" w:pos="425"/>
      </w:tabs>
      <w:ind w:left="425" w:hanging="425"/>
      <w:jc w:val="both"/>
      <w:outlineLvl w:val="0"/>
    </w:pPr>
    <w:rPr>
      <w:rFonts w:ascii="ＭＳ 明朝" w:eastAsia="ＭＳ 明朝" w:hAnsi="ＭＳ 明朝" w:cs="Times New Roman"/>
      <w:b/>
      <w:sz w:val="24"/>
      <w:szCs w:val="24"/>
    </w:rPr>
  </w:style>
  <w:style w:type="paragraph" w:customStyle="1" w:styleId="HeadLine3">
    <w:name w:val="HeadLine3"/>
    <w:basedOn w:val="HeadLine2"/>
    <w:next w:val="Body"/>
    <w:rsid w:val="00FA7675"/>
    <w:pPr>
      <w:tabs>
        <w:tab w:val="num" w:pos="2160"/>
      </w:tabs>
      <w:ind w:left="2160" w:hanging="720"/>
      <w:outlineLvl w:val="2"/>
    </w:pPr>
    <w:rPr>
      <w:rFonts w:eastAsia="ＭＳ ゴシック"/>
      <w:b w:val="0"/>
    </w:rPr>
  </w:style>
  <w:style w:type="paragraph" w:customStyle="1" w:styleId="affa">
    <w:name w:val="和文標準"/>
    <w:basedOn w:val="a2"/>
    <w:rsid w:val="00FA7675"/>
    <w:pPr>
      <w:widowControl w:val="0"/>
      <w:snapToGrid w:val="0"/>
      <w:spacing w:line="360" w:lineRule="auto"/>
      <w:jc w:val="both"/>
    </w:pPr>
    <w:rPr>
      <w:sz w:val="21"/>
      <w:szCs w:val="20"/>
      <w:lang w:eastAsia="ja-JP"/>
    </w:rPr>
  </w:style>
  <w:style w:type="paragraph" w:customStyle="1" w:styleId="14">
    <w:name w:val="ｽﾀｲﾙ 1"/>
    <w:basedOn w:val="a2"/>
    <w:rsid w:val="00FA7675"/>
    <w:pPr>
      <w:widowControl w:val="0"/>
      <w:adjustRightInd w:val="0"/>
      <w:spacing w:line="360" w:lineRule="atLeast"/>
      <w:ind w:left="397"/>
      <w:jc w:val="both"/>
    </w:pPr>
    <w:rPr>
      <w:rFonts w:ascii="ＭＳ 明朝" w:hAnsi="Century"/>
      <w:spacing w:val="5"/>
      <w:sz w:val="21"/>
      <w:szCs w:val="20"/>
      <w:lang w:eastAsia="ja-JP"/>
    </w:rPr>
  </w:style>
  <w:style w:type="paragraph" w:customStyle="1" w:styleId="listindentbull">
    <w:name w:val="list:indent bull"/>
    <w:basedOn w:val="a2"/>
    <w:next w:val="a2"/>
    <w:rsid w:val="00FA7675"/>
    <w:pPr>
      <w:widowControl w:val="0"/>
      <w:tabs>
        <w:tab w:val="left" w:pos="862"/>
      </w:tabs>
      <w:ind w:left="856" w:hanging="425"/>
      <w:jc w:val="both"/>
    </w:pPr>
    <w:rPr>
      <w:rFonts w:ascii="Century" w:hAnsi="Century"/>
      <w:sz w:val="21"/>
      <w:lang w:eastAsia="ja-JP"/>
    </w:rPr>
  </w:style>
  <w:style w:type="paragraph" w:customStyle="1" w:styleId="E49FBFBF1E744DCFACDA9A96AD6A9522">
    <w:name w:val="E49FBFBF1E744DCFACDA9A96AD6A9522"/>
    <w:rsid w:val="00FA7675"/>
    <w:pPr>
      <w:spacing w:after="200" w:line="276" w:lineRule="auto"/>
    </w:pPr>
    <w:rPr>
      <w:rFonts w:ascii="Century" w:eastAsia="ＭＳ 明朝" w:hAnsi="Century" w:cs="Times New Roman"/>
      <w:sz w:val="22"/>
      <w:lang w:eastAsia="en-US"/>
    </w:rPr>
  </w:style>
  <w:style w:type="paragraph" w:customStyle="1" w:styleId="30ECB9140BDA4579BB22BF2A93CA1C58">
    <w:name w:val="30ECB9140BDA4579BB22BF2A93CA1C58"/>
    <w:rsid w:val="00FA7675"/>
    <w:pPr>
      <w:spacing w:after="200" w:line="276" w:lineRule="auto"/>
    </w:pPr>
    <w:rPr>
      <w:rFonts w:ascii="Century" w:eastAsia="ＭＳ 明朝" w:hAnsi="Century" w:cs="Times New Roman"/>
      <w:sz w:val="22"/>
      <w:lang w:eastAsia="en-US"/>
    </w:rPr>
  </w:style>
  <w:style w:type="paragraph" w:customStyle="1" w:styleId="0175D457A9D343D790F8409A473C6555">
    <w:name w:val="0175D457A9D343D790F8409A473C6555"/>
    <w:rsid w:val="00FA7675"/>
    <w:pPr>
      <w:spacing w:after="200" w:line="276" w:lineRule="auto"/>
    </w:pPr>
    <w:rPr>
      <w:rFonts w:ascii="Century" w:eastAsia="ＭＳ 明朝" w:hAnsi="Century" w:cs="Times New Roman"/>
      <w:sz w:val="22"/>
      <w:lang w:eastAsia="en-US"/>
    </w:rPr>
  </w:style>
  <w:style w:type="paragraph" w:customStyle="1" w:styleId="71732809F41B43ABA93A83B392B23A00">
    <w:name w:val="71732809F41B43ABA93A83B392B23A00"/>
    <w:rsid w:val="00FA7675"/>
    <w:pPr>
      <w:spacing w:after="200" w:line="276" w:lineRule="auto"/>
    </w:pPr>
    <w:rPr>
      <w:rFonts w:ascii="Century" w:eastAsia="ＭＳ 明朝" w:hAnsi="Century" w:cs="Times New Roman"/>
      <w:sz w:val="22"/>
      <w:lang w:eastAsia="en-US"/>
    </w:rPr>
  </w:style>
  <w:style w:type="paragraph" w:customStyle="1" w:styleId="89F416BFA0814C11B8DA81EA9CB273B0">
    <w:name w:val="89F416BFA0814C11B8DA81EA9CB273B0"/>
    <w:rsid w:val="00FA7675"/>
    <w:pPr>
      <w:spacing w:after="200" w:line="276" w:lineRule="auto"/>
    </w:pPr>
    <w:rPr>
      <w:rFonts w:ascii="Century" w:eastAsia="ＭＳ 明朝" w:hAnsi="Century" w:cs="Times New Roman"/>
      <w:sz w:val="22"/>
      <w:lang w:eastAsia="en-US"/>
    </w:rPr>
  </w:style>
  <w:style w:type="paragraph" w:customStyle="1" w:styleId="511E8A8742524484B6281FDB552CFE44">
    <w:name w:val="511E8A8742524484B6281FDB552CFE44"/>
    <w:rsid w:val="00FA7675"/>
    <w:pPr>
      <w:spacing w:after="200" w:line="276" w:lineRule="auto"/>
    </w:pPr>
    <w:rPr>
      <w:rFonts w:ascii="Century" w:eastAsia="ＭＳ 明朝" w:hAnsi="Century" w:cs="Times New Roman"/>
      <w:sz w:val="22"/>
      <w:lang w:eastAsia="en-US"/>
    </w:rPr>
  </w:style>
  <w:style w:type="paragraph" w:customStyle="1" w:styleId="88536091A7084D7D8940801DEE74271F">
    <w:name w:val="88536091A7084D7D8940801DEE74271F"/>
    <w:rsid w:val="00FA7675"/>
    <w:pPr>
      <w:spacing w:after="200" w:line="276" w:lineRule="auto"/>
    </w:pPr>
    <w:rPr>
      <w:rFonts w:ascii="Century" w:eastAsia="ＭＳ 明朝" w:hAnsi="Century" w:cs="Times New Roman"/>
      <w:sz w:val="22"/>
      <w:lang w:eastAsia="en-US"/>
    </w:rPr>
  </w:style>
  <w:style w:type="paragraph" w:customStyle="1" w:styleId="3516FA1C48AE4BCC90A8742702E56943">
    <w:name w:val="3516FA1C48AE4BCC90A8742702E56943"/>
    <w:rsid w:val="00FA7675"/>
    <w:pPr>
      <w:spacing w:after="200" w:line="276" w:lineRule="auto"/>
    </w:pPr>
    <w:rPr>
      <w:rFonts w:ascii="Century" w:eastAsia="ＭＳ 明朝" w:hAnsi="Century" w:cs="Times New Roman"/>
      <w:sz w:val="22"/>
      <w:lang w:eastAsia="en-US"/>
    </w:rPr>
  </w:style>
  <w:style w:type="paragraph" w:customStyle="1" w:styleId="808F9B281BFA4D95A40C2AF797EAE33C">
    <w:name w:val="808F9B281BFA4D95A40C2AF797EAE33C"/>
    <w:rsid w:val="00FA7675"/>
    <w:pPr>
      <w:spacing w:after="200" w:line="276" w:lineRule="auto"/>
    </w:pPr>
    <w:rPr>
      <w:rFonts w:ascii="Century" w:eastAsia="ＭＳ 明朝" w:hAnsi="Century" w:cs="Times New Roman"/>
      <w:sz w:val="22"/>
      <w:lang w:eastAsia="en-US"/>
    </w:rPr>
  </w:style>
  <w:style w:type="paragraph" w:customStyle="1" w:styleId="EC08C50427C44581B8407D4F462E6B9C">
    <w:name w:val="EC08C50427C44581B8407D4F462E6B9C"/>
    <w:rsid w:val="00FA7675"/>
    <w:pPr>
      <w:spacing w:after="200" w:line="276" w:lineRule="auto"/>
    </w:pPr>
    <w:rPr>
      <w:rFonts w:ascii="Century" w:eastAsia="ＭＳ 明朝" w:hAnsi="Century" w:cs="Times New Roman"/>
      <w:sz w:val="22"/>
      <w:lang w:eastAsia="en-US"/>
    </w:rPr>
  </w:style>
  <w:style w:type="paragraph" w:customStyle="1" w:styleId="1CDCE4BB0D774092972A2958C7EBFAD0">
    <w:name w:val="1CDCE4BB0D774092972A2958C7EBFAD0"/>
    <w:rsid w:val="00FA7675"/>
    <w:pPr>
      <w:spacing w:after="200" w:line="276" w:lineRule="auto"/>
    </w:pPr>
    <w:rPr>
      <w:rFonts w:ascii="Century" w:eastAsia="ＭＳ 明朝" w:hAnsi="Century" w:cs="Times New Roman"/>
      <w:sz w:val="22"/>
      <w:lang w:eastAsia="en-US"/>
    </w:rPr>
  </w:style>
  <w:style w:type="paragraph" w:customStyle="1" w:styleId="FCD4AB99211D4675AE3F0CD8946CE765">
    <w:name w:val="FCD4AB99211D4675AE3F0CD8946CE765"/>
    <w:rsid w:val="00FA7675"/>
    <w:pPr>
      <w:spacing w:after="200" w:line="276" w:lineRule="auto"/>
    </w:pPr>
    <w:rPr>
      <w:rFonts w:ascii="Century" w:eastAsia="ＭＳ 明朝" w:hAnsi="Century" w:cs="Times New Roman"/>
      <w:sz w:val="22"/>
      <w:lang w:eastAsia="en-US"/>
    </w:rPr>
  </w:style>
  <w:style w:type="paragraph" w:customStyle="1" w:styleId="C07D35D5B0C04EC8A3183C53342AB28D">
    <w:name w:val="C07D35D5B0C04EC8A3183C53342AB28D"/>
    <w:rsid w:val="00FA7675"/>
    <w:pPr>
      <w:spacing w:after="200" w:line="276" w:lineRule="auto"/>
    </w:pPr>
    <w:rPr>
      <w:rFonts w:ascii="Century" w:eastAsia="ＭＳ 明朝" w:hAnsi="Century" w:cs="Times New Roman"/>
      <w:sz w:val="22"/>
      <w:lang w:eastAsia="en-US"/>
    </w:rPr>
  </w:style>
  <w:style w:type="paragraph" w:customStyle="1" w:styleId="0C1AACB72A384026BE246D204926D359">
    <w:name w:val="0C1AACB72A384026BE246D204926D359"/>
    <w:rsid w:val="00FA7675"/>
    <w:pPr>
      <w:spacing w:after="200" w:line="276" w:lineRule="auto"/>
    </w:pPr>
    <w:rPr>
      <w:rFonts w:ascii="Century" w:eastAsia="ＭＳ 明朝" w:hAnsi="Century" w:cs="Times New Roman"/>
      <w:sz w:val="22"/>
      <w:lang w:eastAsia="en-US"/>
    </w:rPr>
  </w:style>
  <w:style w:type="paragraph" w:customStyle="1" w:styleId="8FB52B2222F44152AF3B26A73755982D">
    <w:name w:val="8FB52B2222F44152AF3B26A73755982D"/>
    <w:rsid w:val="00FA7675"/>
    <w:pPr>
      <w:spacing w:after="200" w:line="276" w:lineRule="auto"/>
    </w:pPr>
    <w:rPr>
      <w:rFonts w:ascii="Century" w:eastAsia="ＭＳ 明朝" w:hAnsi="Century" w:cs="Times New Roman"/>
      <w:sz w:val="22"/>
      <w:lang w:eastAsia="en-US"/>
    </w:rPr>
  </w:style>
  <w:style w:type="paragraph" w:customStyle="1" w:styleId="5B230AF64A3341C2AEEA2CAFD0DE2229">
    <w:name w:val="5B230AF64A3341C2AEEA2CAFD0DE2229"/>
    <w:rsid w:val="00FA7675"/>
    <w:pPr>
      <w:spacing w:after="200" w:line="276" w:lineRule="auto"/>
    </w:pPr>
    <w:rPr>
      <w:rFonts w:ascii="Century" w:eastAsia="ＭＳ 明朝" w:hAnsi="Century" w:cs="Times New Roman"/>
      <w:sz w:val="22"/>
      <w:lang w:eastAsia="en-US"/>
    </w:rPr>
  </w:style>
  <w:style w:type="paragraph" w:customStyle="1" w:styleId="BCF0D2F434274D6986DD32390E6F9F0E">
    <w:name w:val="BCF0D2F434274D6986DD32390E6F9F0E"/>
    <w:rsid w:val="00FA7675"/>
    <w:pPr>
      <w:spacing w:after="200" w:line="276" w:lineRule="auto"/>
    </w:pPr>
    <w:rPr>
      <w:rFonts w:ascii="Century" w:eastAsia="ＭＳ 明朝" w:hAnsi="Century" w:cs="Times New Roman"/>
      <w:sz w:val="22"/>
      <w:lang w:eastAsia="en-US"/>
    </w:rPr>
  </w:style>
  <w:style w:type="paragraph" w:customStyle="1" w:styleId="A332A0CE61AA471AAA7865A1FC6CEE1A">
    <w:name w:val="A332A0CE61AA471AAA7865A1FC6CEE1A"/>
    <w:rsid w:val="00FA7675"/>
    <w:pPr>
      <w:spacing w:after="200" w:line="276" w:lineRule="auto"/>
    </w:pPr>
    <w:rPr>
      <w:rFonts w:ascii="Century" w:eastAsia="ＭＳ 明朝" w:hAnsi="Century" w:cs="Times New Roman"/>
      <w:sz w:val="22"/>
      <w:lang w:eastAsia="en-US"/>
    </w:rPr>
  </w:style>
  <w:style w:type="paragraph" w:customStyle="1" w:styleId="80B946F450B44FF1A4EB6F62A4709A52">
    <w:name w:val="80B946F450B44FF1A4EB6F62A4709A52"/>
    <w:rsid w:val="00FA7675"/>
    <w:pPr>
      <w:spacing w:after="200" w:line="276" w:lineRule="auto"/>
    </w:pPr>
    <w:rPr>
      <w:rFonts w:ascii="Century" w:eastAsia="ＭＳ 明朝" w:hAnsi="Century" w:cs="Times New Roman"/>
      <w:sz w:val="22"/>
      <w:lang w:eastAsia="en-US"/>
    </w:rPr>
  </w:style>
  <w:style w:type="paragraph" w:customStyle="1" w:styleId="AF06EF0327574A6BAC643BD71894BC28">
    <w:name w:val="AF06EF0327574A6BAC643BD71894BC28"/>
    <w:rsid w:val="00FA7675"/>
    <w:pPr>
      <w:spacing w:after="200" w:line="276" w:lineRule="auto"/>
    </w:pPr>
    <w:rPr>
      <w:rFonts w:ascii="Century" w:eastAsia="ＭＳ 明朝" w:hAnsi="Century" w:cs="Times New Roman"/>
      <w:sz w:val="22"/>
      <w:lang w:eastAsia="en-US"/>
    </w:rPr>
  </w:style>
  <w:style w:type="paragraph" w:customStyle="1" w:styleId="6B014C1D05D04500B54A19AF63F07CF6">
    <w:name w:val="6B014C1D05D04500B54A19AF63F07CF6"/>
    <w:rsid w:val="00FA7675"/>
    <w:pPr>
      <w:spacing w:after="200" w:line="276" w:lineRule="auto"/>
    </w:pPr>
    <w:rPr>
      <w:rFonts w:ascii="Century" w:eastAsia="ＭＳ 明朝" w:hAnsi="Century" w:cs="Times New Roman"/>
      <w:sz w:val="22"/>
      <w:lang w:eastAsia="en-US"/>
    </w:rPr>
  </w:style>
  <w:style w:type="paragraph" w:customStyle="1" w:styleId="2EBA7E98873D449A8E1AD286F891FD3C">
    <w:name w:val="2EBA7E98873D449A8E1AD286F891FD3C"/>
    <w:rsid w:val="00FA7675"/>
    <w:pPr>
      <w:spacing w:after="200" w:line="276" w:lineRule="auto"/>
    </w:pPr>
    <w:rPr>
      <w:rFonts w:ascii="Century" w:eastAsia="ＭＳ 明朝" w:hAnsi="Century" w:cs="Times New Roman"/>
      <w:sz w:val="22"/>
      <w:lang w:eastAsia="en-US"/>
    </w:rPr>
  </w:style>
  <w:style w:type="paragraph" w:customStyle="1" w:styleId="E021B0AB1ACB4B629E3D3A1EB75F9F53">
    <w:name w:val="E021B0AB1ACB4B629E3D3A1EB75F9F53"/>
    <w:rsid w:val="00FA7675"/>
    <w:pPr>
      <w:spacing w:after="200" w:line="276" w:lineRule="auto"/>
    </w:pPr>
    <w:rPr>
      <w:rFonts w:ascii="Century" w:eastAsia="ＭＳ 明朝" w:hAnsi="Century" w:cs="Times New Roman"/>
      <w:sz w:val="22"/>
      <w:lang w:eastAsia="en-US"/>
    </w:rPr>
  </w:style>
  <w:style w:type="paragraph" w:customStyle="1" w:styleId="37B90C1474664670B1C77A984E755D40">
    <w:name w:val="37B90C1474664670B1C77A984E755D40"/>
    <w:rsid w:val="00FA7675"/>
    <w:pPr>
      <w:spacing w:after="200" w:line="276" w:lineRule="auto"/>
    </w:pPr>
    <w:rPr>
      <w:rFonts w:ascii="Century" w:eastAsia="ＭＳ 明朝" w:hAnsi="Century" w:cs="Times New Roman"/>
      <w:sz w:val="22"/>
      <w:lang w:eastAsia="en-US"/>
    </w:rPr>
  </w:style>
  <w:style w:type="paragraph" w:customStyle="1" w:styleId="BCC0DCF59322474F8ECE72651FC35645">
    <w:name w:val="BCC0DCF59322474F8ECE72651FC35645"/>
    <w:rsid w:val="00FA7675"/>
    <w:pPr>
      <w:spacing w:after="200" w:line="276" w:lineRule="auto"/>
    </w:pPr>
    <w:rPr>
      <w:rFonts w:ascii="Century" w:eastAsia="ＭＳ 明朝" w:hAnsi="Century" w:cs="Times New Roman"/>
      <w:sz w:val="22"/>
      <w:lang w:eastAsia="en-US"/>
    </w:rPr>
  </w:style>
  <w:style w:type="paragraph" w:customStyle="1" w:styleId="433A37EEDD314F36A9539CCD55EDBC8C">
    <w:name w:val="433A37EEDD314F36A9539CCD55EDBC8C"/>
    <w:rsid w:val="00FA7675"/>
    <w:pPr>
      <w:spacing w:after="200" w:line="276" w:lineRule="auto"/>
    </w:pPr>
    <w:rPr>
      <w:rFonts w:ascii="Century" w:eastAsia="ＭＳ 明朝" w:hAnsi="Century" w:cs="Times New Roman"/>
      <w:sz w:val="22"/>
      <w:lang w:eastAsia="en-US"/>
    </w:rPr>
  </w:style>
  <w:style w:type="paragraph" w:customStyle="1" w:styleId="4D923F0300A341FFB3221BDDF87F0A27">
    <w:name w:val="4D923F0300A341FFB3221BDDF87F0A27"/>
    <w:rsid w:val="00FA7675"/>
    <w:pPr>
      <w:spacing w:after="200" w:line="276" w:lineRule="auto"/>
    </w:pPr>
    <w:rPr>
      <w:rFonts w:ascii="Century" w:eastAsia="ＭＳ 明朝" w:hAnsi="Century" w:cs="Times New Roman"/>
      <w:sz w:val="22"/>
      <w:lang w:eastAsia="en-US"/>
    </w:rPr>
  </w:style>
  <w:style w:type="paragraph" w:customStyle="1" w:styleId="73FCB15ECFFD4658BAE67662F485B8B1">
    <w:name w:val="73FCB15ECFFD4658BAE67662F485B8B1"/>
    <w:rsid w:val="00FA7675"/>
    <w:pPr>
      <w:spacing w:after="200" w:line="276" w:lineRule="auto"/>
    </w:pPr>
    <w:rPr>
      <w:rFonts w:ascii="Century" w:eastAsia="ＭＳ 明朝" w:hAnsi="Century" w:cs="Times New Roman"/>
      <w:sz w:val="22"/>
      <w:lang w:eastAsia="en-US"/>
    </w:rPr>
  </w:style>
  <w:style w:type="paragraph" w:customStyle="1" w:styleId="2BCB470330F64EEEB44B91537E27DEAE">
    <w:name w:val="2BCB470330F64EEEB44B91537E27DEAE"/>
    <w:rsid w:val="00FA7675"/>
    <w:pPr>
      <w:spacing w:after="200" w:line="276" w:lineRule="auto"/>
    </w:pPr>
    <w:rPr>
      <w:rFonts w:ascii="Century" w:eastAsia="ＭＳ 明朝" w:hAnsi="Century" w:cs="Times New Roman"/>
      <w:sz w:val="22"/>
      <w:lang w:eastAsia="en-US"/>
    </w:rPr>
  </w:style>
  <w:style w:type="paragraph" w:customStyle="1" w:styleId="78466B8982EC443E9B3576A8FD84D09B">
    <w:name w:val="78466B8982EC443E9B3576A8FD84D09B"/>
    <w:rsid w:val="00FA7675"/>
    <w:pPr>
      <w:spacing w:after="200" w:line="276" w:lineRule="auto"/>
    </w:pPr>
    <w:rPr>
      <w:rFonts w:ascii="Century" w:eastAsia="ＭＳ 明朝" w:hAnsi="Century" w:cs="Times New Roman"/>
      <w:sz w:val="22"/>
      <w:lang w:eastAsia="en-US"/>
    </w:rPr>
  </w:style>
  <w:style w:type="paragraph" w:customStyle="1" w:styleId="11840191FDF543958519A62447069236">
    <w:name w:val="11840191FDF543958519A62447069236"/>
    <w:rsid w:val="00FA7675"/>
    <w:pPr>
      <w:spacing w:after="200" w:line="276" w:lineRule="auto"/>
    </w:pPr>
    <w:rPr>
      <w:rFonts w:ascii="Century" w:eastAsia="ＭＳ 明朝" w:hAnsi="Century" w:cs="Times New Roman"/>
      <w:sz w:val="22"/>
      <w:lang w:eastAsia="en-US"/>
    </w:rPr>
  </w:style>
  <w:style w:type="paragraph" w:customStyle="1" w:styleId="B87962E4CF6B4E19882E366E5DBB1206">
    <w:name w:val="B87962E4CF6B4E19882E366E5DBB1206"/>
    <w:rsid w:val="00FA7675"/>
    <w:pPr>
      <w:spacing w:after="200" w:line="276" w:lineRule="auto"/>
    </w:pPr>
    <w:rPr>
      <w:rFonts w:ascii="Century" w:eastAsia="ＭＳ 明朝" w:hAnsi="Century" w:cs="Times New Roman"/>
      <w:sz w:val="22"/>
      <w:lang w:eastAsia="en-US"/>
    </w:rPr>
  </w:style>
  <w:style w:type="paragraph" w:customStyle="1" w:styleId="C1271F32DF4F4207BF967874FF2E03B0">
    <w:name w:val="C1271F32DF4F4207BF967874FF2E03B0"/>
    <w:rsid w:val="00FA7675"/>
    <w:pPr>
      <w:spacing w:after="200" w:line="276" w:lineRule="auto"/>
    </w:pPr>
    <w:rPr>
      <w:rFonts w:ascii="Century" w:eastAsia="ＭＳ 明朝" w:hAnsi="Century" w:cs="Times New Roman"/>
      <w:sz w:val="22"/>
      <w:lang w:eastAsia="en-US"/>
    </w:rPr>
  </w:style>
  <w:style w:type="paragraph" w:customStyle="1" w:styleId="A7F882DC5615471DB3BD185259F69A91">
    <w:name w:val="A7F882DC5615471DB3BD185259F69A91"/>
    <w:rsid w:val="00FA7675"/>
    <w:pPr>
      <w:spacing w:after="200" w:line="276" w:lineRule="auto"/>
    </w:pPr>
    <w:rPr>
      <w:rFonts w:ascii="Century" w:eastAsia="ＭＳ 明朝" w:hAnsi="Century" w:cs="Times New Roman"/>
      <w:sz w:val="22"/>
      <w:lang w:eastAsia="en-US"/>
    </w:rPr>
  </w:style>
  <w:style w:type="paragraph" w:customStyle="1" w:styleId="FB640D2270A4467AB811EF37FC9B130C">
    <w:name w:val="FB640D2270A4467AB811EF37FC9B130C"/>
    <w:rsid w:val="00FA7675"/>
    <w:pPr>
      <w:spacing w:after="200" w:line="276" w:lineRule="auto"/>
    </w:pPr>
    <w:rPr>
      <w:rFonts w:ascii="Century" w:eastAsia="ＭＳ 明朝" w:hAnsi="Century" w:cs="Times New Roman"/>
      <w:sz w:val="22"/>
      <w:lang w:eastAsia="en-US"/>
    </w:rPr>
  </w:style>
  <w:style w:type="paragraph" w:customStyle="1" w:styleId="F52EAD949CD44580808AB57856BD00D0">
    <w:name w:val="F52EAD949CD44580808AB57856BD00D0"/>
    <w:rsid w:val="00FA7675"/>
    <w:pPr>
      <w:spacing w:after="200" w:line="276" w:lineRule="auto"/>
    </w:pPr>
    <w:rPr>
      <w:rFonts w:ascii="Century" w:eastAsia="ＭＳ 明朝" w:hAnsi="Century" w:cs="Times New Roman"/>
      <w:sz w:val="22"/>
      <w:lang w:eastAsia="en-US"/>
    </w:rPr>
  </w:style>
  <w:style w:type="paragraph" w:customStyle="1" w:styleId="9D2C0AF59F934ED6BA27093CCBCB2147">
    <w:name w:val="9D2C0AF59F934ED6BA27093CCBCB2147"/>
    <w:rsid w:val="00FA7675"/>
    <w:pPr>
      <w:spacing w:after="200" w:line="276" w:lineRule="auto"/>
    </w:pPr>
    <w:rPr>
      <w:rFonts w:ascii="Century" w:eastAsia="ＭＳ 明朝" w:hAnsi="Century" w:cs="Times New Roman"/>
      <w:sz w:val="22"/>
      <w:lang w:eastAsia="en-US"/>
    </w:rPr>
  </w:style>
  <w:style w:type="paragraph" w:customStyle="1" w:styleId="B4F5FE6546D248A8BD4605B6E5F3FA4D">
    <w:name w:val="B4F5FE6546D248A8BD4605B6E5F3FA4D"/>
    <w:rsid w:val="00FA7675"/>
    <w:pPr>
      <w:spacing w:after="200" w:line="276" w:lineRule="auto"/>
    </w:pPr>
    <w:rPr>
      <w:rFonts w:ascii="Century" w:eastAsia="ＭＳ 明朝" w:hAnsi="Century" w:cs="Times New Roman"/>
      <w:sz w:val="22"/>
      <w:lang w:eastAsia="en-US"/>
    </w:rPr>
  </w:style>
  <w:style w:type="paragraph" w:customStyle="1" w:styleId="2F81F6B3A6B14136826052F08DDDF3F1">
    <w:name w:val="2F81F6B3A6B14136826052F08DDDF3F1"/>
    <w:rsid w:val="00FA7675"/>
    <w:pPr>
      <w:spacing w:after="200" w:line="276" w:lineRule="auto"/>
    </w:pPr>
    <w:rPr>
      <w:rFonts w:ascii="Century" w:eastAsia="ＭＳ 明朝" w:hAnsi="Century" w:cs="Times New Roman"/>
      <w:sz w:val="22"/>
      <w:lang w:eastAsia="en-US"/>
    </w:rPr>
  </w:style>
  <w:style w:type="paragraph" w:customStyle="1" w:styleId="EA2B6FFBCEED417ABDD66899A9DB089A">
    <w:name w:val="EA2B6FFBCEED417ABDD66899A9DB089A"/>
    <w:rsid w:val="00FA7675"/>
    <w:pPr>
      <w:spacing w:after="200" w:line="276" w:lineRule="auto"/>
    </w:pPr>
    <w:rPr>
      <w:rFonts w:ascii="Century" w:eastAsia="ＭＳ 明朝" w:hAnsi="Century" w:cs="Times New Roman"/>
      <w:sz w:val="22"/>
      <w:lang w:eastAsia="en-US"/>
    </w:rPr>
  </w:style>
  <w:style w:type="paragraph" w:customStyle="1" w:styleId="23A2753A86D54B7BA2331A33697BD460">
    <w:name w:val="23A2753A86D54B7BA2331A33697BD460"/>
    <w:rsid w:val="00FA7675"/>
    <w:pPr>
      <w:spacing w:after="200" w:line="276" w:lineRule="auto"/>
    </w:pPr>
    <w:rPr>
      <w:rFonts w:ascii="Century" w:eastAsia="ＭＳ 明朝" w:hAnsi="Century" w:cs="Times New Roman"/>
      <w:sz w:val="22"/>
      <w:lang w:eastAsia="en-US"/>
    </w:rPr>
  </w:style>
  <w:style w:type="paragraph" w:customStyle="1" w:styleId="035BF571FD934CC4B7A2603B53A7F52A">
    <w:name w:val="035BF571FD934CC4B7A2603B53A7F52A"/>
    <w:rsid w:val="00FA7675"/>
    <w:pPr>
      <w:spacing w:after="200" w:line="276" w:lineRule="auto"/>
    </w:pPr>
    <w:rPr>
      <w:rFonts w:ascii="Century" w:eastAsia="ＭＳ 明朝" w:hAnsi="Century" w:cs="Times New Roman"/>
      <w:sz w:val="22"/>
      <w:lang w:eastAsia="en-US"/>
    </w:rPr>
  </w:style>
  <w:style w:type="paragraph" w:customStyle="1" w:styleId="039E84D888224C379C0C77F25F18AF29">
    <w:name w:val="039E84D888224C379C0C77F25F18AF29"/>
    <w:rsid w:val="00FA7675"/>
    <w:pPr>
      <w:spacing w:after="200" w:line="276" w:lineRule="auto"/>
    </w:pPr>
    <w:rPr>
      <w:rFonts w:ascii="Century" w:eastAsia="ＭＳ 明朝" w:hAnsi="Century" w:cs="Times New Roman"/>
      <w:sz w:val="22"/>
      <w:lang w:eastAsia="en-US"/>
    </w:rPr>
  </w:style>
  <w:style w:type="paragraph" w:customStyle="1" w:styleId="A0ADC4FDD5E74550917C0C0B71619E95">
    <w:name w:val="A0ADC4FDD5E74550917C0C0B71619E95"/>
    <w:rsid w:val="00FA7675"/>
    <w:pPr>
      <w:spacing w:after="200" w:line="276" w:lineRule="auto"/>
    </w:pPr>
    <w:rPr>
      <w:rFonts w:ascii="Century" w:eastAsia="ＭＳ 明朝" w:hAnsi="Century" w:cs="Times New Roman"/>
      <w:sz w:val="22"/>
      <w:lang w:eastAsia="en-US"/>
    </w:rPr>
  </w:style>
  <w:style w:type="paragraph" w:customStyle="1" w:styleId="A42182AB80284C49839E8884FB917AA2">
    <w:name w:val="A42182AB80284C49839E8884FB917AA2"/>
    <w:rsid w:val="00FA7675"/>
    <w:pPr>
      <w:spacing w:after="200" w:line="276" w:lineRule="auto"/>
    </w:pPr>
    <w:rPr>
      <w:rFonts w:ascii="Century" w:eastAsia="ＭＳ 明朝" w:hAnsi="Century" w:cs="Times New Roman"/>
      <w:sz w:val="22"/>
      <w:lang w:eastAsia="en-US"/>
    </w:rPr>
  </w:style>
  <w:style w:type="paragraph" w:customStyle="1" w:styleId="F48BEE21F1A34FC682739DF69B12FB27">
    <w:name w:val="F48BEE21F1A34FC682739DF69B12FB27"/>
    <w:rsid w:val="00FA7675"/>
    <w:pPr>
      <w:spacing w:after="200" w:line="276" w:lineRule="auto"/>
    </w:pPr>
    <w:rPr>
      <w:rFonts w:ascii="Century" w:eastAsia="ＭＳ 明朝" w:hAnsi="Century" w:cs="Times New Roman"/>
      <w:sz w:val="22"/>
      <w:lang w:eastAsia="en-US"/>
    </w:rPr>
  </w:style>
  <w:style w:type="paragraph" w:customStyle="1" w:styleId="7925F7D645084DC89363C3819FB2A2AF">
    <w:name w:val="7925F7D645084DC89363C3819FB2A2AF"/>
    <w:rsid w:val="00FA7675"/>
    <w:pPr>
      <w:spacing w:after="200" w:line="276" w:lineRule="auto"/>
    </w:pPr>
    <w:rPr>
      <w:rFonts w:ascii="Century" w:eastAsia="ＭＳ 明朝" w:hAnsi="Century" w:cs="Times New Roman"/>
      <w:sz w:val="22"/>
      <w:lang w:eastAsia="en-US"/>
    </w:rPr>
  </w:style>
  <w:style w:type="paragraph" w:customStyle="1" w:styleId="BBFDD1B50411468EB77C4C3A801F8B6F">
    <w:name w:val="BBFDD1B50411468EB77C4C3A801F8B6F"/>
    <w:rsid w:val="00FA7675"/>
    <w:pPr>
      <w:spacing w:after="200" w:line="276" w:lineRule="auto"/>
    </w:pPr>
    <w:rPr>
      <w:rFonts w:ascii="Century" w:eastAsia="ＭＳ 明朝" w:hAnsi="Century" w:cs="Times New Roman"/>
      <w:sz w:val="22"/>
      <w:lang w:eastAsia="en-US"/>
    </w:rPr>
  </w:style>
  <w:style w:type="paragraph" w:customStyle="1" w:styleId="affb">
    <w:name w:val="エキストラ"/>
    <w:rsid w:val="00FA7675"/>
    <w:pPr>
      <w:spacing w:after="200" w:line="276" w:lineRule="auto"/>
    </w:pPr>
    <w:rPr>
      <w:rFonts w:ascii="Century" w:eastAsia="ＭＳ 明朝" w:hAnsi="Century" w:cs="Times New Roman"/>
      <w:sz w:val="22"/>
    </w:rPr>
  </w:style>
  <w:style w:type="paragraph" w:customStyle="1" w:styleId="13A8449D4A104AB7A9D5D37BB48F444A">
    <w:name w:val="13A8449D4A104AB7A9D5D37BB48F444A"/>
    <w:rsid w:val="00FA7675"/>
    <w:pPr>
      <w:spacing w:after="200" w:line="276" w:lineRule="auto"/>
    </w:pPr>
    <w:rPr>
      <w:rFonts w:ascii="Century" w:eastAsia="ＭＳ 明朝" w:hAnsi="Century" w:cs="Times New Roman"/>
      <w:sz w:val="22"/>
      <w:lang w:eastAsia="en-US"/>
    </w:rPr>
  </w:style>
  <w:style w:type="paragraph" w:customStyle="1" w:styleId="715D21191DE743BF92A519C169FCE978">
    <w:name w:val="715D21191DE743BF92A519C169FCE978"/>
    <w:rsid w:val="00FA7675"/>
    <w:pPr>
      <w:spacing w:after="200" w:line="276" w:lineRule="auto"/>
    </w:pPr>
    <w:rPr>
      <w:rFonts w:ascii="Century" w:eastAsia="ＭＳ 明朝" w:hAnsi="Century" w:cs="Times New Roman"/>
      <w:sz w:val="22"/>
      <w:lang w:eastAsia="en-US"/>
    </w:rPr>
  </w:style>
  <w:style w:type="paragraph" w:customStyle="1" w:styleId="69A3178734824136B8BBFB16BD436044">
    <w:name w:val="69A3178734824136B8BBFB16BD436044"/>
    <w:rsid w:val="00FA7675"/>
    <w:pPr>
      <w:spacing w:after="200" w:line="276" w:lineRule="auto"/>
    </w:pPr>
    <w:rPr>
      <w:rFonts w:ascii="Century" w:eastAsia="ＭＳ 明朝" w:hAnsi="Century" w:cs="Times New Roman"/>
      <w:sz w:val="22"/>
      <w:lang w:eastAsia="en-US"/>
    </w:rPr>
  </w:style>
  <w:style w:type="paragraph" w:customStyle="1" w:styleId="71978079AABE4D26A4DF98E5E2D5A1A6">
    <w:name w:val="71978079AABE4D26A4DF98E5E2D5A1A6"/>
    <w:rsid w:val="00FA7675"/>
    <w:pPr>
      <w:spacing w:after="200" w:line="276" w:lineRule="auto"/>
    </w:pPr>
    <w:rPr>
      <w:rFonts w:ascii="Century" w:eastAsia="ＭＳ 明朝" w:hAnsi="Century" w:cs="Times New Roman"/>
      <w:sz w:val="22"/>
      <w:lang w:eastAsia="en-US"/>
    </w:rPr>
  </w:style>
  <w:style w:type="paragraph" w:customStyle="1" w:styleId="C8A07F36BC1C4FA3BFF042351CD4C167">
    <w:name w:val="C8A07F36BC1C4FA3BFF042351CD4C167"/>
    <w:rsid w:val="00FA7675"/>
    <w:pPr>
      <w:spacing w:after="200" w:line="276" w:lineRule="auto"/>
    </w:pPr>
    <w:rPr>
      <w:rFonts w:ascii="Century" w:eastAsia="ＭＳ 明朝" w:hAnsi="Century" w:cs="Times New Roman"/>
      <w:sz w:val="22"/>
      <w:lang w:eastAsia="en-US"/>
    </w:rPr>
  </w:style>
  <w:style w:type="paragraph" w:customStyle="1" w:styleId="D49EC87A416E4DD39B1BB941ECB0FE1B">
    <w:name w:val="D49EC87A416E4DD39B1BB941ECB0FE1B"/>
    <w:rsid w:val="00FA7675"/>
    <w:pPr>
      <w:spacing w:after="200" w:line="276" w:lineRule="auto"/>
    </w:pPr>
    <w:rPr>
      <w:rFonts w:ascii="Century" w:eastAsia="ＭＳ 明朝" w:hAnsi="Century" w:cs="Times New Roman"/>
      <w:sz w:val="22"/>
      <w:lang w:eastAsia="en-US"/>
    </w:rPr>
  </w:style>
  <w:style w:type="paragraph" w:customStyle="1" w:styleId="4CC073E8286A4BF9B83A5935CBB8F80E">
    <w:name w:val="4CC073E8286A4BF9B83A5935CBB8F80E"/>
    <w:rsid w:val="00FA7675"/>
    <w:pPr>
      <w:spacing w:after="200" w:line="276" w:lineRule="auto"/>
    </w:pPr>
    <w:rPr>
      <w:rFonts w:ascii="Century" w:eastAsia="ＭＳ 明朝" w:hAnsi="Century" w:cs="Times New Roman"/>
      <w:sz w:val="22"/>
      <w:lang w:eastAsia="en-US"/>
    </w:rPr>
  </w:style>
  <w:style w:type="paragraph" w:customStyle="1" w:styleId="E511A4BF67DF4AC099B8FC85B84323D0">
    <w:name w:val="E511A4BF67DF4AC099B8FC85B84323D0"/>
    <w:rsid w:val="00FA7675"/>
    <w:pPr>
      <w:spacing w:after="200" w:line="276" w:lineRule="auto"/>
    </w:pPr>
    <w:rPr>
      <w:rFonts w:ascii="Century" w:eastAsia="ＭＳ 明朝" w:hAnsi="Century" w:cs="Times New Roman"/>
      <w:sz w:val="22"/>
      <w:lang w:eastAsia="en-US"/>
    </w:rPr>
  </w:style>
  <w:style w:type="paragraph" w:customStyle="1" w:styleId="C9DAA91062B44D38B756FADD5485823B">
    <w:name w:val="C9DAA91062B44D38B756FADD5485823B"/>
    <w:rsid w:val="00FA7675"/>
    <w:pPr>
      <w:spacing w:after="200" w:line="276" w:lineRule="auto"/>
    </w:pPr>
    <w:rPr>
      <w:rFonts w:ascii="Century" w:eastAsia="ＭＳ 明朝" w:hAnsi="Century" w:cs="Times New Roman"/>
      <w:sz w:val="22"/>
      <w:lang w:eastAsia="en-US"/>
    </w:rPr>
  </w:style>
  <w:style w:type="paragraph" w:customStyle="1" w:styleId="2683EFB6182F4E04B8E390C252B18FA8">
    <w:name w:val="2683EFB6182F4E04B8E390C252B18FA8"/>
    <w:rsid w:val="00FA7675"/>
    <w:pPr>
      <w:spacing w:after="200" w:line="276" w:lineRule="auto"/>
    </w:pPr>
    <w:rPr>
      <w:rFonts w:ascii="Century" w:eastAsia="ＭＳ 明朝" w:hAnsi="Century" w:cs="Times New Roman"/>
      <w:sz w:val="22"/>
      <w:lang w:eastAsia="en-US"/>
    </w:rPr>
  </w:style>
  <w:style w:type="paragraph" w:customStyle="1" w:styleId="E9E0DDC1F75F499AA3CF0CE80F6253ED">
    <w:name w:val="E9E0DDC1F75F499AA3CF0CE80F6253ED"/>
    <w:rsid w:val="00FA7675"/>
    <w:pPr>
      <w:spacing w:after="200" w:line="276" w:lineRule="auto"/>
    </w:pPr>
    <w:rPr>
      <w:rFonts w:ascii="Century" w:eastAsia="ＭＳ 明朝" w:hAnsi="Century" w:cs="Times New Roman"/>
      <w:sz w:val="22"/>
      <w:lang w:eastAsia="en-US"/>
    </w:rPr>
  </w:style>
  <w:style w:type="paragraph" w:customStyle="1" w:styleId="2E52B771C695466B859CF7B41E77F4E8">
    <w:name w:val="2E52B771C695466B859CF7B41E77F4E8"/>
    <w:rsid w:val="00FA7675"/>
    <w:pPr>
      <w:spacing w:after="200" w:line="276" w:lineRule="auto"/>
    </w:pPr>
    <w:rPr>
      <w:rFonts w:ascii="Century" w:eastAsia="ＭＳ 明朝" w:hAnsi="Century" w:cs="Times New Roman"/>
      <w:sz w:val="22"/>
      <w:lang w:eastAsia="en-US"/>
    </w:rPr>
  </w:style>
  <w:style w:type="paragraph" w:customStyle="1" w:styleId="EBC12155207247F58CAD9B1E808DCEFC">
    <w:name w:val="EBC12155207247F58CAD9B1E808DCEFC"/>
    <w:rsid w:val="00FA7675"/>
    <w:pPr>
      <w:spacing w:after="200" w:line="276" w:lineRule="auto"/>
    </w:pPr>
    <w:rPr>
      <w:rFonts w:ascii="Century" w:eastAsia="ＭＳ 明朝" w:hAnsi="Century" w:cs="Times New Roman"/>
      <w:sz w:val="22"/>
      <w:lang w:eastAsia="en-US"/>
    </w:rPr>
  </w:style>
  <w:style w:type="paragraph" w:customStyle="1" w:styleId="ABC5EC2C0A2640C1A5C4ADEEA731440A">
    <w:name w:val="ABC5EC2C0A2640C1A5C4ADEEA731440A"/>
    <w:rsid w:val="00FA7675"/>
    <w:pPr>
      <w:spacing w:after="200" w:line="276" w:lineRule="auto"/>
    </w:pPr>
    <w:rPr>
      <w:rFonts w:ascii="Century" w:eastAsia="ＭＳ 明朝" w:hAnsi="Century" w:cs="Times New Roman"/>
      <w:sz w:val="22"/>
      <w:lang w:eastAsia="en-US"/>
    </w:rPr>
  </w:style>
  <w:style w:type="paragraph" w:customStyle="1" w:styleId="E476E06256BB49B7944A7F68FFC91673">
    <w:name w:val="E476E06256BB49B7944A7F68FFC91673"/>
    <w:rsid w:val="00FA7675"/>
    <w:pPr>
      <w:spacing w:after="200" w:line="276" w:lineRule="auto"/>
    </w:pPr>
    <w:rPr>
      <w:rFonts w:ascii="Century" w:eastAsia="ＭＳ 明朝" w:hAnsi="Century" w:cs="Times New Roman"/>
      <w:sz w:val="22"/>
      <w:lang w:eastAsia="en-US"/>
    </w:rPr>
  </w:style>
  <w:style w:type="paragraph" w:customStyle="1" w:styleId="DFD973099AF84729ACF405CB80A23C78">
    <w:name w:val="DFD973099AF84729ACF405CB80A23C78"/>
    <w:rsid w:val="00FA7675"/>
    <w:pPr>
      <w:spacing w:after="200" w:line="276" w:lineRule="auto"/>
    </w:pPr>
    <w:rPr>
      <w:rFonts w:ascii="Century" w:eastAsia="ＭＳ 明朝" w:hAnsi="Century" w:cs="Times New Roman"/>
      <w:sz w:val="22"/>
      <w:lang w:eastAsia="en-US"/>
    </w:rPr>
  </w:style>
  <w:style w:type="paragraph" w:customStyle="1" w:styleId="A1895FF0077D49DE84263EF4AD7B7B94">
    <w:name w:val="A1895FF0077D49DE84263EF4AD7B7B94"/>
    <w:rsid w:val="00FA7675"/>
    <w:pPr>
      <w:spacing w:after="200" w:line="276" w:lineRule="auto"/>
    </w:pPr>
    <w:rPr>
      <w:rFonts w:ascii="Century" w:eastAsia="ＭＳ 明朝" w:hAnsi="Century" w:cs="Times New Roman"/>
      <w:sz w:val="22"/>
      <w:lang w:eastAsia="en-US"/>
    </w:rPr>
  </w:style>
  <w:style w:type="paragraph" w:customStyle="1" w:styleId="311ABEE621AF43BA9B924612E37AF2B6">
    <w:name w:val="311ABEE621AF43BA9B924612E37AF2B6"/>
    <w:rsid w:val="00FA7675"/>
    <w:pPr>
      <w:spacing w:after="200" w:line="276" w:lineRule="auto"/>
    </w:pPr>
    <w:rPr>
      <w:rFonts w:ascii="Century" w:eastAsia="ＭＳ 明朝" w:hAnsi="Century" w:cs="Times New Roman"/>
      <w:sz w:val="22"/>
      <w:lang w:eastAsia="en-US"/>
    </w:rPr>
  </w:style>
  <w:style w:type="paragraph" w:customStyle="1" w:styleId="889BD973EC7B4E618AD20E363E7F25FA">
    <w:name w:val="889BD973EC7B4E618AD20E363E7F25FA"/>
    <w:rsid w:val="00FA7675"/>
    <w:pPr>
      <w:spacing w:after="200" w:line="276" w:lineRule="auto"/>
    </w:pPr>
    <w:rPr>
      <w:rFonts w:ascii="Century" w:eastAsia="ＭＳ 明朝" w:hAnsi="Century" w:cs="Times New Roman"/>
      <w:sz w:val="22"/>
      <w:lang w:eastAsia="en-US"/>
    </w:rPr>
  </w:style>
  <w:style w:type="paragraph" w:customStyle="1" w:styleId="905AEDF7B6444ED8B6610400381D2D14">
    <w:name w:val="905AEDF7B6444ED8B6610400381D2D14"/>
    <w:rsid w:val="00FA7675"/>
    <w:pPr>
      <w:spacing w:after="200" w:line="276" w:lineRule="auto"/>
    </w:pPr>
    <w:rPr>
      <w:rFonts w:ascii="Century" w:eastAsia="ＭＳ 明朝" w:hAnsi="Century" w:cs="Times New Roman"/>
      <w:sz w:val="22"/>
      <w:lang w:eastAsia="en-US"/>
    </w:rPr>
  </w:style>
  <w:style w:type="paragraph" w:customStyle="1" w:styleId="affc">
    <w:name w:val="モーション"/>
    <w:rsid w:val="00FA7675"/>
    <w:pPr>
      <w:spacing w:after="200" w:line="276" w:lineRule="auto"/>
    </w:pPr>
    <w:rPr>
      <w:rFonts w:ascii="Century" w:eastAsia="ＭＳ 明朝" w:hAnsi="Century" w:cs="Times New Roman"/>
      <w:sz w:val="22"/>
    </w:rPr>
  </w:style>
  <w:style w:type="paragraph" w:customStyle="1" w:styleId="CC9129263FDD484397ED3C2CEE7D76A0">
    <w:name w:val="CC9129263FDD484397ED3C2CEE7D76A0"/>
    <w:rsid w:val="00FA7675"/>
    <w:pPr>
      <w:spacing w:after="200" w:line="276" w:lineRule="auto"/>
    </w:pPr>
    <w:rPr>
      <w:rFonts w:ascii="Century" w:eastAsia="ＭＳ 明朝" w:hAnsi="Century" w:cs="Times New Roman"/>
      <w:sz w:val="22"/>
      <w:lang w:eastAsia="en-US"/>
    </w:rPr>
  </w:style>
  <w:style w:type="paragraph" w:customStyle="1" w:styleId="B75B580B76EE48B4984DF5ED4EC35453">
    <w:name w:val="B75B580B76EE48B4984DF5ED4EC35453"/>
    <w:rsid w:val="00FA7675"/>
    <w:pPr>
      <w:spacing w:after="200" w:line="276" w:lineRule="auto"/>
    </w:pPr>
    <w:rPr>
      <w:rFonts w:ascii="Century" w:eastAsia="ＭＳ 明朝" w:hAnsi="Century" w:cs="Times New Roman"/>
      <w:sz w:val="22"/>
      <w:lang w:eastAsia="en-US"/>
    </w:rPr>
  </w:style>
  <w:style w:type="paragraph" w:customStyle="1" w:styleId="062A59C32CDC4F69895A6152BACD758E">
    <w:name w:val="062A59C32CDC4F69895A6152BACD758E"/>
    <w:rsid w:val="00FA7675"/>
    <w:pPr>
      <w:spacing w:after="200" w:line="276" w:lineRule="auto"/>
    </w:pPr>
    <w:rPr>
      <w:rFonts w:ascii="Century" w:eastAsia="ＭＳ 明朝" w:hAnsi="Century" w:cs="Times New Roman"/>
      <w:sz w:val="22"/>
      <w:lang w:eastAsia="en-US"/>
    </w:rPr>
  </w:style>
  <w:style w:type="paragraph" w:customStyle="1" w:styleId="3691DDDC51FB4E2FA99D7743599C40BE">
    <w:name w:val="3691DDDC51FB4E2FA99D7743599C40BE"/>
    <w:rsid w:val="00FA7675"/>
    <w:pPr>
      <w:spacing w:after="200" w:line="276" w:lineRule="auto"/>
    </w:pPr>
    <w:rPr>
      <w:rFonts w:ascii="Century" w:eastAsia="ＭＳ 明朝" w:hAnsi="Century" w:cs="Times New Roman"/>
      <w:sz w:val="22"/>
      <w:lang w:eastAsia="en-US"/>
    </w:rPr>
  </w:style>
  <w:style w:type="paragraph" w:customStyle="1" w:styleId="137335CD8EA94A528CCC4641C3C5CB22">
    <w:name w:val="137335CD8EA94A528CCC4641C3C5CB22"/>
    <w:rsid w:val="00FA7675"/>
    <w:pPr>
      <w:spacing w:after="200" w:line="276" w:lineRule="auto"/>
    </w:pPr>
    <w:rPr>
      <w:rFonts w:ascii="Century" w:eastAsia="ＭＳ 明朝" w:hAnsi="Century" w:cs="Times New Roman"/>
      <w:sz w:val="22"/>
      <w:lang w:eastAsia="en-US"/>
    </w:rPr>
  </w:style>
  <w:style w:type="paragraph" w:customStyle="1" w:styleId="CEBD87C5C4AB4AB1908264D4BF2C63AF">
    <w:name w:val="CEBD87C5C4AB4AB1908264D4BF2C63AF"/>
    <w:rsid w:val="00FA7675"/>
    <w:pPr>
      <w:spacing w:after="200" w:line="276" w:lineRule="auto"/>
    </w:pPr>
    <w:rPr>
      <w:rFonts w:ascii="Century" w:eastAsia="ＭＳ 明朝" w:hAnsi="Century" w:cs="Times New Roman"/>
      <w:sz w:val="22"/>
      <w:lang w:eastAsia="en-US"/>
    </w:rPr>
  </w:style>
  <w:style w:type="paragraph" w:customStyle="1" w:styleId="CE2D232366DE43159435415CD473A55D">
    <w:name w:val="CE2D232366DE43159435415CD473A55D"/>
    <w:rsid w:val="00FA7675"/>
    <w:pPr>
      <w:spacing w:after="200" w:line="276" w:lineRule="auto"/>
    </w:pPr>
    <w:rPr>
      <w:rFonts w:ascii="Century" w:eastAsia="ＭＳ 明朝" w:hAnsi="Century" w:cs="Times New Roman"/>
      <w:sz w:val="22"/>
      <w:lang w:eastAsia="en-US"/>
    </w:rPr>
  </w:style>
  <w:style w:type="paragraph" w:customStyle="1" w:styleId="11834E2B46E346119FE692AAE4C60D3C">
    <w:name w:val="11834E2B46E346119FE692AAE4C60D3C"/>
    <w:rsid w:val="00FA7675"/>
    <w:pPr>
      <w:spacing w:after="200" w:line="276" w:lineRule="auto"/>
    </w:pPr>
    <w:rPr>
      <w:rFonts w:ascii="Century" w:eastAsia="ＭＳ 明朝" w:hAnsi="Century" w:cs="Times New Roman"/>
      <w:sz w:val="22"/>
      <w:lang w:eastAsia="en-US"/>
    </w:rPr>
  </w:style>
  <w:style w:type="paragraph" w:customStyle="1" w:styleId="206EAE645D5A42DEBE509DA172BCF8BE">
    <w:name w:val="206EAE645D5A42DEBE509DA172BCF8BE"/>
    <w:rsid w:val="00FA7675"/>
    <w:pPr>
      <w:spacing w:after="200" w:line="276" w:lineRule="auto"/>
    </w:pPr>
    <w:rPr>
      <w:rFonts w:ascii="Century" w:eastAsia="ＭＳ 明朝" w:hAnsi="Century" w:cs="Times New Roman"/>
      <w:sz w:val="22"/>
      <w:lang w:eastAsia="en-US"/>
    </w:rPr>
  </w:style>
  <w:style w:type="paragraph" w:customStyle="1" w:styleId="C15B4054CFFE49A69FAE6E2FDBB825FE">
    <w:name w:val="C15B4054CFFE49A69FAE6E2FDBB825FE"/>
    <w:rsid w:val="00FA7675"/>
    <w:pPr>
      <w:spacing w:after="200" w:line="276" w:lineRule="auto"/>
    </w:pPr>
    <w:rPr>
      <w:rFonts w:ascii="Century" w:eastAsia="ＭＳ 明朝" w:hAnsi="Century" w:cs="Times New Roman"/>
      <w:sz w:val="22"/>
      <w:lang w:eastAsia="en-US"/>
    </w:rPr>
  </w:style>
  <w:style w:type="paragraph" w:customStyle="1" w:styleId="0D294D6554904F0589F2FA2162B625B8">
    <w:name w:val="0D294D6554904F0589F2FA2162B625B8"/>
    <w:rsid w:val="00FA7675"/>
    <w:pPr>
      <w:spacing w:after="200" w:line="276" w:lineRule="auto"/>
    </w:pPr>
    <w:rPr>
      <w:rFonts w:ascii="Century" w:eastAsia="ＭＳ 明朝" w:hAnsi="Century" w:cs="Times New Roman"/>
      <w:sz w:val="22"/>
      <w:lang w:eastAsia="en-US"/>
    </w:rPr>
  </w:style>
  <w:style w:type="paragraph" w:customStyle="1" w:styleId="B01FC0F9910A493F9E90D38DE2932D12">
    <w:name w:val="B01FC0F9910A493F9E90D38DE2932D12"/>
    <w:rsid w:val="00FA7675"/>
    <w:pPr>
      <w:spacing w:after="200" w:line="276" w:lineRule="auto"/>
    </w:pPr>
    <w:rPr>
      <w:rFonts w:ascii="Century" w:eastAsia="ＭＳ 明朝" w:hAnsi="Century" w:cs="Times New Roman"/>
      <w:sz w:val="22"/>
      <w:lang w:eastAsia="en-US"/>
    </w:rPr>
  </w:style>
  <w:style w:type="paragraph" w:customStyle="1" w:styleId="BA9350FF2D4E481099F97E27F0219D52">
    <w:name w:val="BA9350FF2D4E481099F97E27F0219D52"/>
    <w:rsid w:val="00FA7675"/>
    <w:pPr>
      <w:spacing w:after="200" w:line="276" w:lineRule="auto"/>
    </w:pPr>
    <w:rPr>
      <w:rFonts w:ascii="Century" w:eastAsia="ＭＳ 明朝" w:hAnsi="Century" w:cs="Times New Roman"/>
      <w:sz w:val="22"/>
      <w:lang w:eastAsia="en-US"/>
    </w:rPr>
  </w:style>
  <w:style w:type="paragraph" w:customStyle="1" w:styleId="CBD6BD0F5B4747C689E47DAC75815030">
    <w:name w:val="CBD6BD0F5B4747C689E47DAC75815030"/>
    <w:rsid w:val="00FA7675"/>
    <w:pPr>
      <w:spacing w:after="200" w:line="276" w:lineRule="auto"/>
    </w:pPr>
    <w:rPr>
      <w:rFonts w:ascii="Century" w:eastAsia="ＭＳ 明朝" w:hAnsi="Century" w:cs="Times New Roman"/>
      <w:sz w:val="22"/>
      <w:lang w:eastAsia="en-US"/>
    </w:rPr>
  </w:style>
  <w:style w:type="paragraph" w:customStyle="1" w:styleId="affd">
    <w:name w:val="円の面積"/>
    <w:rsid w:val="00FA7675"/>
    <w:pPr>
      <w:spacing w:after="200" w:line="276" w:lineRule="auto"/>
    </w:pPr>
    <w:rPr>
      <w:rFonts w:ascii="Century" w:eastAsia="ＭＳ 明朝" w:hAnsi="Century" w:cs="Times New Roman"/>
      <w:sz w:val="22"/>
    </w:rPr>
  </w:style>
  <w:style w:type="paragraph" w:customStyle="1" w:styleId="affe">
    <w:name w:val="二項定理"/>
    <w:rsid w:val="00FA7675"/>
    <w:pPr>
      <w:spacing w:after="200" w:line="276" w:lineRule="auto"/>
    </w:pPr>
    <w:rPr>
      <w:rFonts w:ascii="Century" w:eastAsia="ＭＳ 明朝" w:hAnsi="Century" w:cs="Times New Roman"/>
      <w:sz w:val="22"/>
    </w:rPr>
  </w:style>
  <w:style w:type="paragraph" w:customStyle="1" w:styleId="afff">
    <w:name w:val="和の展開"/>
    <w:rsid w:val="00FA7675"/>
    <w:pPr>
      <w:spacing w:after="200" w:line="276" w:lineRule="auto"/>
    </w:pPr>
    <w:rPr>
      <w:rFonts w:ascii="Century" w:eastAsia="ＭＳ 明朝" w:hAnsi="Century" w:cs="Times New Roman"/>
      <w:sz w:val="22"/>
    </w:rPr>
  </w:style>
  <w:style w:type="paragraph" w:customStyle="1" w:styleId="afff0">
    <w:name w:val="フーリエ級数"/>
    <w:rsid w:val="00FA7675"/>
    <w:pPr>
      <w:spacing w:after="200" w:line="276" w:lineRule="auto"/>
    </w:pPr>
    <w:rPr>
      <w:rFonts w:ascii="Century" w:eastAsia="ＭＳ 明朝" w:hAnsi="Century" w:cs="Times New Roman"/>
      <w:sz w:val="22"/>
    </w:rPr>
  </w:style>
  <w:style w:type="paragraph" w:customStyle="1" w:styleId="afff1">
    <w:name w:val="ピタゴラスの定理"/>
    <w:rsid w:val="00FA7675"/>
    <w:pPr>
      <w:spacing w:after="200" w:line="276" w:lineRule="auto"/>
    </w:pPr>
    <w:rPr>
      <w:rFonts w:ascii="Century" w:eastAsia="ＭＳ 明朝" w:hAnsi="Century" w:cs="Times New Roman"/>
      <w:sz w:val="22"/>
    </w:rPr>
  </w:style>
  <w:style w:type="paragraph" w:customStyle="1" w:styleId="afff2">
    <w:name w:val="二次方程式の解の公式"/>
    <w:rsid w:val="00FA7675"/>
    <w:pPr>
      <w:spacing w:after="200" w:line="276" w:lineRule="auto"/>
    </w:pPr>
    <w:rPr>
      <w:rFonts w:ascii="Century" w:eastAsia="ＭＳ 明朝" w:hAnsi="Century" w:cs="Times New Roman"/>
      <w:sz w:val="22"/>
    </w:rPr>
  </w:style>
  <w:style w:type="paragraph" w:customStyle="1" w:styleId="afff3">
    <w:name w:val="テーラー展開"/>
    <w:rsid w:val="00FA7675"/>
    <w:pPr>
      <w:spacing w:after="200" w:line="276" w:lineRule="auto"/>
    </w:pPr>
    <w:rPr>
      <w:rFonts w:ascii="Century" w:eastAsia="ＭＳ 明朝" w:hAnsi="Century" w:cs="Times New Roman"/>
      <w:sz w:val="22"/>
    </w:rPr>
  </w:style>
  <w:style w:type="paragraph" w:customStyle="1" w:styleId="15">
    <w:name w:val="三角法の和積の公式 1"/>
    <w:rsid w:val="00FA7675"/>
    <w:pPr>
      <w:spacing w:after="200" w:line="276" w:lineRule="auto"/>
    </w:pPr>
    <w:rPr>
      <w:rFonts w:ascii="Century" w:eastAsia="ＭＳ 明朝" w:hAnsi="Century" w:cs="Times New Roman"/>
      <w:sz w:val="22"/>
    </w:rPr>
  </w:style>
  <w:style w:type="paragraph" w:customStyle="1" w:styleId="25">
    <w:name w:val="三角法の和積の公式 2"/>
    <w:rsid w:val="00FA7675"/>
    <w:pPr>
      <w:spacing w:after="200" w:line="276" w:lineRule="auto"/>
    </w:pPr>
    <w:rPr>
      <w:rFonts w:ascii="Century" w:eastAsia="ＭＳ 明朝" w:hAnsi="Century" w:cs="Times New Roman"/>
      <w:sz w:val="22"/>
    </w:rPr>
  </w:style>
  <w:style w:type="paragraph" w:customStyle="1" w:styleId="230FCB249F7A486EA531DB60A51C28DE">
    <w:name w:val="230FCB249F7A486EA531DB60A51C28DE"/>
    <w:rsid w:val="00FA7675"/>
    <w:pPr>
      <w:spacing w:after="200" w:line="276" w:lineRule="auto"/>
    </w:pPr>
    <w:rPr>
      <w:rFonts w:ascii="Century" w:eastAsia="ＭＳ 明朝" w:hAnsi="Century" w:cs="Times New Roman"/>
      <w:sz w:val="22"/>
      <w:lang w:eastAsia="en-US"/>
    </w:rPr>
  </w:style>
  <w:style w:type="paragraph" w:customStyle="1" w:styleId="A2AF71F9F2AC430F88BCAB053C38F46B">
    <w:name w:val="A2AF71F9F2AC430F88BCAB053C38F46B"/>
    <w:rsid w:val="00FA7675"/>
    <w:pPr>
      <w:spacing w:after="200" w:line="276" w:lineRule="auto"/>
    </w:pPr>
    <w:rPr>
      <w:rFonts w:ascii="Century" w:eastAsia="ＭＳ 明朝" w:hAnsi="Century" w:cs="Times New Roman"/>
      <w:sz w:val="22"/>
      <w:lang w:eastAsia="en-US"/>
    </w:rPr>
  </w:style>
  <w:style w:type="paragraph" w:customStyle="1" w:styleId="00C34FBD16794A4DA0192D434A3FE4D1">
    <w:name w:val="00C34FBD16794A4DA0192D434A3FE4D1"/>
    <w:rsid w:val="00FA7675"/>
    <w:pPr>
      <w:spacing w:after="200" w:line="276" w:lineRule="auto"/>
    </w:pPr>
    <w:rPr>
      <w:rFonts w:ascii="Century" w:eastAsia="ＭＳ 明朝" w:hAnsi="Century" w:cs="Times New Roman"/>
      <w:sz w:val="22"/>
      <w:lang w:eastAsia="en-US"/>
    </w:rPr>
  </w:style>
  <w:style w:type="paragraph" w:customStyle="1" w:styleId="6DA7762305BF48A4B239DB6546998918">
    <w:name w:val="6DA7762305BF48A4B239DB6546998918"/>
    <w:rsid w:val="00FA7675"/>
    <w:pPr>
      <w:spacing w:after="200" w:line="276" w:lineRule="auto"/>
    </w:pPr>
    <w:rPr>
      <w:rFonts w:ascii="Century" w:eastAsia="ＭＳ 明朝" w:hAnsi="Century" w:cs="Times New Roman"/>
      <w:sz w:val="22"/>
      <w:lang w:eastAsia="en-US"/>
    </w:rPr>
  </w:style>
  <w:style w:type="paragraph" w:customStyle="1" w:styleId="6B31EE9DF82348A99616BCCBD2A2EF9A">
    <w:name w:val="6B31EE9DF82348A99616BCCBD2A2EF9A"/>
    <w:rsid w:val="00FA7675"/>
    <w:pPr>
      <w:spacing w:after="200" w:line="276" w:lineRule="auto"/>
    </w:pPr>
    <w:rPr>
      <w:rFonts w:ascii="Century" w:eastAsia="ＭＳ 明朝" w:hAnsi="Century" w:cs="Times New Roman"/>
      <w:sz w:val="22"/>
      <w:lang w:eastAsia="en-US"/>
    </w:rPr>
  </w:style>
  <w:style w:type="paragraph" w:customStyle="1" w:styleId="7B84E63893EB43D9950431813BC1F8A7">
    <w:name w:val="7B84E63893EB43D9950431813BC1F8A7"/>
    <w:rsid w:val="00FA7675"/>
    <w:pPr>
      <w:spacing w:after="200" w:line="276" w:lineRule="auto"/>
    </w:pPr>
    <w:rPr>
      <w:rFonts w:ascii="Century" w:eastAsia="ＭＳ 明朝" w:hAnsi="Century" w:cs="Times New Roman"/>
      <w:sz w:val="22"/>
      <w:lang w:eastAsia="en-US"/>
    </w:rPr>
  </w:style>
  <w:style w:type="paragraph" w:customStyle="1" w:styleId="7A256F956CE148CCB24E74F01B36814A">
    <w:name w:val="7A256F956CE148CCB24E74F01B36814A"/>
    <w:rsid w:val="00FA7675"/>
    <w:pPr>
      <w:spacing w:after="200" w:line="276" w:lineRule="auto"/>
    </w:pPr>
    <w:rPr>
      <w:rFonts w:ascii="Century" w:eastAsia="ＭＳ 明朝" w:hAnsi="Century" w:cs="Times New Roman"/>
      <w:sz w:val="22"/>
      <w:lang w:eastAsia="en-US"/>
    </w:rPr>
  </w:style>
  <w:style w:type="paragraph" w:customStyle="1" w:styleId="DD194B2D0694484B8282BC19D6BED77F">
    <w:name w:val="DD194B2D0694484B8282BC19D6BED77F"/>
    <w:rsid w:val="00FA7675"/>
    <w:pPr>
      <w:spacing w:after="200" w:line="276" w:lineRule="auto"/>
    </w:pPr>
    <w:rPr>
      <w:rFonts w:ascii="Century" w:eastAsia="ＭＳ 明朝" w:hAnsi="Century" w:cs="Times New Roman"/>
      <w:sz w:val="22"/>
      <w:lang w:eastAsia="en-US"/>
    </w:rPr>
  </w:style>
  <w:style w:type="paragraph" w:customStyle="1" w:styleId="afff4">
    <w:name w:val="モダン (偶数ページ)"/>
    <w:rsid w:val="00FA7675"/>
    <w:pPr>
      <w:tabs>
        <w:tab w:val="center" w:pos="4320"/>
        <w:tab w:val="right" w:pos="8640"/>
      </w:tabs>
      <w:spacing w:after="200" w:line="276" w:lineRule="auto"/>
    </w:pPr>
    <w:rPr>
      <w:rFonts w:ascii="Century" w:eastAsia="ＭＳ 明朝" w:hAnsi="Century" w:cs="Times New Roman"/>
      <w:sz w:val="22"/>
    </w:rPr>
  </w:style>
  <w:style w:type="paragraph" w:customStyle="1" w:styleId="afff5">
    <w:name w:val="モダン (奇数ページ)"/>
    <w:rsid w:val="00FA7675"/>
    <w:pPr>
      <w:tabs>
        <w:tab w:val="center" w:pos="4320"/>
        <w:tab w:val="right" w:pos="8640"/>
      </w:tabs>
      <w:spacing w:after="200" w:line="276" w:lineRule="auto"/>
    </w:pPr>
    <w:rPr>
      <w:rFonts w:ascii="Century" w:eastAsia="ＭＳ 明朝" w:hAnsi="Century" w:cs="Times New Roman"/>
      <w:sz w:val="22"/>
    </w:rPr>
  </w:style>
  <w:style w:type="paragraph" w:customStyle="1" w:styleId="2C5159B821D041DBA563AEE4970C3FC8">
    <w:name w:val="2C5159B821D041DBA563AEE4970C3FC8"/>
    <w:rsid w:val="00FA7675"/>
    <w:pPr>
      <w:spacing w:after="200" w:line="276" w:lineRule="auto"/>
    </w:pPr>
    <w:rPr>
      <w:rFonts w:ascii="Century" w:eastAsia="ＭＳ 明朝" w:hAnsi="Century" w:cs="Times New Roman"/>
      <w:sz w:val="22"/>
      <w:lang w:eastAsia="en-US"/>
    </w:rPr>
  </w:style>
  <w:style w:type="paragraph" w:customStyle="1" w:styleId="afff6">
    <w:name w:val="ピンストライプ"/>
    <w:rsid w:val="00FA7675"/>
    <w:pPr>
      <w:tabs>
        <w:tab w:val="center" w:pos="4680"/>
        <w:tab w:val="right" w:pos="9360"/>
      </w:tabs>
    </w:pPr>
    <w:rPr>
      <w:rFonts w:ascii="Century" w:eastAsia="ＭＳ 明朝" w:hAnsi="Century" w:cs="Times New Roman"/>
      <w:sz w:val="22"/>
    </w:rPr>
  </w:style>
  <w:style w:type="paragraph" w:customStyle="1" w:styleId="F266F7BB6BB544718BF4937FD7DD7087">
    <w:name w:val="F266F7BB6BB544718BF4937FD7DD7087"/>
    <w:rsid w:val="00FA7675"/>
    <w:pPr>
      <w:spacing w:after="200" w:line="276" w:lineRule="auto"/>
    </w:pPr>
    <w:rPr>
      <w:rFonts w:ascii="Century" w:eastAsia="ＭＳ 明朝" w:hAnsi="Century" w:cs="Times New Roman"/>
      <w:sz w:val="22"/>
      <w:lang w:eastAsia="en-US"/>
    </w:rPr>
  </w:style>
  <w:style w:type="paragraph" w:customStyle="1" w:styleId="FA4A5292973C4DC29866383A3582C0A7">
    <w:name w:val="FA4A5292973C4DC29866383A3582C0A7"/>
    <w:rsid w:val="00FA7675"/>
    <w:pPr>
      <w:spacing w:after="200" w:line="276" w:lineRule="auto"/>
    </w:pPr>
    <w:rPr>
      <w:rFonts w:ascii="Century" w:eastAsia="ＭＳ 明朝" w:hAnsi="Century" w:cs="Times New Roman"/>
      <w:sz w:val="22"/>
      <w:lang w:eastAsia="en-US"/>
    </w:rPr>
  </w:style>
  <w:style w:type="paragraph" w:customStyle="1" w:styleId="62CF697241B74FE89C7654876F025E19">
    <w:name w:val="62CF697241B74FE89C7654876F025E19"/>
    <w:rsid w:val="00FA7675"/>
    <w:pPr>
      <w:spacing w:after="200" w:line="276" w:lineRule="auto"/>
    </w:pPr>
    <w:rPr>
      <w:rFonts w:ascii="Century" w:eastAsia="ＭＳ 明朝" w:hAnsi="Century" w:cs="Times New Roman"/>
      <w:sz w:val="22"/>
      <w:lang w:eastAsia="en-US"/>
    </w:rPr>
  </w:style>
  <w:style w:type="paragraph" w:customStyle="1" w:styleId="afff7">
    <w:name w:val="モーション (偶数ページ)"/>
    <w:rsid w:val="00FA7675"/>
    <w:pPr>
      <w:tabs>
        <w:tab w:val="center" w:pos="4680"/>
        <w:tab w:val="right" w:pos="9360"/>
      </w:tabs>
    </w:pPr>
    <w:rPr>
      <w:rFonts w:ascii="Century" w:eastAsia="ＭＳ 明朝" w:hAnsi="Century" w:cs="Times New Roman"/>
      <w:sz w:val="22"/>
    </w:rPr>
  </w:style>
  <w:style w:type="paragraph" w:customStyle="1" w:styleId="91D67C1FFE7A4392A4622F10B286AD0A">
    <w:name w:val="91D67C1FFE7A4392A4622F10B286AD0A"/>
    <w:rsid w:val="00FA7675"/>
    <w:pPr>
      <w:spacing w:after="200" w:line="276" w:lineRule="auto"/>
    </w:pPr>
    <w:rPr>
      <w:rFonts w:ascii="Century" w:eastAsia="ＭＳ 明朝" w:hAnsi="Century" w:cs="Times New Roman"/>
      <w:sz w:val="22"/>
      <w:lang w:eastAsia="en-US"/>
    </w:rPr>
  </w:style>
  <w:style w:type="paragraph" w:customStyle="1" w:styleId="afff8">
    <w:name w:val="モーション (奇数ページ)"/>
    <w:rsid w:val="00FA7675"/>
    <w:pPr>
      <w:tabs>
        <w:tab w:val="center" w:pos="4680"/>
        <w:tab w:val="right" w:pos="9360"/>
      </w:tabs>
    </w:pPr>
    <w:rPr>
      <w:rFonts w:ascii="Century" w:eastAsia="ＭＳ 明朝" w:hAnsi="Century" w:cs="Times New Roman"/>
      <w:sz w:val="22"/>
    </w:rPr>
  </w:style>
  <w:style w:type="paragraph" w:customStyle="1" w:styleId="87937C485A694A3A821D2E56CF3E681B">
    <w:name w:val="87937C485A694A3A821D2E56CF3E681B"/>
    <w:rsid w:val="00FA7675"/>
    <w:pPr>
      <w:spacing w:after="200" w:line="276" w:lineRule="auto"/>
    </w:pPr>
    <w:rPr>
      <w:rFonts w:ascii="Century" w:eastAsia="ＭＳ 明朝" w:hAnsi="Century" w:cs="Times New Roman"/>
      <w:sz w:val="22"/>
      <w:lang w:eastAsia="en-US"/>
    </w:rPr>
  </w:style>
  <w:style w:type="paragraph" w:customStyle="1" w:styleId="afff9">
    <w:name w:val="タイル"/>
    <w:rsid w:val="00FA7675"/>
    <w:pPr>
      <w:tabs>
        <w:tab w:val="center" w:pos="4680"/>
        <w:tab w:val="right" w:pos="9360"/>
      </w:tabs>
    </w:pPr>
    <w:rPr>
      <w:rFonts w:ascii="Century" w:eastAsia="ＭＳ 明朝" w:hAnsi="Century" w:cs="Times New Roman"/>
      <w:sz w:val="22"/>
    </w:rPr>
  </w:style>
  <w:style w:type="paragraph" w:customStyle="1" w:styleId="264C7289BDA44B06A12BDCA3290AE1BF">
    <w:name w:val="264C7289BDA44B06A12BDCA3290AE1BF"/>
    <w:rsid w:val="00FA7675"/>
    <w:pPr>
      <w:spacing w:after="200" w:line="276" w:lineRule="auto"/>
    </w:pPr>
    <w:rPr>
      <w:rFonts w:ascii="Century" w:eastAsia="ＭＳ 明朝" w:hAnsi="Century" w:cs="Times New Roman"/>
      <w:sz w:val="22"/>
      <w:lang w:eastAsia="en-US"/>
    </w:rPr>
  </w:style>
  <w:style w:type="paragraph" w:customStyle="1" w:styleId="afffa">
    <w:name w:val="コントラスト (偶数ページ)"/>
    <w:rsid w:val="00FA7675"/>
    <w:pPr>
      <w:tabs>
        <w:tab w:val="center" w:pos="4680"/>
        <w:tab w:val="right" w:pos="9360"/>
      </w:tabs>
    </w:pPr>
    <w:rPr>
      <w:rFonts w:ascii="Century" w:eastAsia="ＭＳ 明朝" w:hAnsi="Century" w:cs="Times New Roman"/>
      <w:sz w:val="22"/>
    </w:rPr>
  </w:style>
  <w:style w:type="paragraph" w:customStyle="1" w:styleId="0B28CFEBB93A4AE98E04A1BA794A334A">
    <w:name w:val="0B28CFEBB93A4AE98E04A1BA794A334A"/>
    <w:rsid w:val="00FA7675"/>
    <w:pPr>
      <w:spacing w:after="200" w:line="276" w:lineRule="auto"/>
    </w:pPr>
    <w:rPr>
      <w:rFonts w:ascii="Century" w:eastAsia="ＭＳ 明朝" w:hAnsi="Century" w:cs="Times New Roman"/>
      <w:sz w:val="22"/>
      <w:lang w:eastAsia="en-US"/>
    </w:rPr>
  </w:style>
  <w:style w:type="paragraph" w:customStyle="1" w:styleId="afffb">
    <w:name w:val="コントラスト (奇数ページ)"/>
    <w:rsid w:val="00FA7675"/>
    <w:pPr>
      <w:tabs>
        <w:tab w:val="center" w:pos="4680"/>
        <w:tab w:val="right" w:pos="9360"/>
      </w:tabs>
    </w:pPr>
    <w:rPr>
      <w:rFonts w:ascii="Century" w:eastAsia="ＭＳ 明朝" w:hAnsi="Century" w:cs="Times New Roman"/>
      <w:sz w:val="22"/>
    </w:rPr>
  </w:style>
  <w:style w:type="paragraph" w:customStyle="1" w:styleId="C7558A1E0AEE42C08A5908C40F4C0B3D">
    <w:name w:val="C7558A1E0AEE42C08A5908C40F4C0B3D"/>
    <w:rsid w:val="00FA7675"/>
    <w:pPr>
      <w:spacing w:after="200" w:line="276" w:lineRule="auto"/>
    </w:pPr>
    <w:rPr>
      <w:rFonts w:ascii="Century" w:eastAsia="ＭＳ 明朝" w:hAnsi="Century" w:cs="Times New Roman"/>
      <w:sz w:val="22"/>
      <w:lang w:eastAsia="en-US"/>
    </w:rPr>
  </w:style>
  <w:style w:type="paragraph" w:customStyle="1" w:styleId="5511B407DB7A4677919A97FE97666C9A">
    <w:name w:val="5511B407DB7A4677919A97FE97666C9A"/>
    <w:rsid w:val="00FA7675"/>
    <w:pPr>
      <w:spacing w:after="200" w:line="276" w:lineRule="auto"/>
    </w:pPr>
    <w:rPr>
      <w:rFonts w:ascii="Century" w:eastAsia="ＭＳ 明朝" w:hAnsi="Century" w:cs="Times New Roman"/>
      <w:sz w:val="22"/>
      <w:lang w:eastAsia="en-US"/>
    </w:rPr>
  </w:style>
  <w:style w:type="paragraph" w:customStyle="1" w:styleId="660506DA667C417D8367655607C58D11">
    <w:name w:val="660506DA667C417D8367655607C58D11"/>
    <w:rsid w:val="00FA7675"/>
    <w:pPr>
      <w:spacing w:after="200" w:line="276" w:lineRule="auto"/>
    </w:pPr>
    <w:rPr>
      <w:rFonts w:ascii="Century" w:eastAsia="ＭＳ 明朝" w:hAnsi="Century" w:cs="Times New Roman"/>
      <w:sz w:val="22"/>
      <w:lang w:eastAsia="en-US"/>
    </w:rPr>
  </w:style>
  <w:style w:type="paragraph" w:customStyle="1" w:styleId="E18828812C934E6FA5CA68CBFE115AA9">
    <w:name w:val="E18828812C934E6FA5CA68CBFE115AA9"/>
    <w:rsid w:val="00FA7675"/>
    <w:pPr>
      <w:spacing w:after="200" w:line="276" w:lineRule="auto"/>
    </w:pPr>
    <w:rPr>
      <w:rFonts w:ascii="Century" w:eastAsia="ＭＳ 明朝" w:hAnsi="Century" w:cs="Times New Roman"/>
      <w:sz w:val="22"/>
      <w:lang w:eastAsia="en-US"/>
    </w:rPr>
  </w:style>
  <w:style w:type="paragraph" w:customStyle="1" w:styleId="32">
    <w:name w:val="空白 (3 箇所)"/>
    <w:rsid w:val="00FA7675"/>
    <w:pPr>
      <w:tabs>
        <w:tab w:val="center" w:pos="4680"/>
        <w:tab w:val="right" w:pos="9360"/>
      </w:tabs>
    </w:pPr>
    <w:rPr>
      <w:rFonts w:ascii="Century" w:eastAsia="ＭＳ 明朝" w:hAnsi="Century" w:cs="Times New Roman"/>
      <w:sz w:val="22"/>
    </w:rPr>
  </w:style>
  <w:style w:type="paragraph" w:customStyle="1" w:styleId="A487329528EF42BAAE77F4777E4BA2C9">
    <w:name w:val="A487329528EF42BAAE77F4777E4BA2C9"/>
    <w:rsid w:val="00FA7675"/>
    <w:pPr>
      <w:spacing w:after="200" w:line="276" w:lineRule="auto"/>
    </w:pPr>
    <w:rPr>
      <w:rFonts w:ascii="Century" w:eastAsia="ＭＳ 明朝" w:hAnsi="Century" w:cs="Times New Roman"/>
      <w:sz w:val="22"/>
      <w:lang w:eastAsia="en-US"/>
    </w:rPr>
  </w:style>
  <w:style w:type="paragraph" w:customStyle="1" w:styleId="0CC013A779624B57B34CBBFA24382552">
    <w:name w:val="0CC013A779624B57B34CBBFA24382552"/>
    <w:rsid w:val="00FA7675"/>
    <w:pPr>
      <w:spacing w:after="200" w:line="276" w:lineRule="auto"/>
    </w:pPr>
    <w:rPr>
      <w:rFonts w:ascii="Century" w:eastAsia="ＭＳ 明朝" w:hAnsi="Century" w:cs="Times New Roman"/>
      <w:sz w:val="22"/>
      <w:lang w:eastAsia="en-US"/>
    </w:rPr>
  </w:style>
  <w:style w:type="paragraph" w:customStyle="1" w:styleId="795646BC1A304994A3DA1F673F0AE96A">
    <w:name w:val="795646BC1A304994A3DA1F673F0AE96A"/>
    <w:rsid w:val="00FA7675"/>
    <w:pPr>
      <w:spacing w:after="200" w:line="276" w:lineRule="auto"/>
    </w:pPr>
    <w:rPr>
      <w:rFonts w:ascii="Century" w:eastAsia="ＭＳ 明朝" w:hAnsi="Century" w:cs="Times New Roman"/>
      <w:sz w:val="22"/>
      <w:lang w:eastAsia="en-US"/>
    </w:rPr>
  </w:style>
  <w:style w:type="paragraph" w:customStyle="1" w:styleId="56A2A00C9F8D418ABC26C8E7F2E16AD1">
    <w:name w:val="56A2A00C9F8D418ABC26C8E7F2E16AD1"/>
    <w:rsid w:val="00FA7675"/>
    <w:pPr>
      <w:spacing w:after="200" w:line="276" w:lineRule="auto"/>
    </w:pPr>
    <w:rPr>
      <w:rFonts w:ascii="Century" w:eastAsia="ＭＳ 明朝" w:hAnsi="Century" w:cs="Times New Roman"/>
      <w:sz w:val="22"/>
      <w:lang w:eastAsia="en-US"/>
    </w:rPr>
  </w:style>
  <w:style w:type="paragraph" w:customStyle="1" w:styleId="17AA70BD12A44E7CB845B26052E25EC5">
    <w:name w:val="17AA70BD12A44E7CB845B26052E25EC5"/>
    <w:rsid w:val="00FA7675"/>
    <w:pPr>
      <w:spacing w:after="200" w:line="276" w:lineRule="auto"/>
    </w:pPr>
    <w:rPr>
      <w:rFonts w:ascii="Century" w:eastAsia="ＭＳ 明朝" w:hAnsi="Century" w:cs="Times New Roman"/>
      <w:sz w:val="22"/>
      <w:lang w:eastAsia="en-US"/>
    </w:rPr>
  </w:style>
  <w:style w:type="paragraph" w:customStyle="1" w:styleId="E2D62A35A42D4EC1B72E4A9CA6C4BD7E">
    <w:name w:val="E2D62A35A42D4EC1B72E4A9CA6C4BD7E"/>
    <w:rsid w:val="00FA7675"/>
    <w:pPr>
      <w:spacing w:after="200" w:line="276" w:lineRule="auto"/>
    </w:pPr>
    <w:rPr>
      <w:rFonts w:ascii="Century" w:eastAsia="ＭＳ 明朝" w:hAnsi="Century" w:cs="Times New Roman"/>
      <w:sz w:val="22"/>
      <w:lang w:eastAsia="en-US"/>
    </w:rPr>
  </w:style>
  <w:style w:type="paragraph" w:customStyle="1" w:styleId="8AF6C95965834FB4A78153C695B3ADAC">
    <w:name w:val="8AF6C95965834FB4A78153C695B3ADAC"/>
    <w:rsid w:val="00FA7675"/>
    <w:pPr>
      <w:spacing w:after="200" w:line="276" w:lineRule="auto"/>
    </w:pPr>
    <w:rPr>
      <w:rFonts w:ascii="Century" w:eastAsia="ＭＳ 明朝" w:hAnsi="Century" w:cs="Times New Roman"/>
      <w:sz w:val="22"/>
      <w:lang w:eastAsia="en-US"/>
    </w:rPr>
  </w:style>
  <w:style w:type="paragraph" w:customStyle="1" w:styleId="D5352BAD544A4137BA517553B8D0239B">
    <w:name w:val="D5352BAD544A4137BA517553B8D0239B"/>
    <w:rsid w:val="00FA7675"/>
    <w:pPr>
      <w:spacing w:after="200" w:line="276" w:lineRule="auto"/>
    </w:pPr>
    <w:rPr>
      <w:rFonts w:ascii="Century" w:eastAsia="ＭＳ 明朝" w:hAnsi="Century" w:cs="Times New Roman"/>
      <w:sz w:val="22"/>
      <w:lang w:eastAsia="en-US"/>
    </w:rPr>
  </w:style>
  <w:style w:type="paragraph" w:customStyle="1" w:styleId="7CCBA05318FE410DA2F0C37C88AE90E9">
    <w:name w:val="7CCBA05318FE410DA2F0C37C88AE90E9"/>
    <w:rsid w:val="00FA7675"/>
    <w:pPr>
      <w:spacing w:after="200" w:line="276" w:lineRule="auto"/>
    </w:pPr>
    <w:rPr>
      <w:rFonts w:ascii="Century" w:eastAsia="ＭＳ 明朝" w:hAnsi="Century" w:cs="Times New Roman"/>
      <w:sz w:val="22"/>
      <w:lang w:eastAsia="en-US"/>
    </w:rPr>
  </w:style>
  <w:style w:type="paragraph" w:customStyle="1" w:styleId="FFB9F86E9EAA4451A70F4E1F0E8E8390">
    <w:name w:val="FFB9F86E9EAA4451A70F4E1F0E8E8390"/>
    <w:rsid w:val="00FA7675"/>
    <w:pPr>
      <w:spacing w:after="200" w:line="276" w:lineRule="auto"/>
    </w:pPr>
    <w:rPr>
      <w:rFonts w:ascii="Century" w:eastAsia="ＭＳ 明朝" w:hAnsi="Century" w:cs="Times New Roman"/>
      <w:sz w:val="22"/>
      <w:lang w:eastAsia="en-US"/>
    </w:rPr>
  </w:style>
  <w:style w:type="paragraph" w:customStyle="1" w:styleId="54C060F24E41494780257379C102A48E">
    <w:name w:val="54C060F24E41494780257379C102A48E"/>
    <w:rsid w:val="00FA7675"/>
    <w:pPr>
      <w:spacing w:after="200" w:line="276" w:lineRule="auto"/>
    </w:pPr>
    <w:rPr>
      <w:rFonts w:ascii="Century" w:eastAsia="ＭＳ 明朝" w:hAnsi="Century" w:cs="Times New Roman"/>
      <w:sz w:val="22"/>
      <w:lang w:eastAsia="en-US"/>
    </w:rPr>
  </w:style>
  <w:style w:type="paragraph" w:customStyle="1" w:styleId="733F98FC3F6D487889390D6164B8A937">
    <w:name w:val="733F98FC3F6D487889390D6164B8A937"/>
    <w:rsid w:val="00FA7675"/>
    <w:pPr>
      <w:spacing w:after="200" w:line="276" w:lineRule="auto"/>
    </w:pPr>
    <w:rPr>
      <w:rFonts w:ascii="Century" w:eastAsia="ＭＳ 明朝" w:hAnsi="Century" w:cs="Times New Roman"/>
      <w:sz w:val="22"/>
      <w:lang w:eastAsia="en-US"/>
    </w:rPr>
  </w:style>
  <w:style w:type="paragraph" w:customStyle="1" w:styleId="51D34FF126D849BF9FE01941FAF27AF7">
    <w:name w:val="51D34FF126D849BF9FE01941FAF27AF7"/>
    <w:rsid w:val="00FA7675"/>
    <w:pPr>
      <w:spacing w:after="200" w:line="276" w:lineRule="auto"/>
    </w:pPr>
    <w:rPr>
      <w:rFonts w:ascii="Century" w:eastAsia="ＭＳ 明朝" w:hAnsi="Century" w:cs="Times New Roman"/>
      <w:sz w:val="22"/>
      <w:lang w:eastAsia="en-US"/>
    </w:rPr>
  </w:style>
  <w:style w:type="paragraph" w:customStyle="1" w:styleId="56299CA93E4441A5A26ACE2277850A81">
    <w:name w:val="56299CA93E4441A5A26ACE2277850A81"/>
    <w:rsid w:val="00FA7675"/>
    <w:pPr>
      <w:spacing w:after="200" w:line="276" w:lineRule="auto"/>
    </w:pPr>
    <w:rPr>
      <w:rFonts w:ascii="Century" w:eastAsia="ＭＳ 明朝" w:hAnsi="Century" w:cs="Times New Roman"/>
      <w:sz w:val="22"/>
      <w:lang w:eastAsia="en-US"/>
    </w:rPr>
  </w:style>
  <w:style w:type="paragraph" w:customStyle="1" w:styleId="B79013A8B5E54BFB9D05D1E9F4D3C837">
    <w:name w:val="B79013A8B5E54BFB9D05D1E9F4D3C837"/>
    <w:rsid w:val="00FA7675"/>
    <w:pPr>
      <w:spacing w:after="200" w:line="276" w:lineRule="auto"/>
    </w:pPr>
    <w:rPr>
      <w:rFonts w:ascii="Century" w:eastAsia="ＭＳ 明朝" w:hAnsi="Century" w:cs="Times New Roman"/>
      <w:sz w:val="22"/>
      <w:lang w:eastAsia="en-US"/>
    </w:rPr>
  </w:style>
  <w:style w:type="paragraph" w:customStyle="1" w:styleId="39A0D9E158B74877A558A4BA7B555907">
    <w:name w:val="39A0D9E158B74877A558A4BA7B555907"/>
    <w:rsid w:val="00FA7675"/>
    <w:pPr>
      <w:spacing w:after="200" w:line="276" w:lineRule="auto"/>
    </w:pPr>
    <w:rPr>
      <w:rFonts w:ascii="Century" w:eastAsia="ＭＳ 明朝" w:hAnsi="Century" w:cs="Times New Roman"/>
      <w:sz w:val="22"/>
      <w:lang w:eastAsia="en-US"/>
    </w:rPr>
  </w:style>
  <w:style w:type="paragraph" w:customStyle="1" w:styleId="543B42D9BF7247E2942AE0A95F29450D">
    <w:name w:val="543B42D9BF7247E2942AE0A95F29450D"/>
    <w:rsid w:val="00FA7675"/>
    <w:pPr>
      <w:spacing w:after="200" w:line="276" w:lineRule="auto"/>
    </w:pPr>
    <w:rPr>
      <w:rFonts w:ascii="Century" w:eastAsia="ＭＳ 明朝" w:hAnsi="Century" w:cs="Times New Roman"/>
      <w:sz w:val="22"/>
      <w:lang w:eastAsia="en-US"/>
    </w:rPr>
  </w:style>
  <w:style w:type="paragraph" w:customStyle="1" w:styleId="569A422341954E2483CD357CFE7F90BE">
    <w:name w:val="569A422341954E2483CD357CFE7F90BE"/>
    <w:rsid w:val="00FA7675"/>
    <w:pPr>
      <w:spacing w:after="200" w:line="276" w:lineRule="auto"/>
    </w:pPr>
    <w:rPr>
      <w:rFonts w:ascii="Century" w:eastAsia="ＭＳ 明朝" w:hAnsi="Century" w:cs="Times New Roman"/>
      <w:sz w:val="22"/>
      <w:lang w:eastAsia="en-US"/>
    </w:rPr>
  </w:style>
  <w:style w:type="paragraph" w:customStyle="1" w:styleId="37F98F6FD23C43BDB776B9712BF7B5BC">
    <w:name w:val="37F98F6FD23C43BDB776B9712BF7B5BC"/>
    <w:rsid w:val="00FA7675"/>
    <w:pPr>
      <w:spacing w:after="200" w:line="276" w:lineRule="auto"/>
    </w:pPr>
    <w:rPr>
      <w:rFonts w:ascii="Century" w:eastAsia="ＭＳ 明朝" w:hAnsi="Century" w:cs="Times New Roman"/>
      <w:sz w:val="22"/>
      <w:lang w:eastAsia="en-US"/>
    </w:rPr>
  </w:style>
  <w:style w:type="paragraph" w:customStyle="1" w:styleId="22CF98294F14464CBB7F773C5CFC008E">
    <w:name w:val="22CF98294F14464CBB7F773C5CFC008E"/>
    <w:rsid w:val="00FA7675"/>
    <w:pPr>
      <w:spacing w:after="200" w:line="276" w:lineRule="auto"/>
    </w:pPr>
    <w:rPr>
      <w:rFonts w:ascii="Century" w:eastAsia="ＭＳ 明朝" w:hAnsi="Century" w:cs="Times New Roman"/>
      <w:sz w:val="22"/>
      <w:lang w:eastAsia="en-US"/>
    </w:rPr>
  </w:style>
  <w:style w:type="paragraph" w:customStyle="1" w:styleId="6CC52068A14343CDB1A68C4075D5F4BD">
    <w:name w:val="6CC52068A14343CDB1A68C4075D5F4BD"/>
    <w:rsid w:val="00FA7675"/>
    <w:pPr>
      <w:spacing w:after="200" w:line="276" w:lineRule="auto"/>
    </w:pPr>
    <w:rPr>
      <w:rFonts w:ascii="Century" w:eastAsia="ＭＳ 明朝" w:hAnsi="Century" w:cs="Times New Roman"/>
      <w:sz w:val="22"/>
      <w:lang w:eastAsia="en-US"/>
    </w:rPr>
  </w:style>
  <w:style w:type="paragraph" w:customStyle="1" w:styleId="20C8355E72914E40BFE410D24D26D9FA">
    <w:name w:val="20C8355E72914E40BFE410D24D26D9FA"/>
    <w:rsid w:val="00FA7675"/>
    <w:pPr>
      <w:spacing w:after="200" w:line="276" w:lineRule="auto"/>
    </w:pPr>
    <w:rPr>
      <w:rFonts w:ascii="Century" w:eastAsia="ＭＳ 明朝" w:hAnsi="Century" w:cs="Times New Roman"/>
      <w:sz w:val="22"/>
      <w:lang w:eastAsia="en-US"/>
    </w:rPr>
  </w:style>
  <w:style w:type="paragraph" w:customStyle="1" w:styleId="16">
    <w:name w:val="ピンストライプ1"/>
    <w:rsid w:val="00FA7675"/>
    <w:pPr>
      <w:tabs>
        <w:tab w:val="center" w:pos="4680"/>
        <w:tab w:val="right" w:pos="9360"/>
      </w:tabs>
    </w:pPr>
    <w:rPr>
      <w:rFonts w:ascii="Century" w:eastAsia="ＭＳ 明朝" w:hAnsi="Century" w:cs="Times New Roman"/>
      <w:sz w:val="22"/>
    </w:rPr>
  </w:style>
  <w:style w:type="paragraph" w:customStyle="1" w:styleId="AC4F8034C1FE424A8A1CC4D7D1647699">
    <w:name w:val="AC4F8034C1FE424A8A1CC4D7D1647699"/>
    <w:rsid w:val="00FA7675"/>
    <w:pPr>
      <w:spacing w:after="200" w:line="276" w:lineRule="auto"/>
    </w:pPr>
    <w:rPr>
      <w:rFonts w:ascii="Century" w:eastAsia="ＭＳ 明朝" w:hAnsi="Century" w:cs="Times New Roman"/>
      <w:sz w:val="22"/>
      <w:lang w:eastAsia="en-US"/>
    </w:rPr>
  </w:style>
  <w:style w:type="paragraph" w:customStyle="1" w:styleId="86A60D646B084D80B778DABE8FEF57DB">
    <w:name w:val="86A60D646B084D80B778DABE8FEF57DB"/>
    <w:rsid w:val="00FA7675"/>
    <w:pPr>
      <w:spacing w:after="200" w:line="276" w:lineRule="auto"/>
    </w:pPr>
    <w:rPr>
      <w:rFonts w:ascii="Century" w:eastAsia="ＭＳ 明朝" w:hAnsi="Century" w:cs="Times New Roman"/>
      <w:sz w:val="22"/>
      <w:lang w:eastAsia="en-US"/>
    </w:rPr>
  </w:style>
  <w:style w:type="paragraph" w:customStyle="1" w:styleId="1BF05AF184C643688CA5EE07E5ABDE91">
    <w:name w:val="1BF05AF184C643688CA5EE07E5ABDE91"/>
    <w:rsid w:val="00FA7675"/>
    <w:pPr>
      <w:spacing w:after="200" w:line="276" w:lineRule="auto"/>
    </w:pPr>
    <w:rPr>
      <w:rFonts w:ascii="Century" w:eastAsia="ＭＳ 明朝" w:hAnsi="Century" w:cs="Times New Roman"/>
      <w:sz w:val="22"/>
      <w:lang w:eastAsia="en-US"/>
    </w:rPr>
  </w:style>
  <w:style w:type="paragraph" w:customStyle="1" w:styleId="7B3A42352A734C52881D19C8E0FD1CAD">
    <w:name w:val="7B3A42352A734C52881D19C8E0FD1CAD"/>
    <w:rsid w:val="00FA7675"/>
    <w:pPr>
      <w:spacing w:after="200" w:line="276" w:lineRule="auto"/>
    </w:pPr>
    <w:rPr>
      <w:rFonts w:ascii="Century" w:eastAsia="ＭＳ 明朝" w:hAnsi="Century" w:cs="Times New Roman"/>
      <w:sz w:val="22"/>
      <w:lang w:eastAsia="en-US"/>
    </w:rPr>
  </w:style>
  <w:style w:type="paragraph" w:customStyle="1" w:styleId="AE045B4809FD499AA0DDD2E17D41C17B">
    <w:name w:val="AE045B4809FD499AA0DDD2E17D41C17B"/>
    <w:rsid w:val="00FA7675"/>
    <w:pPr>
      <w:spacing w:after="200" w:line="276" w:lineRule="auto"/>
    </w:pPr>
    <w:rPr>
      <w:rFonts w:ascii="Century" w:eastAsia="ＭＳ 明朝" w:hAnsi="Century" w:cs="Times New Roman"/>
      <w:sz w:val="22"/>
      <w:lang w:eastAsia="en-US"/>
    </w:rPr>
  </w:style>
  <w:style w:type="paragraph" w:customStyle="1" w:styleId="DF2F657A49E74413B1F92C25D943906B">
    <w:name w:val="DF2F657A49E74413B1F92C25D943906B"/>
    <w:rsid w:val="00FA7675"/>
    <w:pPr>
      <w:spacing w:after="200" w:line="276" w:lineRule="auto"/>
    </w:pPr>
    <w:rPr>
      <w:rFonts w:ascii="Century" w:eastAsia="ＭＳ 明朝" w:hAnsi="Century" w:cs="Times New Roman"/>
      <w:sz w:val="22"/>
      <w:lang w:eastAsia="en-US"/>
    </w:rPr>
  </w:style>
  <w:style w:type="paragraph" w:customStyle="1" w:styleId="afffc">
    <w:name w:val="エクスポージャ"/>
    <w:rsid w:val="00FA7675"/>
    <w:pPr>
      <w:tabs>
        <w:tab w:val="center" w:pos="4680"/>
        <w:tab w:val="right" w:pos="9360"/>
      </w:tabs>
    </w:pPr>
    <w:rPr>
      <w:rFonts w:ascii="Century" w:eastAsia="ＭＳ 明朝" w:hAnsi="Century" w:cs="Times New Roman"/>
      <w:sz w:val="22"/>
    </w:rPr>
  </w:style>
  <w:style w:type="paragraph" w:customStyle="1" w:styleId="1A14B40CC1214240BEF479A005855851">
    <w:name w:val="1A14B40CC1214240BEF479A005855851"/>
    <w:rsid w:val="00FA7675"/>
    <w:pPr>
      <w:spacing w:after="200" w:line="276" w:lineRule="auto"/>
    </w:pPr>
    <w:rPr>
      <w:rFonts w:ascii="Century" w:eastAsia="ＭＳ 明朝" w:hAnsi="Century" w:cs="Times New Roman"/>
      <w:sz w:val="22"/>
      <w:lang w:eastAsia="en-US"/>
    </w:rPr>
  </w:style>
  <w:style w:type="paragraph" w:customStyle="1" w:styleId="EB116F91E6EA4508819F068DBC294E8F">
    <w:name w:val="EB116F91E6EA4508819F068DBC294E8F"/>
    <w:rsid w:val="00FA7675"/>
    <w:pPr>
      <w:spacing w:after="200" w:line="276" w:lineRule="auto"/>
    </w:pPr>
    <w:rPr>
      <w:rFonts w:ascii="Century" w:eastAsia="ＭＳ 明朝" w:hAnsi="Century" w:cs="Times New Roman"/>
      <w:sz w:val="22"/>
      <w:lang w:eastAsia="en-US"/>
    </w:rPr>
  </w:style>
  <w:style w:type="paragraph" w:customStyle="1" w:styleId="39FE2B3CBA3A40809AF2058F963D1220">
    <w:name w:val="39FE2B3CBA3A40809AF2058F963D1220"/>
    <w:rsid w:val="00FA7675"/>
    <w:pPr>
      <w:spacing w:after="200" w:line="276" w:lineRule="auto"/>
    </w:pPr>
    <w:rPr>
      <w:rFonts w:ascii="Century" w:eastAsia="ＭＳ 明朝" w:hAnsi="Century" w:cs="Times New Roman"/>
      <w:sz w:val="22"/>
      <w:lang w:eastAsia="en-US"/>
    </w:rPr>
  </w:style>
  <w:style w:type="paragraph" w:customStyle="1" w:styleId="17">
    <w:name w:val="モーション (偶数ページ)1"/>
    <w:rsid w:val="00FA7675"/>
    <w:pPr>
      <w:tabs>
        <w:tab w:val="center" w:pos="4680"/>
        <w:tab w:val="right" w:pos="9360"/>
      </w:tabs>
    </w:pPr>
    <w:rPr>
      <w:rFonts w:ascii="Century" w:eastAsia="ＭＳ 明朝" w:hAnsi="Century" w:cs="Times New Roman"/>
      <w:sz w:val="22"/>
    </w:rPr>
  </w:style>
  <w:style w:type="paragraph" w:customStyle="1" w:styleId="18">
    <w:name w:val="モーション (奇数ページ)1"/>
    <w:rsid w:val="00FA7675"/>
    <w:pPr>
      <w:tabs>
        <w:tab w:val="center" w:pos="4680"/>
        <w:tab w:val="right" w:pos="9360"/>
      </w:tabs>
    </w:pPr>
    <w:rPr>
      <w:rFonts w:ascii="Century" w:eastAsia="ＭＳ 明朝" w:hAnsi="Century" w:cs="Times New Roman"/>
      <w:sz w:val="22"/>
    </w:rPr>
  </w:style>
  <w:style w:type="paragraph" w:customStyle="1" w:styleId="61661E64DB614675B72043E2171A9DCF">
    <w:name w:val="61661E64DB614675B72043E2171A9DCF"/>
    <w:rsid w:val="00FA7675"/>
    <w:pPr>
      <w:spacing w:after="200" w:line="276" w:lineRule="auto"/>
    </w:pPr>
    <w:rPr>
      <w:rFonts w:ascii="Century" w:eastAsia="ＭＳ 明朝" w:hAnsi="Century" w:cs="Times New Roman"/>
      <w:sz w:val="22"/>
      <w:lang w:eastAsia="en-US"/>
    </w:rPr>
  </w:style>
  <w:style w:type="paragraph" w:customStyle="1" w:styleId="ADEC6E42E20D48CA8F6AE256A3362578">
    <w:name w:val="ADEC6E42E20D48CA8F6AE256A3362578"/>
    <w:rsid w:val="00FA7675"/>
    <w:pPr>
      <w:spacing w:after="200" w:line="276" w:lineRule="auto"/>
    </w:pPr>
    <w:rPr>
      <w:rFonts w:ascii="Century" w:eastAsia="ＭＳ 明朝" w:hAnsi="Century" w:cs="Times New Roman"/>
      <w:sz w:val="22"/>
      <w:lang w:eastAsia="en-US"/>
    </w:rPr>
  </w:style>
  <w:style w:type="paragraph" w:customStyle="1" w:styleId="19">
    <w:name w:val="タイル1"/>
    <w:rsid w:val="00FA7675"/>
    <w:pPr>
      <w:tabs>
        <w:tab w:val="center" w:pos="4680"/>
        <w:tab w:val="right" w:pos="9360"/>
      </w:tabs>
    </w:pPr>
    <w:rPr>
      <w:rFonts w:ascii="Century" w:eastAsia="ＭＳ 明朝" w:hAnsi="Century" w:cs="Times New Roman"/>
      <w:sz w:val="22"/>
    </w:rPr>
  </w:style>
  <w:style w:type="paragraph" w:customStyle="1" w:styleId="12C09B9882C94B3A860C5BB6E3CFBE79">
    <w:name w:val="12C09B9882C94B3A860C5BB6E3CFBE79"/>
    <w:rsid w:val="00FA7675"/>
    <w:pPr>
      <w:spacing w:after="200" w:line="276" w:lineRule="auto"/>
    </w:pPr>
    <w:rPr>
      <w:rFonts w:ascii="Century" w:eastAsia="ＭＳ 明朝" w:hAnsi="Century" w:cs="Times New Roman"/>
      <w:sz w:val="22"/>
      <w:lang w:eastAsia="en-US"/>
    </w:rPr>
  </w:style>
  <w:style w:type="paragraph" w:customStyle="1" w:styleId="69D8B98A6816433092E806AB9D4798E4">
    <w:name w:val="69D8B98A6816433092E806AB9D4798E4"/>
    <w:rsid w:val="00FA7675"/>
    <w:pPr>
      <w:spacing w:after="200" w:line="276" w:lineRule="auto"/>
    </w:pPr>
    <w:rPr>
      <w:rFonts w:ascii="Century" w:eastAsia="ＭＳ 明朝" w:hAnsi="Century" w:cs="Times New Roman"/>
      <w:sz w:val="22"/>
      <w:lang w:eastAsia="en-US"/>
    </w:rPr>
  </w:style>
  <w:style w:type="paragraph" w:customStyle="1" w:styleId="384C3645F86A4302A2203764008EDE31">
    <w:name w:val="384C3645F86A4302A2203764008EDE31"/>
    <w:rsid w:val="00FA7675"/>
    <w:pPr>
      <w:spacing w:after="200" w:line="276" w:lineRule="auto"/>
    </w:pPr>
    <w:rPr>
      <w:rFonts w:ascii="Century" w:eastAsia="ＭＳ 明朝" w:hAnsi="Century" w:cs="Times New Roman"/>
      <w:sz w:val="22"/>
      <w:lang w:eastAsia="en-US"/>
    </w:rPr>
  </w:style>
  <w:style w:type="paragraph" w:customStyle="1" w:styleId="48B27E1DB02840319B824019AAE9DF82">
    <w:name w:val="48B27E1DB02840319B824019AAE9DF82"/>
    <w:rsid w:val="00FA7675"/>
    <w:pPr>
      <w:spacing w:after="200" w:line="276" w:lineRule="auto"/>
    </w:pPr>
    <w:rPr>
      <w:rFonts w:ascii="Century" w:eastAsia="ＭＳ 明朝" w:hAnsi="Century" w:cs="Times New Roman"/>
      <w:sz w:val="22"/>
      <w:lang w:eastAsia="en-US"/>
    </w:rPr>
  </w:style>
  <w:style w:type="paragraph" w:customStyle="1" w:styleId="C139CBE6E2A7482C9CB94A86C613234F">
    <w:name w:val="C139CBE6E2A7482C9CB94A86C613234F"/>
    <w:rsid w:val="00FA7675"/>
    <w:pPr>
      <w:spacing w:after="200" w:line="276" w:lineRule="auto"/>
    </w:pPr>
    <w:rPr>
      <w:rFonts w:ascii="Century" w:eastAsia="ＭＳ 明朝" w:hAnsi="Century" w:cs="Times New Roman"/>
      <w:sz w:val="22"/>
      <w:lang w:eastAsia="en-US"/>
    </w:rPr>
  </w:style>
  <w:style w:type="paragraph" w:customStyle="1" w:styleId="040101D11D214E5A89C496290B527BA5">
    <w:name w:val="040101D11D214E5A89C496290B527BA5"/>
    <w:rsid w:val="00FA7675"/>
    <w:pPr>
      <w:spacing w:after="200" w:line="276" w:lineRule="auto"/>
    </w:pPr>
    <w:rPr>
      <w:rFonts w:ascii="Century" w:eastAsia="ＭＳ 明朝" w:hAnsi="Century" w:cs="Times New Roman"/>
      <w:sz w:val="22"/>
      <w:lang w:eastAsia="en-US"/>
    </w:rPr>
  </w:style>
  <w:style w:type="paragraph" w:customStyle="1" w:styleId="310">
    <w:name w:val="空白 (3 箇所)1"/>
    <w:rsid w:val="00FA7675"/>
    <w:pPr>
      <w:tabs>
        <w:tab w:val="center" w:pos="4680"/>
        <w:tab w:val="right" w:pos="9360"/>
      </w:tabs>
    </w:pPr>
    <w:rPr>
      <w:rFonts w:ascii="Century" w:eastAsia="ＭＳ 明朝" w:hAnsi="Century" w:cs="Times New Roman"/>
      <w:sz w:val="22"/>
    </w:rPr>
  </w:style>
  <w:style w:type="paragraph" w:customStyle="1" w:styleId="1a">
    <w:name w:val="強調線 1"/>
    <w:rsid w:val="00FA7675"/>
    <w:pPr>
      <w:spacing w:after="200" w:line="276" w:lineRule="auto"/>
    </w:pPr>
    <w:rPr>
      <w:rFonts w:ascii="Century" w:eastAsia="ＭＳ 明朝" w:hAnsi="Century" w:cs="Times New Roman"/>
      <w:sz w:val="22"/>
    </w:rPr>
  </w:style>
  <w:style w:type="paragraph" w:customStyle="1" w:styleId="26">
    <w:name w:val="強調線 2"/>
    <w:rsid w:val="00FA7675"/>
    <w:pPr>
      <w:spacing w:after="200" w:line="276" w:lineRule="auto"/>
    </w:pPr>
    <w:rPr>
      <w:rFonts w:ascii="Century" w:eastAsia="ＭＳ 明朝" w:hAnsi="Century" w:cs="Times New Roman"/>
      <w:sz w:val="22"/>
    </w:rPr>
  </w:style>
  <w:style w:type="paragraph" w:customStyle="1" w:styleId="33">
    <w:name w:val="強調線 3"/>
    <w:rsid w:val="00FA7675"/>
    <w:pPr>
      <w:spacing w:after="200" w:line="276" w:lineRule="auto"/>
    </w:pPr>
    <w:rPr>
      <w:rFonts w:ascii="Century" w:eastAsia="ＭＳ 明朝" w:hAnsi="Century" w:cs="Times New Roman"/>
      <w:sz w:val="22"/>
    </w:rPr>
  </w:style>
  <w:style w:type="paragraph" w:customStyle="1" w:styleId="afffd">
    <w:name w:val="かっこ"/>
    <w:rsid w:val="00FA7675"/>
    <w:pPr>
      <w:spacing w:after="200" w:line="276" w:lineRule="auto"/>
    </w:pPr>
    <w:rPr>
      <w:rFonts w:ascii="Century" w:eastAsia="ＭＳ 明朝" w:hAnsi="Century" w:cs="Times New Roman"/>
      <w:sz w:val="22"/>
    </w:rPr>
  </w:style>
  <w:style w:type="paragraph" w:customStyle="1" w:styleId="afffe">
    <w:name w:val="ドット"/>
    <w:rsid w:val="00FA7675"/>
    <w:pPr>
      <w:spacing w:after="200" w:line="276" w:lineRule="auto"/>
    </w:pPr>
    <w:rPr>
      <w:rFonts w:ascii="Century" w:eastAsia="ＭＳ 明朝" w:hAnsi="Century" w:cs="Times New Roman"/>
      <w:sz w:val="22"/>
    </w:rPr>
  </w:style>
  <w:style w:type="paragraph" w:customStyle="1" w:styleId="affff">
    <w:name w:val="大 (斜体)"/>
    <w:rsid w:val="00FA7675"/>
    <w:pPr>
      <w:spacing w:after="200" w:line="276" w:lineRule="auto"/>
    </w:pPr>
    <w:rPr>
      <w:rFonts w:ascii="Century" w:eastAsia="ＭＳ 明朝" w:hAnsi="Century" w:cs="Times New Roman"/>
      <w:sz w:val="22"/>
    </w:rPr>
  </w:style>
  <w:style w:type="paragraph" w:customStyle="1" w:styleId="affff0">
    <w:name w:val="大 (色付き)"/>
    <w:rsid w:val="00FA7675"/>
    <w:pPr>
      <w:spacing w:after="200" w:line="276" w:lineRule="auto"/>
    </w:pPr>
    <w:rPr>
      <w:rFonts w:ascii="Century" w:eastAsia="ＭＳ 明朝" w:hAnsi="Century" w:cs="Times New Roman"/>
      <w:sz w:val="22"/>
    </w:rPr>
  </w:style>
  <w:style w:type="paragraph" w:customStyle="1" w:styleId="affff1">
    <w:name w:val="モザイク"/>
    <w:rsid w:val="00FA7675"/>
    <w:pPr>
      <w:spacing w:after="200" w:line="276" w:lineRule="auto"/>
    </w:pPr>
    <w:rPr>
      <w:rFonts w:ascii="Century" w:eastAsia="ＭＳ 明朝" w:hAnsi="Century" w:cs="Times New Roman"/>
      <w:sz w:val="22"/>
    </w:rPr>
  </w:style>
  <w:style w:type="paragraph" w:customStyle="1" w:styleId="1b">
    <w:name w:val="ページ番号 1"/>
    <w:rsid w:val="00FA7675"/>
    <w:pPr>
      <w:spacing w:after="200" w:line="276" w:lineRule="auto"/>
    </w:pPr>
    <w:rPr>
      <w:rFonts w:ascii="Century" w:eastAsia="ＭＳ 明朝" w:hAnsi="Century" w:cs="Times New Roman"/>
      <w:sz w:val="22"/>
    </w:rPr>
  </w:style>
  <w:style w:type="paragraph" w:customStyle="1" w:styleId="affff2">
    <w:name w:val="番号のみ"/>
    <w:rsid w:val="00FA7675"/>
    <w:pPr>
      <w:spacing w:after="200" w:line="276" w:lineRule="auto"/>
    </w:pPr>
    <w:rPr>
      <w:rFonts w:ascii="Century" w:eastAsia="ＭＳ 明朝" w:hAnsi="Century" w:cs="Times New Roman"/>
      <w:sz w:val="22"/>
    </w:rPr>
  </w:style>
  <w:style w:type="paragraph" w:customStyle="1" w:styleId="affff3">
    <w:name w:val="ローマ数字"/>
    <w:rsid w:val="00FA7675"/>
    <w:pPr>
      <w:spacing w:after="200" w:line="276" w:lineRule="auto"/>
    </w:pPr>
    <w:rPr>
      <w:rFonts w:ascii="Century" w:eastAsia="ＭＳ 明朝" w:hAnsi="Century" w:cs="Times New Roman"/>
      <w:sz w:val="22"/>
    </w:rPr>
  </w:style>
  <w:style w:type="paragraph" w:customStyle="1" w:styleId="affff4">
    <w:name w:val="角丸四角形"/>
    <w:rsid w:val="00FA7675"/>
    <w:pPr>
      <w:spacing w:after="200" w:line="276" w:lineRule="auto"/>
    </w:pPr>
    <w:rPr>
      <w:rFonts w:ascii="Century" w:eastAsia="ＭＳ 明朝" w:hAnsi="Century" w:cs="Times New Roman"/>
      <w:sz w:val="22"/>
    </w:rPr>
  </w:style>
  <w:style w:type="paragraph" w:customStyle="1" w:styleId="affff5">
    <w:name w:val="チルダ"/>
    <w:rsid w:val="00FA7675"/>
    <w:pPr>
      <w:spacing w:after="200" w:line="276" w:lineRule="auto"/>
    </w:pPr>
    <w:rPr>
      <w:rFonts w:ascii="Century" w:eastAsia="ＭＳ 明朝" w:hAnsi="Century" w:cs="Times New Roman"/>
      <w:sz w:val="22"/>
    </w:rPr>
  </w:style>
  <w:style w:type="paragraph" w:customStyle="1" w:styleId="affff6">
    <w:name w:val="上線"/>
    <w:rsid w:val="00FA7675"/>
    <w:pPr>
      <w:spacing w:after="200" w:line="276" w:lineRule="auto"/>
    </w:pPr>
    <w:rPr>
      <w:rFonts w:ascii="Century" w:eastAsia="ＭＳ 明朝" w:hAnsi="Century" w:cs="Times New Roman"/>
      <w:sz w:val="22"/>
    </w:rPr>
  </w:style>
  <w:style w:type="paragraph" w:customStyle="1" w:styleId="27">
    <w:name w:val="2 本線"/>
    <w:rsid w:val="00FA7675"/>
    <w:pPr>
      <w:spacing w:after="200" w:line="276" w:lineRule="auto"/>
    </w:pPr>
    <w:rPr>
      <w:rFonts w:ascii="Century" w:eastAsia="ＭＳ 明朝" w:hAnsi="Century" w:cs="Times New Roman"/>
      <w:sz w:val="22"/>
    </w:rPr>
  </w:style>
  <w:style w:type="paragraph" w:customStyle="1" w:styleId="1c">
    <w:name w:val="矢印 1"/>
    <w:rsid w:val="00FA7675"/>
    <w:pPr>
      <w:tabs>
        <w:tab w:val="center" w:pos="4320"/>
        <w:tab w:val="right" w:pos="8640"/>
      </w:tabs>
      <w:spacing w:after="200" w:line="276" w:lineRule="auto"/>
    </w:pPr>
    <w:rPr>
      <w:rFonts w:ascii="Century" w:eastAsia="ＭＳ 明朝" w:hAnsi="Century" w:cs="Times New Roman"/>
      <w:sz w:val="22"/>
    </w:rPr>
  </w:style>
  <w:style w:type="paragraph" w:customStyle="1" w:styleId="28">
    <w:name w:val="矢印 2"/>
    <w:rsid w:val="00FA7675"/>
    <w:pPr>
      <w:tabs>
        <w:tab w:val="center" w:pos="4320"/>
        <w:tab w:val="right" w:pos="8640"/>
      </w:tabs>
      <w:spacing w:after="200" w:line="276" w:lineRule="auto"/>
    </w:pPr>
    <w:rPr>
      <w:rFonts w:ascii="Century" w:eastAsia="ＭＳ 明朝" w:hAnsi="Century" w:cs="Times New Roman"/>
      <w:sz w:val="22"/>
    </w:rPr>
  </w:style>
  <w:style w:type="paragraph" w:customStyle="1" w:styleId="1d">
    <w:name w:val="ボックス付き斜体 1"/>
    <w:rsid w:val="00FA7675"/>
    <w:pPr>
      <w:tabs>
        <w:tab w:val="center" w:pos="4320"/>
        <w:tab w:val="right" w:pos="8640"/>
      </w:tabs>
    </w:pPr>
    <w:rPr>
      <w:rFonts w:ascii="Century" w:eastAsia="ＭＳ 明朝" w:hAnsi="Century" w:cs="Times New Roman"/>
      <w:sz w:val="22"/>
    </w:rPr>
  </w:style>
  <w:style w:type="paragraph" w:customStyle="1" w:styleId="29">
    <w:name w:val="ボックス付き斜体 2"/>
    <w:rsid w:val="00FA7675"/>
    <w:pPr>
      <w:tabs>
        <w:tab w:val="center" w:pos="4320"/>
        <w:tab w:val="right" w:pos="8640"/>
      </w:tabs>
    </w:pPr>
    <w:rPr>
      <w:rFonts w:ascii="Century" w:eastAsia="ＭＳ 明朝" w:hAnsi="Century" w:cs="Times New Roman"/>
      <w:sz w:val="22"/>
    </w:rPr>
  </w:style>
  <w:style w:type="paragraph" w:customStyle="1" w:styleId="2a">
    <w:name w:val="かっこ 2"/>
    <w:rsid w:val="00FA7675"/>
    <w:pPr>
      <w:tabs>
        <w:tab w:val="center" w:pos="4320"/>
        <w:tab w:val="right" w:pos="8640"/>
      </w:tabs>
    </w:pPr>
    <w:rPr>
      <w:rFonts w:ascii="Century" w:eastAsia="ＭＳ 明朝" w:hAnsi="Century" w:cs="Times New Roman"/>
      <w:sz w:val="22"/>
    </w:rPr>
  </w:style>
  <w:style w:type="paragraph" w:customStyle="1" w:styleId="affff7">
    <w:name w:val="ページの端折り"/>
    <w:rsid w:val="00FA7675"/>
    <w:pPr>
      <w:tabs>
        <w:tab w:val="center" w:pos="4680"/>
        <w:tab w:val="right" w:pos="9360"/>
      </w:tabs>
    </w:pPr>
    <w:rPr>
      <w:rFonts w:ascii="Century" w:eastAsia="ＭＳ 明朝" w:hAnsi="Century" w:cs="Times New Roman"/>
      <w:sz w:val="22"/>
    </w:rPr>
  </w:style>
  <w:style w:type="paragraph" w:customStyle="1" w:styleId="1e">
    <w:name w:val="大 1"/>
    <w:rsid w:val="00FA7675"/>
    <w:pPr>
      <w:tabs>
        <w:tab w:val="center" w:pos="4320"/>
        <w:tab w:val="right" w:pos="8640"/>
      </w:tabs>
      <w:spacing w:after="200" w:line="276" w:lineRule="auto"/>
    </w:pPr>
    <w:rPr>
      <w:rFonts w:ascii="Century" w:eastAsia="ＭＳ 明朝" w:hAnsi="Century" w:cs="Times New Roman"/>
      <w:sz w:val="22"/>
    </w:rPr>
  </w:style>
  <w:style w:type="paragraph" w:customStyle="1" w:styleId="2b">
    <w:name w:val="大 2"/>
    <w:rsid w:val="00FA7675"/>
    <w:pPr>
      <w:tabs>
        <w:tab w:val="center" w:pos="4320"/>
        <w:tab w:val="right" w:pos="8640"/>
      </w:tabs>
      <w:spacing w:after="200" w:line="276" w:lineRule="auto"/>
    </w:pPr>
    <w:rPr>
      <w:rFonts w:ascii="Century" w:eastAsia="ＭＳ 明朝" w:hAnsi="Century" w:cs="Times New Roman"/>
      <w:sz w:val="22"/>
    </w:rPr>
  </w:style>
  <w:style w:type="paragraph" w:customStyle="1" w:styleId="1f">
    <w:name w:val="モザイク 1"/>
    <w:rsid w:val="00FA7675"/>
    <w:pPr>
      <w:spacing w:after="200" w:line="276" w:lineRule="auto"/>
    </w:pPr>
    <w:rPr>
      <w:rFonts w:ascii="Century" w:eastAsia="ＭＳ 明朝" w:hAnsi="Century" w:cs="Times New Roman"/>
      <w:sz w:val="22"/>
    </w:rPr>
  </w:style>
  <w:style w:type="paragraph" w:customStyle="1" w:styleId="2c">
    <w:name w:val="モザイク 2"/>
    <w:rsid w:val="00FA7675"/>
    <w:pPr>
      <w:spacing w:after="200" w:line="276" w:lineRule="auto"/>
    </w:pPr>
    <w:rPr>
      <w:rFonts w:ascii="Century" w:eastAsia="ＭＳ 明朝" w:hAnsi="Century" w:cs="Times New Roman"/>
      <w:sz w:val="22"/>
    </w:rPr>
  </w:style>
  <w:style w:type="paragraph" w:customStyle="1" w:styleId="34">
    <w:name w:val="モザイク 3"/>
    <w:rsid w:val="00FA7675"/>
    <w:pPr>
      <w:spacing w:after="200" w:line="276" w:lineRule="auto"/>
    </w:pPr>
    <w:rPr>
      <w:rFonts w:ascii="Century" w:eastAsia="ＭＳ 明朝" w:hAnsi="Century" w:cs="Times New Roman"/>
      <w:sz w:val="22"/>
    </w:rPr>
  </w:style>
  <w:style w:type="paragraph" w:customStyle="1" w:styleId="1f0">
    <w:name w:val="円周 1"/>
    <w:rsid w:val="00FA7675"/>
    <w:pPr>
      <w:tabs>
        <w:tab w:val="center" w:pos="4320"/>
        <w:tab w:val="right" w:pos="8640"/>
      </w:tabs>
    </w:pPr>
    <w:rPr>
      <w:rFonts w:ascii="Century" w:eastAsia="ＭＳ 明朝" w:hAnsi="Century" w:cs="Times New Roman"/>
      <w:sz w:val="22"/>
    </w:rPr>
  </w:style>
  <w:style w:type="paragraph" w:customStyle="1" w:styleId="2d">
    <w:name w:val="円周 2"/>
    <w:rsid w:val="00FA7675"/>
    <w:pPr>
      <w:tabs>
        <w:tab w:val="center" w:pos="4320"/>
        <w:tab w:val="right" w:pos="8640"/>
      </w:tabs>
    </w:pPr>
    <w:rPr>
      <w:rFonts w:ascii="Century" w:eastAsia="ＭＳ 明朝" w:hAnsi="Century" w:cs="Times New Roman"/>
      <w:sz w:val="22"/>
    </w:rPr>
  </w:style>
  <w:style w:type="paragraph" w:customStyle="1" w:styleId="35">
    <w:name w:val="円周 3"/>
    <w:rsid w:val="00FA7675"/>
    <w:pPr>
      <w:tabs>
        <w:tab w:val="center" w:pos="4320"/>
        <w:tab w:val="right" w:pos="8640"/>
      </w:tabs>
    </w:pPr>
    <w:rPr>
      <w:rFonts w:ascii="Century" w:eastAsia="ＭＳ 明朝" w:hAnsi="Century" w:cs="Times New Roman"/>
      <w:sz w:val="22"/>
    </w:rPr>
  </w:style>
  <w:style w:type="paragraph" w:customStyle="1" w:styleId="affff8">
    <w:name w:val="リボン"/>
    <w:rsid w:val="00FA7675"/>
    <w:pPr>
      <w:tabs>
        <w:tab w:val="center" w:pos="4320"/>
        <w:tab w:val="right" w:pos="8640"/>
      </w:tabs>
      <w:spacing w:after="200" w:line="276" w:lineRule="auto"/>
    </w:pPr>
    <w:rPr>
      <w:rFonts w:ascii="Century" w:eastAsia="ＭＳ 明朝" w:hAnsi="Century" w:cs="Times New Roman"/>
      <w:sz w:val="22"/>
    </w:rPr>
  </w:style>
  <w:style w:type="paragraph" w:customStyle="1" w:styleId="1f1">
    <w:name w:val="正方形 1"/>
    <w:rsid w:val="00FA7675"/>
    <w:pPr>
      <w:spacing w:after="200" w:line="276" w:lineRule="auto"/>
    </w:pPr>
    <w:rPr>
      <w:rFonts w:ascii="Century" w:eastAsia="ＭＳ 明朝" w:hAnsi="Century" w:cs="Times New Roman"/>
      <w:sz w:val="22"/>
    </w:rPr>
  </w:style>
  <w:style w:type="paragraph" w:customStyle="1" w:styleId="2e">
    <w:name w:val="正方形 2"/>
    <w:rsid w:val="00FA7675"/>
    <w:pPr>
      <w:tabs>
        <w:tab w:val="center" w:pos="4320"/>
        <w:tab w:val="right" w:pos="8640"/>
      </w:tabs>
    </w:pPr>
    <w:rPr>
      <w:rFonts w:ascii="Century" w:eastAsia="ＭＳ 明朝" w:hAnsi="Century" w:cs="Times New Roman"/>
      <w:sz w:val="22"/>
    </w:rPr>
  </w:style>
  <w:style w:type="paragraph" w:customStyle="1" w:styleId="36">
    <w:name w:val="正方形 3"/>
    <w:rsid w:val="00FA7675"/>
    <w:pPr>
      <w:spacing w:after="200" w:line="276" w:lineRule="auto"/>
    </w:pPr>
    <w:rPr>
      <w:rFonts w:ascii="Century" w:eastAsia="ＭＳ 明朝" w:hAnsi="Century" w:cs="Times New Roman"/>
      <w:sz w:val="22"/>
    </w:rPr>
  </w:style>
  <w:style w:type="paragraph" w:customStyle="1" w:styleId="1f2">
    <w:name w:val="積み上げたページ 1"/>
    <w:rsid w:val="00FA7675"/>
    <w:pPr>
      <w:tabs>
        <w:tab w:val="center" w:pos="4320"/>
        <w:tab w:val="right" w:pos="8640"/>
      </w:tabs>
      <w:spacing w:after="200" w:line="276" w:lineRule="auto"/>
    </w:pPr>
    <w:rPr>
      <w:rFonts w:ascii="Century" w:eastAsia="ＭＳ 明朝" w:hAnsi="Century" w:cs="Times New Roman"/>
      <w:sz w:val="22"/>
    </w:rPr>
  </w:style>
  <w:style w:type="paragraph" w:customStyle="1" w:styleId="2f">
    <w:name w:val="積み上げたページ 2"/>
    <w:rsid w:val="00FA7675"/>
    <w:pPr>
      <w:tabs>
        <w:tab w:val="center" w:pos="4320"/>
        <w:tab w:val="right" w:pos="8640"/>
      </w:tabs>
      <w:spacing w:after="200" w:line="276" w:lineRule="auto"/>
    </w:pPr>
    <w:rPr>
      <w:rFonts w:ascii="Century" w:eastAsia="ＭＳ 明朝" w:hAnsi="Century" w:cs="Times New Roman"/>
      <w:sz w:val="22"/>
    </w:rPr>
  </w:style>
  <w:style w:type="paragraph" w:customStyle="1" w:styleId="affff9">
    <w:name w:val="星マーク"/>
    <w:rsid w:val="00FA7675"/>
    <w:pPr>
      <w:tabs>
        <w:tab w:val="center" w:pos="4320"/>
        <w:tab w:val="right" w:pos="8640"/>
      </w:tabs>
      <w:spacing w:after="200" w:line="276" w:lineRule="auto"/>
    </w:pPr>
    <w:rPr>
      <w:rFonts w:ascii="Century" w:eastAsia="ＭＳ 明朝" w:hAnsi="Century" w:cs="Times New Roman"/>
      <w:sz w:val="22"/>
    </w:rPr>
  </w:style>
  <w:style w:type="paragraph" w:customStyle="1" w:styleId="1f3">
    <w:name w:val="タブ 1"/>
    <w:rsid w:val="00FA7675"/>
    <w:pPr>
      <w:tabs>
        <w:tab w:val="center" w:pos="4320"/>
        <w:tab w:val="right" w:pos="8640"/>
      </w:tabs>
      <w:spacing w:after="200" w:line="276" w:lineRule="auto"/>
    </w:pPr>
    <w:rPr>
      <w:rFonts w:ascii="Century" w:eastAsia="ＭＳ 明朝" w:hAnsi="Century" w:cs="Times New Roman"/>
      <w:sz w:val="22"/>
    </w:rPr>
  </w:style>
  <w:style w:type="paragraph" w:customStyle="1" w:styleId="2f0">
    <w:name w:val="タブ 2"/>
    <w:rsid w:val="00FA7675"/>
    <w:pPr>
      <w:tabs>
        <w:tab w:val="center" w:pos="4320"/>
        <w:tab w:val="right" w:pos="8640"/>
      </w:tabs>
      <w:spacing w:after="200" w:line="276" w:lineRule="auto"/>
    </w:pPr>
    <w:rPr>
      <w:rFonts w:ascii="Century" w:eastAsia="ＭＳ 明朝" w:hAnsi="Century" w:cs="Times New Roman"/>
      <w:sz w:val="22"/>
    </w:rPr>
  </w:style>
  <w:style w:type="paragraph" w:customStyle="1" w:styleId="1f4">
    <w:name w:val="上線 1"/>
    <w:rsid w:val="00FA7675"/>
    <w:pPr>
      <w:tabs>
        <w:tab w:val="center" w:pos="4680"/>
        <w:tab w:val="right" w:pos="9360"/>
      </w:tabs>
    </w:pPr>
    <w:rPr>
      <w:rFonts w:ascii="Century" w:eastAsia="ＭＳ 明朝" w:hAnsi="Century" w:cs="Times New Roman"/>
      <w:sz w:val="22"/>
    </w:rPr>
  </w:style>
  <w:style w:type="paragraph" w:customStyle="1" w:styleId="2f1">
    <w:name w:val="上線 2"/>
    <w:rsid w:val="00FA7675"/>
    <w:pPr>
      <w:spacing w:after="200" w:line="276" w:lineRule="auto"/>
    </w:pPr>
    <w:rPr>
      <w:rFonts w:ascii="Century" w:eastAsia="ＭＳ 明朝" w:hAnsi="Century" w:cs="Times New Roman"/>
      <w:sz w:val="22"/>
    </w:rPr>
  </w:style>
  <w:style w:type="paragraph" w:customStyle="1" w:styleId="affffa">
    <w:name w:val="楕円"/>
    <w:rsid w:val="00FA7675"/>
    <w:pPr>
      <w:tabs>
        <w:tab w:val="center" w:pos="4320"/>
        <w:tab w:val="right" w:pos="8640"/>
      </w:tabs>
      <w:spacing w:after="200" w:line="276" w:lineRule="auto"/>
    </w:pPr>
    <w:rPr>
      <w:rFonts w:ascii="Century" w:eastAsia="ＭＳ 明朝" w:hAnsi="Century" w:cs="Times New Roman"/>
      <w:sz w:val="22"/>
    </w:rPr>
  </w:style>
  <w:style w:type="paragraph" w:customStyle="1" w:styleId="affffb">
    <w:name w:val="巻き物"/>
    <w:rsid w:val="00FA7675"/>
    <w:pPr>
      <w:tabs>
        <w:tab w:val="center" w:pos="4320"/>
        <w:tab w:val="right" w:pos="8640"/>
      </w:tabs>
      <w:spacing w:after="200" w:line="276" w:lineRule="auto"/>
    </w:pPr>
    <w:rPr>
      <w:rFonts w:ascii="Century" w:eastAsia="ＭＳ 明朝" w:hAnsi="Century" w:cs="Times New Roman"/>
      <w:sz w:val="22"/>
    </w:rPr>
  </w:style>
  <w:style w:type="paragraph" w:customStyle="1" w:styleId="1f5">
    <w:name w:val="三角形 1"/>
    <w:rsid w:val="00FA7675"/>
    <w:pPr>
      <w:tabs>
        <w:tab w:val="center" w:pos="4320"/>
        <w:tab w:val="right" w:pos="8640"/>
      </w:tabs>
      <w:spacing w:after="200" w:line="276" w:lineRule="auto"/>
    </w:pPr>
    <w:rPr>
      <w:rFonts w:ascii="Century" w:eastAsia="ＭＳ 明朝" w:hAnsi="Century" w:cs="Times New Roman"/>
      <w:sz w:val="22"/>
    </w:rPr>
  </w:style>
  <w:style w:type="paragraph" w:customStyle="1" w:styleId="2f2">
    <w:name w:val="三角形 2"/>
    <w:rsid w:val="00FA7675"/>
    <w:pPr>
      <w:tabs>
        <w:tab w:val="center" w:pos="4320"/>
        <w:tab w:val="right" w:pos="8640"/>
      </w:tabs>
      <w:spacing w:after="200" w:line="276" w:lineRule="auto"/>
    </w:pPr>
    <w:rPr>
      <w:rFonts w:ascii="Century" w:eastAsia="ＭＳ 明朝" w:hAnsi="Century" w:cs="Times New Roman"/>
      <w:sz w:val="22"/>
    </w:rPr>
  </w:style>
  <w:style w:type="paragraph" w:customStyle="1" w:styleId="210">
    <w:name w:val="2 本の線 1"/>
    <w:rsid w:val="00FA7675"/>
    <w:pPr>
      <w:tabs>
        <w:tab w:val="center" w:pos="4320"/>
        <w:tab w:val="right" w:pos="8640"/>
      </w:tabs>
    </w:pPr>
    <w:rPr>
      <w:rFonts w:ascii="Century" w:eastAsia="ＭＳ 明朝" w:hAnsi="Century" w:cs="Times New Roman"/>
      <w:sz w:val="22"/>
    </w:rPr>
  </w:style>
  <w:style w:type="paragraph" w:customStyle="1" w:styleId="220">
    <w:name w:val="2 本の線 2"/>
    <w:rsid w:val="00FA7675"/>
    <w:pPr>
      <w:tabs>
        <w:tab w:val="center" w:pos="4320"/>
        <w:tab w:val="right" w:pos="8640"/>
      </w:tabs>
    </w:pPr>
    <w:rPr>
      <w:rFonts w:ascii="Century" w:eastAsia="ＭＳ 明朝" w:hAnsi="Century" w:cs="Times New Roman"/>
      <w:sz w:val="22"/>
    </w:rPr>
  </w:style>
  <w:style w:type="paragraph" w:customStyle="1" w:styleId="1f6">
    <w:name w:val="縦方向のアウトライン 1"/>
    <w:rsid w:val="00FA7675"/>
    <w:pPr>
      <w:tabs>
        <w:tab w:val="center" w:pos="4680"/>
        <w:tab w:val="right" w:pos="9360"/>
      </w:tabs>
    </w:pPr>
    <w:rPr>
      <w:rFonts w:ascii="Century" w:eastAsia="ＭＳ 明朝" w:hAnsi="Century" w:cs="Times New Roman"/>
      <w:sz w:val="22"/>
    </w:rPr>
  </w:style>
  <w:style w:type="paragraph" w:customStyle="1" w:styleId="2f3">
    <w:name w:val="縦方向のアウトライン 2"/>
    <w:rsid w:val="00FA7675"/>
    <w:pPr>
      <w:tabs>
        <w:tab w:val="center" w:pos="4680"/>
        <w:tab w:val="right" w:pos="9360"/>
      </w:tabs>
    </w:pPr>
    <w:rPr>
      <w:rFonts w:ascii="Century" w:eastAsia="ＭＳ 明朝" w:hAnsi="Century" w:cs="Times New Roman"/>
      <w:sz w:val="22"/>
    </w:rPr>
  </w:style>
  <w:style w:type="paragraph" w:customStyle="1" w:styleId="affffc">
    <w:name w:val="強調線、左"/>
    <w:rsid w:val="00FA7675"/>
    <w:pPr>
      <w:spacing w:after="200" w:line="276" w:lineRule="auto"/>
    </w:pPr>
    <w:rPr>
      <w:rFonts w:ascii="Century" w:eastAsia="ＭＳ 明朝" w:hAnsi="Century" w:cs="Times New Roman"/>
      <w:sz w:val="22"/>
    </w:rPr>
  </w:style>
  <w:style w:type="paragraph" w:customStyle="1" w:styleId="affffd">
    <w:name w:val="強調線、右"/>
    <w:rsid w:val="00FA7675"/>
    <w:pPr>
      <w:spacing w:after="200" w:line="276" w:lineRule="auto"/>
    </w:pPr>
    <w:rPr>
      <w:rFonts w:ascii="Century" w:eastAsia="ＭＳ 明朝" w:hAnsi="Century" w:cs="Times New Roman"/>
      <w:sz w:val="22"/>
    </w:rPr>
  </w:style>
  <w:style w:type="paragraph" w:customStyle="1" w:styleId="affffe">
    <w:name w:val="矢印、左"/>
    <w:rsid w:val="00FA7675"/>
    <w:pPr>
      <w:tabs>
        <w:tab w:val="center" w:pos="4320"/>
        <w:tab w:val="right" w:pos="8640"/>
      </w:tabs>
      <w:spacing w:after="200" w:line="276" w:lineRule="auto"/>
    </w:pPr>
    <w:rPr>
      <w:rFonts w:ascii="Century" w:eastAsia="ＭＳ 明朝" w:hAnsi="Century" w:cs="Times New Roman"/>
      <w:sz w:val="22"/>
    </w:rPr>
  </w:style>
  <w:style w:type="paragraph" w:customStyle="1" w:styleId="afffff">
    <w:name w:val="矢印、右"/>
    <w:rsid w:val="00FA7675"/>
    <w:pPr>
      <w:tabs>
        <w:tab w:val="center" w:pos="4320"/>
        <w:tab w:val="right" w:pos="8640"/>
      </w:tabs>
      <w:spacing w:after="200" w:line="276" w:lineRule="auto"/>
    </w:pPr>
    <w:rPr>
      <w:rFonts w:ascii="Century" w:eastAsia="ＭＳ 明朝" w:hAnsi="Century" w:cs="Times New Roman"/>
      <w:sz w:val="22"/>
    </w:rPr>
  </w:style>
  <w:style w:type="paragraph" w:customStyle="1" w:styleId="afffff0">
    <w:name w:val="境界線、左"/>
    <w:rsid w:val="00FA7675"/>
    <w:pPr>
      <w:spacing w:after="200" w:line="276" w:lineRule="auto"/>
    </w:pPr>
    <w:rPr>
      <w:rFonts w:ascii="Century" w:eastAsia="ＭＳ 明朝" w:hAnsi="Century" w:cs="Times New Roman"/>
      <w:sz w:val="22"/>
    </w:rPr>
  </w:style>
  <w:style w:type="paragraph" w:customStyle="1" w:styleId="afffff1">
    <w:name w:val="境界線、右"/>
    <w:rsid w:val="00FA7675"/>
    <w:pPr>
      <w:spacing w:after="200" w:line="276" w:lineRule="auto"/>
    </w:pPr>
    <w:rPr>
      <w:rFonts w:ascii="Century" w:eastAsia="ＭＳ 明朝" w:hAnsi="Century" w:cs="Times New Roman"/>
      <w:sz w:val="22"/>
    </w:rPr>
  </w:style>
  <w:style w:type="paragraph" w:customStyle="1" w:styleId="afffff2">
    <w:name w:val="円、左"/>
    <w:rsid w:val="00FA7675"/>
    <w:pPr>
      <w:tabs>
        <w:tab w:val="center" w:pos="4320"/>
        <w:tab w:val="right" w:pos="8640"/>
      </w:tabs>
      <w:spacing w:after="200" w:line="276" w:lineRule="auto"/>
    </w:pPr>
    <w:rPr>
      <w:rFonts w:ascii="Century" w:eastAsia="ＭＳ 明朝" w:hAnsi="Century" w:cs="Times New Roman"/>
      <w:sz w:val="22"/>
    </w:rPr>
  </w:style>
  <w:style w:type="paragraph" w:customStyle="1" w:styleId="afffff3">
    <w:name w:val="円、右"/>
    <w:rsid w:val="00FA7675"/>
    <w:pPr>
      <w:spacing w:after="200" w:line="276" w:lineRule="auto"/>
    </w:pPr>
    <w:rPr>
      <w:rFonts w:ascii="Century" w:eastAsia="ＭＳ 明朝" w:hAnsi="Century" w:cs="Times New Roman"/>
      <w:sz w:val="22"/>
    </w:rPr>
  </w:style>
  <w:style w:type="paragraph" w:customStyle="1" w:styleId="afffff4">
    <w:name w:val="大、左"/>
    <w:rsid w:val="00FA7675"/>
    <w:pPr>
      <w:tabs>
        <w:tab w:val="center" w:pos="4320"/>
        <w:tab w:val="right" w:pos="8640"/>
      </w:tabs>
      <w:spacing w:after="200" w:line="276" w:lineRule="auto"/>
    </w:pPr>
    <w:rPr>
      <w:rFonts w:ascii="Century" w:eastAsia="ＭＳ 明朝" w:hAnsi="Century" w:cs="Times New Roman"/>
      <w:sz w:val="22"/>
    </w:rPr>
  </w:style>
  <w:style w:type="paragraph" w:customStyle="1" w:styleId="afffff5">
    <w:name w:val="大、右"/>
    <w:rsid w:val="00FA7675"/>
    <w:pPr>
      <w:tabs>
        <w:tab w:val="center" w:pos="4320"/>
        <w:tab w:val="right" w:pos="8640"/>
      </w:tabs>
      <w:spacing w:after="200" w:line="276" w:lineRule="auto"/>
    </w:pPr>
    <w:rPr>
      <w:rFonts w:ascii="Century" w:eastAsia="ＭＳ 明朝" w:hAnsi="Century" w:cs="Times New Roman"/>
      <w:sz w:val="22"/>
    </w:rPr>
  </w:style>
  <w:style w:type="paragraph" w:customStyle="1" w:styleId="afffff6">
    <w:name w:val="オービット、左"/>
    <w:rsid w:val="00FA7675"/>
    <w:pPr>
      <w:tabs>
        <w:tab w:val="center" w:pos="4320"/>
        <w:tab w:val="right" w:pos="8640"/>
      </w:tabs>
    </w:pPr>
    <w:rPr>
      <w:rFonts w:ascii="Century" w:eastAsia="ＭＳ 明朝" w:hAnsi="Century" w:cs="Times New Roman"/>
      <w:sz w:val="22"/>
    </w:rPr>
  </w:style>
  <w:style w:type="paragraph" w:customStyle="1" w:styleId="afffff7">
    <w:name w:val="オービット、右"/>
    <w:rsid w:val="00FA7675"/>
    <w:pPr>
      <w:tabs>
        <w:tab w:val="center" w:pos="4320"/>
        <w:tab w:val="right" w:pos="8640"/>
      </w:tabs>
    </w:pPr>
    <w:rPr>
      <w:rFonts w:ascii="Century" w:eastAsia="ＭＳ 明朝" w:hAnsi="Century" w:cs="Times New Roman"/>
      <w:sz w:val="22"/>
    </w:rPr>
  </w:style>
  <w:style w:type="paragraph" w:customStyle="1" w:styleId="afffff8">
    <w:name w:val="縦、左"/>
    <w:rsid w:val="00FA7675"/>
    <w:pPr>
      <w:tabs>
        <w:tab w:val="center" w:pos="4320"/>
        <w:tab w:val="right" w:pos="8640"/>
      </w:tabs>
      <w:spacing w:after="200" w:line="276" w:lineRule="auto"/>
    </w:pPr>
    <w:rPr>
      <w:rFonts w:ascii="Century" w:eastAsia="ＭＳ 明朝" w:hAnsi="Century" w:cs="Times New Roman"/>
      <w:sz w:val="22"/>
    </w:rPr>
  </w:style>
  <w:style w:type="paragraph" w:customStyle="1" w:styleId="afffff9">
    <w:name w:val="縦、右"/>
    <w:rsid w:val="00FA7675"/>
    <w:pPr>
      <w:tabs>
        <w:tab w:val="center" w:pos="4320"/>
        <w:tab w:val="right" w:pos="8640"/>
      </w:tabs>
      <w:spacing w:after="200" w:line="276" w:lineRule="auto"/>
    </w:pPr>
    <w:rPr>
      <w:rFonts w:ascii="Century" w:eastAsia="ＭＳ 明朝" w:hAnsi="Century" w:cs="Times New Roman"/>
      <w:sz w:val="22"/>
    </w:rPr>
  </w:style>
  <w:style w:type="paragraph" w:customStyle="1" w:styleId="211">
    <w:name w:val="かっこ 21"/>
    <w:rsid w:val="00FA7675"/>
    <w:pPr>
      <w:tabs>
        <w:tab w:val="center" w:pos="4320"/>
        <w:tab w:val="right" w:pos="8640"/>
      </w:tabs>
      <w:spacing w:after="200" w:line="276" w:lineRule="auto"/>
    </w:pPr>
    <w:rPr>
      <w:rFonts w:ascii="Century" w:eastAsia="ＭＳ 明朝" w:hAnsi="Century" w:cs="Times New Roman"/>
      <w:sz w:val="22"/>
    </w:rPr>
  </w:style>
  <w:style w:type="paragraph" w:customStyle="1" w:styleId="afffffa">
    <w:name w:val="円"/>
    <w:rsid w:val="00FA7675"/>
    <w:pPr>
      <w:tabs>
        <w:tab w:val="center" w:pos="4320"/>
        <w:tab w:val="right" w:pos="8640"/>
      </w:tabs>
      <w:spacing w:after="200" w:line="276" w:lineRule="auto"/>
    </w:pPr>
    <w:rPr>
      <w:rFonts w:ascii="Century" w:eastAsia="ＭＳ 明朝" w:hAnsi="Century" w:cs="Times New Roman"/>
      <w:sz w:val="22"/>
    </w:rPr>
  </w:style>
  <w:style w:type="paragraph" w:customStyle="1" w:styleId="1f7">
    <w:name w:val="大 (斜体) 1"/>
    <w:rsid w:val="00FA7675"/>
    <w:pPr>
      <w:tabs>
        <w:tab w:val="center" w:pos="4680"/>
        <w:tab w:val="right" w:pos="9360"/>
      </w:tabs>
    </w:pPr>
    <w:rPr>
      <w:rFonts w:ascii="Century" w:eastAsia="ＭＳ 明朝" w:hAnsi="Century" w:cs="Times New Roman"/>
      <w:sz w:val="22"/>
    </w:rPr>
  </w:style>
  <w:style w:type="paragraph" w:customStyle="1" w:styleId="110">
    <w:name w:val="縦方向のアウトライン 11"/>
    <w:rsid w:val="00FA7675"/>
    <w:pPr>
      <w:tabs>
        <w:tab w:val="center" w:pos="4680"/>
        <w:tab w:val="right" w:pos="9360"/>
      </w:tabs>
    </w:pPr>
    <w:rPr>
      <w:rFonts w:ascii="Century" w:eastAsia="ＭＳ 明朝" w:hAnsi="Century" w:cs="Times New Roman"/>
      <w:sz w:val="22"/>
    </w:rPr>
  </w:style>
  <w:style w:type="paragraph" w:customStyle="1" w:styleId="212">
    <w:name w:val="縦方向のアウトライン 21"/>
    <w:rsid w:val="00FA7675"/>
    <w:pPr>
      <w:tabs>
        <w:tab w:val="center" w:pos="4680"/>
        <w:tab w:val="right" w:pos="9360"/>
      </w:tabs>
    </w:pPr>
    <w:rPr>
      <w:rFonts w:ascii="Century" w:eastAsia="ＭＳ 明朝" w:hAnsi="Century" w:cs="Times New Roman"/>
      <w:sz w:val="22"/>
    </w:rPr>
  </w:style>
  <w:style w:type="paragraph" w:customStyle="1" w:styleId="afffffb">
    <w:name w:val="特大"/>
    <w:rsid w:val="00FA7675"/>
    <w:pPr>
      <w:spacing w:after="200" w:line="276" w:lineRule="auto"/>
    </w:pPr>
    <w:rPr>
      <w:rFonts w:ascii="Century" w:eastAsia="ＭＳ 明朝" w:hAnsi="Century" w:cs="Times New Roman"/>
      <w:sz w:val="22"/>
    </w:rPr>
  </w:style>
  <w:style w:type="paragraph" w:customStyle="1" w:styleId="2A98D6C7DB954B3DA61585E5C45A53C0">
    <w:name w:val="2A98D6C7DB954B3DA61585E5C45A53C0"/>
    <w:rsid w:val="00FA7675"/>
    <w:pPr>
      <w:spacing w:after="200" w:line="276" w:lineRule="auto"/>
    </w:pPr>
    <w:rPr>
      <w:rFonts w:ascii="Century" w:eastAsia="ＭＳ 明朝" w:hAnsi="Century" w:cs="Times New Roman"/>
      <w:sz w:val="22"/>
      <w:lang w:eastAsia="en-US"/>
    </w:rPr>
  </w:style>
  <w:style w:type="paragraph" w:customStyle="1" w:styleId="-">
    <w:name w:val="標準 - 引用"/>
    <w:rsid w:val="00FA7675"/>
    <w:pPr>
      <w:spacing w:after="200" w:line="276" w:lineRule="auto"/>
    </w:pPr>
    <w:rPr>
      <w:rFonts w:ascii="Century" w:eastAsia="ＭＳ 明朝" w:hAnsi="Century" w:cs="Times New Roman"/>
      <w:sz w:val="22"/>
    </w:rPr>
  </w:style>
  <w:style w:type="paragraph" w:customStyle="1" w:styleId="49F401CA87564981AF14D808A4ADE7AE">
    <w:name w:val="49F401CA87564981AF14D808A4ADE7AE"/>
    <w:rsid w:val="00FA7675"/>
    <w:pPr>
      <w:spacing w:after="200" w:line="276" w:lineRule="auto"/>
    </w:pPr>
    <w:rPr>
      <w:rFonts w:ascii="Century" w:eastAsia="ＭＳ 明朝" w:hAnsi="Century" w:cs="Times New Roman"/>
      <w:sz w:val="22"/>
      <w:lang w:eastAsia="en-US"/>
    </w:rPr>
  </w:style>
  <w:style w:type="paragraph" w:customStyle="1" w:styleId="-0">
    <w:name w:val="標準 - サイドバー"/>
    <w:rsid w:val="00FA7675"/>
    <w:pPr>
      <w:spacing w:after="200" w:line="276" w:lineRule="auto"/>
    </w:pPr>
    <w:rPr>
      <w:rFonts w:ascii="Century" w:eastAsia="ＭＳ 明朝" w:hAnsi="Century" w:cs="Times New Roman"/>
      <w:sz w:val="22"/>
    </w:rPr>
  </w:style>
  <w:style w:type="paragraph" w:customStyle="1" w:styleId="4BB94ACBB29749ACA8828B99ADE64EF4">
    <w:name w:val="4BB94ACBB29749ACA8828B99ADE64EF4"/>
    <w:rsid w:val="00FA7675"/>
    <w:pPr>
      <w:spacing w:after="200" w:line="276" w:lineRule="auto"/>
    </w:pPr>
    <w:rPr>
      <w:rFonts w:ascii="Century" w:eastAsia="ＭＳ 明朝" w:hAnsi="Century" w:cs="Times New Roman"/>
      <w:sz w:val="22"/>
      <w:lang w:eastAsia="en-US"/>
    </w:rPr>
  </w:style>
  <w:style w:type="paragraph" w:customStyle="1" w:styleId="-1">
    <w:name w:val="サイドライン - 引用"/>
    <w:rsid w:val="00FA7675"/>
    <w:pPr>
      <w:spacing w:after="200" w:line="276" w:lineRule="auto"/>
    </w:pPr>
    <w:rPr>
      <w:rFonts w:ascii="Century" w:eastAsia="ＭＳ 明朝" w:hAnsi="Century" w:cs="Times New Roman"/>
      <w:sz w:val="22"/>
    </w:rPr>
  </w:style>
  <w:style w:type="paragraph" w:customStyle="1" w:styleId="1685A1E17DFE485C90C36B7D04D63AEB">
    <w:name w:val="1685A1E17DFE485C90C36B7D04D63AEB"/>
    <w:rsid w:val="00FA7675"/>
    <w:pPr>
      <w:spacing w:after="200" w:line="276" w:lineRule="auto"/>
    </w:pPr>
    <w:rPr>
      <w:rFonts w:ascii="Century" w:eastAsia="ＭＳ 明朝" w:hAnsi="Century" w:cs="Times New Roman"/>
      <w:sz w:val="22"/>
      <w:lang w:eastAsia="en-US"/>
    </w:rPr>
  </w:style>
  <w:style w:type="paragraph" w:customStyle="1" w:styleId="-2">
    <w:name w:val="サイドライン - サイドバー"/>
    <w:rsid w:val="00FA7675"/>
    <w:pPr>
      <w:spacing w:after="200" w:line="276" w:lineRule="auto"/>
    </w:pPr>
    <w:rPr>
      <w:rFonts w:ascii="Century" w:eastAsia="ＭＳ 明朝" w:hAnsi="Century" w:cs="Times New Roman"/>
      <w:sz w:val="22"/>
    </w:rPr>
  </w:style>
  <w:style w:type="paragraph" w:customStyle="1" w:styleId="B2249243AAF544BFBC7C6E91AA34C77C">
    <w:name w:val="B2249243AAF544BFBC7C6E91AA34C77C"/>
    <w:rsid w:val="00FA7675"/>
    <w:pPr>
      <w:spacing w:after="200" w:line="276" w:lineRule="auto"/>
    </w:pPr>
    <w:rPr>
      <w:rFonts w:ascii="Century" w:eastAsia="ＭＳ 明朝" w:hAnsi="Century" w:cs="Times New Roman"/>
      <w:sz w:val="22"/>
      <w:lang w:eastAsia="en-US"/>
    </w:rPr>
  </w:style>
  <w:style w:type="paragraph" w:customStyle="1" w:styleId="-3">
    <w:name w:val="積み上げ - 引用"/>
    <w:rsid w:val="00FA7675"/>
    <w:pPr>
      <w:spacing w:after="200" w:line="276" w:lineRule="auto"/>
    </w:pPr>
    <w:rPr>
      <w:rFonts w:ascii="Century" w:eastAsia="ＭＳ 明朝" w:hAnsi="Century" w:cs="Times New Roman"/>
      <w:sz w:val="22"/>
    </w:rPr>
  </w:style>
  <w:style w:type="paragraph" w:customStyle="1" w:styleId="D5C6194FFED34C4AB97ABD3D28F2BABB">
    <w:name w:val="D5C6194FFED34C4AB97ABD3D28F2BABB"/>
    <w:rsid w:val="00FA7675"/>
    <w:pPr>
      <w:spacing w:after="200" w:line="276" w:lineRule="auto"/>
    </w:pPr>
    <w:rPr>
      <w:rFonts w:ascii="Century" w:eastAsia="ＭＳ 明朝" w:hAnsi="Century" w:cs="Times New Roman"/>
      <w:sz w:val="22"/>
      <w:lang w:eastAsia="en-US"/>
    </w:rPr>
  </w:style>
  <w:style w:type="paragraph" w:customStyle="1" w:styleId="-4">
    <w:name w:val="積み上げ - サイドバー"/>
    <w:rsid w:val="00FA7675"/>
    <w:pPr>
      <w:spacing w:after="200" w:line="276" w:lineRule="auto"/>
    </w:pPr>
    <w:rPr>
      <w:rFonts w:ascii="Century" w:eastAsia="ＭＳ 明朝" w:hAnsi="Century" w:cs="Times New Roman"/>
      <w:sz w:val="22"/>
    </w:rPr>
  </w:style>
  <w:style w:type="paragraph" w:customStyle="1" w:styleId="25B3A8B24DA243068CC80849004B2692">
    <w:name w:val="25B3A8B24DA243068CC80849004B2692"/>
    <w:rsid w:val="00FA7675"/>
    <w:pPr>
      <w:spacing w:after="200" w:line="276" w:lineRule="auto"/>
    </w:pPr>
    <w:rPr>
      <w:rFonts w:ascii="Century" w:eastAsia="ＭＳ 明朝" w:hAnsi="Century" w:cs="Times New Roman"/>
      <w:sz w:val="22"/>
      <w:lang w:eastAsia="en-US"/>
    </w:rPr>
  </w:style>
  <w:style w:type="paragraph" w:customStyle="1" w:styleId="-5">
    <w:name w:val="シンプル - 引用"/>
    <w:rsid w:val="00FA7675"/>
    <w:pPr>
      <w:spacing w:after="200" w:line="276" w:lineRule="auto"/>
    </w:pPr>
    <w:rPr>
      <w:rFonts w:ascii="Century" w:eastAsia="ＭＳ 明朝" w:hAnsi="Century" w:cs="Times New Roman"/>
      <w:sz w:val="22"/>
    </w:rPr>
  </w:style>
  <w:style w:type="paragraph" w:customStyle="1" w:styleId="C26CFFE81402440FB66F76CF8CE8B10F">
    <w:name w:val="C26CFFE81402440FB66F76CF8CE8B10F"/>
    <w:rsid w:val="00FA7675"/>
    <w:pPr>
      <w:spacing w:after="200" w:line="276" w:lineRule="auto"/>
    </w:pPr>
    <w:rPr>
      <w:rFonts w:ascii="Century" w:eastAsia="ＭＳ 明朝" w:hAnsi="Century" w:cs="Times New Roman"/>
      <w:sz w:val="22"/>
      <w:lang w:eastAsia="en-US"/>
    </w:rPr>
  </w:style>
  <w:style w:type="paragraph" w:customStyle="1" w:styleId="-6">
    <w:name w:val="シンプル - サイドバー"/>
    <w:rsid w:val="00FA7675"/>
    <w:pPr>
      <w:spacing w:after="200" w:line="276" w:lineRule="auto"/>
    </w:pPr>
    <w:rPr>
      <w:rFonts w:ascii="Century" w:eastAsia="ＭＳ 明朝" w:hAnsi="Century" w:cs="Times New Roman"/>
      <w:sz w:val="22"/>
    </w:rPr>
  </w:style>
  <w:style w:type="paragraph" w:customStyle="1" w:styleId="3A57F62900EF47469ABD90584AD5F455">
    <w:name w:val="3A57F62900EF47469ABD90584AD5F455"/>
    <w:rsid w:val="00FA7675"/>
    <w:pPr>
      <w:spacing w:after="200" w:line="276" w:lineRule="auto"/>
    </w:pPr>
    <w:rPr>
      <w:rFonts w:ascii="Century" w:eastAsia="ＭＳ 明朝" w:hAnsi="Century" w:cs="Times New Roman"/>
      <w:sz w:val="22"/>
      <w:lang w:eastAsia="en-US"/>
    </w:rPr>
  </w:style>
  <w:style w:type="paragraph" w:customStyle="1" w:styleId="-7">
    <w:name w:val="アルファベット - 引用"/>
    <w:rsid w:val="00FA7675"/>
    <w:pPr>
      <w:spacing w:after="200" w:line="276" w:lineRule="auto"/>
    </w:pPr>
    <w:rPr>
      <w:rFonts w:ascii="Century" w:eastAsia="ＭＳ 明朝" w:hAnsi="Century" w:cs="Times New Roman"/>
      <w:sz w:val="22"/>
    </w:rPr>
  </w:style>
  <w:style w:type="paragraph" w:customStyle="1" w:styleId="E139BB14DDEB4FB18CA2263DC632E868">
    <w:name w:val="E139BB14DDEB4FB18CA2263DC632E868"/>
    <w:rsid w:val="00FA7675"/>
    <w:pPr>
      <w:spacing w:after="200" w:line="276" w:lineRule="auto"/>
    </w:pPr>
    <w:rPr>
      <w:rFonts w:ascii="Century" w:eastAsia="ＭＳ 明朝" w:hAnsi="Century" w:cs="Times New Roman"/>
      <w:sz w:val="22"/>
      <w:lang w:eastAsia="en-US"/>
    </w:rPr>
  </w:style>
  <w:style w:type="paragraph" w:customStyle="1" w:styleId="-8">
    <w:name w:val="アルファベット - サイドバー"/>
    <w:rsid w:val="00FA7675"/>
    <w:pPr>
      <w:spacing w:after="200" w:line="276" w:lineRule="auto"/>
    </w:pPr>
    <w:rPr>
      <w:rFonts w:ascii="Century" w:eastAsia="ＭＳ 明朝" w:hAnsi="Century" w:cs="Times New Roman"/>
      <w:sz w:val="22"/>
    </w:rPr>
  </w:style>
  <w:style w:type="paragraph" w:customStyle="1" w:styleId="1833440F98F34CA6AFB4F756DF01A0D9">
    <w:name w:val="1833440F98F34CA6AFB4F756DF01A0D9"/>
    <w:rsid w:val="00FA7675"/>
    <w:pPr>
      <w:spacing w:after="200" w:line="276" w:lineRule="auto"/>
    </w:pPr>
    <w:rPr>
      <w:rFonts w:ascii="Century" w:eastAsia="ＭＳ 明朝" w:hAnsi="Century" w:cs="Times New Roman"/>
      <w:sz w:val="22"/>
      <w:lang w:eastAsia="en-US"/>
    </w:rPr>
  </w:style>
  <w:style w:type="paragraph" w:customStyle="1" w:styleId="-9">
    <w:name w:val="年報 - 引用"/>
    <w:rsid w:val="00FA7675"/>
    <w:pPr>
      <w:spacing w:after="200" w:line="276" w:lineRule="auto"/>
    </w:pPr>
    <w:rPr>
      <w:rFonts w:ascii="Century" w:eastAsia="ＭＳ 明朝" w:hAnsi="Century" w:cs="Times New Roman"/>
      <w:sz w:val="22"/>
    </w:rPr>
  </w:style>
  <w:style w:type="paragraph" w:customStyle="1" w:styleId="45CF28C6A8F14A04965B826C19CC0CC0">
    <w:name w:val="45CF28C6A8F14A04965B826C19CC0CC0"/>
    <w:rsid w:val="00FA7675"/>
    <w:pPr>
      <w:spacing w:after="200" w:line="276" w:lineRule="auto"/>
    </w:pPr>
    <w:rPr>
      <w:rFonts w:ascii="Century" w:eastAsia="ＭＳ 明朝" w:hAnsi="Century" w:cs="Times New Roman"/>
      <w:sz w:val="22"/>
      <w:lang w:eastAsia="en-US"/>
    </w:rPr>
  </w:style>
  <w:style w:type="paragraph" w:customStyle="1" w:styleId="-a">
    <w:name w:val="年報 - サイドバー"/>
    <w:rsid w:val="00FA7675"/>
    <w:pPr>
      <w:spacing w:after="200" w:line="276" w:lineRule="auto"/>
    </w:pPr>
    <w:rPr>
      <w:rFonts w:ascii="Century" w:eastAsia="ＭＳ 明朝" w:hAnsi="Century" w:cs="Times New Roman"/>
      <w:sz w:val="22"/>
    </w:rPr>
  </w:style>
  <w:style w:type="paragraph" w:customStyle="1" w:styleId="8B0A170B98814455B58DAC50C0361032">
    <w:name w:val="8B0A170B98814455B58DAC50C0361032"/>
    <w:rsid w:val="00FA7675"/>
    <w:pPr>
      <w:spacing w:after="200" w:line="276" w:lineRule="auto"/>
    </w:pPr>
    <w:rPr>
      <w:rFonts w:ascii="Century" w:eastAsia="ＭＳ 明朝" w:hAnsi="Century" w:cs="Times New Roman"/>
      <w:sz w:val="22"/>
      <w:lang w:eastAsia="en-US"/>
    </w:rPr>
  </w:style>
  <w:style w:type="paragraph" w:customStyle="1" w:styleId="-b">
    <w:name w:val="キュービクル - 引用"/>
    <w:rsid w:val="00FA7675"/>
    <w:pPr>
      <w:spacing w:after="200" w:line="276" w:lineRule="auto"/>
    </w:pPr>
    <w:rPr>
      <w:rFonts w:ascii="Century" w:eastAsia="ＭＳ 明朝" w:hAnsi="Century" w:cs="Times New Roman"/>
      <w:sz w:val="22"/>
    </w:rPr>
  </w:style>
  <w:style w:type="paragraph" w:customStyle="1" w:styleId="B350D67048C14DC28853B7A8140EB27A">
    <w:name w:val="B350D67048C14DC28853B7A8140EB27A"/>
    <w:rsid w:val="00FA7675"/>
    <w:pPr>
      <w:spacing w:after="200" w:line="276" w:lineRule="auto"/>
    </w:pPr>
    <w:rPr>
      <w:rFonts w:ascii="Century" w:eastAsia="ＭＳ 明朝" w:hAnsi="Century" w:cs="Times New Roman"/>
      <w:sz w:val="22"/>
      <w:lang w:eastAsia="en-US"/>
    </w:rPr>
  </w:style>
  <w:style w:type="paragraph" w:customStyle="1" w:styleId="-c">
    <w:name w:val="キュービクル - サイドバー"/>
    <w:rsid w:val="00FA7675"/>
    <w:pPr>
      <w:spacing w:after="200" w:line="276" w:lineRule="auto"/>
    </w:pPr>
    <w:rPr>
      <w:rFonts w:ascii="Century" w:eastAsia="ＭＳ 明朝" w:hAnsi="Century" w:cs="Times New Roman"/>
      <w:sz w:val="22"/>
    </w:rPr>
  </w:style>
  <w:style w:type="paragraph" w:customStyle="1" w:styleId="5E78E71618A243598FCD95FB994576EB">
    <w:name w:val="5E78E71618A243598FCD95FB994576EB"/>
    <w:rsid w:val="00FA7675"/>
    <w:pPr>
      <w:spacing w:after="200" w:line="276" w:lineRule="auto"/>
    </w:pPr>
    <w:rPr>
      <w:rFonts w:ascii="Century" w:eastAsia="ＭＳ 明朝" w:hAnsi="Century" w:cs="Times New Roman"/>
      <w:sz w:val="22"/>
      <w:lang w:eastAsia="en-US"/>
    </w:rPr>
  </w:style>
  <w:style w:type="paragraph" w:customStyle="1" w:styleId="-d">
    <w:name w:val="モダン - 引用"/>
    <w:rsid w:val="00FA7675"/>
    <w:pPr>
      <w:spacing w:after="200" w:line="276" w:lineRule="auto"/>
    </w:pPr>
    <w:rPr>
      <w:rFonts w:ascii="Century" w:eastAsia="ＭＳ 明朝" w:hAnsi="Century" w:cs="Times New Roman"/>
      <w:sz w:val="22"/>
    </w:rPr>
  </w:style>
  <w:style w:type="paragraph" w:customStyle="1" w:styleId="C7E5508974EC424B8037485F0A112BF4">
    <w:name w:val="C7E5508974EC424B8037485F0A112BF4"/>
    <w:rsid w:val="00FA7675"/>
    <w:pPr>
      <w:spacing w:after="200" w:line="276" w:lineRule="auto"/>
    </w:pPr>
    <w:rPr>
      <w:rFonts w:ascii="Century" w:eastAsia="ＭＳ 明朝" w:hAnsi="Century" w:cs="Times New Roman"/>
      <w:sz w:val="22"/>
      <w:lang w:eastAsia="en-US"/>
    </w:rPr>
  </w:style>
  <w:style w:type="paragraph" w:customStyle="1" w:styleId="-e">
    <w:name w:val="モダン - サイドバー"/>
    <w:rsid w:val="00FA7675"/>
    <w:pPr>
      <w:spacing w:after="200" w:line="276" w:lineRule="auto"/>
    </w:pPr>
    <w:rPr>
      <w:rFonts w:ascii="Century" w:eastAsia="ＭＳ 明朝" w:hAnsi="Century" w:cs="Times New Roman"/>
      <w:sz w:val="22"/>
    </w:rPr>
  </w:style>
  <w:style w:type="paragraph" w:customStyle="1" w:styleId="15AC6E5C38F542DF87248677C2FC72F3">
    <w:name w:val="15AC6E5C38F542DF87248677C2FC72F3"/>
    <w:rsid w:val="00FA7675"/>
    <w:pPr>
      <w:spacing w:after="200" w:line="276" w:lineRule="auto"/>
    </w:pPr>
    <w:rPr>
      <w:rFonts w:ascii="Century" w:eastAsia="ＭＳ 明朝" w:hAnsi="Century" w:cs="Times New Roman"/>
      <w:sz w:val="22"/>
      <w:lang w:eastAsia="en-US"/>
    </w:rPr>
  </w:style>
  <w:style w:type="paragraph" w:customStyle="1" w:styleId="-f">
    <w:name w:val="ピンストライプ - 引用"/>
    <w:rsid w:val="00FA7675"/>
    <w:pPr>
      <w:spacing w:after="200" w:line="276" w:lineRule="auto"/>
    </w:pPr>
    <w:rPr>
      <w:rFonts w:ascii="Century" w:eastAsia="ＭＳ 明朝" w:hAnsi="Century" w:cs="Times New Roman"/>
      <w:sz w:val="22"/>
    </w:rPr>
  </w:style>
  <w:style w:type="paragraph" w:customStyle="1" w:styleId="434C2320B6864B1EBC33995B85E7A652">
    <w:name w:val="434C2320B6864B1EBC33995B85E7A652"/>
    <w:rsid w:val="00FA7675"/>
    <w:pPr>
      <w:spacing w:after="200" w:line="276" w:lineRule="auto"/>
    </w:pPr>
    <w:rPr>
      <w:rFonts w:ascii="Century" w:eastAsia="ＭＳ 明朝" w:hAnsi="Century" w:cs="Times New Roman"/>
      <w:sz w:val="22"/>
      <w:lang w:eastAsia="en-US"/>
    </w:rPr>
  </w:style>
  <w:style w:type="paragraph" w:customStyle="1" w:styleId="-f0">
    <w:name w:val="ピンストライプ - サイドバー"/>
    <w:rsid w:val="00FA7675"/>
    <w:pPr>
      <w:spacing w:after="200" w:line="276" w:lineRule="auto"/>
    </w:pPr>
    <w:rPr>
      <w:rFonts w:ascii="Century" w:eastAsia="ＭＳ 明朝" w:hAnsi="Century" w:cs="Times New Roman"/>
      <w:sz w:val="22"/>
    </w:rPr>
  </w:style>
  <w:style w:type="paragraph" w:customStyle="1" w:styleId="5753456BD95C45CBB219212C221CACB5">
    <w:name w:val="5753456BD95C45CBB219212C221CACB5"/>
    <w:rsid w:val="00FA7675"/>
    <w:pPr>
      <w:spacing w:after="200" w:line="276" w:lineRule="auto"/>
    </w:pPr>
    <w:rPr>
      <w:rFonts w:ascii="Century" w:eastAsia="ＭＳ 明朝" w:hAnsi="Century" w:cs="Times New Roman"/>
      <w:sz w:val="22"/>
      <w:lang w:eastAsia="en-US"/>
    </w:rPr>
  </w:style>
  <w:style w:type="paragraph" w:customStyle="1" w:styleId="-f1">
    <w:name w:val="エキストラ - 引用"/>
    <w:rsid w:val="00FA7675"/>
    <w:pPr>
      <w:spacing w:after="200" w:line="276" w:lineRule="auto"/>
    </w:pPr>
    <w:rPr>
      <w:rFonts w:ascii="Century" w:eastAsia="ＭＳ 明朝" w:hAnsi="Century" w:cs="Times New Roman"/>
      <w:sz w:val="22"/>
    </w:rPr>
  </w:style>
  <w:style w:type="paragraph" w:customStyle="1" w:styleId="06E213ECCFFB4F66BF95745B665C5575">
    <w:name w:val="06E213ECCFFB4F66BF95745B665C5575"/>
    <w:rsid w:val="00FA7675"/>
    <w:pPr>
      <w:spacing w:after="200" w:line="276" w:lineRule="auto"/>
    </w:pPr>
    <w:rPr>
      <w:rFonts w:ascii="Century" w:eastAsia="ＭＳ 明朝" w:hAnsi="Century" w:cs="Times New Roman"/>
      <w:sz w:val="22"/>
      <w:lang w:eastAsia="en-US"/>
    </w:rPr>
  </w:style>
  <w:style w:type="paragraph" w:customStyle="1" w:styleId="-f2">
    <w:name w:val="エキストラ - サイドバー"/>
    <w:rsid w:val="00FA7675"/>
    <w:pPr>
      <w:spacing w:after="200" w:line="276" w:lineRule="auto"/>
    </w:pPr>
    <w:rPr>
      <w:rFonts w:ascii="Century" w:eastAsia="ＭＳ 明朝" w:hAnsi="Century" w:cs="Times New Roman"/>
      <w:sz w:val="22"/>
    </w:rPr>
  </w:style>
  <w:style w:type="paragraph" w:customStyle="1" w:styleId="FDBDBB6347E94DC884A0569B66807DC7">
    <w:name w:val="FDBDBB6347E94DC884A0569B66807DC7"/>
    <w:rsid w:val="00FA7675"/>
    <w:pPr>
      <w:spacing w:after="200" w:line="276" w:lineRule="auto"/>
    </w:pPr>
    <w:rPr>
      <w:rFonts w:ascii="Century" w:eastAsia="ＭＳ 明朝" w:hAnsi="Century" w:cs="Times New Roman"/>
      <w:sz w:val="22"/>
      <w:lang w:eastAsia="en-US"/>
    </w:rPr>
  </w:style>
  <w:style w:type="paragraph" w:customStyle="1" w:styleId="-f3">
    <w:name w:val="エクスポージャ - 引用"/>
    <w:rsid w:val="00FA7675"/>
    <w:pPr>
      <w:spacing w:after="200" w:line="276" w:lineRule="auto"/>
    </w:pPr>
    <w:rPr>
      <w:rFonts w:ascii="Century" w:eastAsia="ＭＳ 明朝" w:hAnsi="Century" w:cs="Times New Roman"/>
      <w:sz w:val="22"/>
    </w:rPr>
  </w:style>
  <w:style w:type="paragraph" w:customStyle="1" w:styleId="308FCA50D4694C93B44ECED07EDF8B7F">
    <w:name w:val="308FCA50D4694C93B44ECED07EDF8B7F"/>
    <w:rsid w:val="00FA7675"/>
    <w:pPr>
      <w:spacing w:after="200" w:line="276" w:lineRule="auto"/>
    </w:pPr>
    <w:rPr>
      <w:rFonts w:ascii="Century" w:eastAsia="ＭＳ 明朝" w:hAnsi="Century" w:cs="Times New Roman"/>
      <w:sz w:val="22"/>
      <w:lang w:eastAsia="en-US"/>
    </w:rPr>
  </w:style>
  <w:style w:type="paragraph" w:customStyle="1" w:styleId="-f4">
    <w:name w:val="エクスポージャ - サイドバー"/>
    <w:rsid w:val="00FA7675"/>
    <w:pPr>
      <w:spacing w:after="200" w:line="276" w:lineRule="auto"/>
    </w:pPr>
    <w:rPr>
      <w:rFonts w:ascii="Century" w:eastAsia="ＭＳ 明朝" w:hAnsi="Century" w:cs="Times New Roman"/>
      <w:sz w:val="22"/>
    </w:rPr>
  </w:style>
  <w:style w:type="paragraph" w:customStyle="1" w:styleId="6AE7316758324BA78D11202617B945E2">
    <w:name w:val="6AE7316758324BA78D11202617B945E2"/>
    <w:rsid w:val="00FA7675"/>
    <w:pPr>
      <w:spacing w:after="200" w:line="276" w:lineRule="auto"/>
    </w:pPr>
    <w:rPr>
      <w:rFonts w:ascii="Century" w:eastAsia="ＭＳ 明朝" w:hAnsi="Century" w:cs="Times New Roman"/>
      <w:sz w:val="22"/>
      <w:lang w:eastAsia="en-US"/>
    </w:rPr>
  </w:style>
  <w:style w:type="paragraph" w:customStyle="1" w:styleId="-f5">
    <w:name w:val="パズル - 引用"/>
    <w:rsid w:val="00FA7675"/>
    <w:pPr>
      <w:spacing w:after="200" w:line="276" w:lineRule="auto"/>
    </w:pPr>
    <w:rPr>
      <w:rFonts w:ascii="Century" w:eastAsia="ＭＳ 明朝" w:hAnsi="Century" w:cs="Times New Roman"/>
      <w:sz w:val="22"/>
    </w:rPr>
  </w:style>
  <w:style w:type="paragraph" w:customStyle="1" w:styleId="B5D30D2E31D6435F9B9859A5E817723F">
    <w:name w:val="B5D30D2E31D6435F9B9859A5E817723F"/>
    <w:rsid w:val="00FA7675"/>
    <w:pPr>
      <w:spacing w:after="200" w:line="276" w:lineRule="auto"/>
    </w:pPr>
    <w:rPr>
      <w:rFonts w:ascii="Century" w:eastAsia="ＭＳ 明朝" w:hAnsi="Century" w:cs="Times New Roman"/>
      <w:sz w:val="22"/>
      <w:lang w:eastAsia="en-US"/>
    </w:rPr>
  </w:style>
  <w:style w:type="paragraph" w:customStyle="1" w:styleId="-f6">
    <w:name w:val="パズル - サイドバー"/>
    <w:rsid w:val="00FA7675"/>
    <w:pPr>
      <w:spacing w:after="200" w:line="276" w:lineRule="auto"/>
    </w:pPr>
    <w:rPr>
      <w:rFonts w:ascii="Century" w:eastAsia="ＭＳ 明朝" w:hAnsi="Century" w:cs="Times New Roman"/>
      <w:sz w:val="22"/>
    </w:rPr>
  </w:style>
  <w:style w:type="paragraph" w:customStyle="1" w:styleId="7A5830CDDBC94E1BA6216D7463F1632E">
    <w:name w:val="7A5830CDDBC94E1BA6216D7463F1632E"/>
    <w:rsid w:val="00FA7675"/>
    <w:pPr>
      <w:spacing w:after="200" w:line="276" w:lineRule="auto"/>
    </w:pPr>
    <w:rPr>
      <w:rFonts w:ascii="Century" w:eastAsia="ＭＳ 明朝" w:hAnsi="Century" w:cs="Times New Roman"/>
      <w:sz w:val="22"/>
      <w:lang w:eastAsia="en-US"/>
    </w:rPr>
  </w:style>
  <w:style w:type="paragraph" w:customStyle="1" w:styleId="-f7">
    <w:name w:val="モーション - 引用"/>
    <w:rsid w:val="00FA7675"/>
    <w:pPr>
      <w:spacing w:after="200" w:line="276" w:lineRule="auto"/>
    </w:pPr>
    <w:rPr>
      <w:rFonts w:ascii="Century" w:eastAsia="ＭＳ 明朝" w:hAnsi="Century" w:cs="Times New Roman"/>
      <w:sz w:val="22"/>
    </w:rPr>
  </w:style>
  <w:style w:type="paragraph" w:customStyle="1" w:styleId="B1FD418B23364DF1A7789115CF4A240A">
    <w:name w:val="B1FD418B23364DF1A7789115CF4A240A"/>
    <w:rsid w:val="00FA7675"/>
    <w:pPr>
      <w:spacing w:after="200" w:line="276" w:lineRule="auto"/>
    </w:pPr>
    <w:rPr>
      <w:rFonts w:ascii="Century" w:eastAsia="ＭＳ 明朝" w:hAnsi="Century" w:cs="Times New Roman"/>
      <w:sz w:val="22"/>
      <w:lang w:eastAsia="en-US"/>
    </w:rPr>
  </w:style>
  <w:style w:type="paragraph" w:customStyle="1" w:styleId="-f8">
    <w:name w:val="モーション - サイドバー"/>
    <w:rsid w:val="00FA7675"/>
    <w:pPr>
      <w:spacing w:after="200" w:line="276" w:lineRule="auto"/>
    </w:pPr>
    <w:rPr>
      <w:rFonts w:ascii="Century" w:eastAsia="ＭＳ 明朝" w:hAnsi="Century" w:cs="Times New Roman"/>
      <w:sz w:val="22"/>
    </w:rPr>
  </w:style>
  <w:style w:type="paragraph" w:customStyle="1" w:styleId="44A401E0DAAA43809D6C6F6495A39962">
    <w:name w:val="44A401E0DAAA43809D6C6F6495A39962"/>
    <w:rsid w:val="00FA7675"/>
    <w:pPr>
      <w:spacing w:after="200" w:line="276" w:lineRule="auto"/>
    </w:pPr>
    <w:rPr>
      <w:rFonts w:ascii="Century" w:eastAsia="ＭＳ 明朝" w:hAnsi="Century" w:cs="Times New Roman"/>
      <w:sz w:val="22"/>
      <w:lang w:eastAsia="en-US"/>
    </w:rPr>
  </w:style>
  <w:style w:type="paragraph" w:customStyle="1" w:styleId="-f9">
    <w:name w:val="タイル - 引用"/>
    <w:rsid w:val="00FA7675"/>
    <w:pPr>
      <w:spacing w:after="200" w:line="276" w:lineRule="auto"/>
    </w:pPr>
    <w:rPr>
      <w:rFonts w:ascii="Century" w:eastAsia="ＭＳ 明朝" w:hAnsi="Century" w:cs="Times New Roman"/>
      <w:sz w:val="22"/>
    </w:rPr>
  </w:style>
  <w:style w:type="paragraph" w:customStyle="1" w:styleId="1641A01CDA4A45B5BE35AD1CF46A72B2">
    <w:name w:val="1641A01CDA4A45B5BE35AD1CF46A72B2"/>
    <w:rsid w:val="00FA7675"/>
    <w:pPr>
      <w:spacing w:after="200" w:line="276" w:lineRule="auto"/>
    </w:pPr>
    <w:rPr>
      <w:rFonts w:ascii="Century" w:eastAsia="ＭＳ 明朝" w:hAnsi="Century" w:cs="Times New Roman"/>
      <w:sz w:val="22"/>
      <w:lang w:eastAsia="en-US"/>
    </w:rPr>
  </w:style>
  <w:style w:type="paragraph" w:customStyle="1" w:styleId="-fa">
    <w:name w:val="タイル - サイドバー"/>
    <w:rsid w:val="00FA7675"/>
    <w:pPr>
      <w:spacing w:after="200" w:line="276" w:lineRule="auto"/>
    </w:pPr>
    <w:rPr>
      <w:rFonts w:ascii="Century" w:eastAsia="ＭＳ 明朝" w:hAnsi="Century" w:cs="Times New Roman"/>
      <w:sz w:val="22"/>
    </w:rPr>
  </w:style>
  <w:style w:type="paragraph" w:customStyle="1" w:styleId="22F62DACB60745B1A1F2852CEDBA2C44">
    <w:name w:val="22F62DACB60745B1A1F2852CEDBA2C44"/>
    <w:rsid w:val="00FA7675"/>
    <w:pPr>
      <w:spacing w:after="200" w:line="276" w:lineRule="auto"/>
    </w:pPr>
    <w:rPr>
      <w:rFonts w:ascii="Century" w:eastAsia="ＭＳ 明朝" w:hAnsi="Century" w:cs="Times New Roman"/>
      <w:sz w:val="22"/>
      <w:lang w:eastAsia="en-US"/>
    </w:rPr>
  </w:style>
  <w:style w:type="paragraph" w:customStyle="1" w:styleId="-fb">
    <w:name w:val="コントラスト - 引用"/>
    <w:rsid w:val="00FA7675"/>
    <w:pPr>
      <w:spacing w:after="200" w:line="276" w:lineRule="auto"/>
    </w:pPr>
    <w:rPr>
      <w:rFonts w:ascii="Century" w:eastAsia="ＭＳ 明朝" w:hAnsi="Century" w:cs="Times New Roman"/>
      <w:sz w:val="22"/>
    </w:rPr>
  </w:style>
  <w:style w:type="paragraph" w:customStyle="1" w:styleId="0FBCC6DD4E46486D8E81D9EF094F8852">
    <w:name w:val="0FBCC6DD4E46486D8E81D9EF094F8852"/>
    <w:rsid w:val="00FA7675"/>
    <w:pPr>
      <w:spacing w:after="200" w:line="276" w:lineRule="auto"/>
    </w:pPr>
    <w:rPr>
      <w:rFonts w:ascii="Century" w:eastAsia="ＭＳ 明朝" w:hAnsi="Century" w:cs="Times New Roman"/>
      <w:sz w:val="22"/>
      <w:lang w:eastAsia="en-US"/>
    </w:rPr>
  </w:style>
  <w:style w:type="paragraph" w:customStyle="1" w:styleId="-fc">
    <w:name w:val="コントラスト - サイドバー"/>
    <w:rsid w:val="00FA7675"/>
    <w:pPr>
      <w:spacing w:after="200" w:line="276" w:lineRule="auto"/>
    </w:pPr>
    <w:rPr>
      <w:rFonts w:ascii="Century" w:eastAsia="ＭＳ 明朝" w:hAnsi="Century" w:cs="Times New Roman"/>
      <w:sz w:val="22"/>
    </w:rPr>
  </w:style>
  <w:style w:type="paragraph" w:customStyle="1" w:styleId="C87294D6919C409AB39A283165EA2E46">
    <w:name w:val="C87294D6919C409AB39A283165EA2E46"/>
    <w:rsid w:val="00FA7675"/>
    <w:pPr>
      <w:spacing w:after="200" w:line="276" w:lineRule="auto"/>
    </w:pPr>
    <w:rPr>
      <w:rFonts w:ascii="Century" w:eastAsia="ＭＳ 明朝" w:hAnsi="Century" w:cs="Times New Roman"/>
      <w:sz w:val="22"/>
      <w:lang w:eastAsia="en-US"/>
    </w:rPr>
  </w:style>
  <w:style w:type="paragraph" w:customStyle="1" w:styleId="-fd">
    <w:name w:val="装飾 - 引用"/>
    <w:rsid w:val="00FA7675"/>
    <w:pPr>
      <w:spacing w:after="200" w:line="276" w:lineRule="auto"/>
    </w:pPr>
    <w:rPr>
      <w:rFonts w:ascii="Century" w:eastAsia="ＭＳ 明朝" w:hAnsi="Century" w:cs="Times New Roman"/>
      <w:sz w:val="22"/>
    </w:rPr>
  </w:style>
  <w:style w:type="paragraph" w:customStyle="1" w:styleId="4586956382604458A5DDB3EBB1AC9FDD">
    <w:name w:val="4586956382604458A5DDB3EBB1AC9FDD"/>
    <w:rsid w:val="00FA7675"/>
    <w:pPr>
      <w:spacing w:after="200" w:line="276" w:lineRule="auto"/>
    </w:pPr>
    <w:rPr>
      <w:rFonts w:ascii="Century" w:eastAsia="ＭＳ 明朝" w:hAnsi="Century" w:cs="Times New Roman"/>
      <w:sz w:val="22"/>
      <w:lang w:eastAsia="en-US"/>
    </w:rPr>
  </w:style>
  <w:style w:type="paragraph" w:customStyle="1" w:styleId="-fe">
    <w:name w:val="星マーク - 引用"/>
    <w:rsid w:val="00FA7675"/>
    <w:pPr>
      <w:spacing w:after="200" w:line="276" w:lineRule="auto"/>
    </w:pPr>
    <w:rPr>
      <w:rFonts w:ascii="Century" w:eastAsia="ＭＳ 明朝" w:hAnsi="Century" w:cs="Times New Roman"/>
      <w:sz w:val="22"/>
    </w:rPr>
  </w:style>
  <w:style w:type="paragraph" w:customStyle="1" w:styleId="682543F986774D93A26324E70025A751">
    <w:name w:val="682543F986774D93A26324E70025A751"/>
    <w:rsid w:val="00FA7675"/>
    <w:pPr>
      <w:spacing w:after="200" w:line="276" w:lineRule="auto"/>
    </w:pPr>
    <w:rPr>
      <w:rFonts w:ascii="Century" w:eastAsia="ＭＳ 明朝" w:hAnsi="Century" w:cs="Times New Roman"/>
      <w:sz w:val="22"/>
      <w:lang w:eastAsia="en-US"/>
    </w:rPr>
  </w:style>
  <w:style w:type="paragraph" w:customStyle="1" w:styleId="-ff">
    <w:name w:val="付箋 - 引用"/>
    <w:rsid w:val="00FA7675"/>
    <w:pPr>
      <w:spacing w:after="200" w:line="276" w:lineRule="auto"/>
    </w:pPr>
    <w:rPr>
      <w:rFonts w:ascii="Century" w:eastAsia="ＭＳ 明朝" w:hAnsi="Century" w:cs="Times New Roman"/>
      <w:sz w:val="22"/>
    </w:rPr>
  </w:style>
  <w:style w:type="paragraph" w:customStyle="1" w:styleId="F799C4FDDD90478C9777C1569A3B108E">
    <w:name w:val="F799C4FDDD90478C9777C1569A3B108E"/>
    <w:rsid w:val="00FA7675"/>
    <w:pPr>
      <w:spacing w:after="200" w:line="276" w:lineRule="auto"/>
    </w:pPr>
    <w:rPr>
      <w:rFonts w:ascii="Century" w:eastAsia="ＭＳ 明朝" w:hAnsi="Century" w:cs="Times New Roman"/>
      <w:sz w:val="22"/>
      <w:lang w:eastAsia="en-US"/>
    </w:rPr>
  </w:style>
  <w:style w:type="paragraph" w:customStyle="1" w:styleId="-ff0">
    <w:name w:val="かっこ - 引用"/>
    <w:rsid w:val="00FA7675"/>
    <w:pPr>
      <w:spacing w:after="200" w:line="276" w:lineRule="auto"/>
    </w:pPr>
    <w:rPr>
      <w:rFonts w:ascii="Century" w:eastAsia="ＭＳ 明朝" w:hAnsi="Century" w:cs="Times New Roman"/>
      <w:sz w:val="22"/>
    </w:rPr>
  </w:style>
  <w:style w:type="paragraph" w:customStyle="1" w:styleId="66EDC112251E4B46847EB0F4C33A7C1B">
    <w:name w:val="66EDC112251E4B46847EB0F4C33A7C1B"/>
    <w:rsid w:val="00FA7675"/>
    <w:pPr>
      <w:spacing w:after="200" w:line="276" w:lineRule="auto"/>
    </w:pPr>
    <w:rPr>
      <w:rFonts w:ascii="Century" w:eastAsia="ＭＳ 明朝" w:hAnsi="Century" w:cs="Times New Roman"/>
      <w:sz w:val="22"/>
      <w:lang w:eastAsia="en-US"/>
    </w:rPr>
  </w:style>
  <w:style w:type="paragraph" w:customStyle="1" w:styleId="-20">
    <w:name w:val="かっこ - 引用 2"/>
    <w:rsid w:val="00FA7675"/>
    <w:pPr>
      <w:spacing w:after="200" w:line="276" w:lineRule="auto"/>
    </w:pPr>
    <w:rPr>
      <w:rFonts w:ascii="Century" w:eastAsia="ＭＳ 明朝" w:hAnsi="Century" w:cs="Times New Roman"/>
      <w:sz w:val="22"/>
    </w:rPr>
  </w:style>
  <w:style w:type="paragraph" w:customStyle="1" w:styleId="9BAFAF43D0074F658BD25E4962286B63">
    <w:name w:val="9BAFAF43D0074F658BD25E4962286B63"/>
    <w:rsid w:val="00FA7675"/>
    <w:pPr>
      <w:spacing w:after="200" w:line="276" w:lineRule="auto"/>
    </w:pPr>
    <w:rPr>
      <w:rFonts w:ascii="Century" w:eastAsia="ＭＳ 明朝" w:hAnsi="Century" w:cs="Times New Roman"/>
      <w:sz w:val="22"/>
      <w:lang w:eastAsia="en-US"/>
    </w:rPr>
  </w:style>
  <w:style w:type="paragraph" w:customStyle="1" w:styleId="-ff1">
    <w:name w:val="シンプル - テキスト ボックス"/>
    <w:rsid w:val="00FA7675"/>
    <w:pPr>
      <w:spacing w:after="200" w:line="276" w:lineRule="auto"/>
    </w:pPr>
    <w:rPr>
      <w:rFonts w:ascii="Century" w:eastAsia="ＭＳ 明朝" w:hAnsi="Century" w:cs="Times New Roman"/>
      <w:sz w:val="22"/>
    </w:rPr>
  </w:style>
  <w:style w:type="paragraph" w:customStyle="1" w:styleId="37A8F6318A6D44058CF8046E15B71870">
    <w:name w:val="37A8F6318A6D44058CF8046E15B71870"/>
    <w:rsid w:val="00FA7675"/>
    <w:pPr>
      <w:spacing w:after="200" w:line="276" w:lineRule="auto"/>
    </w:pPr>
    <w:rPr>
      <w:rFonts w:ascii="Century" w:eastAsia="ＭＳ 明朝" w:hAnsi="Century" w:cs="Times New Roman"/>
      <w:sz w:val="22"/>
      <w:lang w:eastAsia="en-US"/>
    </w:rPr>
  </w:style>
  <w:style w:type="paragraph" w:customStyle="1" w:styleId="55EA5ABD7C0F42AB959B318977FDA523">
    <w:name w:val="55EA5ABD7C0F42AB959B318977FDA523"/>
    <w:rsid w:val="00FA7675"/>
    <w:pPr>
      <w:spacing w:after="200" w:line="276" w:lineRule="auto"/>
    </w:pPr>
    <w:rPr>
      <w:rFonts w:ascii="Century" w:eastAsia="ＭＳ 明朝" w:hAnsi="Century" w:cs="Times New Roman"/>
      <w:sz w:val="22"/>
      <w:lang w:eastAsia="en-US"/>
    </w:rPr>
  </w:style>
  <w:style w:type="paragraph" w:customStyle="1" w:styleId="9F6AB372BD6D43048E73FBBCF9FC8565">
    <w:name w:val="9F6AB372BD6D43048E73FBBCF9FC8565"/>
    <w:rsid w:val="00FA7675"/>
    <w:pPr>
      <w:spacing w:after="200" w:line="276" w:lineRule="auto"/>
    </w:pPr>
    <w:rPr>
      <w:rFonts w:ascii="Century" w:eastAsia="ＭＳ 明朝" w:hAnsi="Century" w:cs="Times New Roman"/>
      <w:sz w:val="22"/>
      <w:lang w:eastAsia="en-US"/>
    </w:rPr>
  </w:style>
  <w:style w:type="paragraph" w:customStyle="1" w:styleId="F4E2CAAC62D44918884595498469CB51">
    <w:name w:val="F4E2CAAC62D44918884595498469CB51"/>
    <w:rsid w:val="00FA7675"/>
    <w:pPr>
      <w:spacing w:after="200" w:line="276" w:lineRule="auto"/>
    </w:pPr>
    <w:rPr>
      <w:rFonts w:ascii="Century" w:eastAsia="ＭＳ 明朝" w:hAnsi="Century" w:cs="Times New Roman"/>
      <w:sz w:val="22"/>
      <w:lang w:eastAsia="en-US"/>
    </w:rPr>
  </w:style>
  <w:style w:type="paragraph" w:customStyle="1" w:styleId="87A5CB4AE687446F9BB8BCEC7FD2730F">
    <w:name w:val="87A5CB4AE687446F9BB8BCEC7FD2730F"/>
    <w:rsid w:val="00FA7675"/>
    <w:pPr>
      <w:spacing w:after="200" w:line="276" w:lineRule="auto"/>
    </w:pPr>
    <w:rPr>
      <w:rFonts w:ascii="Century" w:eastAsia="ＭＳ 明朝" w:hAnsi="Century" w:cs="Times New Roman"/>
      <w:sz w:val="22"/>
      <w:lang w:eastAsia="en-US"/>
    </w:rPr>
  </w:style>
  <w:style w:type="paragraph" w:customStyle="1" w:styleId="59701A893C5542CDAA7A8181195339CD">
    <w:name w:val="59701A893C5542CDAA7A8181195339CD"/>
    <w:rsid w:val="00FA7675"/>
    <w:pPr>
      <w:spacing w:after="200" w:line="276" w:lineRule="auto"/>
    </w:pPr>
    <w:rPr>
      <w:rFonts w:ascii="Century" w:eastAsia="ＭＳ 明朝" w:hAnsi="Century" w:cs="Times New Roman"/>
      <w:sz w:val="22"/>
      <w:lang w:eastAsia="en-US"/>
    </w:rPr>
  </w:style>
  <w:style w:type="paragraph" w:customStyle="1" w:styleId="1f8">
    <w:name w:val="至急 1"/>
    <w:rsid w:val="00FA7675"/>
    <w:pPr>
      <w:tabs>
        <w:tab w:val="center" w:pos="4680"/>
        <w:tab w:val="right" w:pos="9360"/>
      </w:tabs>
    </w:pPr>
    <w:rPr>
      <w:rFonts w:ascii="Century" w:eastAsia="ＭＳ 明朝" w:hAnsi="Century" w:cs="Times New Roman"/>
      <w:sz w:val="22"/>
    </w:rPr>
  </w:style>
  <w:style w:type="paragraph" w:customStyle="1" w:styleId="2f4">
    <w:name w:val="至急 2"/>
    <w:rsid w:val="00FA7675"/>
    <w:pPr>
      <w:tabs>
        <w:tab w:val="center" w:pos="4680"/>
        <w:tab w:val="right" w:pos="9360"/>
      </w:tabs>
    </w:pPr>
    <w:rPr>
      <w:rFonts w:ascii="Century" w:eastAsia="ＭＳ 明朝" w:hAnsi="Century" w:cs="Times New Roman"/>
      <w:sz w:val="22"/>
    </w:rPr>
  </w:style>
  <w:style w:type="paragraph" w:customStyle="1" w:styleId="1f9">
    <w:name w:val="社外秘 1"/>
    <w:rsid w:val="00FA7675"/>
    <w:pPr>
      <w:tabs>
        <w:tab w:val="center" w:pos="4680"/>
        <w:tab w:val="right" w:pos="9360"/>
      </w:tabs>
    </w:pPr>
    <w:rPr>
      <w:rFonts w:ascii="Century" w:eastAsia="ＭＳ 明朝" w:hAnsi="Century" w:cs="Times New Roman"/>
      <w:sz w:val="22"/>
    </w:rPr>
  </w:style>
  <w:style w:type="paragraph" w:customStyle="1" w:styleId="2f5">
    <w:name w:val="社外秘 2"/>
    <w:rsid w:val="00FA7675"/>
    <w:pPr>
      <w:tabs>
        <w:tab w:val="center" w:pos="4680"/>
        <w:tab w:val="right" w:pos="9360"/>
      </w:tabs>
    </w:pPr>
    <w:rPr>
      <w:rFonts w:ascii="Century" w:eastAsia="ＭＳ 明朝" w:hAnsi="Century" w:cs="Times New Roman"/>
      <w:sz w:val="22"/>
    </w:rPr>
  </w:style>
  <w:style w:type="paragraph" w:customStyle="1" w:styleId="1fa">
    <w:name w:val="複製を禁ず 1"/>
    <w:rsid w:val="00FA7675"/>
    <w:pPr>
      <w:tabs>
        <w:tab w:val="center" w:pos="4680"/>
        <w:tab w:val="right" w:pos="9360"/>
      </w:tabs>
    </w:pPr>
    <w:rPr>
      <w:rFonts w:ascii="Century" w:eastAsia="ＭＳ 明朝" w:hAnsi="Century" w:cs="Times New Roman"/>
      <w:sz w:val="22"/>
    </w:rPr>
  </w:style>
  <w:style w:type="paragraph" w:customStyle="1" w:styleId="2f6">
    <w:name w:val="複製を禁ず 2"/>
    <w:rsid w:val="00FA7675"/>
    <w:pPr>
      <w:tabs>
        <w:tab w:val="center" w:pos="4680"/>
        <w:tab w:val="right" w:pos="9360"/>
      </w:tabs>
    </w:pPr>
    <w:rPr>
      <w:rFonts w:ascii="Century" w:eastAsia="ＭＳ 明朝" w:hAnsi="Century" w:cs="Times New Roman"/>
      <w:sz w:val="22"/>
    </w:rPr>
  </w:style>
  <w:style w:type="paragraph" w:customStyle="1" w:styleId="1fb">
    <w:name w:val="下書き 1"/>
    <w:rsid w:val="00FA7675"/>
    <w:pPr>
      <w:tabs>
        <w:tab w:val="center" w:pos="4680"/>
        <w:tab w:val="right" w:pos="9360"/>
      </w:tabs>
    </w:pPr>
    <w:rPr>
      <w:rFonts w:ascii="Century" w:eastAsia="ＭＳ 明朝" w:hAnsi="Century" w:cs="Times New Roman"/>
      <w:sz w:val="22"/>
    </w:rPr>
  </w:style>
  <w:style w:type="paragraph" w:customStyle="1" w:styleId="2f7">
    <w:name w:val="下書き 2"/>
    <w:rsid w:val="00FA7675"/>
    <w:pPr>
      <w:tabs>
        <w:tab w:val="center" w:pos="4680"/>
        <w:tab w:val="right" w:pos="9360"/>
      </w:tabs>
    </w:pPr>
    <w:rPr>
      <w:rFonts w:ascii="Century" w:eastAsia="ＭＳ 明朝" w:hAnsi="Century" w:cs="Times New Roman"/>
      <w:sz w:val="22"/>
    </w:rPr>
  </w:style>
  <w:style w:type="paragraph" w:customStyle="1" w:styleId="1fc">
    <w:name w:val="サンプル 1"/>
    <w:rsid w:val="00FA7675"/>
    <w:pPr>
      <w:tabs>
        <w:tab w:val="center" w:pos="4680"/>
        <w:tab w:val="right" w:pos="9360"/>
      </w:tabs>
    </w:pPr>
    <w:rPr>
      <w:rFonts w:ascii="Century" w:eastAsia="ＭＳ 明朝" w:hAnsi="Century" w:cs="Times New Roman"/>
      <w:sz w:val="22"/>
    </w:rPr>
  </w:style>
  <w:style w:type="paragraph" w:customStyle="1" w:styleId="2f8">
    <w:name w:val="サンプル 2"/>
    <w:rsid w:val="00FA7675"/>
    <w:pPr>
      <w:tabs>
        <w:tab w:val="center" w:pos="4680"/>
        <w:tab w:val="right" w:pos="9360"/>
      </w:tabs>
    </w:pPr>
    <w:rPr>
      <w:rFonts w:ascii="Century" w:eastAsia="ＭＳ 明朝" w:hAnsi="Century" w:cs="Times New Roman"/>
      <w:sz w:val="22"/>
    </w:rPr>
  </w:style>
  <w:style w:type="paragraph" w:customStyle="1" w:styleId="1fd">
    <w:name w:val="緊急 1"/>
    <w:rsid w:val="00FA7675"/>
    <w:pPr>
      <w:tabs>
        <w:tab w:val="center" w:pos="4680"/>
        <w:tab w:val="right" w:pos="9360"/>
      </w:tabs>
    </w:pPr>
    <w:rPr>
      <w:rFonts w:ascii="Century" w:eastAsia="ＭＳ 明朝" w:hAnsi="Century" w:cs="Times New Roman"/>
      <w:sz w:val="22"/>
    </w:rPr>
  </w:style>
  <w:style w:type="paragraph" w:customStyle="1" w:styleId="2f9">
    <w:name w:val="緊急 2"/>
    <w:rsid w:val="00FA7675"/>
    <w:pPr>
      <w:tabs>
        <w:tab w:val="center" w:pos="4680"/>
        <w:tab w:val="right" w:pos="9360"/>
      </w:tabs>
    </w:pPr>
    <w:rPr>
      <w:rFonts w:ascii="Century" w:eastAsia="ＭＳ 明朝" w:hAnsi="Century" w:cs="Times New Roman"/>
      <w:sz w:val="22"/>
    </w:rPr>
  </w:style>
  <w:style w:type="character" w:customStyle="1" w:styleId="1fe">
    <w:name w:val="スタイル1 (文字)"/>
    <w:link w:val="1ff"/>
    <w:locked/>
    <w:rsid w:val="00FA7675"/>
    <w:rPr>
      <w:rFonts w:ascii="Arial" w:eastAsia="ＭＳ Ｐゴシック" w:hAnsi="Arial" w:cs="Arial"/>
      <w:b/>
      <w:caps/>
      <w:kern w:val="24"/>
      <w:sz w:val="20"/>
      <w:szCs w:val="28"/>
    </w:rPr>
  </w:style>
  <w:style w:type="paragraph" w:customStyle="1" w:styleId="1ff">
    <w:name w:val="スタイル1"/>
    <w:basedOn w:val="1"/>
    <w:link w:val="1fe"/>
    <w:qFormat/>
    <w:rsid w:val="00FA7675"/>
    <w:pPr>
      <w:pageBreakBefore w:val="0"/>
      <w:numPr>
        <w:numId w:val="0"/>
      </w:numPr>
      <w:tabs>
        <w:tab w:val="num" w:pos="720"/>
      </w:tabs>
      <w:spacing w:after="0"/>
      <w:jc w:val="both"/>
    </w:pPr>
    <w:rPr>
      <w:rFonts w:ascii="Arial" w:eastAsia="ＭＳ Ｐゴシック" w:hAnsi="Arial" w:cs="Arial"/>
      <w:b w:val="0"/>
      <w:caps/>
      <w:kern w:val="24"/>
      <w:sz w:val="20"/>
      <w:lang w:eastAsia="ja-JP"/>
    </w:rPr>
  </w:style>
  <w:style w:type="character" w:customStyle="1" w:styleId="93">
    <w:name w:val="スタイル9 (文字)"/>
    <w:basedOn w:val="30"/>
    <w:link w:val="94"/>
    <w:locked/>
    <w:rsid w:val="00FA7675"/>
    <w:rPr>
      <w:rFonts w:ascii="ＭＳ Ｐゴシック" w:eastAsia="ＭＳ Ｐゴシック" w:hAnsi="ＭＳ Ｐゴシック" w:cstheme="majorHAnsi"/>
      <w:b/>
      <w:bCs w:val="0"/>
      <w:color w:val="000000" w:themeColor="text1"/>
      <w:szCs w:val="21"/>
    </w:rPr>
  </w:style>
  <w:style w:type="paragraph" w:customStyle="1" w:styleId="94">
    <w:name w:val="スタイル9"/>
    <w:basedOn w:val="3"/>
    <w:link w:val="93"/>
    <w:qFormat/>
    <w:rsid w:val="00FA7675"/>
    <w:pPr>
      <w:widowControl w:val="0"/>
      <w:tabs>
        <w:tab w:val="left" w:pos="567"/>
      </w:tabs>
      <w:spacing w:before="0"/>
      <w:ind w:left="1418" w:hanging="1418"/>
      <w:jc w:val="both"/>
    </w:pPr>
    <w:rPr>
      <w:rFonts w:ascii="ＭＳ Ｐゴシック" w:eastAsia="ＭＳ Ｐゴシック" w:hAnsi="ＭＳ Ｐゴシック"/>
      <w:bCs w:val="0"/>
      <w:szCs w:val="21"/>
    </w:rPr>
  </w:style>
  <w:style w:type="character" w:customStyle="1" w:styleId="afffffc">
    <w:name w:val="メインパラグラフ (文字)"/>
    <w:link w:val="afffffd"/>
    <w:locked/>
    <w:rsid w:val="00FA7675"/>
    <w:rPr>
      <w:rFonts w:ascii="ＭＳ Ｐゴシック" w:eastAsia="ＭＳ Ｐゴシック" w:hAnsi="ＭＳ Ｐゴシック" w:cs="ＭＳ 明朝"/>
      <w:szCs w:val="21"/>
    </w:rPr>
  </w:style>
  <w:style w:type="paragraph" w:customStyle="1" w:styleId="afffffd">
    <w:name w:val="メインパラグラフ"/>
    <w:basedOn w:val="aff"/>
    <w:link w:val="afffffc"/>
    <w:rsid w:val="00FA7675"/>
    <w:pPr>
      <w:widowControl w:val="0"/>
      <w:ind w:leftChars="342" w:left="718" w:firstLineChars="85" w:firstLine="178"/>
      <w:jc w:val="both"/>
    </w:pPr>
    <w:rPr>
      <w:rFonts w:ascii="ＭＳ Ｐゴシック" w:eastAsia="ＭＳ Ｐゴシック" w:hAnsi="ＭＳ Ｐゴシック" w:cs="ＭＳ 明朝"/>
      <w:sz w:val="21"/>
      <w:szCs w:val="21"/>
      <w:lang w:eastAsia="ja-JP"/>
    </w:rPr>
  </w:style>
  <w:style w:type="character" w:customStyle="1" w:styleId="83">
    <w:name w:val="スタイル8 (文字)"/>
    <w:link w:val="80"/>
    <w:locked/>
    <w:rsid w:val="00FA7675"/>
    <w:rPr>
      <w:rFonts w:ascii="ＭＳ Ｐゴシック" w:eastAsia="ＭＳ Ｐゴシック" w:hAnsi="Arial"/>
      <w:b/>
      <w:bCs/>
      <w:sz w:val="22"/>
    </w:rPr>
  </w:style>
  <w:style w:type="paragraph" w:customStyle="1" w:styleId="80">
    <w:name w:val="スタイル8"/>
    <w:basedOn w:val="2"/>
    <w:link w:val="83"/>
    <w:qFormat/>
    <w:rsid w:val="00FA7675"/>
    <w:pPr>
      <w:widowControl w:val="0"/>
      <w:numPr>
        <w:numId w:val="3"/>
      </w:numPr>
      <w:snapToGrid/>
      <w:spacing w:before="0" w:afterLines="25"/>
      <w:ind w:left="1506" w:hanging="426"/>
      <w:jc w:val="both"/>
    </w:pPr>
    <w:rPr>
      <w:rFonts w:ascii="ＭＳ Ｐゴシック" w:eastAsia="ＭＳ Ｐゴシック" w:hAnsi="Arial" w:cstheme="minorBidi"/>
      <w:sz w:val="22"/>
      <w:szCs w:val="22"/>
    </w:rPr>
  </w:style>
  <w:style w:type="paragraph" w:customStyle="1" w:styleId="a">
    <w:name w:val="箇条段落まるいち"/>
    <w:basedOn w:val="afffffd"/>
    <w:qFormat/>
    <w:rsid w:val="00FA7675"/>
    <w:pPr>
      <w:numPr>
        <w:numId w:val="4"/>
      </w:numPr>
      <w:ind w:leftChars="0" w:left="0" w:firstLineChars="0" w:firstLine="0"/>
    </w:pPr>
    <w:rPr>
      <w:color w:val="000000"/>
    </w:rPr>
  </w:style>
  <w:style w:type="character" w:customStyle="1" w:styleId="afffffe">
    <w:name w:val="標準字下げ (文字)"/>
    <w:link w:val="affffff"/>
    <w:locked/>
    <w:rsid w:val="00FA7675"/>
    <w:rPr>
      <w:rFonts w:ascii="Arial" w:eastAsia="ＭＳ Ｐゴシック" w:hAnsi="Arial" w:cs="Arial"/>
      <w:color w:val="262626"/>
    </w:rPr>
  </w:style>
  <w:style w:type="paragraph" w:customStyle="1" w:styleId="affffff">
    <w:name w:val="標準字下げ"/>
    <w:basedOn w:val="a2"/>
    <w:link w:val="afffffe"/>
    <w:qFormat/>
    <w:rsid w:val="00FA7675"/>
    <w:pPr>
      <w:widowControl w:val="0"/>
      <w:ind w:leftChars="200" w:left="420" w:firstLineChars="100" w:firstLine="210"/>
      <w:jc w:val="both"/>
    </w:pPr>
    <w:rPr>
      <w:rFonts w:ascii="Arial" w:eastAsia="ＭＳ Ｐゴシック" w:hAnsi="Arial" w:cs="Arial"/>
      <w:color w:val="262626"/>
      <w:sz w:val="21"/>
      <w:szCs w:val="22"/>
      <w:lang w:eastAsia="ja-JP"/>
    </w:rPr>
  </w:style>
  <w:style w:type="paragraph" w:customStyle="1" w:styleId="EndNoteBibliography">
    <w:name w:val="EndNote Bibliography"/>
    <w:basedOn w:val="a2"/>
    <w:rsid w:val="00FA7675"/>
    <w:pPr>
      <w:widowControl w:val="0"/>
      <w:jc w:val="both"/>
    </w:pPr>
    <w:rPr>
      <w:lang w:eastAsia="ja-JP"/>
    </w:rPr>
  </w:style>
  <w:style w:type="paragraph" w:customStyle="1" w:styleId="BulletList2">
    <w:name w:val="Bullet List 2"/>
    <w:basedOn w:val="a2"/>
    <w:qFormat/>
    <w:rsid w:val="00FA7675"/>
    <w:pPr>
      <w:spacing w:before="60" w:after="120"/>
      <w:jc w:val="both"/>
    </w:pPr>
    <w:rPr>
      <w:bCs/>
      <w:color w:val="000000"/>
      <w:sz w:val="21"/>
      <w:szCs w:val="20"/>
    </w:rPr>
  </w:style>
  <w:style w:type="character" w:customStyle="1" w:styleId="TextTi105">
    <w:name w:val="Text:Ti10.5 (文字)"/>
    <w:basedOn w:val="a4"/>
    <w:link w:val="TextTi1050"/>
    <w:locked/>
    <w:rsid w:val="00FA7675"/>
    <w:rPr>
      <w:rFonts w:ascii="Times New Roman" w:eastAsiaTheme="majorEastAsia" w:hAnsi="Times New Roman" w:cs="Times New Roman"/>
      <w:szCs w:val="20"/>
    </w:rPr>
  </w:style>
  <w:style w:type="paragraph" w:customStyle="1" w:styleId="TextTi1050">
    <w:name w:val="Text:Ti10.5"/>
    <w:basedOn w:val="a2"/>
    <w:link w:val="TextTi105"/>
    <w:rsid w:val="00FA7675"/>
    <w:pPr>
      <w:widowControl w:val="0"/>
      <w:autoSpaceDN w:val="0"/>
      <w:ind w:left="198" w:firstLine="170"/>
      <w:jc w:val="both"/>
    </w:pPr>
    <w:rPr>
      <w:sz w:val="21"/>
      <w:szCs w:val="20"/>
      <w:lang w:eastAsia="ja-JP"/>
    </w:rPr>
  </w:style>
  <w:style w:type="character" w:customStyle="1" w:styleId="TextHalfPare">
    <w:name w:val="Text:HalfPare (文字)"/>
    <w:basedOn w:val="a4"/>
    <w:link w:val="TextHalfPare0"/>
    <w:locked/>
    <w:rsid w:val="00FA7675"/>
    <w:rPr>
      <w:rFonts w:ascii="Times New Roman" w:eastAsiaTheme="majorEastAsia" w:hAnsi="Times New Roman" w:cs="Times New Roman"/>
      <w:szCs w:val="20"/>
    </w:rPr>
  </w:style>
  <w:style w:type="paragraph" w:customStyle="1" w:styleId="TextIndt2">
    <w:name w:val="Text:Indt2"/>
    <w:basedOn w:val="a2"/>
    <w:rsid w:val="00FA7675"/>
    <w:pPr>
      <w:widowControl w:val="0"/>
      <w:autoSpaceDN w:val="0"/>
      <w:ind w:left="567"/>
      <w:jc w:val="both"/>
    </w:pPr>
    <w:rPr>
      <w:sz w:val="21"/>
      <w:szCs w:val="20"/>
      <w:lang w:eastAsia="ja-JP"/>
    </w:rPr>
  </w:style>
  <w:style w:type="paragraph" w:customStyle="1" w:styleId="TextHalfPare0">
    <w:name w:val="Text:HalfPare"/>
    <w:basedOn w:val="a2"/>
    <w:next w:val="TextIndt2"/>
    <w:link w:val="TextHalfPare"/>
    <w:rsid w:val="00FA7675"/>
    <w:pPr>
      <w:widowControl w:val="0"/>
      <w:tabs>
        <w:tab w:val="num" w:pos="567"/>
      </w:tabs>
      <w:autoSpaceDN w:val="0"/>
      <w:ind w:left="567" w:hanging="369"/>
      <w:jc w:val="both"/>
    </w:pPr>
    <w:rPr>
      <w:sz w:val="21"/>
      <w:szCs w:val="20"/>
      <w:lang w:eastAsia="ja-JP"/>
    </w:rPr>
  </w:style>
  <w:style w:type="paragraph" w:customStyle="1" w:styleId="TextCirc">
    <w:name w:val="Text:Circ"/>
    <w:basedOn w:val="a2"/>
    <w:next w:val="a2"/>
    <w:rsid w:val="00FA7675"/>
    <w:pPr>
      <w:widowControl w:val="0"/>
      <w:tabs>
        <w:tab w:val="num" w:pos="794"/>
      </w:tabs>
      <w:autoSpaceDN w:val="0"/>
      <w:ind w:left="794" w:hanging="397"/>
      <w:jc w:val="both"/>
    </w:pPr>
    <w:rPr>
      <w:sz w:val="21"/>
      <w:szCs w:val="20"/>
      <w:lang w:eastAsia="ja-JP"/>
    </w:rPr>
  </w:style>
  <w:style w:type="paragraph" w:customStyle="1" w:styleId="TextPare">
    <w:name w:val="Text:Pare"/>
    <w:basedOn w:val="a2"/>
    <w:next w:val="a2"/>
    <w:rsid w:val="00FA7675"/>
    <w:pPr>
      <w:widowControl w:val="0"/>
      <w:tabs>
        <w:tab w:val="num" w:pos="425"/>
      </w:tabs>
      <w:autoSpaceDN w:val="0"/>
      <w:ind w:left="425" w:hanging="425"/>
      <w:jc w:val="both"/>
    </w:pPr>
    <w:rPr>
      <w:sz w:val="21"/>
      <w:szCs w:val="20"/>
      <w:lang w:eastAsia="ja-JP"/>
    </w:rPr>
  </w:style>
  <w:style w:type="paragraph" w:customStyle="1" w:styleId="TextAlpha">
    <w:name w:val="Text:Alpha"/>
    <w:basedOn w:val="a2"/>
    <w:next w:val="a2"/>
    <w:rsid w:val="00FA7675"/>
    <w:pPr>
      <w:widowControl w:val="0"/>
      <w:tabs>
        <w:tab w:val="num" w:pos="794"/>
      </w:tabs>
      <w:autoSpaceDN w:val="0"/>
      <w:ind w:left="794" w:hanging="397"/>
      <w:jc w:val="both"/>
    </w:pPr>
    <w:rPr>
      <w:sz w:val="21"/>
      <w:szCs w:val="20"/>
      <w:lang w:eastAsia="ja-JP"/>
    </w:rPr>
  </w:style>
  <w:style w:type="paragraph" w:customStyle="1" w:styleId="A-Lista">
    <w:name w:val="A-List (a)"/>
    <w:rsid w:val="00FA7675"/>
    <w:pPr>
      <w:numPr>
        <w:numId w:val="5"/>
      </w:numPr>
      <w:spacing w:before="240" w:after="120" w:line="280" w:lineRule="atLeast"/>
      <w:jc w:val="both"/>
    </w:pPr>
    <w:rPr>
      <w:rFonts w:ascii="Arial" w:eastAsia="ＭＳ ゴシック" w:hAnsi="Arial" w:cs="Times New Roman"/>
      <w:szCs w:val="24"/>
      <w:lang w:val="en-GB" w:eastAsia="en-US"/>
    </w:rPr>
  </w:style>
  <w:style w:type="paragraph" w:customStyle="1" w:styleId="TextIndt1">
    <w:name w:val="Text:Indt1"/>
    <w:basedOn w:val="a2"/>
    <w:rsid w:val="00FA7675"/>
    <w:pPr>
      <w:widowControl w:val="0"/>
      <w:autoSpaceDN w:val="0"/>
      <w:jc w:val="both"/>
    </w:pPr>
    <w:rPr>
      <w:rFonts w:eastAsia="ＭＳ 明朝"/>
      <w:sz w:val="21"/>
      <w:szCs w:val="20"/>
      <w:lang w:eastAsia="ja-JP"/>
    </w:rPr>
  </w:style>
  <w:style w:type="paragraph" w:customStyle="1" w:styleId="EndNoteBibliographyTitle">
    <w:name w:val="EndNote Bibliography Title"/>
    <w:basedOn w:val="a2"/>
    <w:rsid w:val="00FA7675"/>
    <w:pPr>
      <w:jc w:val="center"/>
    </w:pPr>
  </w:style>
  <w:style w:type="paragraph" w:customStyle="1" w:styleId="p1">
    <w:name w:val="p1"/>
    <w:basedOn w:val="a2"/>
    <w:rsid w:val="00FA7675"/>
    <w:rPr>
      <w:rFonts w:ascii="Helvetica" w:eastAsia="ＭＳ 明朝" w:hAnsi="Helvetica"/>
      <w:kern w:val="0"/>
      <w:sz w:val="18"/>
      <w:szCs w:val="18"/>
      <w:lang w:eastAsia="ja-JP"/>
    </w:rPr>
  </w:style>
  <w:style w:type="paragraph" w:customStyle="1" w:styleId="affffff0">
    <w:name w:val="一太郎"/>
    <w:rsid w:val="00FA7675"/>
    <w:pPr>
      <w:widowControl w:val="0"/>
      <w:wordWrap w:val="0"/>
      <w:autoSpaceDE w:val="0"/>
      <w:autoSpaceDN w:val="0"/>
      <w:adjustRightInd w:val="0"/>
      <w:spacing w:line="333" w:lineRule="exact"/>
      <w:jc w:val="both"/>
    </w:pPr>
    <w:rPr>
      <w:rFonts w:ascii="Times New Roman" w:eastAsia="ＭＳ 明朝" w:hAnsi="Times New Roman" w:cs="Times New Roman"/>
      <w:kern w:val="0"/>
      <w:szCs w:val="21"/>
      <w:u w:val="single"/>
    </w:rPr>
  </w:style>
  <w:style w:type="character" w:styleId="affffff1">
    <w:name w:val="annotation reference"/>
    <w:semiHidden/>
    <w:unhideWhenUsed/>
    <w:rsid w:val="00FA7675"/>
    <w:rPr>
      <w:sz w:val="16"/>
      <w:szCs w:val="16"/>
    </w:rPr>
  </w:style>
  <w:style w:type="character" w:customStyle="1" w:styleId="1ff0">
    <w:name w:val="脚注文字列 (文字)1"/>
    <w:basedOn w:val="a4"/>
    <w:uiPriority w:val="99"/>
    <w:semiHidden/>
    <w:rsid w:val="00FA7675"/>
    <w:rPr>
      <w:rFonts w:ascii="Times New Roman" w:eastAsiaTheme="majorEastAsia" w:hAnsi="Times New Roman" w:cs="Times New Roman" w:hint="default"/>
      <w:lang w:eastAsia="en-US"/>
    </w:rPr>
  </w:style>
  <w:style w:type="character" w:customStyle="1" w:styleId="Instruction">
    <w:name w:val="Instruction"/>
    <w:autoRedefine/>
    <w:rsid w:val="00FA7675"/>
    <w:rPr>
      <w:color w:val="0000FF"/>
      <w:sz w:val="20"/>
    </w:rPr>
  </w:style>
  <w:style w:type="character" w:customStyle="1" w:styleId="1ff1">
    <w:name w:val="見出しマップ (文字)1"/>
    <w:basedOn w:val="a4"/>
    <w:uiPriority w:val="99"/>
    <w:semiHidden/>
    <w:rsid w:val="00FA7675"/>
    <w:rPr>
      <w:rFonts w:ascii="Meiryo UI" w:eastAsia="Meiryo UI" w:hAnsi="Times New Roman" w:cs="Meiryo UI" w:hint="eastAsia"/>
      <w:sz w:val="18"/>
      <w:szCs w:val="18"/>
      <w:lang w:eastAsia="en-US"/>
    </w:rPr>
  </w:style>
  <w:style w:type="character" w:customStyle="1" w:styleId="1ff2">
    <w:name w:val="文末脚注文字列 (文字)1"/>
    <w:basedOn w:val="a4"/>
    <w:uiPriority w:val="99"/>
    <w:semiHidden/>
    <w:rsid w:val="00FA7675"/>
    <w:rPr>
      <w:rFonts w:ascii="Times New Roman" w:eastAsiaTheme="majorEastAsia" w:hAnsi="Times New Roman" w:cs="Times New Roman" w:hint="default"/>
      <w:lang w:eastAsia="en-US"/>
    </w:rPr>
  </w:style>
  <w:style w:type="character" w:customStyle="1" w:styleId="1ff3">
    <w:name w:val="結語 (文字)1"/>
    <w:basedOn w:val="a4"/>
    <w:uiPriority w:val="99"/>
    <w:semiHidden/>
    <w:rsid w:val="00FA7675"/>
    <w:rPr>
      <w:rFonts w:ascii="Times New Roman" w:eastAsiaTheme="majorEastAsia" w:hAnsi="Times New Roman" w:cs="Times New Roman" w:hint="default"/>
      <w:lang w:eastAsia="en-US"/>
    </w:rPr>
  </w:style>
  <w:style w:type="character" w:customStyle="1" w:styleId="213">
    <w:name w:val="本文 2 (文字)1"/>
    <w:basedOn w:val="a4"/>
    <w:uiPriority w:val="99"/>
    <w:semiHidden/>
    <w:rsid w:val="00FA7675"/>
    <w:rPr>
      <w:rFonts w:ascii="Times New Roman" w:eastAsiaTheme="majorEastAsia" w:hAnsi="Times New Roman" w:cs="Times New Roman" w:hint="default"/>
      <w:lang w:eastAsia="en-US"/>
    </w:rPr>
  </w:style>
  <w:style w:type="character" w:customStyle="1" w:styleId="1ff4">
    <w:name w:val="日付 (文字)1"/>
    <w:basedOn w:val="a4"/>
    <w:uiPriority w:val="99"/>
    <w:semiHidden/>
    <w:rsid w:val="00FA7675"/>
    <w:rPr>
      <w:rFonts w:ascii="Times New Roman" w:eastAsiaTheme="majorEastAsia" w:hAnsi="Times New Roman" w:cs="Times New Roman" w:hint="default"/>
      <w:lang w:eastAsia="en-US"/>
    </w:rPr>
  </w:style>
  <w:style w:type="character" w:customStyle="1" w:styleId="1ff5">
    <w:name w:val="コメント内容 (文字)1"/>
    <w:basedOn w:val="ae"/>
    <w:uiPriority w:val="99"/>
    <w:semiHidden/>
    <w:rsid w:val="00FA7675"/>
    <w:rPr>
      <w:rFonts w:ascii="Times New Roman" w:eastAsia="ＭＳ 明朝" w:hAnsi="Times New Roman" w:cs="Times New Roman" w:hint="default"/>
      <w:b/>
      <w:bCs/>
      <w:sz w:val="24"/>
      <w:szCs w:val="24"/>
      <w:lang w:eastAsia="en-US"/>
    </w:rPr>
  </w:style>
  <w:style w:type="character" w:customStyle="1" w:styleId="st1">
    <w:name w:val="st1"/>
    <w:basedOn w:val="a4"/>
    <w:rsid w:val="00FA7675"/>
  </w:style>
  <w:style w:type="character" w:customStyle="1" w:styleId="1ff6">
    <w:name w:val="吹き出し (文字)1"/>
    <w:uiPriority w:val="99"/>
    <w:semiHidden/>
    <w:rsid w:val="00FA7675"/>
    <w:rPr>
      <w:rFonts w:ascii="Arial" w:eastAsia="ＭＳ ゴシック" w:hAnsi="Arial" w:cs="Arial" w:hint="default"/>
      <w:kern w:val="2"/>
      <w:sz w:val="18"/>
      <w:szCs w:val="18"/>
    </w:rPr>
  </w:style>
  <w:style w:type="character" w:customStyle="1" w:styleId="s1">
    <w:name w:val="s1"/>
    <w:basedOn w:val="a4"/>
    <w:rsid w:val="00FA7675"/>
    <w:rPr>
      <w:rFonts w:ascii="Hiragino Sans W3" w:eastAsia="Hiragino Sans W3" w:hAnsi="Hiragino Sans W3" w:hint="eastAsia"/>
      <w:sz w:val="18"/>
      <w:szCs w:val="18"/>
    </w:rPr>
  </w:style>
  <w:style w:type="character" w:customStyle="1" w:styleId="apple-tab-span">
    <w:name w:val="apple-tab-span"/>
    <w:basedOn w:val="a4"/>
    <w:rsid w:val="00FA7675"/>
  </w:style>
  <w:style w:type="table" w:styleId="affffff2">
    <w:name w:val="Table Grid"/>
    <w:basedOn w:val="a5"/>
    <w:rsid w:val="00FA7675"/>
    <w:rPr>
      <w:rFonts w:ascii="Century" w:eastAsia="ＭＳ 明朝" w:hAnsi="Century"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1ff7">
    <w:name w:val="Light Shading"/>
    <w:basedOn w:val="a5"/>
    <w:uiPriority w:val="60"/>
    <w:semiHidden/>
    <w:unhideWhenUsed/>
    <w:rsid w:val="00FA7675"/>
    <w:rPr>
      <w:rFonts w:ascii="Century" w:eastAsia="ＭＳ 明朝" w:hAnsi="Century" w:cs="Times New Roman"/>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1">
    <w:name w:val="表 (モノトーン)  11"/>
    <w:basedOn w:val="a5"/>
    <w:uiPriority w:val="60"/>
    <w:rsid w:val="00FA7675"/>
    <w:rPr>
      <w:rFonts w:ascii="Century" w:eastAsia="ＭＳ 明朝" w:hAnsi="Century" w:cs="Times New Roman"/>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numbering" w:customStyle="1" w:styleId="12">
    <w:name w:val="スタイル12"/>
    <w:uiPriority w:val="99"/>
    <w:rsid w:val="00FA7675"/>
    <w:pPr>
      <w:numPr>
        <w:numId w:val="37"/>
      </w:numPr>
    </w:pPr>
  </w:style>
  <w:style w:type="paragraph" w:customStyle="1" w:styleId="Default">
    <w:name w:val="Default"/>
    <w:rsid w:val="00125B40"/>
    <w:pPr>
      <w:widowControl w:val="0"/>
      <w:autoSpaceDE w:val="0"/>
      <w:autoSpaceDN w:val="0"/>
      <w:adjustRightInd w:val="0"/>
    </w:pPr>
    <w:rPr>
      <w:rFonts w:ascii="ＭＳ ゴシック" w:eastAsia="ＭＳ ゴシック" w:cs="ＭＳ ゴシック"/>
      <w:color w:val="000000"/>
      <w:kern w:val="0"/>
      <w:sz w:val="24"/>
      <w:szCs w:val="24"/>
    </w:rPr>
  </w:style>
  <w:style w:type="character" w:customStyle="1" w:styleId="TableChar">
    <w:name w:val="Table Char"/>
    <w:aliases w:val="10 pt  Bold Char,9 pt Char,9pt Char,10 pt Char"/>
    <w:link w:val="Table"/>
    <w:locked/>
    <w:rsid w:val="00F633F4"/>
    <w:rPr>
      <w:rFonts w:ascii="Arial" w:eastAsia="ＭＳ 明朝" w:hAnsi="Arial" w:cs="Arial"/>
      <w:kern w:val="0"/>
      <w:sz w:val="20"/>
      <w:szCs w:val="21"/>
      <w:lang w:eastAsia="zh-CN"/>
    </w:rPr>
  </w:style>
  <w:style w:type="paragraph" w:customStyle="1" w:styleId="Table">
    <w:name w:val="Table"/>
    <w:aliases w:val="10 pt  Bold,9 pt,9pt,10 pt"/>
    <w:basedOn w:val="a2"/>
    <w:link w:val="TableChar"/>
    <w:rsid w:val="00F633F4"/>
    <w:pPr>
      <w:keepLines/>
      <w:tabs>
        <w:tab w:val="left" w:pos="284"/>
      </w:tabs>
      <w:spacing w:before="40" w:after="20"/>
    </w:pPr>
    <w:rPr>
      <w:rFonts w:ascii="Arial" w:eastAsia="ＭＳ 明朝" w:hAnsi="Arial" w:cs="Arial"/>
      <w:kern w:val="0"/>
      <w:sz w:val="20"/>
      <w:szCs w:val="21"/>
      <w:lang w:eastAsia="zh-CN"/>
    </w:rPr>
  </w:style>
  <w:style w:type="character" w:customStyle="1" w:styleId="Paragraph">
    <w:name w:val="Paragraph (文字)"/>
    <w:link w:val="Paragraph0"/>
    <w:locked/>
    <w:rsid w:val="005B26E4"/>
    <w:rPr>
      <w:rFonts w:ascii="Arial" w:eastAsia="ＭＳ 明朝" w:hAnsi="Arial" w:cs="Times New Roman"/>
      <w:szCs w:val="24"/>
    </w:rPr>
  </w:style>
  <w:style w:type="paragraph" w:customStyle="1" w:styleId="Paragraph0">
    <w:name w:val="Paragraph"/>
    <w:link w:val="Paragraph"/>
    <w:qFormat/>
    <w:rsid w:val="005B26E4"/>
    <w:pPr>
      <w:spacing w:line="320" w:lineRule="atLeast"/>
      <w:ind w:firstLine="284"/>
    </w:pPr>
    <w:rPr>
      <w:rFonts w:ascii="Arial" w:eastAsia="ＭＳ 明朝" w:hAnsi="Arial" w:cs="Times New Roman"/>
      <w:szCs w:val="24"/>
    </w:rPr>
  </w:style>
  <w:style w:type="paragraph" w:styleId="Web">
    <w:name w:val="Normal (Web)"/>
    <w:basedOn w:val="a2"/>
    <w:uiPriority w:val="99"/>
    <w:unhideWhenUsed/>
    <w:rsid w:val="00E04CBF"/>
    <w:pPr>
      <w:spacing w:before="100" w:beforeAutospacing="1" w:after="100" w:afterAutospacing="1"/>
    </w:pPr>
    <w:rPr>
      <w:rFonts w:eastAsiaTheme="minorEastAsia"/>
      <w:kern w:val="0"/>
      <w:lang w:eastAsia="ja-JP"/>
    </w:rPr>
  </w:style>
  <w:style w:type="paragraph" w:styleId="HTML">
    <w:name w:val="HTML Preformatted"/>
    <w:basedOn w:val="a2"/>
    <w:link w:val="HTML0"/>
    <w:uiPriority w:val="99"/>
    <w:semiHidden/>
    <w:unhideWhenUsed/>
    <w:rsid w:val="008A3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kern w:val="0"/>
      <w:sz w:val="20"/>
      <w:szCs w:val="20"/>
      <w:lang w:eastAsia="ja-JP"/>
    </w:rPr>
  </w:style>
  <w:style w:type="character" w:customStyle="1" w:styleId="HTML0">
    <w:name w:val="HTML 書式付き (文字)"/>
    <w:basedOn w:val="a4"/>
    <w:link w:val="HTML"/>
    <w:uiPriority w:val="99"/>
    <w:semiHidden/>
    <w:rsid w:val="008A3FC2"/>
    <w:rPr>
      <w:rFonts w:ascii="Courier New" w:hAnsi="Courier New" w:cs="Courier New"/>
      <w:kern w:val="0"/>
      <w:sz w:val="20"/>
      <w:szCs w:val="20"/>
    </w:rPr>
  </w:style>
  <w:style w:type="paragraph" w:customStyle="1" w:styleId="affffff3">
    <w:name w:val="法令等"/>
    <w:basedOn w:val="a3"/>
    <w:qFormat/>
    <w:rsid w:val="00D21170"/>
    <w:pPr>
      <w:snapToGrid w:val="0"/>
      <w:spacing w:before="0" w:after="0"/>
      <w:ind w:firstLineChars="0" w:firstLine="0"/>
    </w:pPr>
    <w:rPr>
      <w:rFonts w:asciiTheme="majorHAnsi" w:eastAsiaTheme="majorEastAsia" w:hAnsiTheme="majorHAnsi" w:cstheme="majorHAnsi"/>
      <w:color w:val="C00000"/>
      <w:lang w:eastAsia="ja-JP"/>
    </w:rPr>
  </w:style>
  <w:style w:type="paragraph" w:customStyle="1" w:styleId="affffff4">
    <w:name w:val="解説"/>
    <w:basedOn w:val="a2"/>
    <w:qFormat/>
    <w:rsid w:val="009D4979"/>
    <w:pPr>
      <w:snapToGrid w:val="0"/>
      <w:ind w:firstLineChars="100" w:firstLine="210"/>
    </w:pPr>
    <w:rPr>
      <w:rFonts w:asciiTheme="minorHAnsi" w:eastAsiaTheme="minorEastAsia" w:hAnsiTheme="minorHAnsi" w:cstheme="majorHAnsi"/>
      <w:i/>
      <w:color w:val="FF0000"/>
      <w:sz w:val="21"/>
      <w:szCs w:val="21"/>
      <w:lang w:eastAsia="ja-JP"/>
    </w:rPr>
  </w:style>
  <w:style w:type="paragraph" w:customStyle="1" w:styleId="affffff5">
    <w:name w:val="プロトコル本文"/>
    <w:basedOn w:val="a2"/>
    <w:qFormat/>
    <w:rsid w:val="00AD780E"/>
    <w:pPr>
      <w:spacing w:line="320" w:lineRule="atLeast"/>
      <w:ind w:firstLineChars="100" w:firstLine="210"/>
    </w:pPr>
    <w:rPr>
      <w:rFonts w:asciiTheme="minorHAnsi" w:eastAsiaTheme="minorEastAsia" w:hAnsiTheme="minorHAnsi" w:cstheme="majorHAnsi"/>
      <w:color w:val="0070C0"/>
      <w:kern w:val="0"/>
      <w:sz w:val="21"/>
      <w:szCs w:val="21"/>
      <w:lang w:eastAsia="ja-JP"/>
    </w:rPr>
  </w:style>
  <w:style w:type="character" w:customStyle="1" w:styleId="fontstyle01">
    <w:name w:val="fontstyle01"/>
    <w:basedOn w:val="a4"/>
    <w:rsid w:val="004A3A0E"/>
    <w:rPr>
      <w:rFonts w:ascii="TimesNewRoman" w:hAnsi="TimesNewRoman" w:hint="default"/>
      <w:b w:val="0"/>
      <w:bCs w:val="0"/>
      <w:i w:val="0"/>
      <w:iCs w:val="0"/>
      <w:color w:val="000000"/>
      <w:sz w:val="24"/>
      <w:szCs w:val="24"/>
    </w:rPr>
  </w:style>
  <w:style w:type="character" w:customStyle="1" w:styleId="1ff8">
    <w:name w:val="未解決のメンション1"/>
    <w:basedOn w:val="a4"/>
    <w:uiPriority w:val="99"/>
    <w:semiHidden/>
    <w:unhideWhenUsed/>
    <w:rsid w:val="00DB45C7"/>
    <w:rPr>
      <w:color w:val="808080"/>
      <w:shd w:val="clear" w:color="auto" w:fill="E6E6E6"/>
    </w:rPr>
  </w:style>
  <w:style w:type="character" w:customStyle="1" w:styleId="2fa">
    <w:name w:val="未解決のメンション2"/>
    <w:basedOn w:val="a4"/>
    <w:uiPriority w:val="99"/>
    <w:semiHidden/>
    <w:unhideWhenUsed/>
    <w:rsid w:val="007259B2"/>
    <w:rPr>
      <w:color w:val="808080"/>
      <w:shd w:val="clear" w:color="auto" w:fill="E6E6E6"/>
    </w:rPr>
  </w:style>
  <w:style w:type="character" w:styleId="affffff6">
    <w:name w:val="Placeholder Text"/>
    <w:basedOn w:val="a4"/>
    <w:uiPriority w:val="99"/>
    <w:semiHidden/>
    <w:rsid w:val="00EE45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0178">
      <w:bodyDiv w:val="1"/>
      <w:marLeft w:val="0"/>
      <w:marRight w:val="0"/>
      <w:marTop w:val="0"/>
      <w:marBottom w:val="0"/>
      <w:divBdr>
        <w:top w:val="none" w:sz="0" w:space="0" w:color="auto"/>
        <w:left w:val="none" w:sz="0" w:space="0" w:color="auto"/>
        <w:bottom w:val="none" w:sz="0" w:space="0" w:color="auto"/>
        <w:right w:val="none" w:sz="0" w:space="0" w:color="auto"/>
      </w:divBdr>
    </w:div>
    <w:div w:id="44070450">
      <w:bodyDiv w:val="1"/>
      <w:marLeft w:val="0"/>
      <w:marRight w:val="0"/>
      <w:marTop w:val="0"/>
      <w:marBottom w:val="0"/>
      <w:divBdr>
        <w:top w:val="none" w:sz="0" w:space="0" w:color="auto"/>
        <w:left w:val="none" w:sz="0" w:space="0" w:color="auto"/>
        <w:bottom w:val="none" w:sz="0" w:space="0" w:color="auto"/>
        <w:right w:val="none" w:sz="0" w:space="0" w:color="auto"/>
      </w:divBdr>
      <w:divsChild>
        <w:div w:id="820997017">
          <w:marLeft w:val="0"/>
          <w:marRight w:val="0"/>
          <w:marTop w:val="0"/>
          <w:marBottom w:val="0"/>
          <w:divBdr>
            <w:top w:val="none" w:sz="0" w:space="0" w:color="auto"/>
            <w:left w:val="none" w:sz="0" w:space="0" w:color="auto"/>
            <w:bottom w:val="none" w:sz="0" w:space="0" w:color="auto"/>
            <w:right w:val="none" w:sz="0" w:space="0" w:color="auto"/>
          </w:divBdr>
          <w:divsChild>
            <w:div w:id="1564219775">
              <w:marLeft w:val="0"/>
              <w:marRight w:val="0"/>
              <w:marTop w:val="0"/>
              <w:marBottom w:val="0"/>
              <w:divBdr>
                <w:top w:val="none" w:sz="0" w:space="0" w:color="auto"/>
                <w:left w:val="none" w:sz="0" w:space="0" w:color="auto"/>
                <w:bottom w:val="none" w:sz="0" w:space="0" w:color="auto"/>
                <w:right w:val="none" w:sz="0" w:space="0" w:color="auto"/>
              </w:divBdr>
              <w:divsChild>
                <w:div w:id="592007333">
                  <w:marLeft w:val="0"/>
                  <w:marRight w:val="0"/>
                  <w:marTop w:val="0"/>
                  <w:marBottom w:val="0"/>
                  <w:divBdr>
                    <w:top w:val="none" w:sz="0" w:space="0" w:color="auto"/>
                    <w:left w:val="none" w:sz="0" w:space="0" w:color="auto"/>
                    <w:bottom w:val="none" w:sz="0" w:space="0" w:color="auto"/>
                    <w:right w:val="none" w:sz="0" w:space="0" w:color="auto"/>
                  </w:divBdr>
                  <w:divsChild>
                    <w:div w:id="5533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22874">
      <w:bodyDiv w:val="1"/>
      <w:marLeft w:val="0"/>
      <w:marRight w:val="0"/>
      <w:marTop w:val="0"/>
      <w:marBottom w:val="0"/>
      <w:divBdr>
        <w:top w:val="none" w:sz="0" w:space="0" w:color="auto"/>
        <w:left w:val="none" w:sz="0" w:space="0" w:color="auto"/>
        <w:bottom w:val="none" w:sz="0" w:space="0" w:color="auto"/>
        <w:right w:val="none" w:sz="0" w:space="0" w:color="auto"/>
      </w:divBdr>
      <w:divsChild>
        <w:div w:id="1773352704">
          <w:marLeft w:val="0"/>
          <w:marRight w:val="0"/>
          <w:marTop w:val="0"/>
          <w:marBottom w:val="0"/>
          <w:divBdr>
            <w:top w:val="none" w:sz="0" w:space="0" w:color="auto"/>
            <w:left w:val="none" w:sz="0" w:space="0" w:color="auto"/>
            <w:bottom w:val="none" w:sz="0" w:space="0" w:color="auto"/>
            <w:right w:val="none" w:sz="0" w:space="0" w:color="auto"/>
          </w:divBdr>
          <w:divsChild>
            <w:div w:id="1227454922">
              <w:marLeft w:val="0"/>
              <w:marRight w:val="0"/>
              <w:marTop w:val="0"/>
              <w:marBottom w:val="0"/>
              <w:divBdr>
                <w:top w:val="none" w:sz="0" w:space="0" w:color="auto"/>
                <w:left w:val="none" w:sz="0" w:space="0" w:color="auto"/>
                <w:bottom w:val="none" w:sz="0" w:space="0" w:color="auto"/>
                <w:right w:val="none" w:sz="0" w:space="0" w:color="auto"/>
              </w:divBdr>
              <w:divsChild>
                <w:div w:id="1361974308">
                  <w:marLeft w:val="0"/>
                  <w:marRight w:val="0"/>
                  <w:marTop w:val="0"/>
                  <w:marBottom w:val="0"/>
                  <w:divBdr>
                    <w:top w:val="none" w:sz="0" w:space="0" w:color="auto"/>
                    <w:left w:val="none" w:sz="0" w:space="0" w:color="auto"/>
                    <w:bottom w:val="none" w:sz="0" w:space="0" w:color="auto"/>
                    <w:right w:val="none" w:sz="0" w:space="0" w:color="auto"/>
                  </w:divBdr>
                  <w:divsChild>
                    <w:div w:id="9307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22195">
      <w:bodyDiv w:val="1"/>
      <w:marLeft w:val="0"/>
      <w:marRight w:val="0"/>
      <w:marTop w:val="0"/>
      <w:marBottom w:val="0"/>
      <w:divBdr>
        <w:top w:val="none" w:sz="0" w:space="0" w:color="auto"/>
        <w:left w:val="none" w:sz="0" w:space="0" w:color="auto"/>
        <w:bottom w:val="none" w:sz="0" w:space="0" w:color="auto"/>
        <w:right w:val="none" w:sz="0" w:space="0" w:color="auto"/>
      </w:divBdr>
      <w:divsChild>
        <w:div w:id="259409338">
          <w:marLeft w:val="0"/>
          <w:marRight w:val="0"/>
          <w:marTop w:val="0"/>
          <w:marBottom w:val="0"/>
          <w:divBdr>
            <w:top w:val="none" w:sz="0" w:space="0" w:color="auto"/>
            <w:left w:val="none" w:sz="0" w:space="0" w:color="auto"/>
            <w:bottom w:val="none" w:sz="0" w:space="0" w:color="auto"/>
            <w:right w:val="none" w:sz="0" w:space="0" w:color="auto"/>
          </w:divBdr>
          <w:divsChild>
            <w:div w:id="94441620">
              <w:marLeft w:val="0"/>
              <w:marRight w:val="0"/>
              <w:marTop w:val="0"/>
              <w:marBottom w:val="0"/>
              <w:divBdr>
                <w:top w:val="none" w:sz="0" w:space="0" w:color="auto"/>
                <w:left w:val="none" w:sz="0" w:space="0" w:color="auto"/>
                <w:bottom w:val="none" w:sz="0" w:space="0" w:color="auto"/>
                <w:right w:val="none" w:sz="0" w:space="0" w:color="auto"/>
              </w:divBdr>
              <w:divsChild>
                <w:div w:id="89523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050856">
      <w:bodyDiv w:val="1"/>
      <w:marLeft w:val="0"/>
      <w:marRight w:val="0"/>
      <w:marTop w:val="0"/>
      <w:marBottom w:val="0"/>
      <w:divBdr>
        <w:top w:val="none" w:sz="0" w:space="0" w:color="auto"/>
        <w:left w:val="none" w:sz="0" w:space="0" w:color="auto"/>
        <w:bottom w:val="none" w:sz="0" w:space="0" w:color="auto"/>
        <w:right w:val="none" w:sz="0" w:space="0" w:color="auto"/>
      </w:divBdr>
    </w:div>
    <w:div w:id="292176546">
      <w:bodyDiv w:val="1"/>
      <w:marLeft w:val="0"/>
      <w:marRight w:val="0"/>
      <w:marTop w:val="0"/>
      <w:marBottom w:val="0"/>
      <w:divBdr>
        <w:top w:val="none" w:sz="0" w:space="0" w:color="auto"/>
        <w:left w:val="none" w:sz="0" w:space="0" w:color="auto"/>
        <w:bottom w:val="none" w:sz="0" w:space="0" w:color="auto"/>
        <w:right w:val="none" w:sz="0" w:space="0" w:color="auto"/>
      </w:divBdr>
      <w:divsChild>
        <w:div w:id="1511725225">
          <w:marLeft w:val="0"/>
          <w:marRight w:val="0"/>
          <w:marTop w:val="0"/>
          <w:marBottom w:val="0"/>
          <w:divBdr>
            <w:top w:val="none" w:sz="0" w:space="0" w:color="auto"/>
            <w:left w:val="none" w:sz="0" w:space="0" w:color="auto"/>
            <w:bottom w:val="none" w:sz="0" w:space="0" w:color="auto"/>
            <w:right w:val="none" w:sz="0" w:space="0" w:color="auto"/>
          </w:divBdr>
          <w:divsChild>
            <w:div w:id="329455977">
              <w:marLeft w:val="0"/>
              <w:marRight w:val="0"/>
              <w:marTop w:val="0"/>
              <w:marBottom w:val="0"/>
              <w:divBdr>
                <w:top w:val="none" w:sz="0" w:space="0" w:color="auto"/>
                <w:left w:val="none" w:sz="0" w:space="0" w:color="auto"/>
                <w:bottom w:val="none" w:sz="0" w:space="0" w:color="auto"/>
                <w:right w:val="none" w:sz="0" w:space="0" w:color="auto"/>
              </w:divBdr>
              <w:divsChild>
                <w:div w:id="1213805722">
                  <w:marLeft w:val="0"/>
                  <w:marRight w:val="0"/>
                  <w:marTop w:val="0"/>
                  <w:marBottom w:val="0"/>
                  <w:divBdr>
                    <w:top w:val="none" w:sz="0" w:space="0" w:color="auto"/>
                    <w:left w:val="none" w:sz="0" w:space="0" w:color="auto"/>
                    <w:bottom w:val="none" w:sz="0" w:space="0" w:color="auto"/>
                    <w:right w:val="none" w:sz="0" w:space="0" w:color="auto"/>
                  </w:divBdr>
                  <w:divsChild>
                    <w:div w:id="4722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475204">
      <w:bodyDiv w:val="1"/>
      <w:marLeft w:val="0"/>
      <w:marRight w:val="0"/>
      <w:marTop w:val="0"/>
      <w:marBottom w:val="0"/>
      <w:divBdr>
        <w:top w:val="none" w:sz="0" w:space="0" w:color="auto"/>
        <w:left w:val="none" w:sz="0" w:space="0" w:color="auto"/>
        <w:bottom w:val="none" w:sz="0" w:space="0" w:color="auto"/>
        <w:right w:val="none" w:sz="0" w:space="0" w:color="auto"/>
      </w:divBdr>
      <w:divsChild>
        <w:div w:id="686101539">
          <w:marLeft w:val="0"/>
          <w:marRight w:val="0"/>
          <w:marTop w:val="0"/>
          <w:marBottom w:val="0"/>
          <w:divBdr>
            <w:top w:val="none" w:sz="0" w:space="0" w:color="auto"/>
            <w:left w:val="none" w:sz="0" w:space="0" w:color="auto"/>
            <w:bottom w:val="none" w:sz="0" w:space="0" w:color="auto"/>
            <w:right w:val="none" w:sz="0" w:space="0" w:color="auto"/>
          </w:divBdr>
          <w:divsChild>
            <w:div w:id="996305778">
              <w:marLeft w:val="0"/>
              <w:marRight w:val="0"/>
              <w:marTop w:val="0"/>
              <w:marBottom w:val="0"/>
              <w:divBdr>
                <w:top w:val="none" w:sz="0" w:space="0" w:color="auto"/>
                <w:left w:val="none" w:sz="0" w:space="0" w:color="auto"/>
                <w:bottom w:val="none" w:sz="0" w:space="0" w:color="auto"/>
                <w:right w:val="none" w:sz="0" w:space="0" w:color="auto"/>
              </w:divBdr>
              <w:divsChild>
                <w:div w:id="3097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763815">
      <w:bodyDiv w:val="1"/>
      <w:marLeft w:val="0"/>
      <w:marRight w:val="0"/>
      <w:marTop w:val="0"/>
      <w:marBottom w:val="0"/>
      <w:divBdr>
        <w:top w:val="none" w:sz="0" w:space="0" w:color="auto"/>
        <w:left w:val="none" w:sz="0" w:space="0" w:color="auto"/>
        <w:bottom w:val="none" w:sz="0" w:space="0" w:color="auto"/>
        <w:right w:val="none" w:sz="0" w:space="0" w:color="auto"/>
      </w:divBdr>
      <w:divsChild>
        <w:div w:id="1234896730">
          <w:marLeft w:val="0"/>
          <w:marRight w:val="0"/>
          <w:marTop w:val="0"/>
          <w:marBottom w:val="0"/>
          <w:divBdr>
            <w:top w:val="none" w:sz="0" w:space="0" w:color="auto"/>
            <w:left w:val="none" w:sz="0" w:space="0" w:color="auto"/>
            <w:bottom w:val="none" w:sz="0" w:space="0" w:color="auto"/>
            <w:right w:val="none" w:sz="0" w:space="0" w:color="auto"/>
          </w:divBdr>
          <w:divsChild>
            <w:div w:id="532226949">
              <w:marLeft w:val="0"/>
              <w:marRight w:val="0"/>
              <w:marTop w:val="0"/>
              <w:marBottom w:val="0"/>
              <w:divBdr>
                <w:top w:val="none" w:sz="0" w:space="0" w:color="auto"/>
                <w:left w:val="none" w:sz="0" w:space="0" w:color="auto"/>
                <w:bottom w:val="none" w:sz="0" w:space="0" w:color="auto"/>
                <w:right w:val="none" w:sz="0" w:space="0" w:color="auto"/>
              </w:divBdr>
              <w:divsChild>
                <w:div w:id="509225424">
                  <w:marLeft w:val="0"/>
                  <w:marRight w:val="0"/>
                  <w:marTop w:val="0"/>
                  <w:marBottom w:val="0"/>
                  <w:divBdr>
                    <w:top w:val="none" w:sz="0" w:space="0" w:color="auto"/>
                    <w:left w:val="none" w:sz="0" w:space="0" w:color="auto"/>
                    <w:bottom w:val="none" w:sz="0" w:space="0" w:color="auto"/>
                    <w:right w:val="none" w:sz="0" w:space="0" w:color="auto"/>
                  </w:divBdr>
                  <w:divsChild>
                    <w:div w:id="21317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3709">
      <w:bodyDiv w:val="1"/>
      <w:marLeft w:val="0"/>
      <w:marRight w:val="0"/>
      <w:marTop w:val="0"/>
      <w:marBottom w:val="0"/>
      <w:divBdr>
        <w:top w:val="none" w:sz="0" w:space="0" w:color="auto"/>
        <w:left w:val="none" w:sz="0" w:space="0" w:color="auto"/>
        <w:bottom w:val="none" w:sz="0" w:space="0" w:color="auto"/>
        <w:right w:val="none" w:sz="0" w:space="0" w:color="auto"/>
      </w:divBdr>
      <w:divsChild>
        <w:div w:id="172846081">
          <w:marLeft w:val="0"/>
          <w:marRight w:val="0"/>
          <w:marTop w:val="0"/>
          <w:marBottom w:val="0"/>
          <w:divBdr>
            <w:top w:val="none" w:sz="0" w:space="0" w:color="auto"/>
            <w:left w:val="none" w:sz="0" w:space="0" w:color="auto"/>
            <w:bottom w:val="none" w:sz="0" w:space="0" w:color="auto"/>
            <w:right w:val="none" w:sz="0" w:space="0" w:color="auto"/>
          </w:divBdr>
          <w:divsChild>
            <w:div w:id="1156724336">
              <w:marLeft w:val="0"/>
              <w:marRight w:val="0"/>
              <w:marTop w:val="0"/>
              <w:marBottom w:val="0"/>
              <w:divBdr>
                <w:top w:val="none" w:sz="0" w:space="0" w:color="auto"/>
                <w:left w:val="none" w:sz="0" w:space="0" w:color="auto"/>
                <w:bottom w:val="none" w:sz="0" w:space="0" w:color="auto"/>
                <w:right w:val="none" w:sz="0" w:space="0" w:color="auto"/>
              </w:divBdr>
              <w:divsChild>
                <w:div w:id="1668903716">
                  <w:marLeft w:val="0"/>
                  <w:marRight w:val="0"/>
                  <w:marTop w:val="0"/>
                  <w:marBottom w:val="0"/>
                  <w:divBdr>
                    <w:top w:val="none" w:sz="0" w:space="0" w:color="auto"/>
                    <w:left w:val="none" w:sz="0" w:space="0" w:color="auto"/>
                    <w:bottom w:val="none" w:sz="0" w:space="0" w:color="auto"/>
                    <w:right w:val="none" w:sz="0" w:space="0" w:color="auto"/>
                  </w:divBdr>
                  <w:divsChild>
                    <w:div w:id="9515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08704">
      <w:bodyDiv w:val="1"/>
      <w:marLeft w:val="0"/>
      <w:marRight w:val="0"/>
      <w:marTop w:val="0"/>
      <w:marBottom w:val="0"/>
      <w:divBdr>
        <w:top w:val="none" w:sz="0" w:space="0" w:color="auto"/>
        <w:left w:val="none" w:sz="0" w:space="0" w:color="auto"/>
        <w:bottom w:val="none" w:sz="0" w:space="0" w:color="auto"/>
        <w:right w:val="none" w:sz="0" w:space="0" w:color="auto"/>
      </w:divBdr>
    </w:div>
    <w:div w:id="460536448">
      <w:bodyDiv w:val="1"/>
      <w:marLeft w:val="0"/>
      <w:marRight w:val="0"/>
      <w:marTop w:val="0"/>
      <w:marBottom w:val="0"/>
      <w:divBdr>
        <w:top w:val="none" w:sz="0" w:space="0" w:color="auto"/>
        <w:left w:val="none" w:sz="0" w:space="0" w:color="auto"/>
        <w:bottom w:val="none" w:sz="0" w:space="0" w:color="auto"/>
        <w:right w:val="none" w:sz="0" w:space="0" w:color="auto"/>
      </w:divBdr>
      <w:divsChild>
        <w:div w:id="1257983499">
          <w:marLeft w:val="0"/>
          <w:marRight w:val="0"/>
          <w:marTop w:val="0"/>
          <w:marBottom w:val="0"/>
          <w:divBdr>
            <w:top w:val="none" w:sz="0" w:space="0" w:color="auto"/>
            <w:left w:val="none" w:sz="0" w:space="0" w:color="auto"/>
            <w:bottom w:val="none" w:sz="0" w:space="0" w:color="auto"/>
            <w:right w:val="none" w:sz="0" w:space="0" w:color="auto"/>
          </w:divBdr>
          <w:divsChild>
            <w:div w:id="242642837">
              <w:marLeft w:val="0"/>
              <w:marRight w:val="0"/>
              <w:marTop w:val="0"/>
              <w:marBottom w:val="0"/>
              <w:divBdr>
                <w:top w:val="none" w:sz="0" w:space="0" w:color="auto"/>
                <w:left w:val="none" w:sz="0" w:space="0" w:color="auto"/>
                <w:bottom w:val="none" w:sz="0" w:space="0" w:color="auto"/>
                <w:right w:val="none" w:sz="0" w:space="0" w:color="auto"/>
              </w:divBdr>
              <w:divsChild>
                <w:div w:id="1048453640">
                  <w:marLeft w:val="0"/>
                  <w:marRight w:val="0"/>
                  <w:marTop w:val="0"/>
                  <w:marBottom w:val="0"/>
                  <w:divBdr>
                    <w:top w:val="none" w:sz="0" w:space="0" w:color="auto"/>
                    <w:left w:val="none" w:sz="0" w:space="0" w:color="auto"/>
                    <w:bottom w:val="none" w:sz="0" w:space="0" w:color="auto"/>
                    <w:right w:val="none" w:sz="0" w:space="0" w:color="auto"/>
                  </w:divBdr>
                  <w:divsChild>
                    <w:div w:id="20472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633542">
      <w:bodyDiv w:val="1"/>
      <w:marLeft w:val="0"/>
      <w:marRight w:val="0"/>
      <w:marTop w:val="0"/>
      <w:marBottom w:val="0"/>
      <w:divBdr>
        <w:top w:val="none" w:sz="0" w:space="0" w:color="auto"/>
        <w:left w:val="none" w:sz="0" w:space="0" w:color="auto"/>
        <w:bottom w:val="none" w:sz="0" w:space="0" w:color="auto"/>
        <w:right w:val="none" w:sz="0" w:space="0" w:color="auto"/>
      </w:divBdr>
    </w:div>
    <w:div w:id="474876805">
      <w:bodyDiv w:val="1"/>
      <w:marLeft w:val="0"/>
      <w:marRight w:val="0"/>
      <w:marTop w:val="0"/>
      <w:marBottom w:val="0"/>
      <w:divBdr>
        <w:top w:val="none" w:sz="0" w:space="0" w:color="auto"/>
        <w:left w:val="none" w:sz="0" w:space="0" w:color="auto"/>
        <w:bottom w:val="none" w:sz="0" w:space="0" w:color="auto"/>
        <w:right w:val="none" w:sz="0" w:space="0" w:color="auto"/>
      </w:divBdr>
    </w:div>
    <w:div w:id="479730627">
      <w:bodyDiv w:val="1"/>
      <w:marLeft w:val="0"/>
      <w:marRight w:val="0"/>
      <w:marTop w:val="0"/>
      <w:marBottom w:val="0"/>
      <w:divBdr>
        <w:top w:val="none" w:sz="0" w:space="0" w:color="auto"/>
        <w:left w:val="none" w:sz="0" w:space="0" w:color="auto"/>
        <w:bottom w:val="none" w:sz="0" w:space="0" w:color="auto"/>
        <w:right w:val="none" w:sz="0" w:space="0" w:color="auto"/>
      </w:divBdr>
    </w:div>
    <w:div w:id="568659867">
      <w:bodyDiv w:val="1"/>
      <w:marLeft w:val="0"/>
      <w:marRight w:val="0"/>
      <w:marTop w:val="0"/>
      <w:marBottom w:val="0"/>
      <w:divBdr>
        <w:top w:val="none" w:sz="0" w:space="0" w:color="auto"/>
        <w:left w:val="none" w:sz="0" w:space="0" w:color="auto"/>
        <w:bottom w:val="none" w:sz="0" w:space="0" w:color="auto"/>
        <w:right w:val="none" w:sz="0" w:space="0" w:color="auto"/>
      </w:divBdr>
      <w:divsChild>
        <w:div w:id="989941997">
          <w:marLeft w:val="0"/>
          <w:marRight w:val="0"/>
          <w:marTop w:val="0"/>
          <w:marBottom w:val="0"/>
          <w:divBdr>
            <w:top w:val="none" w:sz="0" w:space="0" w:color="auto"/>
            <w:left w:val="none" w:sz="0" w:space="0" w:color="auto"/>
            <w:bottom w:val="none" w:sz="0" w:space="0" w:color="auto"/>
            <w:right w:val="none" w:sz="0" w:space="0" w:color="auto"/>
          </w:divBdr>
          <w:divsChild>
            <w:div w:id="1026635591">
              <w:marLeft w:val="0"/>
              <w:marRight w:val="0"/>
              <w:marTop w:val="0"/>
              <w:marBottom w:val="0"/>
              <w:divBdr>
                <w:top w:val="none" w:sz="0" w:space="0" w:color="auto"/>
                <w:left w:val="none" w:sz="0" w:space="0" w:color="auto"/>
                <w:bottom w:val="none" w:sz="0" w:space="0" w:color="auto"/>
                <w:right w:val="none" w:sz="0" w:space="0" w:color="auto"/>
              </w:divBdr>
              <w:divsChild>
                <w:div w:id="705177684">
                  <w:marLeft w:val="0"/>
                  <w:marRight w:val="0"/>
                  <w:marTop w:val="0"/>
                  <w:marBottom w:val="0"/>
                  <w:divBdr>
                    <w:top w:val="none" w:sz="0" w:space="0" w:color="auto"/>
                    <w:left w:val="none" w:sz="0" w:space="0" w:color="auto"/>
                    <w:bottom w:val="none" w:sz="0" w:space="0" w:color="auto"/>
                    <w:right w:val="none" w:sz="0" w:space="0" w:color="auto"/>
                  </w:divBdr>
                  <w:divsChild>
                    <w:div w:id="5682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143107">
      <w:bodyDiv w:val="1"/>
      <w:marLeft w:val="0"/>
      <w:marRight w:val="0"/>
      <w:marTop w:val="0"/>
      <w:marBottom w:val="0"/>
      <w:divBdr>
        <w:top w:val="none" w:sz="0" w:space="0" w:color="auto"/>
        <w:left w:val="none" w:sz="0" w:space="0" w:color="auto"/>
        <w:bottom w:val="none" w:sz="0" w:space="0" w:color="auto"/>
        <w:right w:val="none" w:sz="0" w:space="0" w:color="auto"/>
      </w:divBdr>
      <w:divsChild>
        <w:div w:id="938441147">
          <w:marLeft w:val="0"/>
          <w:marRight w:val="0"/>
          <w:marTop w:val="0"/>
          <w:marBottom w:val="0"/>
          <w:divBdr>
            <w:top w:val="none" w:sz="0" w:space="0" w:color="auto"/>
            <w:left w:val="none" w:sz="0" w:space="0" w:color="auto"/>
            <w:bottom w:val="none" w:sz="0" w:space="0" w:color="auto"/>
            <w:right w:val="none" w:sz="0" w:space="0" w:color="auto"/>
          </w:divBdr>
          <w:divsChild>
            <w:div w:id="1936206792">
              <w:marLeft w:val="0"/>
              <w:marRight w:val="0"/>
              <w:marTop w:val="0"/>
              <w:marBottom w:val="0"/>
              <w:divBdr>
                <w:top w:val="none" w:sz="0" w:space="0" w:color="auto"/>
                <w:left w:val="none" w:sz="0" w:space="0" w:color="auto"/>
                <w:bottom w:val="none" w:sz="0" w:space="0" w:color="auto"/>
                <w:right w:val="none" w:sz="0" w:space="0" w:color="auto"/>
              </w:divBdr>
              <w:divsChild>
                <w:div w:id="434256923">
                  <w:marLeft w:val="0"/>
                  <w:marRight w:val="0"/>
                  <w:marTop w:val="0"/>
                  <w:marBottom w:val="0"/>
                  <w:divBdr>
                    <w:top w:val="none" w:sz="0" w:space="0" w:color="auto"/>
                    <w:left w:val="none" w:sz="0" w:space="0" w:color="auto"/>
                    <w:bottom w:val="none" w:sz="0" w:space="0" w:color="auto"/>
                    <w:right w:val="none" w:sz="0" w:space="0" w:color="auto"/>
                  </w:divBdr>
                  <w:divsChild>
                    <w:div w:id="127247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738327">
      <w:bodyDiv w:val="1"/>
      <w:marLeft w:val="0"/>
      <w:marRight w:val="0"/>
      <w:marTop w:val="0"/>
      <w:marBottom w:val="0"/>
      <w:divBdr>
        <w:top w:val="none" w:sz="0" w:space="0" w:color="auto"/>
        <w:left w:val="none" w:sz="0" w:space="0" w:color="auto"/>
        <w:bottom w:val="none" w:sz="0" w:space="0" w:color="auto"/>
        <w:right w:val="none" w:sz="0" w:space="0" w:color="auto"/>
      </w:divBdr>
      <w:divsChild>
        <w:div w:id="915744425">
          <w:marLeft w:val="0"/>
          <w:marRight w:val="0"/>
          <w:marTop w:val="0"/>
          <w:marBottom w:val="0"/>
          <w:divBdr>
            <w:top w:val="none" w:sz="0" w:space="0" w:color="auto"/>
            <w:left w:val="none" w:sz="0" w:space="0" w:color="auto"/>
            <w:bottom w:val="none" w:sz="0" w:space="0" w:color="auto"/>
            <w:right w:val="none" w:sz="0" w:space="0" w:color="auto"/>
          </w:divBdr>
          <w:divsChild>
            <w:div w:id="1384215184">
              <w:marLeft w:val="0"/>
              <w:marRight w:val="0"/>
              <w:marTop w:val="0"/>
              <w:marBottom w:val="0"/>
              <w:divBdr>
                <w:top w:val="none" w:sz="0" w:space="0" w:color="auto"/>
                <w:left w:val="none" w:sz="0" w:space="0" w:color="auto"/>
                <w:bottom w:val="none" w:sz="0" w:space="0" w:color="auto"/>
                <w:right w:val="none" w:sz="0" w:space="0" w:color="auto"/>
              </w:divBdr>
              <w:divsChild>
                <w:div w:id="387607508">
                  <w:marLeft w:val="0"/>
                  <w:marRight w:val="0"/>
                  <w:marTop w:val="0"/>
                  <w:marBottom w:val="0"/>
                  <w:divBdr>
                    <w:top w:val="none" w:sz="0" w:space="0" w:color="auto"/>
                    <w:left w:val="none" w:sz="0" w:space="0" w:color="auto"/>
                    <w:bottom w:val="none" w:sz="0" w:space="0" w:color="auto"/>
                    <w:right w:val="none" w:sz="0" w:space="0" w:color="auto"/>
                  </w:divBdr>
                  <w:divsChild>
                    <w:div w:id="21204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041948">
      <w:bodyDiv w:val="1"/>
      <w:marLeft w:val="0"/>
      <w:marRight w:val="0"/>
      <w:marTop w:val="0"/>
      <w:marBottom w:val="0"/>
      <w:divBdr>
        <w:top w:val="none" w:sz="0" w:space="0" w:color="auto"/>
        <w:left w:val="none" w:sz="0" w:space="0" w:color="auto"/>
        <w:bottom w:val="none" w:sz="0" w:space="0" w:color="auto"/>
        <w:right w:val="none" w:sz="0" w:space="0" w:color="auto"/>
      </w:divBdr>
    </w:div>
    <w:div w:id="727723735">
      <w:bodyDiv w:val="1"/>
      <w:marLeft w:val="0"/>
      <w:marRight w:val="0"/>
      <w:marTop w:val="0"/>
      <w:marBottom w:val="0"/>
      <w:divBdr>
        <w:top w:val="none" w:sz="0" w:space="0" w:color="auto"/>
        <w:left w:val="none" w:sz="0" w:space="0" w:color="auto"/>
        <w:bottom w:val="none" w:sz="0" w:space="0" w:color="auto"/>
        <w:right w:val="none" w:sz="0" w:space="0" w:color="auto"/>
      </w:divBdr>
    </w:div>
    <w:div w:id="741215346">
      <w:bodyDiv w:val="1"/>
      <w:marLeft w:val="0"/>
      <w:marRight w:val="0"/>
      <w:marTop w:val="0"/>
      <w:marBottom w:val="0"/>
      <w:divBdr>
        <w:top w:val="none" w:sz="0" w:space="0" w:color="auto"/>
        <w:left w:val="none" w:sz="0" w:space="0" w:color="auto"/>
        <w:bottom w:val="none" w:sz="0" w:space="0" w:color="auto"/>
        <w:right w:val="none" w:sz="0" w:space="0" w:color="auto"/>
      </w:divBdr>
    </w:div>
    <w:div w:id="749036295">
      <w:bodyDiv w:val="1"/>
      <w:marLeft w:val="0"/>
      <w:marRight w:val="0"/>
      <w:marTop w:val="0"/>
      <w:marBottom w:val="0"/>
      <w:divBdr>
        <w:top w:val="none" w:sz="0" w:space="0" w:color="auto"/>
        <w:left w:val="none" w:sz="0" w:space="0" w:color="auto"/>
        <w:bottom w:val="none" w:sz="0" w:space="0" w:color="auto"/>
        <w:right w:val="none" w:sz="0" w:space="0" w:color="auto"/>
      </w:divBdr>
      <w:divsChild>
        <w:div w:id="250553327">
          <w:marLeft w:val="0"/>
          <w:marRight w:val="0"/>
          <w:marTop w:val="0"/>
          <w:marBottom w:val="0"/>
          <w:divBdr>
            <w:top w:val="none" w:sz="0" w:space="0" w:color="auto"/>
            <w:left w:val="none" w:sz="0" w:space="0" w:color="auto"/>
            <w:bottom w:val="none" w:sz="0" w:space="0" w:color="auto"/>
            <w:right w:val="none" w:sz="0" w:space="0" w:color="auto"/>
          </w:divBdr>
          <w:divsChild>
            <w:div w:id="717053225">
              <w:marLeft w:val="0"/>
              <w:marRight w:val="0"/>
              <w:marTop w:val="0"/>
              <w:marBottom w:val="0"/>
              <w:divBdr>
                <w:top w:val="none" w:sz="0" w:space="0" w:color="auto"/>
                <w:left w:val="none" w:sz="0" w:space="0" w:color="auto"/>
                <w:bottom w:val="none" w:sz="0" w:space="0" w:color="auto"/>
                <w:right w:val="none" w:sz="0" w:space="0" w:color="auto"/>
              </w:divBdr>
              <w:divsChild>
                <w:div w:id="12316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9048">
      <w:bodyDiv w:val="1"/>
      <w:marLeft w:val="0"/>
      <w:marRight w:val="0"/>
      <w:marTop w:val="0"/>
      <w:marBottom w:val="0"/>
      <w:divBdr>
        <w:top w:val="none" w:sz="0" w:space="0" w:color="auto"/>
        <w:left w:val="none" w:sz="0" w:space="0" w:color="auto"/>
        <w:bottom w:val="none" w:sz="0" w:space="0" w:color="auto"/>
        <w:right w:val="none" w:sz="0" w:space="0" w:color="auto"/>
      </w:divBdr>
      <w:divsChild>
        <w:div w:id="1235504818">
          <w:marLeft w:val="0"/>
          <w:marRight w:val="0"/>
          <w:marTop w:val="0"/>
          <w:marBottom w:val="0"/>
          <w:divBdr>
            <w:top w:val="none" w:sz="0" w:space="0" w:color="auto"/>
            <w:left w:val="none" w:sz="0" w:space="0" w:color="auto"/>
            <w:bottom w:val="none" w:sz="0" w:space="0" w:color="auto"/>
            <w:right w:val="none" w:sz="0" w:space="0" w:color="auto"/>
          </w:divBdr>
          <w:divsChild>
            <w:div w:id="1929728294">
              <w:marLeft w:val="0"/>
              <w:marRight w:val="0"/>
              <w:marTop w:val="0"/>
              <w:marBottom w:val="0"/>
              <w:divBdr>
                <w:top w:val="none" w:sz="0" w:space="0" w:color="auto"/>
                <w:left w:val="none" w:sz="0" w:space="0" w:color="auto"/>
                <w:bottom w:val="none" w:sz="0" w:space="0" w:color="auto"/>
                <w:right w:val="none" w:sz="0" w:space="0" w:color="auto"/>
              </w:divBdr>
              <w:divsChild>
                <w:div w:id="839925644">
                  <w:marLeft w:val="0"/>
                  <w:marRight w:val="0"/>
                  <w:marTop w:val="0"/>
                  <w:marBottom w:val="0"/>
                  <w:divBdr>
                    <w:top w:val="none" w:sz="0" w:space="0" w:color="auto"/>
                    <w:left w:val="none" w:sz="0" w:space="0" w:color="auto"/>
                    <w:bottom w:val="none" w:sz="0" w:space="0" w:color="auto"/>
                    <w:right w:val="none" w:sz="0" w:space="0" w:color="auto"/>
                  </w:divBdr>
                  <w:divsChild>
                    <w:div w:id="4301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086896">
      <w:bodyDiv w:val="1"/>
      <w:marLeft w:val="0"/>
      <w:marRight w:val="0"/>
      <w:marTop w:val="0"/>
      <w:marBottom w:val="0"/>
      <w:divBdr>
        <w:top w:val="none" w:sz="0" w:space="0" w:color="auto"/>
        <w:left w:val="none" w:sz="0" w:space="0" w:color="auto"/>
        <w:bottom w:val="none" w:sz="0" w:space="0" w:color="auto"/>
        <w:right w:val="none" w:sz="0" w:space="0" w:color="auto"/>
      </w:divBdr>
      <w:divsChild>
        <w:div w:id="976497908">
          <w:marLeft w:val="0"/>
          <w:marRight w:val="0"/>
          <w:marTop w:val="0"/>
          <w:marBottom w:val="0"/>
          <w:divBdr>
            <w:top w:val="none" w:sz="0" w:space="0" w:color="auto"/>
            <w:left w:val="none" w:sz="0" w:space="0" w:color="auto"/>
            <w:bottom w:val="none" w:sz="0" w:space="0" w:color="auto"/>
            <w:right w:val="none" w:sz="0" w:space="0" w:color="auto"/>
          </w:divBdr>
          <w:divsChild>
            <w:div w:id="720861928">
              <w:marLeft w:val="0"/>
              <w:marRight w:val="0"/>
              <w:marTop w:val="0"/>
              <w:marBottom w:val="0"/>
              <w:divBdr>
                <w:top w:val="none" w:sz="0" w:space="0" w:color="auto"/>
                <w:left w:val="none" w:sz="0" w:space="0" w:color="auto"/>
                <w:bottom w:val="none" w:sz="0" w:space="0" w:color="auto"/>
                <w:right w:val="none" w:sz="0" w:space="0" w:color="auto"/>
              </w:divBdr>
              <w:divsChild>
                <w:div w:id="11273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48420">
      <w:bodyDiv w:val="1"/>
      <w:marLeft w:val="0"/>
      <w:marRight w:val="0"/>
      <w:marTop w:val="0"/>
      <w:marBottom w:val="0"/>
      <w:divBdr>
        <w:top w:val="none" w:sz="0" w:space="0" w:color="auto"/>
        <w:left w:val="none" w:sz="0" w:space="0" w:color="auto"/>
        <w:bottom w:val="none" w:sz="0" w:space="0" w:color="auto"/>
        <w:right w:val="none" w:sz="0" w:space="0" w:color="auto"/>
      </w:divBdr>
      <w:divsChild>
        <w:div w:id="748309274">
          <w:marLeft w:val="0"/>
          <w:marRight w:val="0"/>
          <w:marTop w:val="0"/>
          <w:marBottom w:val="0"/>
          <w:divBdr>
            <w:top w:val="none" w:sz="0" w:space="0" w:color="auto"/>
            <w:left w:val="none" w:sz="0" w:space="0" w:color="auto"/>
            <w:bottom w:val="none" w:sz="0" w:space="0" w:color="auto"/>
            <w:right w:val="none" w:sz="0" w:space="0" w:color="auto"/>
          </w:divBdr>
          <w:divsChild>
            <w:div w:id="719934901">
              <w:marLeft w:val="0"/>
              <w:marRight w:val="0"/>
              <w:marTop w:val="0"/>
              <w:marBottom w:val="0"/>
              <w:divBdr>
                <w:top w:val="none" w:sz="0" w:space="0" w:color="auto"/>
                <w:left w:val="none" w:sz="0" w:space="0" w:color="auto"/>
                <w:bottom w:val="none" w:sz="0" w:space="0" w:color="auto"/>
                <w:right w:val="none" w:sz="0" w:space="0" w:color="auto"/>
              </w:divBdr>
              <w:divsChild>
                <w:div w:id="2022512449">
                  <w:marLeft w:val="0"/>
                  <w:marRight w:val="0"/>
                  <w:marTop w:val="0"/>
                  <w:marBottom w:val="0"/>
                  <w:divBdr>
                    <w:top w:val="none" w:sz="0" w:space="0" w:color="auto"/>
                    <w:left w:val="none" w:sz="0" w:space="0" w:color="auto"/>
                    <w:bottom w:val="none" w:sz="0" w:space="0" w:color="auto"/>
                    <w:right w:val="none" w:sz="0" w:space="0" w:color="auto"/>
                  </w:divBdr>
                  <w:divsChild>
                    <w:div w:id="8093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158915">
      <w:bodyDiv w:val="1"/>
      <w:marLeft w:val="0"/>
      <w:marRight w:val="0"/>
      <w:marTop w:val="0"/>
      <w:marBottom w:val="0"/>
      <w:divBdr>
        <w:top w:val="none" w:sz="0" w:space="0" w:color="auto"/>
        <w:left w:val="none" w:sz="0" w:space="0" w:color="auto"/>
        <w:bottom w:val="none" w:sz="0" w:space="0" w:color="auto"/>
        <w:right w:val="none" w:sz="0" w:space="0" w:color="auto"/>
      </w:divBdr>
    </w:div>
    <w:div w:id="847403945">
      <w:bodyDiv w:val="1"/>
      <w:marLeft w:val="0"/>
      <w:marRight w:val="0"/>
      <w:marTop w:val="0"/>
      <w:marBottom w:val="0"/>
      <w:divBdr>
        <w:top w:val="none" w:sz="0" w:space="0" w:color="auto"/>
        <w:left w:val="none" w:sz="0" w:space="0" w:color="auto"/>
        <w:bottom w:val="none" w:sz="0" w:space="0" w:color="auto"/>
        <w:right w:val="none" w:sz="0" w:space="0" w:color="auto"/>
      </w:divBdr>
      <w:divsChild>
        <w:div w:id="1257860538">
          <w:marLeft w:val="0"/>
          <w:marRight w:val="0"/>
          <w:marTop w:val="0"/>
          <w:marBottom w:val="0"/>
          <w:divBdr>
            <w:top w:val="none" w:sz="0" w:space="0" w:color="auto"/>
            <w:left w:val="none" w:sz="0" w:space="0" w:color="auto"/>
            <w:bottom w:val="none" w:sz="0" w:space="0" w:color="auto"/>
            <w:right w:val="none" w:sz="0" w:space="0" w:color="auto"/>
          </w:divBdr>
          <w:divsChild>
            <w:div w:id="433483058">
              <w:marLeft w:val="0"/>
              <w:marRight w:val="0"/>
              <w:marTop w:val="0"/>
              <w:marBottom w:val="0"/>
              <w:divBdr>
                <w:top w:val="none" w:sz="0" w:space="0" w:color="auto"/>
                <w:left w:val="none" w:sz="0" w:space="0" w:color="auto"/>
                <w:bottom w:val="none" w:sz="0" w:space="0" w:color="auto"/>
                <w:right w:val="none" w:sz="0" w:space="0" w:color="auto"/>
              </w:divBdr>
              <w:divsChild>
                <w:div w:id="198202935">
                  <w:marLeft w:val="0"/>
                  <w:marRight w:val="0"/>
                  <w:marTop w:val="0"/>
                  <w:marBottom w:val="0"/>
                  <w:divBdr>
                    <w:top w:val="none" w:sz="0" w:space="0" w:color="auto"/>
                    <w:left w:val="none" w:sz="0" w:space="0" w:color="auto"/>
                    <w:bottom w:val="none" w:sz="0" w:space="0" w:color="auto"/>
                    <w:right w:val="none" w:sz="0" w:space="0" w:color="auto"/>
                  </w:divBdr>
                  <w:divsChild>
                    <w:div w:id="7973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921949">
      <w:bodyDiv w:val="1"/>
      <w:marLeft w:val="0"/>
      <w:marRight w:val="0"/>
      <w:marTop w:val="0"/>
      <w:marBottom w:val="0"/>
      <w:divBdr>
        <w:top w:val="none" w:sz="0" w:space="0" w:color="auto"/>
        <w:left w:val="none" w:sz="0" w:space="0" w:color="auto"/>
        <w:bottom w:val="none" w:sz="0" w:space="0" w:color="auto"/>
        <w:right w:val="none" w:sz="0" w:space="0" w:color="auto"/>
      </w:divBdr>
    </w:div>
    <w:div w:id="889731332">
      <w:bodyDiv w:val="1"/>
      <w:marLeft w:val="0"/>
      <w:marRight w:val="0"/>
      <w:marTop w:val="0"/>
      <w:marBottom w:val="0"/>
      <w:divBdr>
        <w:top w:val="none" w:sz="0" w:space="0" w:color="auto"/>
        <w:left w:val="none" w:sz="0" w:space="0" w:color="auto"/>
        <w:bottom w:val="none" w:sz="0" w:space="0" w:color="auto"/>
        <w:right w:val="none" w:sz="0" w:space="0" w:color="auto"/>
      </w:divBdr>
      <w:divsChild>
        <w:div w:id="1375353398">
          <w:marLeft w:val="0"/>
          <w:marRight w:val="0"/>
          <w:marTop w:val="0"/>
          <w:marBottom w:val="0"/>
          <w:divBdr>
            <w:top w:val="none" w:sz="0" w:space="0" w:color="auto"/>
            <w:left w:val="none" w:sz="0" w:space="0" w:color="auto"/>
            <w:bottom w:val="none" w:sz="0" w:space="0" w:color="auto"/>
            <w:right w:val="none" w:sz="0" w:space="0" w:color="auto"/>
          </w:divBdr>
          <w:divsChild>
            <w:div w:id="1510369653">
              <w:marLeft w:val="0"/>
              <w:marRight w:val="0"/>
              <w:marTop w:val="0"/>
              <w:marBottom w:val="0"/>
              <w:divBdr>
                <w:top w:val="none" w:sz="0" w:space="0" w:color="auto"/>
                <w:left w:val="none" w:sz="0" w:space="0" w:color="auto"/>
                <w:bottom w:val="none" w:sz="0" w:space="0" w:color="auto"/>
                <w:right w:val="none" w:sz="0" w:space="0" w:color="auto"/>
              </w:divBdr>
              <w:divsChild>
                <w:div w:id="1908999975">
                  <w:marLeft w:val="0"/>
                  <w:marRight w:val="0"/>
                  <w:marTop w:val="0"/>
                  <w:marBottom w:val="0"/>
                  <w:divBdr>
                    <w:top w:val="none" w:sz="0" w:space="0" w:color="auto"/>
                    <w:left w:val="none" w:sz="0" w:space="0" w:color="auto"/>
                    <w:bottom w:val="none" w:sz="0" w:space="0" w:color="auto"/>
                    <w:right w:val="none" w:sz="0" w:space="0" w:color="auto"/>
                  </w:divBdr>
                  <w:divsChild>
                    <w:div w:id="21379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372071">
      <w:bodyDiv w:val="1"/>
      <w:marLeft w:val="0"/>
      <w:marRight w:val="0"/>
      <w:marTop w:val="0"/>
      <w:marBottom w:val="0"/>
      <w:divBdr>
        <w:top w:val="none" w:sz="0" w:space="0" w:color="auto"/>
        <w:left w:val="none" w:sz="0" w:space="0" w:color="auto"/>
        <w:bottom w:val="none" w:sz="0" w:space="0" w:color="auto"/>
        <w:right w:val="none" w:sz="0" w:space="0" w:color="auto"/>
      </w:divBdr>
    </w:div>
    <w:div w:id="989208985">
      <w:bodyDiv w:val="1"/>
      <w:marLeft w:val="0"/>
      <w:marRight w:val="0"/>
      <w:marTop w:val="0"/>
      <w:marBottom w:val="0"/>
      <w:divBdr>
        <w:top w:val="none" w:sz="0" w:space="0" w:color="auto"/>
        <w:left w:val="none" w:sz="0" w:space="0" w:color="auto"/>
        <w:bottom w:val="none" w:sz="0" w:space="0" w:color="auto"/>
        <w:right w:val="none" w:sz="0" w:space="0" w:color="auto"/>
      </w:divBdr>
    </w:div>
    <w:div w:id="1064061549">
      <w:bodyDiv w:val="1"/>
      <w:marLeft w:val="0"/>
      <w:marRight w:val="0"/>
      <w:marTop w:val="0"/>
      <w:marBottom w:val="0"/>
      <w:divBdr>
        <w:top w:val="none" w:sz="0" w:space="0" w:color="auto"/>
        <w:left w:val="none" w:sz="0" w:space="0" w:color="auto"/>
        <w:bottom w:val="none" w:sz="0" w:space="0" w:color="auto"/>
        <w:right w:val="none" w:sz="0" w:space="0" w:color="auto"/>
      </w:divBdr>
    </w:div>
    <w:div w:id="1068112180">
      <w:bodyDiv w:val="1"/>
      <w:marLeft w:val="0"/>
      <w:marRight w:val="0"/>
      <w:marTop w:val="0"/>
      <w:marBottom w:val="0"/>
      <w:divBdr>
        <w:top w:val="none" w:sz="0" w:space="0" w:color="auto"/>
        <w:left w:val="none" w:sz="0" w:space="0" w:color="auto"/>
        <w:bottom w:val="none" w:sz="0" w:space="0" w:color="auto"/>
        <w:right w:val="none" w:sz="0" w:space="0" w:color="auto"/>
      </w:divBdr>
      <w:divsChild>
        <w:div w:id="1116486655">
          <w:marLeft w:val="0"/>
          <w:marRight w:val="0"/>
          <w:marTop w:val="0"/>
          <w:marBottom w:val="0"/>
          <w:divBdr>
            <w:top w:val="none" w:sz="0" w:space="0" w:color="auto"/>
            <w:left w:val="none" w:sz="0" w:space="0" w:color="auto"/>
            <w:bottom w:val="none" w:sz="0" w:space="0" w:color="auto"/>
            <w:right w:val="none" w:sz="0" w:space="0" w:color="auto"/>
          </w:divBdr>
          <w:divsChild>
            <w:div w:id="749011346">
              <w:marLeft w:val="0"/>
              <w:marRight w:val="0"/>
              <w:marTop w:val="0"/>
              <w:marBottom w:val="0"/>
              <w:divBdr>
                <w:top w:val="none" w:sz="0" w:space="0" w:color="auto"/>
                <w:left w:val="none" w:sz="0" w:space="0" w:color="auto"/>
                <w:bottom w:val="none" w:sz="0" w:space="0" w:color="auto"/>
                <w:right w:val="none" w:sz="0" w:space="0" w:color="auto"/>
              </w:divBdr>
              <w:divsChild>
                <w:div w:id="1383363406">
                  <w:marLeft w:val="0"/>
                  <w:marRight w:val="0"/>
                  <w:marTop w:val="0"/>
                  <w:marBottom w:val="0"/>
                  <w:divBdr>
                    <w:top w:val="none" w:sz="0" w:space="0" w:color="auto"/>
                    <w:left w:val="none" w:sz="0" w:space="0" w:color="auto"/>
                    <w:bottom w:val="none" w:sz="0" w:space="0" w:color="auto"/>
                    <w:right w:val="none" w:sz="0" w:space="0" w:color="auto"/>
                  </w:divBdr>
                  <w:divsChild>
                    <w:div w:id="1118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19541">
      <w:bodyDiv w:val="1"/>
      <w:marLeft w:val="0"/>
      <w:marRight w:val="0"/>
      <w:marTop w:val="0"/>
      <w:marBottom w:val="0"/>
      <w:divBdr>
        <w:top w:val="none" w:sz="0" w:space="0" w:color="auto"/>
        <w:left w:val="none" w:sz="0" w:space="0" w:color="auto"/>
        <w:bottom w:val="none" w:sz="0" w:space="0" w:color="auto"/>
        <w:right w:val="none" w:sz="0" w:space="0" w:color="auto"/>
      </w:divBdr>
    </w:div>
    <w:div w:id="1186865245">
      <w:bodyDiv w:val="1"/>
      <w:marLeft w:val="0"/>
      <w:marRight w:val="0"/>
      <w:marTop w:val="0"/>
      <w:marBottom w:val="0"/>
      <w:divBdr>
        <w:top w:val="none" w:sz="0" w:space="0" w:color="auto"/>
        <w:left w:val="none" w:sz="0" w:space="0" w:color="auto"/>
        <w:bottom w:val="none" w:sz="0" w:space="0" w:color="auto"/>
        <w:right w:val="none" w:sz="0" w:space="0" w:color="auto"/>
      </w:divBdr>
      <w:divsChild>
        <w:div w:id="1752386781">
          <w:marLeft w:val="0"/>
          <w:marRight w:val="0"/>
          <w:marTop w:val="0"/>
          <w:marBottom w:val="0"/>
          <w:divBdr>
            <w:top w:val="none" w:sz="0" w:space="0" w:color="auto"/>
            <w:left w:val="none" w:sz="0" w:space="0" w:color="auto"/>
            <w:bottom w:val="none" w:sz="0" w:space="0" w:color="auto"/>
            <w:right w:val="none" w:sz="0" w:space="0" w:color="auto"/>
          </w:divBdr>
          <w:divsChild>
            <w:div w:id="190337319">
              <w:marLeft w:val="0"/>
              <w:marRight w:val="0"/>
              <w:marTop w:val="0"/>
              <w:marBottom w:val="0"/>
              <w:divBdr>
                <w:top w:val="none" w:sz="0" w:space="0" w:color="auto"/>
                <w:left w:val="none" w:sz="0" w:space="0" w:color="auto"/>
                <w:bottom w:val="none" w:sz="0" w:space="0" w:color="auto"/>
                <w:right w:val="none" w:sz="0" w:space="0" w:color="auto"/>
              </w:divBdr>
              <w:divsChild>
                <w:div w:id="1737319124">
                  <w:marLeft w:val="0"/>
                  <w:marRight w:val="0"/>
                  <w:marTop w:val="0"/>
                  <w:marBottom w:val="0"/>
                  <w:divBdr>
                    <w:top w:val="none" w:sz="0" w:space="0" w:color="auto"/>
                    <w:left w:val="none" w:sz="0" w:space="0" w:color="auto"/>
                    <w:bottom w:val="none" w:sz="0" w:space="0" w:color="auto"/>
                    <w:right w:val="none" w:sz="0" w:space="0" w:color="auto"/>
                  </w:divBdr>
                  <w:divsChild>
                    <w:div w:id="195015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982352">
      <w:bodyDiv w:val="1"/>
      <w:marLeft w:val="0"/>
      <w:marRight w:val="0"/>
      <w:marTop w:val="0"/>
      <w:marBottom w:val="0"/>
      <w:divBdr>
        <w:top w:val="none" w:sz="0" w:space="0" w:color="auto"/>
        <w:left w:val="none" w:sz="0" w:space="0" w:color="auto"/>
        <w:bottom w:val="none" w:sz="0" w:space="0" w:color="auto"/>
        <w:right w:val="none" w:sz="0" w:space="0" w:color="auto"/>
      </w:divBdr>
      <w:divsChild>
        <w:div w:id="1276132221">
          <w:marLeft w:val="0"/>
          <w:marRight w:val="0"/>
          <w:marTop w:val="0"/>
          <w:marBottom w:val="0"/>
          <w:divBdr>
            <w:top w:val="none" w:sz="0" w:space="0" w:color="auto"/>
            <w:left w:val="none" w:sz="0" w:space="0" w:color="auto"/>
            <w:bottom w:val="none" w:sz="0" w:space="0" w:color="auto"/>
            <w:right w:val="none" w:sz="0" w:space="0" w:color="auto"/>
          </w:divBdr>
          <w:divsChild>
            <w:div w:id="2063017248">
              <w:marLeft w:val="0"/>
              <w:marRight w:val="0"/>
              <w:marTop w:val="0"/>
              <w:marBottom w:val="0"/>
              <w:divBdr>
                <w:top w:val="none" w:sz="0" w:space="0" w:color="auto"/>
                <w:left w:val="none" w:sz="0" w:space="0" w:color="auto"/>
                <w:bottom w:val="none" w:sz="0" w:space="0" w:color="auto"/>
                <w:right w:val="none" w:sz="0" w:space="0" w:color="auto"/>
              </w:divBdr>
              <w:divsChild>
                <w:div w:id="1103378195">
                  <w:marLeft w:val="0"/>
                  <w:marRight w:val="0"/>
                  <w:marTop w:val="0"/>
                  <w:marBottom w:val="0"/>
                  <w:divBdr>
                    <w:top w:val="none" w:sz="0" w:space="0" w:color="auto"/>
                    <w:left w:val="none" w:sz="0" w:space="0" w:color="auto"/>
                    <w:bottom w:val="none" w:sz="0" w:space="0" w:color="auto"/>
                    <w:right w:val="none" w:sz="0" w:space="0" w:color="auto"/>
                  </w:divBdr>
                  <w:divsChild>
                    <w:div w:id="10311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455323">
      <w:bodyDiv w:val="1"/>
      <w:marLeft w:val="0"/>
      <w:marRight w:val="0"/>
      <w:marTop w:val="0"/>
      <w:marBottom w:val="0"/>
      <w:divBdr>
        <w:top w:val="none" w:sz="0" w:space="0" w:color="auto"/>
        <w:left w:val="none" w:sz="0" w:space="0" w:color="auto"/>
        <w:bottom w:val="none" w:sz="0" w:space="0" w:color="auto"/>
        <w:right w:val="none" w:sz="0" w:space="0" w:color="auto"/>
      </w:divBdr>
      <w:divsChild>
        <w:div w:id="1972902882">
          <w:marLeft w:val="0"/>
          <w:marRight w:val="0"/>
          <w:marTop w:val="0"/>
          <w:marBottom w:val="0"/>
          <w:divBdr>
            <w:top w:val="none" w:sz="0" w:space="0" w:color="auto"/>
            <w:left w:val="none" w:sz="0" w:space="0" w:color="auto"/>
            <w:bottom w:val="none" w:sz="0" w:space="0" w:color="auto"/>
            <w:right w:val="none" w:sz="0" w:space="0" w:color="auto"/>
          </w:divBdr>
          <w:divsChild>
            <w:div w:id="1628662451">
              <w:marLeft w:val="0"/>
              <w:marRight w:val="0"/>
              <w:marTop w:val="0"/>
              <w:marBottom w:val="0"/>
              <w:divBdr>
                <w:top w:val="none" w:sz="0" w:space="0" w:color="auto"/>
                <w:left w:val="none" w:sz="0" w:space="0" w:color="auto"/>
                <w:bottom w:val="none" w:sz="0" w:space="0" w:color="auto"/>
                <w:right w:val="none" w:sz="0" w:space="0" w:color="auto"/>
              </w:divBdr>
              <w:divsChild>
                <w:div w:id="151871697">
                  <w:marLeft w:val="0"/>
                  <w:marRight w:val="0"/>
                  <w:marTop w:val="0"/>
                  <w:marBottom w:val="0"/>
                  <w:divBdr>
                    <w:top w:val="none" w:sz="0" w:space="0" w:color="auto"/>
                    <w:left w:val="none" w:sz="0" w:space="0" w:color="auto"/>
                    <w:bottom w:val="none" w:sz="0" w:space="0" w:color="auto"/>
                    <w:right w:val="none" w:sz="0" w:space="0" w:color="auto"/>
                  </w:divBdr>
                  <w:divsChild>
                    <w:div w:id="12456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813406">
      <w:bodyDiv w:val="1"/>
      <w:marLeft w:val="0"/>
      <w:marRight w:val="0"/>
      <w:marTop w:val="0"/>
      <w:marBottom w:val="0"/>
      <w:divBdr>
        <w:top w:val="none" w:sz="0" w:space="0" w:color="auto"/>
        <w:left w:val="none" w:sz="0" w:space="0" w:color="auto"/>
        <w:bottom w:val="none" w:sz="0" w:space="0" w:color="auto"/>
        <w:right w:val="none" w:sz="0" w:space="0" w:color="auto"/>
      </w:divBdr>
    </w:div>
    <w:div w:id="1284267950">
      <w:bodyDiv w:val="1"/>
      <w:marLeft w:val="0"/>
      <w:marRight w:val="0"/>
      <w:marTop w:val="0"/>
      <w:marBottom w:val="0"/>
      <w:divBdr>
        <w:top w:val="none" w:sz="0" w:space="0" w:color="auto"/>
        <w:left w:val="none" w:sz="0" w:space="0" w:color="auto"/>
        <w:bottom w:val="none" w:sz="0" w:space="0" w:color="auto"/>
        <w:right w:val="none" w:sz="0" w:space="0" w:color="auto"/>
      </w:divBdr>
    </w:div>
    <w:div w:id="1295597997">
      <w:bodyDiv w:val="1"/>
      <w:marLeft w:val="0"/>
      <w:marRight w:val="0"/>
      <w:marTop w:val="0"/>
      <w:marBottom w:val="0"/>
      <w:divBdr>
        <w:top w:val="none" w:sz="0" w:space="0" w:color="auto"/>
        <w:left w:val="none" w:sz="0" w:space="0" w:color="auto"/>
        <w:bottom w:val="none" w:sz="0" w:space="0" w:color="auto"/>
        <w:right w:val="none" w:sz="0" w:space="0" w:color="auto"/>
      </w:divBdr>
      <w:divsChild>
        <w:div w:id="566040916">
          <w:marLeft w:val="0"/>
          <w:marRight w:val="0"/>
          <w:marTop w:val="0"/>
          <w:marBottom w:val="0"/>
          <w:divBdr>
            <w:top w:val="none" w:sz="0" w:space="0" w:color="auto"/>
            <w:left w:val="none" w:sz="0" w:space="0" w:color="auto"/>
            <w:bottom w:val="none" w:sz="0" w:space="0" w:color="auto"/>
            <w:right w:val="none" w:sz="0" w:space="0" w:color="auto"/>
          </w:divBdr>
          <w:divsChild>
            <w:div w:id="1933126109">
              <w:marLeft w:val="0"/>
              <w:marRight w:val="0"/>
              <w:marTop w:val="0"/>
              <w:marBottom w:val="0"/>
              <w:divBdr>
                <w:top w:val="none" w:sz="0" w:space="0" w:color="auto"/>
                <w:left w:val="none" w:sz="0" w:space="0" w:color="auto"/>
                <w:bottom w:val="none" w:sz="0" w:space="0" w:color="auto"/>
                <w:right w:val="none" w:sz="0" w:space="0" w:color="auto"/>
              </w:divBdr>
              <w:divsChild>
                <w:div w:id="17500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19461">
      <w:bodyDiv w:val="1"/>
      <w:marLeft w:val="0"/>
      <w:marRight w:val="0"/>
      <w:marTop w:val="0"/>
      <w:marBottom w:val="0"/>
      <w:divBdr>
        <w:top w:val="none" w:sz="0" w:space="0" w:color="auto"/>
        <w:left w:val="none" w:sz="0" w:space="0" w:color="auto"/>
        <w:bottom w:val="none" w:sz="0" w:space="0" w:color="auto"/>
        <w:right w:val="none" w:sz="0" w:space="0" w:color="auto"/>
      </w:divBdr>
      <w:divsChild>
        <w:div w:id="732891522">
          <w:marLeft w:val="0"/>
          <w:marRight w:val="0"/>
          <w:marTop w:val="0"/>
          <w:marBottom w:val="0"/>
          <w:divBdr>
            <w:top w:val="none" w:sz="0" w:space="0" w:color="auto"/>
            <w:left w:val="none" w:sz="0" w:space="0" w:color="auto"/>
            <w:bottom w:val="none" w:sz="0" w:space="0" w:color="auto"/>
            <w:right w:val="none" w:sz="0" w:space="0" w:color="auto"/>
          </w:divBdr>
          <w:divsChild>
            <w:div w:id="96292300">
              <w:marLeft w:val="0"/>
              <w:marRight w:val="0"/>
              <w:marTop w:val="0"/>
              <w:marBottom w:val="0"/>
              <w:divBdr>
                <w:top w:val="none" w:sz="0" w:space="0" w:color="auto"/>
                <w:left w:val="none" w:sz="0" w:space="0" w:color="auto"/>
                <w:bottom w:val="none" w:sz="0" w:space="0" w:color="auto"/>
                <w:right w:val="none" w:sz="0" w:space="0" w:color="auto"/>
              </w:divBdr>
              <w:divsChild>
                <w:div w:id="5255829">
                  <w:marLeft w:val="0"/>
                  <w:marRight w:val="0"/>
                  <w:marTop w:val="0"/>
                  <w:marBottom w:val="0"/>
                  <w:divBdr>
                    <w:top w:val="none" w:sz="0" w:space="0" w:color="auto"/>
                    <w:left w:val="none" w:sz="0" w:space="0" w:color="auto"/>
                    <w:bottom w:val="none" w:sz="0" w:space="0" w:color="auto"/>
                    <w:right w:val="none" w:sz="0" w:space="0" w:color="auto"/>
                  </w:divBdr>
                  <w:divsChild>
                    <w:div w:id="17188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511489">
      <w:bodyDiv w:val="1"/>
      <w:marLeft w:val="0"/>
      <w:marRight w:val="0"/>
      <w:marTop w:val="0"/>
      <w:marBottom w:val="0"/>
      <w:divBdr>
        <w:top w:val="none" w:sz="0" w:space="0" w:color="auto"/>
        <w:left w:val="none" w:sz="0" w:space="0" w:color="auto"/>
        <w:bottom w:val="none" w:sz="0" w:space="0" w:color="auto"/>
        <w:right w:val="none" w:sz="0" w:space="0" w:color="auto"/>
      </w:divBdr>
    </w:div>
    <w:div w:id="1427462351">
      <w:bodyDiv w:val="1"/>
      <w:marLeft w:val="0"/>
      <w:marRight w:val="0"/>
      <w:marTop w:val="0"/>
      <w:marBottom w:val="0"/>
      <w:divBdr>
        <w:top w:val="none" w:sz="0" w:space="0" w:color="auto"/>
        <w:left w:val="none" w:sz="0" w:space="0" w:color="auto"/>
        <w:bottom w:val="none" w:sz="0" w:space="0" w:color="auto"/>
        <w:right w:val="none" w:sz="0" w:space="0" w:color="auto"/>
      </w:divBdr>
    </w:div>
    <w:div w:id="1447580766">
      <w:bodyDiv w:val="1"/>
      <w:marLeft w:val="0"/>
      <w:marRight w:val="0"/>
      <w:marTop w:val="0"/>
      <w:marBottom w:val="0"/>
      <w:divBdr>
        <w:top w:val="none" w:sz="0" w:space="0" w:color="auto"/>
        <w:left w:val="none" w:sz="0" w:space="0" w:color="auto"/>
        <w:bottom w:val="none" w:sz="0" w:space="0" w:color="auto"/>
        <w:right w:val="none" w:sz="0" w:space="0" w:color="auto"/>
      </w:divBdr>
      <w:divsChild>
        <w:div w:id="781802161">
          <w:marLeft w:val="0"/>
          <w:marRight w:val="0"/>
          <w:marTop w:val="0"/>
          <w:marBottom w:val="0"/>
          <w:divBdr>
            <w:top w:val="none" w:sz="0" w:space="0" w:color="auto"/>
            <w:left w:val="none" w:sz="0" w:space="0" w:color="auto"/>
            <w:bottom w:val="none" w:sz="0" w:space="0" w:color="auto"/>
            <w:right w:val="none" w:sz="0" w:space="0" w:color="auto"/>
          </w:divBdr>
          <w:divsChild>
            <w:div w:id="284047178">
              <w:marLeft w:val="0"/>
              <w:marRight w:val="0"/>
              <w:marTop w:val="0"/>
              <w:marBottom w:val="0"/>
              <w:divBdr>
                <w:top w:val="none" w:sz="0" w:space="0" w:color="auto"/>
                <w:left w:val="none" w:sz="0" w:space="0" w:color="auto"/>
                <w:bottom w:val="none" w:sz="0" w:space="0" w:color="auto"/>
                <w:right w:val="none" w:sz="0" w:space="0" w:color="auto"/>
              </w:divBdr>
              <w:divsChild>
                <w:div w:id="832646634">
                  <w:marLeft w:val="0"/>
                  <w:marRight w:val="0"/>
                  <w:marTop w:val="0"/>
                  <w:marBottom w:val="0"/>
                  <w:divBdr>
                    <w:top w:val="none" w:sz="0" w:space="0" w:color="auto"/>
                    <w:left w:val="none" w:sz="0" w:space="0" w:color="auto"/>
                    <w:bottom w:val="none" w:sz="0" w:space="0" w:color="auto"/>
                    <w:right w:val="none" w:sz="0" w:space="0" w:color="auto"/>
                  </w:divBdr>
                  <w:divsChild>
                    <w:div w:id="14697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272122">
      <w:bodyDiv w:val="1"/>
      <w:marLeft w:val="0"/>
      <w:marRight w:val="0"/>
      <w:marTop w:val="0"/>
      <w:marBottom w:val="0"/>
      <w:divBdr>
        <w:top w:val="none" w:sz="0" w:space="0" w:color="auto"/>
        <w:left w:val="none" w:sz="0" w:space="0" w:color="auto"/>
        <w:bottom w:val="none" w:sz="0" w:space="0" w:color="auto"/>
        <w:right w:val="none" w:sz="0" w:space="0" w:color="auto"/>
      </w:divBdr>
      <w:divsChild>
        <w:div w:id="1361475461">
          <w:marLeft w:val="0"/>
          <w:marRight w:val="0"/>
          <w:marTop w:val="0"/>
          <w:marBottom w:val="0"/>
          <w:divBdr>
            <w:top w:val="none" w:sz="0" w:space="0" w:color="auto"/>
            <w:left w:val="none" w:sz="0" w:space="0" w:color="auto"/>
            <w:bottom w:val="none" w:sz="0" w:space="0" w:color="auto"/>
            <w:right w:val="none" w:sz="0" w:space="0" w:color="auto"/>
          </w:divBdr>
          <w:divsChild>
            <w:div w:id="545800946">
              <w:marLeft w:val="0"/>
              <w:marRight w:val="0"/>
              <w:marTop w:val="0"/>
              <w:marBottom w:val="0"/>
              <w:divBdr>
                <w:top w:val="none" w:sz="0" w:space="0" w:color="auto"/>
                <w:left w:val="none" w:sz="0" w:space="0" w:color="auto"/>
                <w:bottom w:val="none" w:sz="0" w:space="0" w:color="auto"/>
                <w:right w:val="none" w:sz="0" w:space="0" w:color="auto"/>
              </w:divBdr>
              <w:divsChild>
                <w:div w:id="21439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05035">
      <w:bodyDiv w:val="1"/>
      <w:marLeft w:val="0"/>
      <w:marRight w:val="0"/>
      <w:marTop w:val="0"/>
      <w:marBottom w:val="0"/>
      <w:divBdr>
        <w:top w:val="none" w:sz="0" w:space="0" w:color="auto"/>
        <w:left w:val="none" w:sz="0" w:space="0" w:color="auto"/>
        <w:bottom w:val="none" w:sz="0" w:space="0" w:color="auto"/>
        <w:right w:val="none" w:sz="0" w:space="0" w:color="auto"/>
      </w:divBdr>
    </w:div>
    <w:div w:id="1518274949">
      <w:bodyDiv w:val="1"/>
      <w:marLeft w:val="0"/>
      <w:marRight w:val="0"/>
      <w:marTop w:val="0"/>
      <w:marBottom w:val="0"/>
      <w:divBdr>
        <w:top w:val="none" w:sz="0" w:space="0" w:color="auto"/>
        <w:left w:val="none" w:sz="0" w:space="0" w:color="auto"/>
        <w:bottom w:val="none" w:sz="0" w:space="0" w:color="auto"/>
        <w:right w:val="none" w:sz="0" w:space="0" w:color="auto"/>
      </w:divBdr>
      <w:divsChild>
        <w:div w:id="1689984618">
          <w:marLeft w:val="0"/>
          <w:marRight w:val="0"/>
          <w:marTop w:val="0"/>
          <w:marBottom w:val="0"/>
          <w:divBdr>
            <w:top w:val="none" w:sz="0" w:space="0" w:color="auto"/>
            <w:left w:val="none" w:sz="0" w:space="0" w:color="auto"/>
            <w:bottom w:val="none" w:sz="0" w:space="0" w:color="auto"/>
            <w:right w:val="none" w:sz="0" w:space="0" w:color="auto"/>
          </w:divBdr>
          <w:divsChild>
            <w:div w:id="1746563266">
              <w:marLeft w:val="0"/>
              <w:marRight w:val="0"/>
              <w:marTop w:val="0"/>
              <w:marBottom w:val="0"/>
              <w:divBdr>
                <w:top w:val="none" w:sz="0" w:space="0" w:color="auto"/>
                <w:left w:val="none" w:sz="0" w:space="0" w:color="auto"/>
                <w:bottom w:val="none" w:sz="0" w:space="0" w:color="auto"/>
                <w:right w:val="none" w:sz="0" w:space="0" w:color="auto"/>
              </w:divBdr>
              <w:divsChild>
                <w:div w:id="1222057919">
                  <w:marLeft w:val="0"/>
                  <w:marRight w:val="0"/>
                  <w:marTop w:val="0"/>
                  <w:marBottom w:val="0"/>
                  <w:divBdr>
                    <w:top w:val="none" w:sz="0" w:space="0" w:color="auto"/>
                    <w:left w:val="none" w:sz="0" w:space="0" w:color="auto"/>
                    <w:bottom w:val="none" w:sz="0" w:space="0" w:color="auto"/>
                    <w:right w:val="none" w:sz="0" w:space="0" w:color="auto"/>
                  </w:divBdr>
                  <w:divsChild>
                    <w:div w:id="43282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654398">
      <w:bodyDiv w:val="1"/>
      <w:marLeft w:val="0"/>
      <w:marRight w:val="0"/>
      <w:marTop w:val="0"/>
      <w:marBottom w:val="0"/>
      <w:divBdr>
        <w:top w:val="none" w:sz="0" w:space="0" w:color="auto"/>
        <w:left w:val="none" w:sz="0" w:space="0" w:color="auto"/>
        <w:bottom w:val="none" w:sz="0" w:space="0" w:color="auto"/>
        <w:right w:val="none" w:sz="0" w:space="0" w:color="auto"/>
      </w:divBdr>
      <w:divsChild>
        <w:div w:id="1062603539">
          <w:marLeft w:val="0"/>
          <w:marRight w:val="0"/>
          <w:marTop w:val="0"/>
          <w:marBottom w:val="0"/>
          <w:divBdr>
            <w:top w:val="none" w:sz="0" w:space="0" w:color="auto"/>
            <w:left w:val="none" w:sz="0" w:space="0" w:color="auto"/>
            <w:bottom w:val="none" w:sz="0" w:space="0" w:color="auto"/>
            <w:right w:val="none" w:sz="0" w:space="0" w:color="auto"/>
          </w:divBdr>
          <w:divsChild>
            <w:div w:id="1499267611">
              <w:marLeft w:val="0"/>
              <w:marRight w:val="0"/>
              <w:marTop w:val="0"/>
              <w:marBottom w:val="0"/>
              <w:divBdr>
                <w:top w:val="none" w:sz="0" w:space="0" w:color="auto"/>
                <w:left w:val="none" w:sz="0" w:space="0" w:color="auto"/>
                <w:bottom w:val="none" w:sz="0" w:space="0" w:color="auto"/>
                <w:right w:val="none" w:sz="0" w:space="0" w:color="auto"/>
              </w:divBdr>
              <w:divsChild>
                <w:div w:id="2039819346">
                  <w:marLeft w:val="0"/>
                  <w:marRight w:val="0"/>
                  <w:marTop w:val="0"/>
                  <w:marBottom w:val="0"/>
                  <w:divBdr>
                    <w:top w:val="none" w:sz="0" w:space="0" w:color="auto"/>
                    <w:left w:val="none" w:sz="0" w:space="0" w:color="auto"/>
                    <w:bottom w:val="none" w:sz="0" w:space="0" w:color="auto"/>
                    <w:right w:val="none" w:sz="0" w:space="0" w:color="auto"/>
                  </w:divBdr>
                  <w:divsChild>
                    <w:div w:id="20885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560276">
      <w:bodyDiv w:val="1"/>
      <w:marLeft w:val="0"/>
      <w:marRight w:val="0"/>
      <w:marTop w:val="0"/>
      <w:marBottom w:val="0"/>
      <w:divBdr>
        <w:top w:val="none" w:sz="0" w:space="0" w:color="auto"/>
        <w:left w:val="none" w:sz="0" w:space="0" w:color="auto"/>
        <w:bottom w:val="none" w:sz="0" w:space="0" w:color="auto"/>
        <w:right w:val="none" w:sz="0" w:space="0" w:color="auto"/>
      </w:divBdr>
      <w:divsChild>
        <w:div w:id="1110735092">
          <w:marLeft w:val="0"/>
          <w:marRight w:val="0"/>
          <w:marTop w:val="0"/>
          <w:marBottom w:val="0"/>
          <w:divBdr>
            <w:top w:val="none" w:sz="0" w:space="0" w:color="auto"/>
            <w:left w:val="none" w:sz="0" w:space="0" w:color="auto"/>
            <w:bottom w:val="none" w:sz="0" w:space="0" w:color="auto"/>
            <w:right w:val="none" w:sz="0" w:space="0" w:color="auto"/>
          </w:divBdr>
          <w:divsChild>
            <w:div w:id="1823617733">
              <w:marLeft w:val="0"/>
              <w:marRight w:val="0"/>
              <w:marTop w:val="0"/>
              <w:marBottom w:val="0"/>
              <w:divBdr>
                <w:top w:val="none" w:sz="0" w:space="0" w:color="auto"/>
                <w:left w:val="none" w:sz="0" w:space="0" w:color="auto"/>
                <w:bottom w:val="none" w:sz="0" w:space="0" w:color="auto"/>
                <w:right w:val="none" w:sz="0" w:space="0" w:color="auto"/>
              </w:divBdr>
              <w:divsChild>
                <w:div w:id="364256895">
                  <w:marLeft w:val="0"/>
                  <w:marRight w:val="0"/>
                  <w:marTop w:val="0"/>
                  <w:marBottom w:val="0"/>
                  <w:divBdr>
                    <w:top w:val="none" w:sz="0" w:space="0" w:color="auto"/>
                    <w:left w:val="none" w:sz="0" w:space="0" w:color="auto"/>
                    <w:bottom w:val="none" w:sz="0" w:space="0" w:color="auto"/>
                    <w:right w:val="none" w:sz="0" w:space="0" w:color="auto"/>
                  </w:divBdr>
                  <w:divsChild>
                    <w:div w:id="7622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391180">
      <w:bodyDiv w:val="1"/>
      <w:marLeft w:val="0"/>
      <w:marRight w:val="0"/>
      <w:marTop w:val="0"/>
      <w:marBottom w:val="0"/>
      <w:divBdr>
        <w:top w:val="none" w:sz="0" w:space="0" w:color="auto"/>
        <w:left w:val="none" w:sz="0" w:space="0" w:color="auto"/>
        <w:bottom w:val="none" w:sz="0" w:space="0" w:color="auto"/>
        <w:right w:val="none" w:sz="0" w:space="0" w:color="auto"/>
      </w:divBdr>
      <w:divsChild>
        <w:div w:id="1769810162">
          <w:marLeft w:val="0"/>
          <w:marRight w:val="0"/>
          <w:marTop w:val="0"/>
          <w:marBottom w:val="0"/>
          <w:divBdr>
            <w:top w:val="none" w:sz="0" w:space="0" w:color="auto"/>
            <w:left w:val="none" w:sz="0" w:space="0" w:color="auto"/>
            <w:bottom w:val="none" w:sz="0" w:space="0" w:color="auto"/>
            <w:right w:val="none" w:sz="0" w:space="0" w:color="auto"/>
          </w:divBdr>
          <w:divsChild>
            <w:div w:id="2013875762">
              <w:marLeft w:val="0"/>
              <w:marRight w:val="0"/>
              <w:marTop w:val="0"/>
              <w:marBottom w:val="0"/>
              <w:divBdr>
                <w:top w:val="none" w:sz="0" w:space="0" w:color="auto"/>
                <w:left w:val="none" w:sz="0" w:space="0" w:color="auto"/>
                <w:bottom w:val="none" w:sz="0" w:space="0" w:color="auto"/>
                <w:right w:val="none" w:sz="0" w:space="0" w:color="auto"/>
              </w:divBdr>
              <w:divsChild>
                <w:div w:id="103623950">
                  <w:marLeft w:val="0"/>
                  <w:marRight w:val="0"/>
                  <w:marTop w:val="0"/>
                  <w:marBottom w:val="0"/>
                  <w:divBdr>
                    <w:top w:val="none" w:sz="0" w:space="0" w:color="auto"/>
                    <w:left w:val="none" w:sz="0" w:space="0" w:color="auto"/>
                    <w:bottom w:val="none" w:sz="0" w:space="0" w:color="auto"/>
                    <w:right w:val="none" w:sz="0" w:space="0" w:color="auto"/>
                  </w:divBdr>
                  <w:divsChild>
                    <w:div w:id="157535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151433">
      <w:bodyDiv w:val="1"/>
      <w:marLeft w:val="0"/>
      <w:marRight w:val="0"/>
      <w:marTop w:val="0"/>
      <w:marBottom w:val="0"/>
      <w:divBdr>
        <w:top w:val="none" w:sz="0" w:space="0" w:color="auto"/>
        <w:left w:val="none" w:sz="0" w:space="0" w:color="auto"/>
        <w:bottom w:val="none" w:sz="0" w:space="0" w:color="auto"/>
        <w:right w:val="none" w:sz="0" w:space="0" w:color="auto"/>
      </w:divBdr>
    </w:div>
    <w:div w:id="1687097128">
      <w:bodyDiv w:val="1"/>
      <w:marLeft w:val="0"/>
      <w:marRight w:val="0"/>
      <w:marTop w:val="0"/>
      <w:marBottom w:val="0"/>
      <w:divBdr>
        <w:top w:val="none" w:sz="0" w:space="0" w:color="auto"/>
        <w:left w:val="none" w:sz="0" w:space="0" w:color="auto"/>
        <w:bottom w:val="none" w:sz="0" w:space="0" w:color="auto"/>
        <w:right w:val="none" w:sz="0" w:space="0" w:color="auto"/>
      </w:divBdr>
      <w:divsChild>
        <w:div w:id="1847288104">
          <w:marLeft w:val="0"/>
          <w:marRight w:val="0"/>
          <w:marTop w:val="0"/>
          <w:marBottom w:val="0"/>
          <w:divBdr>
            <w:top w:val="none" w:sz="0" w:space="0" w:color="auto"/>
            <w:left w:val="none" w:sz="0" w:space="0" w:color="auto"/>
            <w:bottom w:val="none" w:sz="0" w:space="0" w:color="auto"/>
            <w:right w:val="none" w:sz="0" w:space="0" w:color="auto"/>
          </w:divBdr>
          <w:divsChild>
            <w:div w:id="1255090201">
              <w:marLeft w:val="0"/>
              <w:marRight w:val="0"/>
              <w:marTop w:val="0"/>
              <w:marBottom w:val="0"/>
              <w:divBdr>
                <w:top w:val="none" w:sz="0" w:space="0" w:color="auto"/>
                <w:left w:val="none" w:sz="0" w:space="0" w:color="auto"/>
                <w:bottom w:val="none" w:sz="0" w:space="0" w:color="auto"/>
                <w:right w:val="none" w:sz="0" w:space="0" w:color="auto"/>
              </w:divBdr>
              <w:divsChild>
                <w:div w:id="1947036101">
                  <w:marLeft w:val="0"/>
                  <w:marRight w:val="0"/>
                  <w:marTop w:val="0"/>
                  <w:marBottom w:val="0"/>
                  <w:divBdr>
                    <w:top w:val="none" w:sz="0" w:space="0" w:color="auto"/>
                    <w:left w:val="none" w:sz="0" w:space="0" w:color="auto"/>
                    <w:bottom w:val="none" w:sz="0" w:space="0" w:color="auto"/>
                    <w:right w:val="none" w:sz="0" w:space="0" w:color="auto"/>
                  </w:divBdr>
                  <w:divsChild>
                    <w:div w:id="16100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197087">
      <w:bodyDiv w:val="1"/>
      <w:marLeft w:val="0"/>
      <w:marRight w:val="0"/>
      <w:marTop w:val="0"/>
      <w:marBottom w:val="0"/>
      <w:divBdr>
        <w:top w:val="none" w:sz="0" w:space="0" w:color="auto"/>
        <w:left w:val="none" w:sz="0" w:space="0" w:color="auto"/>
        <w:bottom w:val="none" w:sz="0" w:space="0" w:color="auto"/>
        <w:right w:val="none" w:sz="0" w:space="0" w:color="auto"/>
      </w:divBdr>
      <w:divsChild>
        <w:div w:id="57242918">
          <w:marLeft w:val="0"/>
          <w:marRight w:val="0"/>
          <w:marTop w:val="0"/>
          <w:marBottom w:val="0"/>
          <w:divBdr>
            <w:top w:val="none" w:sz="0" w:space="0" w:color="auto"/>
            <w:left w:val="none" w:sz="0" w:space="0" w:color="auto"/>
            <w:bottom w:val="none" w:sz="0" w:space="0" w:color="auto"/>
            <w:right w:val="none" w:sz="0" w:space="0" w:color="auto"/>
          </w:divBdr>
          <w:divsChild>
            <w:div w:id="1750538378">
              <w:marLeft w:val="0"/>
              <w:marRight w:val="0"/>
              <w:marTop w:val="0"/>
              <w:marBottom w:val="0"/>
              <w:divBdr>
                <w:top w:val="none" w:sz="0" w:space="0" w:color="auto"/>
                <w:left w:val="none" w:sz="0" w:space="0" w:color="auto"/>
                <w:bottom w:val="none" w:sz="0" w:space="0" w:color="auto"/>
                <w:right w:val="none" w:sz="0" w:space="0" w:color="auto"/>
              </w:divBdr>
              <w:divsChild>
                <w:div w:id="1417440009">
                  <w:marLeft w:val="0"/>
                  <w:marRight w:val="0"/>
                  <w:marTop w:val="0"/>
                  <w:marBottom w:val="0"/>
                  <w:divBdr>
                    <w:top w:val="none" w:sz="0" w:space="0" w:color="auto"/>
                    <w:left w:val="none" w:sz="0" w:space="0" w:color="auto"/>
                    <w:bottom w:val="none" w:sz="0" w:space="0" w:color="auto"/>
                    <w:right w:val="none" w:sz="0" w:space="0" w:color="auto"/>
                  </w:divBdr>
                  <w:divsChild>
                    <w:div w:id="19544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96609">
      <w:bodyDiv w:val="1"/>
      <w:marLeft w:val="0"/>
      <w:marRight w:val="0"/>
      <w:marTop w:val="0"/>
      <w:marBottom w:val="0"/>
      <w:divBdr>
        <w:top w:val="none" w:sz="0" w:space="0" w:color="auto"/>
        <w:left w:val="none" w:sz="0" w:space="0" w:color="auto"/>
        <w:bottom w:val="none" w:sz="0" w:space="0" w:color="auto"/>
        <w:right w:val="none" w:sz="0" w:space="0" w:color="auto"/>
      </w:divBdr>
      <w:divsChild>
        <w:div w:id="993071618">
          <w:marLeft w:val="0"/>
          <w:marRight w:val="0"/>
          <w:marTop w:val="0"/>
          <w:marBottom w:val="0"/>
          <w:divBdr>
            <w:top w:val="none" w:sz="0" w:space="0" w:color="auto"/>
            <w:left w:val="none" w:sz="0" w:space="0" w:color="auto"/>
            <w:bottom w:val="none" w:sz="0" w:space="0" w:color="auto"/>
            <w:right w:val="none" w:sz="0" w:space="0" w:color="auto"/>
          </w:divBdr>
          <w:divsChild>
            <w:div w:id="1433550000">
              <w:marLeft w:val="0"/>
              <w:marRight w:val="0"/>
              <w:marTop w:val="0"/>
              <w:marBottom w:val="0"/>
              <w:divBdr>
                <w:top w:val="none" w:sz="0" w:space="0" w:color="auto"/>
                <w:left w:val="none" w:sz="0" w:space="0" w:color="auto"/>
                <w:bottom w:val="none" w:sz="0" w:space="0" w:color="auto"/>
                <w:right w:val="none" w:sz="0" w:space="0" w:color="auto"/>
              </w:divBdr>
              <w:divsChild>
                <w:div w:id="289282983">
                  <w:marLeft w:val="0"/>
                  <w:marRight w:val="0"/>
                  <w:marTop w:val="0"/>
                  <w:marBottom w:val="0"/>
                  <w:divBdr>
                    <w:top w:val="none" w:sz="0" w:space="0" w:color="auto"/>
                    <w:left w:val="none" w:sz="0" w:space="0" w:color="auto"/>
                    <w:bottom w:val="none" w:sz="0" w:space="0" w:color="auto"/>
                    <w:right w:val="none" w:sz="0" w:space="0" w:color="auto"/>
                  </w:divBdr>
                  <w:divsChild>
                    <w:div w:id="152990595">
                      <w:marLeft w:val="0"/>
                      <w:marRight w:val="0"/>
                      <w:marTop w:val="0"/>
                      <w:marBottom w:val="0"/>
                      <w:divBdr>
                        <w:top w:val="none" w:sz="0" w:space="0" w:color="auto"/>
                        <w:left w:val="none" w:sz="0" w:space="0" w:color="auto"/>
                        <w:bottom w:val="none" w:sz="0" w:space="0" w:color="auto"/>
                        <w:right w:val="none" w:sz="0" w:space="0" w:color="auto"/>
                      </w:divBdr>
                      <w:divsChild>
                        <w:div w:id="510148085">
                          <w:marLeft w:val="0"/>
                          <w:marRight w:val="0"/>
                          <w:marTop w:val="0"/>
                          <w:marBottom w:val="0"/>
                          <w:divBdr>
                            <w:top w:val="none" w:sz="0" w:space="0" w:color="auto"/>
                            <w:left w:val="none" w:sz="0" w:space="0" w:color="auto"/>
                            <w:bottom w:val="none" w:sz="0" w:space="0" w:color="auto"/>
                            <w:right w:val="none" w:sz="0" w:space="0" w:color="auto"/>
                          </w:divBdr>
                          <w:divsChild>
                            <w:div w:id="2085293835">
                              <w:marLeft w:val="0"/>
                              <w:marRight w:val="0"/>
                              <w:marTop w:val="0"/>
                              <w:marBottom w:val="0"/>
                              <w:divBdr>
                                <w:top w:val="none" w:sz="0" w:space="0" w:color="auto"/>
                                <w:left w:val="none" w:sz="0" w:space="0" w:color="auto"/>
                                <w:bottom w:val="none" w:sz="0" w:space="0" w:color="auto"/>
                                <w:right w:val="none" w:sz="0" w:space="0" w:color="auto"/>
                              </w:divBdr>
                              <w:divsChild>
                                <w:div w:id="1727798047">
                                  <w:marLeft w:val="0"/>
                                  <w:marRight w:val="0"/>
                                  <w:marTop w:val="0"/>
                                  <w:marBottom w:val="0"/>
                                  <w:divBdr>
                                    <w:top w:val="none" w:sz="0" w:space="0" w:color="auto"/>
                                    <w:left w:val="none" w:sz="0" w:space="0" w:color="auto"/>
                                    <w:bottom w:val="none" w:sz="0" w:space="0" w:color="auto"/>
                                    <w:right w:val="none" w:sz="0" w:space="0" w:color="auto"/>
                                  </w:divBdr>
                                  <w:divsChild>
                                    <w:div w:id="614795911">
                                      <w:marLeft w:val="0"/>
                                      <w:marRight w:val="0"/>
                                      <w:marTop w:val="0"/>
                                      <w:marBottom w:val="0"/>
                                      <w:divBdr>
                                        <w:top w:val="none" w:sz="0" w:space="0" w:color="auto"/>
                                        <w:left w:val="none" w:sz="0" w:space="0" w:color="auto"/>
                                        <w:bottom w:val="none" w:sz="0" w:space="0" w:color="auto"/>
                                        <w:right w:val="none" w:sz="0" w:space="0" w:color="auto"/>
                                      </w:divBdr>
                                      <w:divsChild>
                                        <w:div w:id="762334624">
                                          <w:marLeft w:val="0"/>
                                          <w:marRight w:val="0"/>
                                          <w:marTop w:val="0"/>
                                          <w:marBottom w:val="0"/>
                                          <w:divBdr>
                                            <w:top w:val="none" w:sz="0" w:space="0" w:color="auto"/>
                                            <w:left w:val="none" w:sz="0" w:space="0" w:color="auto"/>
                                            <w:bottom w:val="none" w:sz="0" w:space="0" w:color="auto"/>
                                            <w:right w:val="none" w:sz="0" w:space="0" w:color="auto"/>
                                          </w:divBdr>
                                          <w:divsChild>
                                            <w:div w:id="190414448">
                                              <w:marLeft w:val="0"/>
                                              <w:marRight w:val="0"/>
                                              <w:marTop w:val="0"/>
                                              <w:marBottom w:val="0"/>
                                              <w:divBdr>
                                                <w:top w:val="none" w:sz="0" w:space="0" w:color="auto"/>
                                                <w:left w:val="none" w:sz="0" w:space="0" w:color="auto"/>
                                                <w:bottom w:val="none" w:sz="0" w:space="0" w:color="auto"/>
                                                <w:right w:val="none" w:sz="0" w:space="0" w:color="auto"/>
                                              </w:divBdr>
                                              <w:divsChild>
                                                <w:div w:id="2075009170">
                                                  <w:marLeft w:val="0"/>
                                                  <w:marRight w:val="0"/>
                                                  <w:marTop w:val="0"/>
                                                  <w:marBottom w:val="0"/>
                                                  <w:divBdr>
                                                    <w:top w:val="none" w:sz="0" w:space="0" w:color="auto"/>
                                                    <w:left w:val="none" w:sz="0" w:space="0" w:color="auto"/>
                                                    <w:bottom w:val="none" w:sz="0" w:space="0" w:color="auto"/>
                                                    <w:right w:val="none" w:sz="0" w:space="0" w:color="auto"/>
                                                  </w:divBdr>
                                                  <w:divsChild>
                                                    <w:div w:id="1606962144">
                                                      <w:marLeft w:val="0"/>
                                                      <w:marRight w:val="0"/>
                                                      <w:marTop w:val="0"/>
                                                      <w:marBottom w:val="0"/>
                                                      <w:divBdr>
                                                        <w:top w:val="none" w:sz="0" w:space="0" w:color="auto"/>
                                                        <w:left w:val="none" w:sz="0" w:space="0" w:color="auto"/>
                                                        <w:bottom w:val="none" w:sz="0" w:space="0" w:color="auto"/>
                                                        <w:right w:val="none" w:sz="0" w:space="0" w:color="auto"/>
                                                      </w:divBdr>
                                                    </w:div>
                                                    <w:div w:id="214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0214164">
      <w:bodyDiv w:val="1"/>
      <w:marLeft w:val="0"/>
      <w:marRight w:val="0"/>
      <w:marTop w:val="0"/>
      <w:marBottom w:val="0"/>
      <w:divBdr>
        <w:top w:val="none" w:sz="0" w:space="0" w:color="auto"/>
        <w:left w:val="none" w:sz="0" w:space="0" w:color="auto"/>
        <w:bottom w:val="none" w:sz="0" w:space="0" w:color="auto"/>
        <w:right w:val="none" w:sz="0" w:space="0" w:color="auto"/>
      </w:divBdr>
      <w:divsChild>
        <w:div w:id="1998606658">
          <w:marLeft w:val="0"/>
          <w:marRight w:val="0"/>
          <w:marTop w:val="0"/>
          <w:marBottom w:val="0"/>
          <w:divBdr>
            <w:top w:val="none" w:sz="0" w:space="0" w:color="auto"/>
            <w:left w:val="none" w:sz="0" w:space="0" w:color="auto"/>
            <w:bottom w:val="none" w:sz="0" w:space="0" w:color="auto"/>
            <w:right w:val="none" w:sz="0" w:space="0" w:color="auto"/>
          </w:divBdr>
          <w:divsChild>
            <w:div w:id="1542594475">
              <w:marLeft w:val="0"/>
              <w:marRight w:val="0"/>
              <w:marTop w:val="0"/>
              <w:marBottom w:val="0"/>
              <w:divBdr>
                <w:top w:val="none" w:sz="0" w:space="0" w:color="auto"/>
                <w:left w:val="none" w:sz="0" w:space="0" w:color="auto"/>
                <w:bottom w:val="none" w:sz="0" w:space="0" w:color="auto"/>
                <w:right w:val="none" w:sz="0" w:space="0" w:color="auto"/>
              </w:divBdr>
              <w:divsChild>
                <w:div w:id="1126392981">
                  <w:marLeft w:val="0"/>
                  <w:marRight w:val="0"/>
                  <w:marTop w:val="0"/>
                  <w:marBottom w:val="0"/>
                  <w:divBdr>
                    <w:top w:val="none" w:sz="0" w:space="0" w:color="auto"/>
                    <w:left w:val="none" w:sz="0" w:space="0" w:color="auto"/>
                    <w:bottom w:val="none" w:sz="0" w:space="0" w:color="auto"/>
                    <w:right w:val="none" w:sz="0" w:space="0" w:color="auto"/>
                  </w:divBdr>
                  <w:divsChild>
                    <w:div w:id="20336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4596">
      <w:bodyDiv w:val="1"/>
      <w:marLeft w:val="0"/>
      <w:marRight w:val="0"/>
      <w:marTop w:val="0"/>
      <w:marBottom w:val="0"/>
      <w:divBdr>
        <w:top w:val="none" w:sz="0" w:space="0" w:color="auto"/>
        <w:left w:val="none" w:sz="0" w:space="0" w:color="auto"/>
        <w:bottom w:val="none" w:sz="0" w:space="0" w:color="auto"/>
        <w:right w:val="none" w:sz="0" w:space="0" w:color="auto"/>
      </w:divBdr>
    </w:div>
    <w:div w:id="1957833052">
      <w:bodyDiv w:val="1"/>
      <w:marLeft w:val="0"/>
      <w:marRight w:val="0"/>
      <w:marTop w:val="0"/>
      <w:marBottom w:val="0"/>
      <w:divBdr>
        <w:top w:val="none" w:sz="0" w:space="0" w:color="auto"/>
        <w:left w:val="none" w:sz="0" w:space="0" w:color="auto"/>
        <w:bottom w:val="none" w:sz="0" w:space="0" w:color="auto"/>
        <w:right w:val="none" w:sz="0" w:space="0" w:color="auto"/>
      </w:divBdr>
      <w:divsChild>
        <w:div w:id="771629808">
          <w:marLeft w:val="0"/>
          <w:marRight w:val="0"/>
          <w:marTop w:val="0"/>
          <w:marBottom w:val="0"/>
          <w:divBdr>
            <w:top w:val="none" w:sz="0" w:space="0" w:color="auto"/>
            <w:left w:val="none" w:sz="0" w:space="0" w:color="auto"/>
            <w:bottom w:val="none" w:sz="0" w:space="0" w:color="auto"/>
            <w:right w:val="none" w:sz="0" w:space="0" w:color="auto"/>
          </w:divBdr>
          <w:divsChild>
            <w:div w:id="2111466828">
              <w:marLeft w:val="0"/>
              <w:marRight w:val="0"/>
              <w:marTop w:val="0"/>
              <w:marBottom w:val="0"/>
              <w:divBdr>
                <w:top w:val="none" w:sz="0" w:space="0" w:color="auto"/>
                <w:left w:val="none" w:sz="0" w:space="0" w:color="auto"/>
                <w:bottom w:val="none" w:sz="0" w:space="0" w:color="auto"/>
                <w:right w:val="none" w:sz="0" w:space="0" w:color="auto"/>
              </w:divBdr>
              <w:divsChild>
                <w:div w:id="617371053">
                  <w:marLeft w:val="0"/>
                  <w:marRight w:val="0"/>
                  <w:marTop w:val="0"/>
                  <w:marBottom w:val="0"/>
                  <w:divBdr>
                    <w:top w:val="none" w:sz="0" w:space="0" w:color="auto"/>
                    <w:left w:val="none" w:sz="0" w:space="0" w:color="auto"/>
                    <w:bottom w:val="none" w:sz="0" w:space="0" w:color="auto"/>
                    <w:right w:val="none" w:sz="0" w:space="0" w:color="auto"/>
                  </w:divBdr>
                  <w:divsChild>
                    <w:div w:id="3151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94632">
      <w:bodyDiv w:val="1"/>
      <w:marLeft w:val="0"/>
      <w:marRight w:val="0"/>
      <w:marTop w:val="0"/>
      <w:marBottom w:val="0"/>
      <w:divBdr>
        <w:top w:val="none" w:sz="0" w:space="0" w:color="auto"/>
        <w:left w:val="none" w:sz="0" w:space="0" w:color="auto"/>
        <w:bottom w:val="none" w:sz="0" w:space="0" w:color="auto"/>
        <w:right w:val="none" w:sz="0" w:space="0" w:color="auto"/>
      </w:divBdr>
    </w:div>
    <w:div w:id="2012026811">
      <w:bodyDiv w:val="1"/>
      <w:marLeft w:val="0"/>
      <w:marRight w:val="0"/>
      <w:marTop w:val="0"/>
      <w:marBottom w:val="0"/>
      <w:divBdr>
        <w:top w:val="none" w:sz="0" w:space="0" w:color="auto"/>
        <w:left w:val="none" w:sz="0" w:space="0" w:color="auto"/>
        <w:bottom w:val="none" w:sz="0" w:space="0" w:color="auto"/>
        <w:right w:val="none" w:sz="0" w:space="0" w:color="auto"/>
      </w:divBdr>
      <w:divsChild>
        <w:div w:id="248394138">
          <w:marLeft w:val="0"/>
          <w:marRight w:val="0"/>
          <w:marTop w:val="0"/>
          <w:marBottom w:val="0"/>
          <w:divBdr>
            <w:top w:val="none" w:sz="0" w:space="0" w:color="auto"/>
            <w:left w:val="none" w:sz="0" w:space="0" w:color="auto"/>
            <w:bottom w:val="none" w:sz="0" w:space="0" w:color="auto"/>
            <w:right w:val="none" w:sz="0" w:space="0" w:color="auto"/>
          </w:divBdr>
          <w:divsChild>
            <w:div w:id="2091195818">
              <w:marLeft w:val="0"/>
              <w:marRight w:val="0"/>
              <w:marTop w:val="0"/>
              <w:marBottom w:val="0"/>
              <w:divBdr>
                <w:top w:val="none" w:sz="0" w:space="0" w:color="auto"/>
                <w:left w:val="none" w:sz="0" w:space="0" w:color="auto"/>
                <w:bottom w:val="none" w:sz="0" w:space="0" w:color="auto"/>
                <w:right w:val="none" w:sz="0" w:space="0" w:color="auto"/>
              </w:divBdr>
              <w:divsChild>
                <w:div w:id="1080252739">
                  <w:marLeft w:val="0"/>
                  <w:marRight w:val="0"/>
                  <w:marTop w:val="0"/>
                  <w:marBottom w:val="0"/>
                  <w:divBdr>
                    <w:top w:val="none" w:sz="0" w:space="0" w:color="auto"/>
                    <w:left w:val="none" w:sz="0" w:space="0" w:color="auto"/>
                    <w:bottom w:val="none" w:sz="0" w:space="0" w:color="auto"/>
                    <w:right w:val="none" w:sz="0" w:space="0" w:color="auto"/>
                  </w:divBdr>
                  <w:divsChild>
                    <w:div w:id="150073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195170">
      <w:bodyDiv w:val="1"/>
      <w:marLeft w:val="0"/>
      <w:marRight w:val="0"/>
      <w:marTop w:val="0"/>
      <w:marBottom w:val="0"/>
      <w:divBdr>
        <w:top w:val="none" w:sz="0" w:space="0" w:color="auto"/>
        <w:left w:val="none" w:sz="0" w:space="0" w:color="auto"/>
        <w:bottom w:val="none" w:sz="0" w:space="0" w:color="auto"/>
        <w:right w:val="none" w:sz="0" w:space="0" w:color="auto"/>
      </w:divBdr>
      <w:divsChild>
        <w:div w:id="1144740023">
          <w:marLeft w:val="0"/>
          <w:marRight w:val="0"/>
          <w:marTop w:val="0"/>
          <w:marBottom w:val="0"/>
          <w:divBdr>
            <w:top w:val="none" w:sz="0" w:space="0" w:color="auto"/>
            <w:left w:val="none" w:sz="0" w:space="0" w:color="auto"/>
            <w:bottom w:val="none" w:sz="0" w:space="0" w:color="auto"/>
            <w:right w:val="none" w:sz="0" w:space="0" w:color="auto"/>
          </w:divBdr>
          <w:divsChild>
            <w:div w:id="1484077702">
              <w:marLeft w:val="0"/>
              <w:marRight w:val="0"/>
              <w:marTop w:val="0"/>
              <w:marBottom w:val="0"/>
              <w:divBdr>
                <w:top w:val="none" w:sz="0" w:space="0" w:color="auto"/>
                <w:left w:val="none" w:sz="0" w:space="0" w:color="auto"/>
                <w:bottom w:val="none" w:sz="0" w:space="0" w:color="auto"/>
                <w:right w:val="none" w:sz="0" w:space="0" w:color="auto"/>
              </w:divBdr>
              <w:divsChild>
                <w:div w:id="1049449910">
                  <w:marLeft w:val="0"/>
                  <w:marRight w:val="0"/>
                  <w:marTop w:val="0"/>
                  <w:marBottom w:val="0"/>
                  <w:divBdr>
                    <w:top w:val="none" w:sz="0" w:space="0" w:color="auto"/>
                    <w:left w:val="none" w:sz="0" w:space="0" w:color="auto"/>
                    <w:bottom w:val="none" w:sz="0" w:space="0" w:color="auto"/>
                    <w:right w:val="none" w:sz="0" w:space="0" w:color="auto"/>
                  </w:divBdr>
                  <w:divsChild>
                    <w:div w:id="14378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026095">
      <w:bodyDiv w:val="1"/>
      <w:marLeft w:val="0"/>
      <w:marRight w:val="0"/>
      <w:marTop w:val="0"/>
      <w:marBottom w:val="0"/>
      <w:divBdr>
        <w:top w:val="none" w:sz="0" w:space="0" w:color="auto"/>
        <w:left w:val="none" w:sz="0" w:space="0" w:color="auto"/>
        <w:bottom w:val="none" w:sz="0" w:space="0" w:color="auto"/>
        <w:right w:val="none" w:sz="0" w:space="0" w:color="auto"/>
      </w:divBdr>
      <w:divsChild>
        <w:div w:id="1221474298">
          <w:marLeft w:val="0"/>
          <w:marRight w:val="0"/>
          <w:marTop w:val="0"/>
          <w:marBottom w:val="0"/>
          <w:divBdr>
            <w:top w:val="none" w:sz="0" w:space="0" w:color="auto"/>
            <w:left w:val="none" w:sz="0" w:space="0" w:color="auto"/>
            <w:bottom w:val="none" w:sz="0" w:space="0" w:color="auto"/>
            <w:right w:val="none" w:sz="0" w:space="0" w:color="auto"/>
          </w:divBdr>
          <w:divsChild>
            <w:div w:id="249121188">
              <w:marLeft w:val="0"/>
              <w:marRight w:val="0"/>
              <w:marTop w:val="0"/>
              <w:marBottom w:val="0"/>
              <w:divBdr>
                <w:top w:val="none" w:sz="0" w:space="0" w:color="auto"/>
                <w:left w:val="none" w:sz="0" w:space="0" w:color="auto"/>
                <w:bottom w:val="none" w:sz="0" w:space="0" w:color="auto"/>
                <w:right w:val="none" w:sz="0" w:space="0" w:color="auto"/>
              </w:divBdr>
              <w:divsChild>
                <w:div w:id="55207053">
                  <w:marLeft w:val="0"/>
                  <w:marRight w:val="0"/>
                  <w:marTop w:val="0"/>
                  <w:marBottom w:val="0"/>
                  <w:divBdr>
                    <w:top w:val="none" w:sz="0" w:space="0" w:color="auto"/>
                    <w:left w:val="none" w:sz="0" w:space="0" w:color="auto"/>
                    <w:bottom w:val="none" w:sz="0" w:space="0" w:color="auto"/>
                    <w:right w:val="none" w:sz="0" w:space="0" w:color="auto"/>
                  </w:divBdr>
                  <w:divsChild>
                    <w:div w:id="89793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10827">
      <w:bodyDiv w:val="1"/>
      <w:marLeft w:val="0"/>
      <w:marRight w:val="0"/>
      <w:marTop w:val="0"/>
      <w:marBottom w:val="0"/>
      <w:divBdr>
        <w:top w:val="none" w:sz="0" w:space="0" w:color="auto"/>
        <w:left w:val="none" w:sz="0" w:space="0" w:color="auto"/>
        <w:bottom w:val="none" w:sz="0" w:space="0" w:color="auto"/>
        <w:right w:val="none" w:sz="0" w:space="0" w:color="auto"/>
      </w:divBdr>
      <w:divsChild>
        <w:div w:id="174224008">
          <w:marLeft w:val="0"/>
          <w:marRight w:val="0"/>
          <w:marTop w:val="0"/>
          <w:marBottom w:val="0"/>
          <w:divBdr>
            <w:top w:val="none" w:sz="0" w:space="0" w:color="auto"/>
            <w:left w:val="none" w:sz="0" w:space="0" w:color="auto"/>
            <w:bottom w:val="none" w:sz="0" w:space="0" w:color="auto"/>
            <w:right w:val="none" w:sz="0" w:space="0" w:color="auto"/>
          </w:divBdr>
          <w:divsChild>
            <w:div w:id="1888255549">
              <w:marLeft w:val="0"/>
              <w:marRight w:val="0"/>
              <w:marTop w:val="0"/>
              <w:marBottom w:val="0"/>
              <w:divBdr>
                <w:top w:val="none" w:sz="0" w:space="0" w:color="auto"/>
                <w:left w:val="none" w:sz="0" w:space="0" w:color="auto"/>
                <w:bottom w:val="none" w:sz="0" w:space="0" w:color="auto"/>
                <w:right w:val="none" w:sz="0" w:space="0" w:color="auto"/>
              </w:divBdr>
              <w:divsChild>
                <w:div w:id="12324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034051">
      <w:bodyDiv w:val="1"/>
      <w:marLeft w:val="0"/>
      <w:marRight w:val="0"/>
      <w:marTop w:val="0"/>
      <w:marBottom w:val="0"/>
      <w:divBdr>
        <w:top w:val="none" w:sz="0" w:space="0" w:color="auto"/>
        <w:left w:val="none" w:sz="0" w:space="0" w:color="auto"/>
        <w:bottom w:val="none" w:sz="0" w:space="0" w:color="auto"/>
        <w:right w:val="none" w:sz="0" w:space="0" w:color="auto"/>
      </w:divBdr>
      <w:divsChild>
        <w:div w:id="2146197394">
          <w:marLeft w:val="0"/>
          <w:marRight w:val="0"/>
          <w:marTop w:val="0"/>
          <w:marBottom w:val="0"/>
          <w:divBdr>
            <w:top w:val="none" w:sz="0" w:space="0" w:color="auto"/>
            <w:left w:val="none" w:sz="0" w:space="0" w:color="auto"/>
            <w:bottom w:val="none" w:sz="0" w:space="0" w:color="auto"/>
            <w:right w:val="none" w:sz="0" w:space="0" w:color="auto"/>
          </w:divBdr>
          <w:divsChild>
            <w:div w:id="1094664773">
              <w:marLeft w:val="0"/>
              <w:marRight w:val="0"/>
              <w:marTop w:val="0"/>
              <w:marBottom w:val="0"/>
              <w:divBdr>
                <w:top w:val="none" w:sz="0" w:space="0" w:color="auto"/>
                <w:left w:val="none" w:sz="0" w:space="0" w:color="auto"/>
                <w:bottom w:val="none" w:sz="0" w:space="0" w:color="auto"/>
                <w:right w:val="none" w:sz="0" w:space="0" w:color="auto"/>
              </w:divBdr>
              <w:divsChild>
                <w:div w:id="1849296521">
                  <w:marLeft w:val="0"/>
                  <w:marRight w:val="0"/>
                  <w:marTop w:val="0"/>
                  <w:marBottom w:val="0"/>
                  <w:divBdr>
                    <w:top w:val="none" w:sz="0" w:space="0" w:color="auto"/>
                    <w:left w:val="none" w:sz="0" w:space="0" w:color="auto"/>
                    <w:bottom w:val="none" w:sz="0" w:space="0" w:color="auto"/>
                    <w:right w:val="none" w:sz="0" w:space="0" w:color="auto"/>
                  </w:divBdr>
                  <w:divsChild>
                    <w:div w:id="2865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全般"/>
          <w:gallery w:val="placeholder"/>
        </w:category>
        <w:types>
          <w:type w:val="bbPlcHdr"/>
        </w:types>
        <w:behaviors>
          <w:behavior w:val="content"/>
        </w:behaviors>
        <w:guid w:val="{E3101CC3-443A-4FBC-B428-843AD53DD21F}"/>
      </w:docPartPr>
      <w:docPartBody>
        <w:p w:rsidR="00654D5D" w:rsidRDefault="00ED788F">
          <w:r w:rsidRPr="004E5380">
            <w:rPr>
              <w:rStyle w:val="a3"/>
              <w:rFonts w:hint="eastAsia"/>
            </w:rPr>
            <w:t>ここをクリックしてテキストを入力してください。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Ｐゴシック">
    <w:panose1 w:val="020B0600070205080204"/>
    <w:charset w:val="80"/>
    <w:family w:val="modern"/>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eiryo UI">
    <w:panose1 w:val="020B0604030504040204"/>
    <w:charset w:val="80"/>
    <w:family w:val="modern"/>
    <w:pitch w:val="variable"/>
    <w:sig w:usb0="E10102FF" w:usb1="EAC7FFFF" w:usb2="00010012" w:usb3="00000000" w:csb0="0002009F" w:csb1="00000000"/>
  </w:font>
  <w:font w:name="Hiragino Sans W3">
    <w:charset w:val="80"/>
    <w:family w:val="swiss"/>
    <w:pitch w:val="variable"/>
    <w:sig w:usb0="E00002FF" w:usb1="7AC7FFFF" w:usb2="00000012" w:usb3="00000000" w:csb0="0002000D" w:csb1="00000000"/>
  </w:font>
  <w:font w:name="TimesNewRoman">
    <w:altName w:val="Times New Roman"/>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88F"/>
    <w:rsid w:val="002D0419"/>
    <w:rsid w:val="00654D5D"/>
    <w:rsid w:val="00ED78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D788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D4315-B4F9-45BE-AB9E-A65FD0E7E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32166</Words>
  <Characters>40530</Characters>
  <Application>Microsoft Office Word</Application>
  <DocSecurity>0</DocSecurity>
  <Lines>4053</Lines>
  <Paragraphs>4543</Paragraphs>
  <ScaleCrop>false</ScaleCrop>
  <Company/>
  <LinksUpToDate>false</LinksUpToDate>
  <CharactersWithSpaces>68153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2019-10-23T14:21:00Z</dcterms:created>
  <dcterms:modified xsi:type="dcterms:W3CDTF">2019-10-23T14:23:00Z</dcterms:modified>
</cp:coreProperties>
</file>