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E10C4">
      <w:pPr>
        <w:spacing w:after="0" w:line="240" w:lineRule="auto"/>
        <w:jc w:val="center"/>
        <w:rPr>
          <w:rFonts w:ascii="Calibri" w:hAnsi="Calibri" w:eastAsia="Calibri" w:cs="Calibri"/>
          <w:b/>
          <w:sz w:val="32"/>
        </w:rPr>
      </w:pPr>
      <w:bookmarkStart w:id="0" w:name="_GoBack"/>
      <w:bookmarkEnd w:id="0"/>
      <w:r>
        <w:rPr>
          <w:rFonts w:ascii="Calibri" w:hAnsi="Calibri" w:eastAsia="Calibri" w:cs="Calibri"/>
          <w:b/>
          <w:sz w:val="32"/>
        </w:rPr>
        <w:t>Budget Summary</w:t>
      </w:r>
    </w:p>
    <w:p w14:paraId="4495D98A">
      <w:pPr>
        <w:spacing w:after="0" w:line="240" w:lineRule="auto"/>
        <w:jc w:val="center"/>
        <w:rPr>
          <w:rFonts w:ascii="Calibri" w:hAnsi="Calibri" w:eastAsia="Calibri" w:cs="Calibri"/>
          <w:b/>
          <w:sz w:val="32"/>
        </w:rPr>
      </w:pPr>
    </w:p>
    <w:tbl>
      <w:tblPr>
        <w:tblStyle w:val="3"/>
        <w:tblW w:w="10207" w:type="dxa"/>
        <w:tblInd w:w="-601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7"/>
      </w:tblGrid>
      <w:tr w14:paraId="502186D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43C74EA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i/>
                <w:color w:val="FFFFFF"/>
                <w:sz w:val="26"/>
              </w:rPr>
              <w:t>Proposal  Overview</w:t>
            </w:r>
          </w:p>
        </w:tc>
      </w:tr>
    </w:tbl>
    <w:p w14:paraId="313E6043">
      <w:pPr>
        <w:spacing w:after="0" w:line="240" w:lineRule="auto"/>
        <w:rPr>
          <w:rFonts w:ascii="Calibri" w:hAnsi="Calibri" w:eastAsia="Calibri" w:cs="Calibri"/>
          <w:b/>
        </w:rPr>
      </w:pPr>
    </w:p>
    <w:p w14:paraId="40FFBDBC">
      <w:pPr>
        <w:spacing w:after="0" w:line="240" w:lineRule="auto"/>
        <w:ind w:left="-567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</w:rPr>
        <w:t>Proposal ID &amp; Title:</w:t>
      </w:r>
      <w:r>
        <w:rPr>
          <w:rFonts w:ascii="Calibri" w:hAnsi="Calibri" w:eastAsia="Calibri" w:cs="Calibri"/>
          <w:b/>
        </w:rPr>
        <w:t xml:space="preserve">  </w:t>
      </w:r>
      <w:r>
        <w:rPr>
          <w:rFonts w:ascii="Calibri" w:hAnsi="Calibri" w:eastAsia="Calibri" w:cs="Calibri"/>
          <w:b/>
          <w:sz w:val="24"/>
          <w:szCs w:val="24"/>
        </w:rPr>
        <w:fldChar w:fldCharType="begin"/>
      </w:r>
      <w:r>
        <w:rPr>
          <w:rFonts w:ascii="Calibri" w:hAnsi="Calibri" w:eastAsia="Calibri" w:cs="Calibri"/>
          <w:b/>
          <w:sz w:val="24"/>
          <w:szCs w:val="24"/>
        </w:rPr>
        <w:instrText xml:space="preserve"> MERGEFIELD  $PROPOSAL_ID  \* MERGEFORMAT </w:instrText>
      </w:r>
      <w:r>
        <w:rPr>
          <w:rFonts w:ascii="Calibri" w:hAnsi="Calibri" w:eastAsia="Calibri" w:cs="Calibri"/>
          <w:b/>
          <w:sz w:val="24"/>
          <w:szCs w:val="24"/>
        </w:rPr>
        <w:fldChar w:fldCharType="separate"/>
      </w:r>
      <w:r>
        <w:rPr>
          <w:rFonts w:ascii="Calibri" w:hAnsi="Calibri" w:eastAsia="Calibri" w:cs="Calibri"/>
          <w:b/>
          <w:sz w:val="24"/>
          <w:szCs w:val="24"/>
        </w:rPr>
        <w:t>«$PROPOSAL_ID»</w:t>
      </w:r>
      <w:r>
        <w:rPr>
          <w:rFonts w:ascii="Calibri" w:hAnsi="Calibri" w:eastAsia="Calibri" w:cs="Calibri"/>
          <w:b/>
          <w:sz w:val="24"/>
          <w:szCs w:val="24"/>
        </w:rPr>
        <w:fldChar w:fldCharType="end"/>
      </w:r>
      <w:r>
        <w:rPr>
          <w:rFonts w:ascii="Calibri" w:hAnsi="Calibri" w:eastAsia="Calibri" w:cs="Calibri"/>
          <w:b/>
          <w:sz w:val="24"/>
          <w:szCs w:val="24"/>
        </w:rPr>
        <w:t xml:space="preserve"> : </w:t>
      </w:r>
      <w:r>
        <w:rPr>
          <w:rFonts w:ascii="Calibri" w:hAnsi="Calibri" w:eastAsia="Calibri" w:cs="Calibri"/>
          <w:b/>
          <w:sz w:val="24"/>
          <w:szCs w:val="24"/>
        </w:rPr>
        <w:fldChar w:fldCharType="begin"/>
      </w:r>
      <w:r>
        <w:rPr>
          <w:rFonts w:ascii="Calibri" w:hAnsi="Calibri" w:eastAsia="Calibri" w:cs="Calibri"/>
          <w:b/>
          <w:sz w:val="24"/>
          <w:szCs w:val="24"/>
        </w:rPr>
        <w:instrText xml:space="preserve"> MERGEFIELD  $TITLE  \* MERGEFORMAT </w:instrText>
      </w:r>
      <w:r>
        <w:rPr>
          <w:rFonts w:ascii="Calibri" w:hAnsi="Calibri" w:eastAsia="Calibri" w:cs="Calibri"/>
          <w:b/>
          <w:sz w:val="24"/>
          <w:szCs w:val="24"/>
        </w:rPr>
        <w:fldChar w:fldCharType="separate"/>
      </w:r>
      <w:r>
        <w:rPr>
          <w:rFonts w:ascii="Calibri" w:hAnsi="Calibri" w:eastAsia="Calibri" w:cs="Calibri"/>
          <w:b/>
          <w:sz w:val="24"/>
          <w:szCs w:val="24"/>
        </w:rPr>
        <w:t>«$TITLE»</w:t>
      </w:r>
      <w:r>
        <w:rPr>
          <w:rFonts w:ascii="Calibri" w:hAnsi="Calibri" w:eastAsia="Calibri" w:cs="Calibri"/>
          <w:b/>
          <w:sz w:val="24"/>
          <w:szCs w:val="24"/>
        </w:rPr>
        <w:fldChar w:fldCharType="end"/>
      </w:r>
    </w:p>
    <w:p w14:paraId="2E1EB582">
      <w:pPr>
        <w:spacing w:after="0" w:line="240" w:lineRule="auto"/>
        <w:ind w:left="-567"/>
        <w:rPr>
          <w:rFonts w:ascii="Calibri" w:hAnsi="Calibri" w:eastAsia="Calibri" w:cs="Calibri"/>
          <w:b/>
        </w:rPr>
      </w:pPr>
      <w:r>
        <w:rPr>
          <w:rFonts w:ascii="Calibri" w:hAnsi="Calibri" w:cs="Calibri"/>
          <w:lang w:val="en"/>
        </w:rPr>
        <w:t xml:space="preserve">Principal Investigator: </w:t>
      </w:r>
      <w:r>
        <w:rPr>
          <w:rFonts w:cstheme="minorHAnsi"/>
          <w:b/>
        </w:rPr>
        <w:fldChar w:fldCharType="begin"/>
      </w:r>
      <w:r>
        <w:rPr>
          <w:rFonts w:cstheme="minorHAnsi"/>
          <w:b/>
        </w:rPr>
        <w:instrText xml:space="preserve"> MERGEFIELD  $PRINCIPAL_INVESTIGATOR_ID  \* MERGEFORMAT </w:instrText>
      </w:r>
      <w:r>
        <w:rPr>
          <w:rFonts w:cstheme="minorHAnsi"/>
          <w:b/>
        </w:rPr>
        <w:fldChar w:fldCharType="separate"/>
      </w:r>
      <w:r>
        <w:rPr>
          <w:rFonts w:cstheme="minorHAnsi"/>
          <w:b/>
        </w:rPr>
        <w:t>«$PRINCIPAL_INVESTIGATOR_ID»</w:t>
      </w:r>
      <w:r>
        <w:rPr>
          <w:rFonts w:cstheme="minorHAnsi"/>
          <w:b/>
        </w:rPr>
        <w:fldChar w:fldCharType="end"/>
      </w:r>
      <w:r>
        <w:rPr>
          <w:rFonts w:cstheme="minorHAnsi"/>
          <w:b/>
        </w:rPr>
        <w:t>-</w:t>
      </w:r>
      <w:r>
        <w:rPr>
          <w:rFonts w:ascii="Calibri" w:hAnsi="Calibri" w:cs="Calibri"/>
          <w:b/>
          <w:lang w:val="en"/>
        </w:rPr>
        <w:fldChar w:fldCharType="begin"/>
      </w:r>
      <w:r>
        <w:rPr>
          <w:rFonts w:ascii="Calibri" w:hAnsi="Calibri" w:cs="Calibri"/>
          <w:b/>
          <w:lang w:val="en"/>
        </w:rPr>
        <w:instrText xml:space="preserve"> MERGEFIELD  $PI  \* MERGEFORMAT </w:instrText>
      </w:r>
      <w:r>
        <w:rPr>
          <w:rFonts w:ascii="Calibri" w:hAnsi="Calibri" w:cs="Calibri"/>
          <w:b/>
          <w:lang w:val="en"/>
        </w:rPr>
        <w:fldChar w:fldCharType="separate"/>
      </w:r>
      <w:r>
        <w:rPr>
          <w:rFonts w:ascii="Calibri" w:hAnsi="Calibri" w:cs="Calibri"/>
          <w:b/>
          <w:lang w:val="en"/>
        </w:rPr>
        <w:t>«$PI»</w:t>
      </w:r>
      <w:r>
        <w:rPr>
          <w:rFonts w:ascii="Calibri" w:hAnsi="Calibri" w:cs="Calibri"/>
          <w:b/>
          <w:lang w:val="en"/>
        </w:rPr>
        <w:fldChar w:fldCharType="end"/>
      </w:r>
      <w:r>
        <w:rPr>
          <w:rFonts w:ascii="Calibri" w:hAnsi="Calibri" w:cs="Calibri"/>
          <w:lang w:val="en"/>
        </w:rPr>
        <w:t xml:space="preserve">                            Sponsor: </w:t>
      </w:r>
      <w:r>
        <w:rPr>
          <w:rFonts w:ascii="Calibri" w:hAnsi="Calibri" w:cs="Calibri"/>
          <w:b/>
          <w:lang w:val="en"/>
        </w:rPr>
        <w:fldChar w:fldCharType="begin"/>
      </w:r>
      <w:r>
        <w:rPr>
          <w:rFonts w:ascii="Calibri" w:hAnsi="Calibri" w:cs="Calibri"/>
          <w:b/>
          <w:lang w:val="en"/>
        </w:rPr>
        <w:instrText xml:space="preserve"> MERGEFIELD  $SPONSOR_NAME  \* MERGEFORMAT </w:instrText>
      </w:r>
      <w:r>
        <w:rPr>
          <w:rFonts w:ascii="Calibri" w:hAnsi="Calibri" w:cs="Calibri"/>
          <w:b/>
          <w:lang w:val="en"/>
        </w:rPr>
        <w:fldChar w:fldCharType="separate"/>
      </w:r>
      <w:r>
        <w:rPr>
          <w:rFonts w:ascii="Calibri" w:hAnsi="Calibri" w:cs="Calibri"/>
          <w:b/>
          <w:lang w:val="en"/>
        </w:rPr>
        <w:t>«$SPONSOR_NAME»</w:t>
      </w:r>
      <w:r>
        <w:rPr>
          <w:rFonts w:ascii="Calibri" w:hAnsi="Calibri" w:cs="Calibri"/>
          <w:b/>
          <w:lang w:val="en"/>
        </w:rPr>
        <w:fldChar w:fldCharType="end"/>
      </w:r>
    </w:p>
    <w:p w14:paraId="6B25F864">
      <w:pPr>
        <w:spacing w:after="0" w:line="240" w:lineRule="auto"/>
        <w:ind w:left="-567" w:firstLine="567"/>
        <w:rPr>
          <w:rFonts w:ascii="Calibri" w:hAnsi="Calibri" w:cs="Calibri"/>
          <w:b/>
          <w:lang w:val="en"/>
        </w:rPr>
      </w:pPr>
    </w:p>
    <w:p w14:paraId="2AB70F10">
      <w:pPr>
        <w:spacing w:after="0" w:line="240" w:lineRule="auto"/>
        <w:ind w:left="-567" w:firstLine="567"/>
        <w:rPr>
          <w:rFonts w:ascii="Calibri" w:hAnsi="Calibri" w:eastAsia="Calibri" w:cs="Calibri"/>
          <w:b/>
        </w:rPr>
      </w:pPr>
    </w:p>
    <w:tbl>
      <w:tblPr>
        <w:tblStyle w:val="3"/>
        <w:tblW w:w="10207" w:type="dxa"/>
        <w:tblInd w:w="-601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7"/>
      </w:tblGrid>
      <w:tr w14:paraId="1125A16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4BC9A0A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i/>
                <w:color w:val="FFFFFF"/>
                <w:sz w:val="26"/>
              </w:rPr>
              <w:t>Budget  Overview</w:t>
            </w:r>
          </w:p>
        </w:tc>
      </w:tr>
    </w:tbl>
    <w:p w14:paraId="6BACD73C">
      <w:pPr>
        <w:spacing w:after="0" w:line="120" w:lineRule="auto"/>
        <w:rPr>
          <w:rFonts w:ascii="Calibri" w:hAnsi="Calibri" w:eastAsia="Calibri" w:cs="Calibri"/>
          <w:b/>
          <w:sz w:val="32"/>
        </w:rPr>
      </w:pPr>
    </w:p>
    <w:tbl>
      <w:tblPr>
        <w:tblStyle w:val="3"/>
        <w:tblW w:w="10207" w:type="dxa"/>
        <w:tblInd w:w="-601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2"/>
        <w:gridCol w:w="2551"/>
        <w:gridCol w:w="2977"/>
        <w:gridCol w:w="2977"/>
      </w:tblGrid>
      <w:tr w14:paraId="031F5E5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60CA0032">
            <w:pPr>
              <w:spacing w:after="0" w:line="240" w:lineRule="auto"/>
              <w:rPr>
                <w:rFonts w:ascii="Calibri" w:hAnsi="Calibri" w:eastAsia="Calibri" w:cs="Calibri"/>
                <w:shd w:val="clear" w:color="auto" w:fill="FFFFFF"/>
              </w:rPr>
            </w:pPr>
          </w:p>
          <w:p w14:paraId="4076717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>Total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1AEC4411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</w:p>
          <w:p w14:paraId="74FC057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$TOTAL_COST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«$TOTAL_COST»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036B4090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  <w:p w14:paraId="449897F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Budget Status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2D0B061F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</w:p>
          <w:p w14:paraId="1AF6A4DC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$BUDGET_STATUS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«$BUDGET_STATUS»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</w:tr>
      <w:tr w14:paraId="3C977B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65732850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>Direct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0DDE76CF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$TOTAL_DIRECT_COST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«$TOTAL_DIRECT_COST»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2A80A35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Over Head Rate Type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240706A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$OVER_HEAD_RATE_TYPE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«$OVER_HEAD_RATE_TYPE»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</w:tr>
      <w:tr w14:paraId="1DD5149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1A5F4740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>Indirect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543D1A4C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$TOTAL_INDIRECT_COST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«$TOTAL_INDIRECT_COST»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4726AA5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Under Recovery Rate Type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3162293F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$UNDER_RECOVERY_RATE_TYPE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«$UNDER_RECOVERY_RATE_TYPE»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</w:tr>
      <w:tr w14:paraId="549CDFC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12843310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 xml:space="preserve">Cost Share 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74A79B7D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$COST_SHARING_AMOUNT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«$COST_SHARING_AMOUNT»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5D0510D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On/Off Campus Flag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26639020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$ON_OFF_CAMPUS_FLAG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«$ON_OFF_CAMPUS_FLAG»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</w:tr>
      <w:tr w14:paraId="495F103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2142ED4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>Under Recovery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1F9597E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$UNDERRECOVERY_AMOUNT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«$UNDERRECOVERY_AMOUNT»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48F17453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Description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7208743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$DESCRIPTION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«$DESCRIPTION»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</w:tr>
    </w:tbl>
    <w:p w14:paraId="5EFDC44D">
      <w:pPr>
        <w:spacing w:after="0" w:line="240" w:lineRule="auto"/>
        <w:rPr>
          <w:rFonts w:ascii="Calibri" w:hAnsi="Calibri" w:eastAsia="Calibri" w:cs="Calibri"/>
          <w:b/>
          <w:sz w:val="28"/>
        </w:rPr>
      </w:pPr>
    </w:p>
    <w:p w14:paraId="4860B243">
      <w:pPr>
        <w:spacing w:after="0" w:line="240" w:lineRule="auto"/>
        <w:rPr>
          <w:rFonts w:ascii="Calibri" w:hAnsi="Calibri" w:eastAsia="Calibri" w:cs="Calibri"/>
          <w:b/>
          <w:sz w:val="28"/>
        </w:rPr>
      </w:pPr>
    </w:p>
    <w:tbl>
      <w:tblPr>
        <w:tblStyle w:val="3"/>
        <w:tblW w:w="10207" w:type="dxa"/>
        <w:tblInd w:w="-60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7"/>
      </w:tblGrid>
      <w:tr w14:paraId="5D0852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207" w:type="dxa"/>
            <w:tcBorders>
              <w:top w:val="single" w:color="000000" w:sz="2" w:space="0"/>
              <w:bottom w:val="single" w:color="auto" w:sz="4" w:space="0"/>
            </w:tcBorders>
            <w:shd w:val="clear" w:color="auto" w:fill="0070C0"/>
          </w:tcPr>
          <w:p w14:paraId="40A38A95">
            <w:pPr>
              <w:spacing w:after="0" w:line="240" w:lineRule="auto"/>
              <w:rPr>
                <w:rFonts w:ascii="Calibri" w:hAnsi="Calibri" w:eastAsia="Times New Roman" w:cs="Times New Roman"/>
                <w:kern w:val="2"/>
                <w:szCs w:val="24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kern w:val="2"/>
                <w:sz w:val="26"/>
                <w:szCs w:val="24"/>
              </w:rPr>
              <w:t>Periods and Total</w:t>
            </w:r>
          </w:p>
        </w:tc>
      </w:tr>
    </w:tbl>
    <w:tbl>
      <w:tblPr>
        <w:tblStyle w:val="6"/>
        <w:tblW w:w="10207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276"/>
        <w:gridCol w:w="1417"/>
        <w:gridCol w:w="851"/>
        <w:gridCol w:w="992"/>
        <w:gridCol w:w="1418"/>
        <w:gridCol w:w="992"/>
        <w:gridCol w:w="1180"/>
        <w:gridCol w:w="1230"/>
      </w:tblGrid>
      <w:tr w14:paraId="0BABC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auto" w:sz="4" w:space="0"/>
            </w:tcBorders>
          </w:tcPr>
          <w:p w14:paraId="23554A3E">
            <w:pPr>
              <w:spacing w:after="0" w:line="240" w:lineRule="auto"/>
              <w:rPr>
                <w:rFonts w:eastAsiaTheme="minorHAnsi"/>
                <w:lang w:eastAsia="en-US"/>
              </w:rPr>
            </w:pPr>
            <w:r>
              <w:rPr>
                <w:rFonts w:ascii="Calibri" w:hAnsi="Calibri" w:eastAsia="Times New Roman"/>
                <w:b/>
                <w:szCs w:val="24"/>
                <w:lang w:eastAsia="en-US"/>
              </w:rPr>
              <w:t>Period #</w:t>
            </w:r>
          </w:p>
        </w:tc>
        <w:tc>
          <w:tcPr>
            <w:tcW w:w="1276" w:type="dxa"/>
            <w:tcBorders>
              <w:top w:val="single" w:color="auto" w:sz="4" w:space="0"/>
            </w:tcBorders>
          </w:tcPr>
          <w:p w14:paraId="1A0DE8C5">
            <w:pPr>
              <w:spacing w:after="0" w:line="240" w:lineRule="auto"/>
              <w:rPr>
                <w:rFonts w:eastAsiaTheme="minorHAnsi"/>
                <w:lang w:eastAsia="en-US"/>
              </w:rPr>
            </w:pPr>
            <w:r>
              <w:rPr>
                <w:rFonts w:ascii="Calibri" w:hAnsi="Calibri" w:eastAsia="Times New Roman"/>
                <w:b/>
                <w:szCs w:val="24"/>
                <w:lang w:eastAsia="en-US"/>
              </w:rPr>
              <w:t>Period Start Date</w:t>
            </w:r>
          </w:p>
        </w:tc>
        <w:tc>
          <w:tcPr>
            <w:tcW w:w="1417" w:type="dxa"/>
            <w:tcBorders>
              <w:top w:val="single" w:color="auto" w:sz="4" w:space="0"/>
            </w:tcBorders>
          </w:tcPr>
          <w:p w14:paraId="22A7828B">
            <w:pPr>
              <w:spacing w:after="0" w:line="240" w:lineRule="auto"/>
              <w:rPr>
                <w:rFonts w:eastAsiaTheme="minorHAnsi"/>
                <w:lang w:eastAsia="en-US"/>
              </w:rPr>
            </w:pPr>
            <w:r>
              <w:rPr>
                <w:rFonts w:ascii="Calibri" w:hAnsi="Calibri" w:eastAsia="Times New Roman"/>
                <w:b/>
                <w:szCs w:val="24"/>
                <w:lang w:eastAsia="en-US"/>
              </w:rPr>
              <w:t>Period End Date</w:t>
            </w:r>
          </w:p>
        </w:tc>
        <w:tc>
          <w:tcPr>
            <w:tcW w:w="851" w:type="dxa"/>
            <w:tcBorders>
              <w:top w:val="single" w:color="auto" w:sz="4" w:space="0"/>
            </w:tcBorders>
          </w:tcPr>
          <w:p w14:paraId="0F47D216">
            <w:pPr>
              <w:spacing w:after="0" w:line="240" w:lineRule="auto"/>
              <w:rPr>
                <w:rFonts w:eastAsiaTheme="minorHAnsi"/>
                <w:lang w:eastAsia="en-US"/>
              </w:rPr>
            </w:pPr>
            <w:r>
              <w:rPr>
                <w:rFonts w:ascii="Calibri" w:hAnsi="Calibri" w:eastAsia="Times New Roman"/>
                <w:b/>
                <w:szCs w:val="24"/>
                <w:lang w:eastAsia="en-US"/>
              </w:rPr>
              <w:t>Direct Cost</w:t>
            </w:r>
          </w:p>
        </w:tc>
        <w:tc>
          <w:tcPr>
            <w:tcW w:w="992" w:type="dxa"/>
            <w:tcBorders>
              <w:top w:val="single" w:color="auto" w:sz="4" w:space="0"/>
            </w:tcBorders>
          </w:tcPr>
          <w:p w14:paraId="51534353">
            <w:pPr>
              <w:spacing w:after="0" w:line="240" w:lineRule="auto"/>
              <w:rPr>
                <w:rFonts w:eastAsiaTheme="minorHAnsi"/>
                <w:lang w:eastAsia="en-US"/>
              </w:rPr>
            </w:pPr>
            <w:r>
              <w:rPr>
                <w:rFonts w:ascii="Calibri" w:hAnsi="Calibri" w:eastAsia="Times New Roman"/>
                <w:b/>
                <w:szCs w:val="24"/>
                <w:lang w:eastAsia="en-US"/>
              </w:rPr>
              <w:t>Indirect Cost</w:t>
            </w:r>
          </w:p>
        </w:tc>
        <w:tc>
          <w:tcPr>
            <w:tcW w:w="1418" w:type="dxa"/>
            <w:tcBorders>
              <w:top w:val="single" w:color="auto" w:sz="4" w:space="0"/>
            </w:tcBorders>
          </w:tcPr>
          <w:p w14:paraId="024A9CE0">
            <w:pPr>
              <w:spacing w:after="0" w:line="240" w:lineRule="auto"/>
              <w:rPr>
                <w:rFonts w:eastAsiaTheme="minorHAnsi"/>
                <w:lang w:eastAsia="en-US"/>
              </w:rPr>
            </w:pPr>
            <w:r>
              <w:rPr>
                <w:rFonts w:ascii="Calibri" w:hAnsi="Calibri" w:eastAsia="Times New Roman"/>
                <w:b/>
                <w:szCs w:val="24"/>
                <w:lang w:eastAsia="en-US"/>
              </w:rPr>
              <w:t>Subcontract Cost</w:t>
            </w:r>
          </w:p>
        </w:tc>
        <w:tc>
          <w:tcPr>
            <w:tcW w:w="992" w:type="dxa"/>
            <w:tcBorders>
              <w:top w:val="single" w:color="auto" w:sz="4" w:space="0"/>
            </w:tcBorders>
          </w:tcPr>
          <w:p w14:paraId="0370E910">
            <w:pPr>
              <w:spacing w:after="0" w:line="240" w:lineRule="auto"/>
              <w:rPr>
                <w:rFonts w:eastAsiaTheme="minorHAnsi"/>
                <w:lang w:eastAsia="en-US"/>
              </w:rPr>
            </w:pPr>
            <w:r>
              <w:rPr>
                <w:rFonts w:ascii="Calibri" w:hAnsi="Calibri" w:eastAsia="Times New Roman"/>
                <w:b/>
                <w:szCs w:val="24"/>
                <w:lang w:eastAsia="en-US"/>
              </w:rPr>
              <w:t>Cost Sharing Amount</w:t>
            </w:r>
          </w:p>
        </w:tc>
        <w:tc>
          <w:tcPr>
            <w:tcW w:w="1180" w:type="dxa"/>
            <w:tcBorders>
              <w:top w:val="single" w:color="auto" w:sz="4" w:space="0"/>
            </w:tcBorders>
          </w:tcPr>
          <w:p w14:paraId="1DA9BA52">
            <w:pPr>
              <w:spacing w:after="0" w:line="240" w:lineRule="auto"/>
              <w:rPr>
                <w:rFonts w:eastAsiaTheme="minorHAnsi"/>
                <w:lang w:eastAsia="en-US"/>
              </w:rPr>
            </w:pPr>
            <w:r>
              <w:rPr>
                <w:rFonts w:ascii="Calibri" w:hAnsi="Calibri" w:eastAsia="Times New Roman"/>
                <w:b/>
                <w:szCs w:val="24"/>
                <w:lang w:eastAsia="en-US"/>
              </w:rPr>
              <w:t>Under Recovery Amount</w:t>
            </w:r>
          </w:p>
        </w:tc>
        <w:tc>
          <w:tcPr>
            <w:tcW w:w="1230" w:type="dxa"/>
            <w:tcBorders>
              <w:top w:val="single" w:color="auto" w:sz="4" w:space="0"/>
            </w:tcBorders>
          </w:tcPr>
          <w:p w14:paraId="135DAC68">
            <w:pPr>
              <w:spacing w:after="0" w:line="240" w:lineRule="auto"/>
              <w:rPr>
                <w:rFonts w:eastAsiaTheme="minorHAnsi"/>
                <w:lang w:eastAsia="en-US"/>
              </w:rPr>
            </w:pPr>
            <w:r>
              <w:rPr>
                <w:rFonts w:ascii="Calibri" w:hAnsi="Calibri" w:eastAsia="Times New Roman"/>
                <w:b/>
                <w:szCs w:val="24"/>
                <w:lang w:eastAsia="en-US"/>
              </w:rPr>
              <w:t>Total Cost</w:t>
            </w:r>
          </w:p>
        </w:tc>
      </w:tr>
      <w:tr w14:paraId="415F2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5801B37B">
            <w:pPr>
              <w:spacing w:after="0" w:line="240" w:lineRule="auto"/>
              <w:rPr>
                <w:rFonts w:ascii="Calibri" w:hAnsi="Calibri" w:cs="Calibri" w:eastAsiaTheme="minorHAnsi"/>
                <w:b/>
                <w:bCs/>
                <w:lang w:val="en" w:eastAsia="en-US"/>
              </w:rPr>
            </w:pPr>
            <w:r>
              <w:rPr>
                <w:rFonts w:ascii="Calibri" w:hAnsi="Calibri" w:cs="Calibri" w:eastAsiaTheme="minorHAnsi"/>
                <w:lang w:val="en" w:eastAsia="en-US"/>
              </w:rPr>
              <w:t xml:space="preserve"> </w: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begin"/>
            </w:r>
            <w:r>
              <w:rPr>
                <w:rFonts w:ascii="Calibri" w:hAnsi="Calibri" w:cs="Calibri" w:eastAsiaTheme="minorHAnsi"/>
                <w:lang w:val="en" w:eastAsia="en-US"/>
              </w:rPr>
              <w:instrText xml:space="preserve"> MERGEFIELD  "@before-row#foreach($d in $periodAndTotalList)" </w:instrTex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separate"/>
            </w:r>
            <w:r>
              <w:rPr>
                <w:rFonts w:ascii="Calibri" w:hAnsi="Calibri" w:cs="Calibri" w:eastAsiaTheme="minorHAnsi"/>
                <w:lang w:val="en" w:eastAsia="en-US"/>
              </w:rPr>
              <w:t>«@before-row#foreach($d in $periodAndTota»</w: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end"/>
            </w:r>
            <w:r>
              <w:rPr>
                <w:rFonts w:ascii="Calibri" w:hAnsi="Calibri" w:cs="Calibri" w:eastAsiaTheme="minorHAnsi"/>
                <w:lang w:val="en" w:eastAsia="en-US"/>
              </w:rPr>
              <w:t xml:space="preserve"> </w:t>
            </w:r>
            <w:r>
              <w:rPr>
                <w:rFonts w:ascii="Calibri" w:hAnsi="Calibri" w:cs="Calibri" w:eastAsiaTheme="minorHAnsi"/>
                <w:bCs/>
                <w:lang w:val="en" w:eastAsia="en-US"/>
              </w:rPr>
              <w:fldChar w:fldCharType="begin"/>
            </w:r>
            <w:r>
              <w:rPr>
                <w:rFonts w:ascii="Calibri" w:hAnsi="Calibri" w:cs="Calibri" w:eastAsiaTheme="minorHAnsi"/>
                <w:bCs/>
                <w:lang w:val="en" w:eastAsia="en-US"/>
              </w:rPr>
              <w:instrText xml:space="preserve"> MERGEFIELD  $d.period  \* MERGEFORMAT </w:instrText>
            </w:r>
            <w:r>
              <w:rPr>
                <w:rFonts w:ascii="Calibri" w:hAnsi="Calibri" w:cs="Calibri" w:eastAsiaTheme="minorHAnsi"/>
                <w:bCs/>
                <w:lang w:val="en" w:eastAsia="en-US"/>
              </w:rPr>
              <w:fldChar w:fldCharType="separate"/>
            </w:r>
            <w:r>
              <w:rPr>
                <w:rFonts w:ascii="Calibri" w:hAnsi="Calibri" w:cs="Calibri" w:eastAsiaTheme="minorHAnsi"/>
                <w:bCs/>
                <w:lang w:val="en" w:eastAsia="en-US"/>
              </w:rPr>
              <w:t>«$d.period»</w:t>
            </w:r>
            <w:r>
              <w:rPr>
                <w:rFonts w:ascii="Calibri" w:hAnsi="Calibri" w:cs="Calibri" w:eastAsiaTheme="minorHAnsi"/>
                <w:bCs/>
                <w:lang w:val="en" w:eastAsia="en-US"/>
              </w:rPr>
              <w:fldChar w:fldCharType="end"/>
            </w:r>
          </w:p>
          <w:p w14:paraId="544F4A04">
            <w:pPr>
              <w:spacing w:after="0" w:line="240" w:lineRule="auto"/>
              <w:rPr>
                <w:rFonts w:ascii="Calibri" w:hAnsi="Calibri" w:cs="Calibri" w:eastAsiaTheme="minorHAnsi"/>
                <w:b/>
                <w:bCs/>
                <w:lang w:val="en" w:eastAsia="en-US"/>
              </w:rPr>
            </w:pPr>
            <w:r>
              <w:rPr>
                <w:rFonts w:ascii="Calibri" w:hAnsi="Calibri" w:cs="Calibri" w:eastAsiaTheme="minorHAnsi"/>
                <w:lang w:val="en" w:eastAsia="en-US"/>
              </w:rPr>
              <w:fldChar w:fldCharType="begin"/>
            </w:r>
            <w:r>
              <w:rPr>
                <w:rFonts w:ascii="Calibri" w:hAnsi="Calibri" w:cs="Calibri" w:eastAsiaTheme="minorHAnsi"/>
                <w:lang w:val="en" w:eastAsia="en-US"/>
              </w:rPr>
              <w:instrText xml:space="preserve"> MERGEFIELD  @after-row#end  \* MERGEFORMAT </w:instrTex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separate"/>
            </w:r>
            <w:r>
              <w:rPr>
                <w:rFonts w:ascii="Calibri" w:hAnsi="Calibri" w:cs="Calibri" w:eastAsiaTheme="minorHAnsi"/>
                <w:lang w:val="en" w:eastAsia="en-US"/>
              </w:rPr>
              <w:t>«@after-row#end»</w: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end"/>
            </w:r>
          </w:p>
          <w:p w14:paraId="00D752D3">
            <w:pPr>
              <w:spacing w:after="0" w:line="240" w:lineRule="auto"/>
              <w:rPr>
                <w:rFonts w:eastAsiaTheme="minorHAnsi"/>
                <w:lang w:eastAsia="en-US"/>
              </w:rPr>
            </w:pPr>
          </w:p>
        </w:tc>
        <w:tc>
          <w:tcPr>
            <w:tcW w:w="1276" w:type="dxa"/>
          </w:tcPr>
          <w:p w14:paraId="5F91142F">
            <w:pPr>
              <w:spacing w:after="0" w:line="240" w:lineRule="auto"/>
              <w:rPr>
                <w:rFonts w:eastAsiaTheme="minorHAnsi"/>
                <w:lang w:eastAsia="en-US"/>
              </w:rPr>
            </w:pPr>
            <w:r>
              <w:rPr>
                <w:rFonts w:ascii="Calibri" w:hAnsi="Calibri" w:cs="Calibri" w:eastAsiaTheme="minorHAnsi"/>
                <w:lang w:val="en" w:eastAsia="en-US"/>
              </w:rPr>
              <w:fldChar w:fldCharType="begin"/>
            </w:r>
            <w:r>
              <w:rPr>
                <w:rFonts w:ascii="Calibri" w:hAnsi="Calibri" w:cs="Calibri" w:eastAsiaTheme="minorHAnsi"/>
                <w:lang w:val="en" w:eastAsia="en-US"/>
              </w:rPr>
              <w:instrText xml:space="preserve"> MERGEFIELD  $d.periodStartDate  \* MERGEFORMAT </w:instrTex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separate"/>
            </w:r>
            <w:r>
              <w:rPr>
                <w:rFonts w:ascii="Calibri" w:hAnsi="Calibri" w:cs="Calibri" w:eastAsiaTheme="minorHAnsi"/>
                <w:lang w:val="en" w:eastAsia="en-US"/>
              </w:rPr>
              <w:t>«$d.periodStartDate»</w: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end"/>
            </w:r>
          </w:p>
        </w:tc>
        <w:tc>
          <w:tcPr>
            <w:tcW w:w="1417" w:type="dxa"/>
          </w:tcPr>
          <w:p w14:paraId="5BC03D5E">
            <w:pPr>
              <w:spacing w:after="0" w:line="240" w:lineRule="auto"/>
              <w:rPr>
                <w:rFonts w:eastAsiaTheme="minorHAnsi"/>
                <w:lang w:eastAsia="en-US"/>
              </w:rPr>
            </w:pPr>
            <w:r>
              <w:rPr>
                <w:rFonts w:ascii="Calibri" w:hAnsi="Calibri" w:cs="Calibri" w:eastAsiaTheme="minorHAnsi"/>
                <w:lang w:val="en" w:eastAsia="en-US"/>
              </w:rPr>
              <w:fldChar w:fldCharType="begin"/>
            </w:r>
            <w:r>
              <w:rPr>
                <w:rFonts w:ascii="Calibri" w:hAnsi="Calibri" w:cs="Calibri" w:eastAsiaTheme="minorHAnsi"/>
                <w:lang w:val="en" w:eastAsia="en-US"/>
              </w:rPr>
              <w:instrText xml:space="preserve"> MERGEFIELD  $d.periodEndDate  \* MERGEFORMAT </w:instrTex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separate"/>
            </w:r>
            <w:r>
              <w:rPr>
                <w:rFonts w:ascii="Calibri" w:hAnsi="Calibri" w:cs="Calibri" w:eastAsiaTheme="minorHAnsi"/>
                <w:lang w:val="en" w:eastAsia="en-US"/>
              </w:rPr>
              <w:t>«$d.periodEndDate»</w: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end"/>
            </w:r>
          </w:p>
        </w:tc>
        <w:tc>
          <w:tcPr>
            <w:tcW w:w="851" w:type="dxa"/>
          </w:tcPr>
          <w:p w14:paraId="78FF32D6">
            <w:pPr>
              <w:spacing w:after="0" w:line="240" w:lineRule="auto"/>
              <w:rPr>
                <w:rFonts w:eastAsiaTheme="minorHAnsi"/>
                <w:lang w:eastAsia="en-US"/>
              </w:rPr>
            </w:pPr>
            <w:r>
              <w:rPr>
                <w:rFonts w:ascii="Calibri" w:hAnsi="Calibri" w:cs="Calibri" w:eastAsiaTheme="minorHAnsi"/>
                <w:lang w:val="en" w:eastAsia="en-US"/>
              </w:rPr>
              <w:fldChar w:fldCharType="begin"/>
            </w:r>
            <w:r>
              <w:rPr>
                <w:rFonts w:ascii="Calibri" w:hAnsi="Calibri" w:cs="Calibri" w:eastAsiaTheme="minorHAnsi"/>
                <w:lang w:val="en" w:eastAsia="en-US"/>
              </w:rPr>
              <w:instrText xml:space="preserve"> MERGEFIELD  $d.directCost  \* MERGEFORMAT </w:instrTex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separate"/>
            </w:r>
            <w:r>
              <w:rPr>
                <w:rFonts w:ascii="Calibri" w:hAnsi="Calibri" w:cs="Calibri" w:eastAsiaTheme="minorHAnsi"/>
                <w:lang w:val="en" w:eastAsia="en-US"/>
              </w:rPr>
              <w:t>«$d.directCost»</w: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end"/>
            </w:r>
          </w:p>
        </w:tc>
        <w:tc>
          <w:tcPr>
            <w:tcW w:w="992" w:type="dxa"/>
          </w:tcPr>
          <w:p w14:paraId="714E26F6">
            <w:pPr>
              <w:spacing w:after="0" w:line="240" w:lineRule="auto"/>
              <w:rPr>
                <w:rFonts w:eastAsiaTheme="minorHAnsi"/>
                <w:lang w:eastAsia="en-US"/>
              </w:rPr>
            </w:pPr>
            <w:r>
              <w:rPr>
                <w:rFonts w:ascii="Calibri" w:hAnsi="Calibri" w:cs="Calibri" w:eastAsiaTheme="minorHAnsi"/>
                <w:lang w:val="en" w:eastAsia="en-US"/>
              </w:rPr>
              <w:fldChar w:fldCharType="begin"/>
            </w:r>
            <w:r>
              <w:rPr>
                <w:rFonts w:ascii="Calibri" w:hAnsi="Calibri" w:cs="Calibri" w:eastAsiaTheme="minorHAnsi"/>
                <w:lang w:val="en" w:eastAsia="en-US"/>
              </w:rPr>
              <w:instrText xml:space="preserve"> MERGEFIELD  $d.indirectCost  \* MERGEFORMAT </w:instrTex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separate"/>
            </w:r>
            <w:r>
              <w:rPr>
                <w:rFonts w:ascii="Calibri" w:hAnsi="Calibri" w:cs="Calibri" w:eastAsiaTheme="minorHAnsi"/>
                <w:lang w:val="en" w:eastAsia="en-US"/>
              </w:rPr>
              <w:t>«$d.indirectCost»</w: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end"/>
            </w:r>
          </w:p>
        </w:tc>
        <w:tc>
          <w:tcPr>
            <w:tcW w:w="1418" w:type="dxa"/>
          </w:tcPr>
          <w:p w14:paraId="5E39A8DF">
            <w:pPr>
              <w:spacing w:after="0" w:line="240" w:lineRule="auto"/>
              <w:rPr>
                <w:rFonts w:eastAsiaTheme="minorHAnsi"/>
                <w:lang w:eastAsia="en-US"/>
              </w:rPr>
            </w:pPr>
            <w:r>
              <w:rPr>
                <w:rFonts w:ascii="Calibri" w:hAnsi="Calibri" w:cs="Calibri" w:eastAsiaTheme="minorHAnsi"/>
                <w:lang w:val="en" w:eastAsia="en-US"/>
              </w:rPr>
              <w:fldChar w:fldCharType="begin"/>
            </w:r>
            <w:r>
              <w:rPr>
                <w:rFonts w:ascii="Calibri" w:hAnsi="Calibri" w:cs="Calibri" w:eastAsiaTheme="minorHAnsi"/>
                <w:lang w:val="en" w:eastAsia="en-US"/>
              </w:rPr>
              <w:instrText xml:space="preserve"> MERGEFIELD  $d.subContractCost  \* MERGEFORMAT </w:instrTex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separate"/>
            </w:r>
            <w:r>
              <w:rPr>
                <w:rFonts w:ascii="Calibri" w:hAnsi="Calibri" w:cs="Calibri" w:eastAsiaTheme="minorHAnsi"/>
                <w:lang w:val="en" w:eastAsia="en-US"/>
              </w:rPr>
              <w:t>«$d.subContractCost»</w: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end"/>
            </w:r>
          </w:p>
        </w:tc>
        <w:tc>
          <w:tcPr>
            <w:tcW w:w="992" w:type="dxa"/>
          </w:tcPr>
          <w:p w14:paraId="65105671">
            <w:pPr>
              <w:spacing w:after="0" w:line="240" w:lineRule="auto"/>
              <w:rPr>
                <w:rFonts w:eastAsiaTheme="minorHAnsi"/>
                <w:lang w:eastAsia="en-US"/>
              </w:rPr>
            </w:pPr>
            <w:r>
              <w:rPr>
                <w:rFonts w:ascii="Calibri" w:hAnsi="Calibri" w:cs="Calibri" w:eastAsiaTheme="minorHAnsi"/>
                <w:lang w:val="en" w:eastAsia="en-US"/>
              </w:rPr>
              <w:fldChar w:fldCharType="begin"/>
            </w:r>
            <w:r>
              <w:rPr>
                <w:rFonts w:ascii="Calibri" w:hAnsi="Calibri" w:cs="Calibri" w:eastAsiaTheme="minorHAnsi"/>
                <w:lang w:val="en" w:eastAsia="en-US"/>
              </w:rPr>
              <w:instrText xml:space="preserve"> MERGEFIELD  $d.costSharing  \* MERGEFORMAT </w:instrTex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separate"/>
            </w:r>
            <w:r>
              <w:rPr>
                <w:rFonts w:ascii="Calibri" w:hAnsi="Calibri" w:cs="Calibri" w:eastAsiaTheme="minorHAnsi"/>
                <w:lang w:val="en" w:eastAsia="en-US"/>
              </w:rPr>
              <w:t>«$d.costSharing»</w: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end"/>
            </w:r>
          </w:p>
        </w:tc>
        <w:tc>
          <w:tcPr>
            <w:tcW w:w="1180" w:type="dxa"/>
          </w:tcPr>
          <w:p w14:paraId="3ED10850">
            <w:pPr>
              <w:spacing w:after="0" w:line="240" w:lineRule="auto"/>
              <w:rPr>
                <w:rFonts w:eastAsiaTheme="minorHAnsi"/>
                <w:lang w:eastAsia="en-US"/>
              </w:rPr>
            </w:pPr>
            <w:r>
              <w:rPr>
                <w:rFonts w:ascii="Calibri" w:hAnsi="Calibri" w:cs="Calibri" w:eastAsiaTheme="minorHAnsi"/>
                <w:lang w:val="en" w:eastAsia="en-US"/>
              </w:rPr>
              <w:fldChar w:fldCharType="begin"/>
            </w:r>
            <w:r>
              <w:rPr>
                <w:rFonts w:ascii="Calibri" w:hAnsi="Calibri" w:cs="Calibri" w:eastAsiaTheme="minorHAnsi"/>
                <w:lang w:val="en" w:eastAsia="en-US"/>
              </w:rPr>
              <w:instrText xml:space="preserve"> MERGEFIELD  $d.underRecoveryAmount  \* MERGEFORMAT </w:instrTex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separate"/>
            </w:r>
            <w:r>
              <w:rPr>
                <w:rFonts w:ascii="Calibri" w:hAnsi="Calibri" w:cs="Calibri" w:eastAsiaTheme="minorHAnsi"/>
                <w:lang w:val="en" w:eastAsia="en-US"/>
              </w:rPr>
              <w:t>«$d.underRecoveryAmount»</w: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end"/>
            </w:r>
          </w:p>
        </w:tc>
        <w:tc>
          <w:tcPr>
            <w:tcW w:w="1230" w:type="dxa"/>
          </w:tcPr>
          <w:p w14:paraId="7438C80A">
            <w:pPr>
              <w:spacing w:after="0" w:line="240" w:lineRule="auto"/>
              <w:rPr>
                <w:rFonts w:eastAsiaTheme="minorHAnsi"/>
                <w:lang w:eastAsia="en-US"/>
              </w:rPr>
            </w:pPr>
            <w:r>
              <w:rPr>
                <w:rFonts w:ascii="Calibri" w:hAnsi="Calibri" w:cs="Calibri" w:eastAsiaTheme="minorHAnsi"/>
                <w:lang w:val="en" w:eastAsia="en-US"/>
              </w:rPr>
              <w:fldChar w:fldCharType="begin"/>
            </w:r>
            <w:r>
              <w:rPr>
                <w:rFonts w:ascii="Calibri" w:hAnsi="Calibri" w:cs="Calibri" w:eastAsiaTheme="minorHAnsi"/>
                <w:lang w:val="en" w:eastAsia="en-US"/>
              </w:rPr>
              <w:instrText xml:space="preserve"> MERGEFIELD  $d.totalCost  \* MERGEFORMAT </w:instrTex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separate"/>
            </w:r>
            <w:r>
              <w:rPr>
                <w:rFonts w:ascii="Calibri" w:hAnsi="Calibri" w:cs="Calibri" w:eastAsiaTheme="minorHAnsi"/>
                <w:lang w:val="en" w:eastAsia="en-US"/>
              </w:rPr>
              <w:t>«$d.totalCost»</w:t>
            </w:r>
            <w:r>
              <w:rPr>
                <w:rFonts w:ascii="Calibri" w:hAnsi="Calibri" w:cs="Calibri" w:eastAsiaTheme="minorHAnsi"/>
                <w:lang w:val="en" w:eastAsia="en-US"/>
              </w:rPr>
              <w:fldChar w:fldCharType="end"/>
            </w:r>
          </w:p>
        </w:tc>
      </w:tr>
    </w:tbl>
    <w:p w14:paraId="7A3A71E7">
      <w:pPr>
        <w:spacing w:after="0" w:line="240" w:lineRule="auto"/>
        <w:jc w:val="both"/>
        <w:rPr>
          <w:rFonts w:ascii="Calibri" w:hAnsi="Calibri" w:eastAsia="Calibri" w:cs="Calibri"/>
          <w:b/>
          <w:sz w:val="28"/>
        </w:rPr>
      </w:pPr>
    </w:p>
    <w:tbl>
      <w:tblPr>
        <w:tblStyle w:val="3"/>
        <w:tblW w:w="10207" w:type="dxa"/>
        <w:tblInd w:w="-601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0"/>
        <w:gridCol w:w="1843"/>
        <w:gridCol w:w="1418"/>
        <w:gridCol w:w="1984"/>
        <w:gridCol w:w="2552"/>
      </w:tblGrid>
      <w:tr w14:paraId="787DBD7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2F30A6D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i/>
                <w:color w:val="FFFFFF"/>
                <w:sz w:val="26"/>
              </w:rPr>
              <w:t>Personnel</w:t>
            </w:r>
          </w:p>
        </w:tc>
      </w:tr>
      <w:tr w14:paraId="112A7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2410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AD9F73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lang w:val="en"/>
              </w:rPr>
            </w:pPr>
            <w:r>
              <w:rPr>
                <w:rFonts w:ascii="Calibri" w:hAnsi="Calibri" w:cs="Calibri"/>
                <w:b/>
                <w:bCs/>
                <w:lang w:val="en"/>
              </w:rPr>
              <w:t>Person Type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6ECC39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b/>
                <w:bCs/>
                <w:lang w:val="en"/>
              </w:rPr>
              <w:t>Name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417E81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b/>
                <w:bCs/>
                <w:lang w:val="en"/>
              </w:rPr>
              <w:t>Job Type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430C18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b/>
                <w:bCs/>
                <w:lang w:val="en"/>
              </w:rPr>
              <w:t>Appointment Type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1D7E4BB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b/>
                <w:bCs/>
                <w:lang w:val="en"/>
              </w:rPr>
              <w:t>Effective Date</w:t>
            </w:r>
          </w:p>
        </w:tc>
      </w:tr>
      <w:tr w14:paraId="4BE57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4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50C40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"@before-row#foreach($d in $budgetPersonList)"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«@before-row#foreach($d in $budgetPersonL»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$d.personType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«$d.personType»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@after-row#end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«@after-row#end»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18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2040F9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$d.name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«$d.name»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50D808F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$d.jobType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«$d.jobType»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1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ADE0E5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$d.appointmentType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«$d.appointmentType»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25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3D98C3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$d.effectiveDate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«$d.effectiveDate»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</w:tr>
    </w:tbl>
    <w:p w14:paraId="3E3BE131">
      <w:pPr>
        <w:spacing w:after="0" w:line="240" w:lineRule="auto"/>
        <w:jc w:val="both"/>
        <w:rPr>
          <w:rFonts w:ascii="Calibri" w:hAnsi="Calibri" w:eastAsia="Calibri" w:cs="Calibri"/>
          <w:b/>
          <w:sz w:val="28"/>
        </w:rPr>
      </w:pPr>
    </w:p>
    <w:tbl>
      <w:tblPr>
        <w:tblStyle w:val="3"/>
        <w:tblW w:w="10207" w:type="dxa"/>
        <w:tblInd w:w="-60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7"/>
      </w:tblGrid>
      <w:tr w14:paraId="60E4E6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9" w:hRule="atLeast"/>
        </w:trPr>
        <w:tc>
          <w:tcPr>
            <w:tcW w:w="10207" w:type="dxa"/>
            <w:tcBorders>
              <w:top w:val="single" w:color="000000" w:sz="4" w:space="0"/>
              <w:bottom w:val="single" w:color="auto" w:sz="4" w:space="0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1A3AE80C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i/>
                <w:color w:val="FFFFFF"/>
                <w:sz w:val="26"/>
              </w:rPr>
              <w:t>Budget Periods</w:t>
            </w:r>
          </w:p>
        </w:tc>
      </w:tr>
    </w:tbl>
    <w:tbl>
      <w:tblPr>
        <w:tblStyle w:val="6"/>
        <w:tblW w:w="10207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1694"/>
        <w:gridCol w:w="1418"/>
        <w:gridCol w:w="1701"/>
        <w:gridCol w:w="1701"/>
        <w:gridCol w:w="1843"/>
      </w:tblGrid>
      <w:tr w14:paraId="22B47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7" w:type="dxa"/>
            <w:gridSpan w:val="6"/>
            <w:tcBorders>
              <w:top w:val="single" w:color="auto" w:sz="4" w:space="0"/>
            </w:tcBorders>
            <w:shd w:val="clear" w:color="auto" w:fill="DDD9C4" w:themeFill="background2" w:themeFillShade="E6"/>
          </w:tcPr>
          <w:p w14:paraId="48709943">
            <w:pPr>
              <w:spacing w:after="0" w:line="240" w:lineRule="auto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="Times New Roman" w:cstheme="minorHAnsi"/>
                <w:lang w:eastAsia="en-US"/>
              </w:rPr>
              <w:fldChar w:fldCharType="begin"/>
            </w:r>
            <w:r>
              <w:rPr>
                <w:rFonts w:eastAsia="Times New Roman" w:cstheme="minorHAnsi"/>
                <w:lang w:eastAsia="en-US"/>
              </w:rPr>
              <w:instrText xml:space="preserve"> MERGEFIELD  "@before-row#foreach($d in $budgetPeriodList)"  \* MERGEFORMAT </w:instrText>
            </w:r>
            <w:r>
              <w:rPr>
                <w:rFonts w:eastAsia="Times New Roman" w:cstheme="minorHAnsi"/>
                <w:lang w:eastAsia="en-US"/>
              </w:rPr>
              <w:fldChar w:fldCharType="separate"/>
            </w:r>
            <w:r>
              <w:rPr>
                <w:rFonts w:eastAsia="Times New Roman" w:cstheme="minorHAnsi"/>
                <w:lang w:eastAsia="en-US"/>
              </w:rPr>
              <w:t>«@before-row#foreach($d in $budgetPeriodL»</w:t>
            </w:r>
            <w:r>
              <w:rPr>
                <w:rFonts w:eastAsia="Times New Roman" w:cstheme="minorHAnsi"/>
                <w:lang w:eastAsia="en-US"/>
              </w:rPr>
              <w:fldChar w:fldCharType="end"/>
            </w:r>
            <w:r>
              <w:rPr>
                <w:rFonts w:eastAsia="Times New Roman" w:cstheme="minorHAnsi"/>
                <w:lang w:eastAsia="en-US"/>
              </w:rPr>
              <w:t xml:space="preserve"> </w:t>
            </w:r>
            <w:r>
              <w:rPr>
                <w:rFonts w:eastAsia="Times New Roman" w:cstheme="minorHAnsi"/>
                <w:b/>
                <w:sz w:val="28"/>
                <w:szCs w:val="28"/>
                <w:lang w:eastAsia="en-US"/>
              </w:rPr>
              <w:fldChar w:fldCharType="begin"/>
            </w:r>
            <w:r>
              <w:rPr>
                <w:rFonts w:eastAsia="Times New Roman" w:cstheme="minorHAnsi"/>
                <w:b/>
                <w:sz w:val="28"/>
                <w:szCs w:val="28"/>
                <w:lang w:eastAsia="en-US"/>
              </w:rPr>
              <w:instrText xml:space="preserve"> MERGEFIELD  $d.period  \* MERGEFORMAT </w:instrText>
            </w:r>
            <w:r>
              <w:rPr>
                <w:rFonts w:eastAsia="Times New Roman" w:cstheme="minorHAnsi"/>
                <w:b/>
                <w:sz w:val="28"/>
                <w:szCs w:val="28"/>
                <w:lang w:eastAsia="en-US"/>
              </w:rPr>
              <w:fldChar w:fldCharType="separate"/>
            </w:r>
            <w:r>
              <w:rPr>
                <w:rFonts w:eastAsia="Times New Roman" w:cstheme="minorHAnsi"/>
                <w:b/>
                <w:sz w:val="28"/>
                <w:szCs w:val="28"/>
                <w:lang w:eastAsia="en-US"/>
              </w:rPr>
              <w:t>«$d.period»</w:t>
            </w:r>
            <w:r>
              <w:rPr>
                <w:rFonts w:eastAsia="Times New Roman" w:cstheme="minorHAnsi"/>
                <w:b/>
                <w:sz w:val="28"/>
                <w:szCs w:val="28"/>
                <w:lang w:eastAsia="en-US"/>
              </w:rPr>
              <w:fldChar w:fldCharType="end"/>
            </w:r>
          </w:p>
        </w:tc>
      </w:tr>
      <w:tr w14:paraId="6CDFA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</w:trPr>
        <w:tc>
          <w:tcPr>
            <w:tcW w:w="1850" w:type="dxa"/>
          </w:tcPr>
          <w:p w14:paraId="7FAB161D">
            <w:pPr>
              <w:spacing w:after="0" w:line="240" w:lineRule="auto"/>
              <w:rPr>
                <w:rFonts w:eastAsia="Times New Roman" w:cstheme="minorHAnsi"/>
                <w:lang w:eastAsia="en-US"/>
              </w:rPr>
            </w:pPr>
            <w:r>
              <w:rPr>
                <w:rFonts w:eastAsia="Times New Roman" w:cstheme="minorHAnsi"/>
                <w:b/>
                <w:lang w:eastAsia="en-US"/>
              </w:rPr>
              <w:t>Cost Element</w:t>
            </w:r>
          </w:p>
        </w:tc>
        <w:tc>
          <w:tcPr>
            <w:tcW w:w="1694" w:type="dxa"/>
          </w:tcPr>
          <w:p w14:paraId="617C5310">
            <w:pPr>
              <w:spacing w:after="0" w:line="240" w:lineRule="auto"/>
              <w:rPr>
                <w:rFonts w:eastAsia="Times New Roman" w:cstheme="minorHAnsi"/>
                <w:lang w:eastAsia="en-US"/>
              </w:rPr>
            </w:pPr>
            <w:r>
              <w:rPr>
                <w:rFonts w:eastAsia="Times New Roman" w:cstheme="minorHAnsi"/>
                <w:b/>
                <w:lang w:eastAsia="en-US"/>
              </w:rPr>
              <w:t>Line Item Description</w:t>
            </w:r>
          </w:p>
        </w:tc>
        <w:tc>
          <w:tcPr>
            <w:tcW w:w="1418" w:type="dxa"/>
          </w:tcPr>
          <w:p w14:paraId="798B88D1">
            <w:pPr>
              <w:spacing w:after="0" w:line="240" w:lineRule="auto"/>
              <w:rPr>
                <w:rFonts w:eastAsia="Times New Roman" w:cstheme="minorHAnsi"/>
                <w:lang w:eastAsia="en-US"/>
              </w:rPr>
            </w:pPr>
            <w:r>
              <w:rPr>
                <w:rFonts w:eastAsia="Times New Roman" w:cstheme="minorHAnsi"/>
                <w:b/>
                <w:lang w:eastAsia="en-US"/>
              </w:rPr>
              <w:t>Quantity</w:t>
            </w:r>
          </w:p>
        </w:tc>
        <w:tc>
          <w:tcPr>
            <w:tcW w:w="1701" w:type="dxa"/>
          </w:tcPr>
          <w:p w14:paraId="790CAB5D">
            <w:pPr>
              <w:spacing w:after="0" w:line="240" w:lineRule="auto"/>
              <w:rPr>
                <w:rFonts w:eastAsia="Times New Roman" w:cstheme="minorHAnsi"/>
                <w:lang w:eastAsia="en-US"/>
              </w:rPr>
            </w:pPr>
            <w:r>
              <w:rPr>
                <w:rFonts w:eastAsia="Times New Roman" w:cstheme="minorHAnsi"/>
                <w:b/>
                <w:lang w:eastAsia="en-US"/>
              </w:rPr>
              <w:t>Line Item Cost</w:t>
            </w:r>
          </w:p>
        </w:tc>
        <w:tc>
          <w:tcPr>
            <w:tcW w:w="1701" w:type="dxa"/>
          </w:tcPr>
          <w:p w14:paraId="76170F49">
            <w:pPr>
              <w:spacing w:after="0" w:line="240" w:lineRule="auto"/>
              <w:rPr>
                <w:rFonts w:eastAsia="Times New Roman" w:cstheme="minorHAnsi"/>
                <w:lang w:eastAsia="en-US"/>
              </w:rPr>
            </w:pPr>
            <w:r>
              <w:rPr>
                <w:rFonts w:eastAsia="Times New Roman" w:cstheme="minorHAnsi"/>
                <w:b/>
                <w:lang w:eastAsia="en-US"/>
              </w:rPr>
              <w:t>Cost Sharing %</w:t>
            </w:r>
          </w:p>
        </w:tc>
        <w:tc>
          <w:tcPr>
            <w:tcW w:w="1843" w:type="dxa"/>
          </w:tcPr>
          <w:p w14:paraId="6DB25123">
            <w:pPr>
              <w:spacing w:after="0" w:line="240" w:lineRule="auto"/>
              <w:rPr>
                <w:rFonts w:eastAsia="Times New Roman" w:cstheme="minorHAnsi"/>
                <w:lang w:eastAsia="en-US"/>
              </w:rPr>
            </w:pPr>
            <w:r>
              <w:rPr>
                <w:rFonts w:eastAsia="Times New Roman" w:cstheme="minorHAnsi"/>
                <w:b/>
                <w:lang w:eastAsia="en-US"/>
              </w:rPr>
              <w:t>Cost Sharing Amount</w:t>
            </w:r>
          </w:p>
        </w:tc>
      </w:tr>
      <w:tr w14:paraId="20694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" w:hRule="atLeast"/>
        </w:trPr>
        <w:tc>
          <w:tcPr>
            <w:tcW w:w="1850" w:type="dxa"/>
          </w:tcPr>
          <w:p w14:paraId="5A57B930">
            <w:pPr>
              <w:spacing w:after="0" w:line="240" w:lineRule="auto"/>
              <w:rPr>
                <w:rFonts w:eastAsia="Times New Roman" w:cstheme="minorHAnsi"/>
                <w:lang w:eastAsia="en-US"/>
              </w:rPr>
            </w:pPr>
            <w:r>
              <w:rPr>
                <w:rFonts w:eastAsia="Times New Roman" w:cstheme="minorHAnsi"/>
                <w:lang w:eastAsia="en-US"/>
              </w:rPr>
              <w:fldChar w:fldCharType="begin"/>
            </w:r>
            <w:r>
              <w:rPr>
                <w:rFonts w:eastAsia="Times New Roman" w:cstheme="minorHAnsi"/>
                <w:lang w:eastAsia="en-US"/>
              </w:rPr>
              <w:instrText xml:space="preserve"> MERGEFIELD  "@before-row#foreach($r in $d.lineItemList)"  \* MERGEFORMAT </w:instrText>
            </w:r>
            <w:r>
              <w:rPr>
                <w:rFonts w:eastAsia="Times New Roman" w:cstheme="minorHAnsi"/>
                <w:lang w:eastAsia="en-US"/>
              </w:rPr>
              <w:fldChar w:fldCharType="separate"/>
            </w:r>
            <w:r>
              <w:rPr>
                <w:rFonts w:eastAsia="Times New Roman" w:cstheme="minorHAnsi"/>
                <w:lang w:eastAsia="en-US"/>
              </w:rPr>
              <w:t>«@before-row#foreach($r in $d.lineItemLis»</w:t>
            </w:r>
            <w:r>
              <w:rPr>
                <w:rFonts w:eastAsia="Times New Roman" w:cstheme="minorHAnsi"/>
                <w:lang w:eastAsia="en-US"/>
              </w:rPr>
              <w:fldChar w:fldCharType="end"/>
            </w:r>
            <w:r>
              <w:rPr>
                <w:rFonts w:eastAsia="Times New Roman" w:cstheme="minorHAnsi"/>
                <w:lang w:eastAsia="en-US"/>
              </w:rPr>
              <w:fldChar w:fldCharType="begin"/>
            </w:r>
            <w:r>
              <w:rPr>
                <w:rFonts w:eastAsia="Times New Roman" w:cstheme="minorHAnsi"/>
                <w:lang w:eastAsia="en-US"/>
              </w:rPr>
              <w:instrText xml:space="preserve"> MERGEFIELD  $r.costElement  \* MERGEFORMAT </w:instrText>
            </w:r>
            <w:r>
              <w:rPr>
                <w:rFonts w:eastAsia="Times New Roman" w:cstheme="minorHAnsi"/>
                <w:lang w:eastAsia="en-US"/>
              </w:rPr>
              <w:fldChar w:fldCharType="separate"/>
            </w:r>
            <w:r>
              <w:rPr>
                <w:rFonts w:eastAsia="Times New Roman" w:cstheme="minorHAnsi"/>
                <w:lang w:eastAsia="en-US"/>
              </w:rPr>
              <w:t>«$r.costElement»</w:t>
            </w:r>
            <w:r>
              <w:rPr>
                <w:rFonts w:eastAsia="Times New Roman" w:cstheme="minorHAnsi"/>
                <w:lang w:eastAsia="en-US"/>
              </w:rPr>
              <w:fldChar w:fldCharType="end"/>
            </w:r>
            <w:r>
              <w:rPr>
                <w:rFonts w:eastAsia="Times New Roman" w:cstheme="minorHAnsi"/>
                <w:lang w:eastAsia="en-US"/>
              </w:rPr>
              <w:fldChar w:fldCharType="begin"/>
            </w:r>
            <w:r>
              <w:rPr>
                <w:rFonts w:eastAsia="Times New Roman" w:cstheme="minorHAnsi"/>
                <w:lang w:eastAsia="en-US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  <w:lang w:eastAsia="en-US"/>
              </w:rPr>
              <w:fldChar w:fldCharType="separate"/>
            </w:r>
            <w:r>
              <w:rPr>
                <w:rFonts w:eastAsia="Times New Roman" w:cstheme="minorHAnsi"/>
                <w:lang w:eastAsia="en-US"/>
              </w:rPr>
              <w:t>«@after-row#end»</w:t>
            </w:r>
            <w:r>
              <w:rPr>
                <w:rFonts w:eastAsia="Times New Roman" w:cstheme="minorHAnsi"/>
                <w:lang w:eastAsia="en-US"/>
              </w:rPr>
              <w:fldChar w:fldCharType="end"/>
            </w:r>
          </w:p>
        </w:tc>
        <w:tc>
          <w:tcPr>
            <w:tcW w:w="1694" w:type="dxa"/>
          </w:tcPr>
          <w:p w14:paraId="72684DC3">
            <w:pPr>
              <w:spacing w:after="0" w:line="240" w:lineRule="auto"/>
              <w:rPr>
                <w:rFonts w:eastAsia="Times New Roman" w:cstheme="minorHAnsi"/>
                <w:lang w:eastAsia="en-US"/>
              </w:rPr>
            </w:pPr>
            <w:r>
              <w:rPr>
                <w:rFonts w:eastAsia="Times New Roman" w:cstheme="minorHAnsi"/>
                <w:lang w:eastAsia="en-US"/>
              </w:rPr>
              <w:fldChar w:fldCharType="begin"/>
            </w:r>
            <w:r>
              <w:rPr>
                <w:rFonts w:eastAsia="Times New Roman" w:cstheme="minorHAnsi"/>
                <w:lang w:eastAsia="en-US"/>
              </w:rPr>
              <w:instrText xml:space="preserve"> MERGEFIELD  $r.lineItemDescription  \* MERGEFORMAT </w:instrText>
            </w:r>
            <w:r>
              <w:rPr>
                <w:rFonts w:eastAsia="Times New Roman" w:cstheme="minorHAnsi"/>
                <w:lang w:eastAsia="en-US"/>
              </w:rPr>
              <w:fldChar w:fldCharType="separate"/>
            </w:r>
            <w:r>
              <w:rPr>
                <w:rFonts w:eastAsia="Times New Roman" w:cstheme="minorHAnsi"/>
                <w:lang w:eastAsia="en-US"/>
              </w:rPr>
              <w:t>«$r.lineItemDescription»</w:t>
            </w:r>
            <w:r>
              <w:rPr>
                <w:rFonts w:eastAsia="Times New Roman" w:cstheme="minorHAnsi"/>
                <w:lang w:eastAsia="en-US"/>
              </w:rPr>
              <w:fldChar w:fldCharType="end"/>
            </w:r>
          </w:p>
        </w:tc>
        <w:tc>
          <w:tcPr>
            <w:tcW w:w="1418" w:type="dxa"/>
          </w:tcPr>
          <w:p w14:paraId="267C1E30">
            <w:pPr>
              <w:spacing w:after="0" w:line="240" w:lineRule="auto"/>
              <w:rPr>
                <w:rFonts w:eastAsia="Times New Roman" w:cstheme="minorHAnsi"/>
                <w:lang w:eastAsia="en-US"/>
              </w:rPr>
            </w:pPr>
            <w:r>
              <w:rPr>
                <w:rFonts w:eastAsia="Times New Roman" w:cstheme="minorHAnsi"/>
                <w:lang w:eastAsia="en-US"/>
              </w:rPr>
              <w:fldChar w:fldCharType="begin"/>
            </w:r>
            <w:r>
              <w:rPr>
                <w:rFonts w:eastAsia="Times New Roman" w:cstheme="minorHAnsi"/>
                <w:lang w:eastAsia="en-US"/>
              </w:rPr>
              <w:instrText xml:space="preserve"> MERGEFIELD  $r.quantity  \* MERGEFORMAT </w:instrText>
            </w:r>
            <w:r>
              <w:rPr>
                <w:rFonts w:eastAsia="Times New Roman" w:cstheme="minorHAnsi"/>
                <w:lang w:eastAsia="en-US"/>
              </w:rPr>
              <w:fldChar w:fldCharType="separate"/>
            </w:r>
            <w:r>
              <w:rPr>
                <w:rFonts w:eastAsia="Times New Roman" w:cstheme="minorHAnsi"/>
                <w:lang w:eastAsia="en-US"/>
              </w:rPr>
              <w:t>«$r.quantity»</w:t>
            </w:r>
            <w:r>
              <w:rPr>
                <w:rFonts w:eastAsia="Times New Roman" w:cstheme="minorHAnsi"/>
                <w:lang w:eastAsia="en-US"/>
              </w:rPr>
              <w:fldChar w:fldCharType="end"/>
            </w:r>
          </w:p>
        </w:tc>
        <w:tc>
          <w:tcPr>
            <w:tcW w:w="1701" w:type="dxa"/>
          </w:tcPr>
          <w:p w14:paraId="029EE418">
            <w:pPr>
              <w:spacing w:after="0" w:line="240" w:lineRule="auto"/>
              <w:rPr>
                <w:rFonts w:eastAsia="Times New Roman" w:cstheme="minorHAnsi"/>
                <w:lang w:eastAsia="en-US"/>
              </w:rPr>
            </w:pPr>
            <w:r>
              <w:rPr>
                <w:rFonts w:eastAsia="Times New Roman" w:cstheme="minorHAnsi"/>
                <w:lang w:eastAsia="en-US"/>
              </w:rPr>
              <w:fldChar w:fldCharType="begin"/>
            </w:r>
            <w:r>
              <w:rPr>
                <w:rFonts w:eastAsia="Times New Roman" w:cstheme="minorHAnsi"/>
                <w:lang w:eastAsia="en-US"/>
              </w:rPr>
              <w:instrText xml:space="preserve"> MERGEFIELD  $r.lineItemCost  \* MERGEFORMAT </w:instrText>
            </w:r>
            <w:r>
              <w:rPr>
                <w:rFonts w:eastAsia="Times New Roman" w:cstheme="minorHAnsi"/>
                <w:lang w:eastAsia="en-US"/>
              </w:rPr>
              <w:fldChar w:fldCharType="separate"/>
            </w:r>
            <w:r>
              <w:rPr>
                <w:rFonts w:eastAsia="Times New Roman" w:cstheme="minorHAnsi"/>
                <w:lang w:eastAsia="en-US"/>
              </w:rPr>
              <w:t>«$r.lineItemCost»</w:t>
            </w:r>
            <w:r>
              <w:rPr>
                <w:rFonts w:eastAsia="Times New Roman" w:cstheme="minorHAnsi"/>
                <w:lang w:eastAsia="en-US"/>
              </w:rPr>
              <w:fldChar w:fldCharType="end"/>
            </w:r>
          </w:p>
        </w:tc>
        <w:tc>
          <w:tcPr>
            <w:tcW w:w="1701" w:type="dxa"/>
          </w:tcPr>
          <w:p w14:paraId="24A1193A">
            <w:pPr>
              <w:spacing w:after="0" w:line="240" w:lineRule="auto"/>
              <w:rPr>
                <w:rFonts w:eastAsia="Times New Roman" w:cstheme="minorHAnsi"/>
                <w:lang w:eastAsia="en-US"/>
              </w:rPr>
            </w:pPr>
            <w:r>
              <w:rPr>
                <w:rFonts w:eastAsia="Times New Roman" w:cstheme="minorHAnsi"/>
                <w:lang w:eastAsia="en-US"/>
              </w:rPr>
              <w:fldChar w:fldCharType="begin"/>
            </w:r>
            <w:r>
              <w:rPr>
                <w:rFonts w:eastAsia="Times New Roman" w:cstheme="minorHAnsi"/>
                <w:lang w:eastAsia="en-US"/>
              </w:rPr>
              <w:instrText xml:space="preserve"> MERGEFIELD  $r.costSharingPercentage  \* MERGEFORMAT </w:instrText>
            </w:r>
            <w:r>
              <w:rPr>
                <w:rFonts w:eastAsia="Times New Roman" w:cstheme="minorHAnsi"/>
                <w:lang w:eastAsia="en-US"/>
              </w:rPr>
              <w:fldChar w:fldCharType="separate"/>
            </w:r>
            <w:r>
              <w:rPr>
                <w:rFonts w:eastAsia="Times New Roman" w:cstheme="minorHAnsi"/>
                <w:lang w:eastAsia="en-US"/>
              </w:rPr>
              <w:t>«$r.costSharingPercentage»</w:t>
            </w:r>
            <w:r>
              <w:rPr>
                <w:rFonts w:eastAsia="Times New Roman" w:cstheme="minorHAnsi"/>
                <w:lang w:eastAsia="en-US"/>
              </w:rPr>
              <w:fldChar w:fldCharType="end"/>
            </w:r>
          </w:p>
        </w:tc>
        <w:tc>
          <w:tcPr>
            <w:tcW w:w="1843" w:type="dxa"/>
          </w:tcPr>
          <w:p w14:paraId="53519BDD">
            <w:pPr>
              <w:spacing w:after="0" w:line="240" w:lineRule="auto"/>
              <w:rPr>
                <w:rFonts w:eastAsia="Times New Roman" w:cstheme="minorHAnsi"/>
                <w:lang w:eastAsia="en-US"/>
              </w:rPr>
            </w:pPr>
            <w:r>
              <w:rPr>
                <w:rFonts w:eastAsia="Times New Roman" w:cstheme="minorHAnsi"/>
                <w:lang w:eastAsia="en-US"/>
              </w:rPr>
              <w:fldChar w:fldCharType="begin"/>
            </w:r>
            <w:r>
              <w:rPr>
                <w:rFonts w:eastAsia="Times New Roman" w:cstheme="minorHAnsi"/>
                <w:lang w:eastAsia="en-US"/>
              </w:rPr>
              <w:instrText xml:space="preserve"> MERGEFIELD  $r.costSharingAmount  \* MERGEFORMAT </w:instrText>
            </w:r>
            <w:r>
              <w:rPr>
                <w:rFonts w:eastAsia="Times New Roman" w:cstheme="minorHAnsi"/>
                <w:lang w:eastAsia="en-US"/>
              </w:rPr>
              <w:fldChar w:fldCharType="separate"/>
            </w:r>
            <w:r>
              <w:rPr>
                <w:rFonts w:eastAsia="Times New Roman" w:cstheme="minorHAnsi"/>
                <w:lang w:eastAsia="en-US"/>
              </w:rPr>
              <w:t>«$r.costSharingAmount»</w:t>
            </w:r>
            <w:r>
              <w:rPr>
                <w:rFonts w:eastAsia="Times New Roman" w:cstheme="minorHAnsi"/>
                <w:lang w:eastAsia="en-US"/>
              </w:rPr>
              <w:fldChar w:fldCharType="end"/>
            </w:r>
            <w:r>
              <w:rPr>
                <w:rFonts w:eastAsia="Times New Roman" w:cstheme="minorHAnsi"/>
                <w:lang w:eastAsia="en-US"/>
              </w:rPr>
              <w:fldChar w:fldCharType="begin"/>
            </w:r>
            <w:r>
              <w:rPr>
                <w:rFonts w:eastAsia="Times New Roman" w:cstheme="minorHAnsi"/>
                <w:lang w:eastAsia="en-US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  <w:lang w:eastAsia="en-US"/>
              </w:rPr>
              <w:fldChar w:fldCharType="separate"/>
            </w:r>
            <w:r>
              <w:rPr>
                <w:rFonts w:eastAsia="Times New Roman" w:cstheme="minorHAnsi"/>
                <w:lang w:eastAsia="en-US"/>
              </w:rPr>
              <w:t>«@after-row#end»</w:t>
            </w:r>
            <w:r>
              <w:rPr>
                <w:rFonts w:eastAsia="Times New Roman" w:cstheme="minorHAnsi"/>
                <w:lang w:eastAsia="en-US"/>
              </w:rPr>
              <w:fldChar w:fldCharType="end"/>
            </w:r>
          </w:p>
          <w:p w14:paraId="7CD55D4D">
            <w:pPr>
              <w:spacing w:after="0" w:line="240" w:lineRule="auto"/>
              <w:rPr>
                <w:rFonts w:eastAsia="Times New Roman" w:cstheme="minorHAnsi"/>
                <w:lang w:eastAsia="en-US"/>
              </w:rPr>
            </w:pPr>
          </w:p>
        </w:tc>
      </w:tr>
    </w:tbl>
    <w:p w14:paraId="011674CA">
      <w:pPr>
        <w:rPr>
          <w:rFonts w:ascii="Calibri" w:hAnsi="Calibri" w:eastAsia="Calibri" w:cs="Calibr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E40F9"/>
    <w:rsid w:val="00010048"/>
    <w:rsid w:val="00034D2A"/>
    <w:rsid w:val="00144FF9"/>
    <w:rsid w:val="001923DB"/>
    <w:rsid w:val="00193E7A"/>
    <w:rsid w:val="001B2240"/>
    <w:rsid w:val="001E6E4D"/>
    <w:rsid w:val="00234D7F"/>
    <w:rsid w:val="00243712"/>
    <w:rsid w:val="002927A5"/>
    <w:rsid w:val="002A0184"/>
    <w:rsid w:val="002C62D0"/>
    <w:rsid w:val="002E40B4"/>
    <w:rsid w:val="00334F21"/>
    <w:rsid w:val="00360897"/>
    <w:rsid w:val="00387092"/>
    <w:rsid w:val="003903DC"/>
    <w:rsid w:val="00396327"/>
    <w:rsid w:val="003B1E7B"/>
    <w:rsid w:val="003E43D4"/>
    <w:rsid w:val="003F5143"/>
    <w:rsid w:val="004155EA"/>
    <w:rsid w:val="004767E5"/>
    <w:rsid w:val="004B3F62"/>
    <w:rsid w:val="0053411F"/>
    <w:rsid w:val="00567642"/>
    <w:rsid w:val="00576A8A"/>
    <w:rsid w:val="005775AA"/>
    <w:rsid w:val="00595C12"/>
    <w:rsid w:val="005D0306"/>
    <w:rsid w:val="005E40F9"/>
    <w:rsid w:val="00667A89"/>
    <w:rsid w:val="00671CF6"/>
    <w:rsid w:val="00680E67"/>
    <w:rsid w:val="006853DC"/>
    <w:rsid w:val="006A30EE"/>
    <w:rsid w:val="006C1875"/>
    <w:rsid w:val="006F255D"/>
    <w:rsid w:val="00712B8B"/>
    <w:rsid w:val="007207C8"/>
    <w:rsid w:val="00763417"/>
    <w:rsid w:val="007747CD"/>
    <w:rsid w:val="007D74BE"/>
    <w:rsid w:val="00800597"/>
    <w:rsid w:val="0081042A"/>
    <w:rsid w:val="00824392"/>
    <w:rsid w:val="00840F64"/>
    <w:rsid w:val="0088611F"/>
    <w:rsid w:val="008B7BDE"/>
    <w:rsid w:val="008F51D3"/>
    <w:rsid w:val="0095524E"/>
    <w:rsid w:val="009A43FE"/>
    <w:rsid w:val="00A04BA9"/>
    <w:rsid w:val="00A47FFB"/>
    <w:rsid w:val="00AB5A42"/>
    <w:rsid w:val="00AF380B"/>
    <w:rsid w:val="00B20902"/>
    <w:rsid w:val="00B27AE5"/>
    <w:rsid w:val="00B35D4A"/>
    <w:rsid w:val="00B54A06"/>
    <w:rsid w:val="00B77AE5"/>
    <w:rsid w:val="00BC63F6"/>
    <w:rsid w:val="00C01DE6"/>
    <w:rsid w:val="00C3348A"/>
    <w:rsid w:val="00C94548"/>
    <w:rsid w:val="00CB6B9B"/>
    <w:rsid w:val="00CE1046"/>
    <w:rsid w:val="00D2011F"/>
    <w:rsid w:val="00D44E20"/>
    <w:rsid w:val="00D45277"/>
    <w:rsid w:val="00D70D4D"/>
    <w:rsid w:val="00D81614"/>
    <w:rsid w:val="00DA03C0"/>
    <w:rsid w:val="00DC14F1"/>
    <w:rsid w:val="00E6400F"/>
    <w:rsid w:val="00E8011E"/>
    <w:rsid w:val="00EA34FF"/>
    <w:rsid w:val="00EF4BFF"/>
    <w:rsid w:val="00F15F4F"/>
    <w:rsid w:val="00F3000D"/>
    <w:rsid w:val="00FB7276"/>
    <w:rsid w:val="00FE2E26"/>
    <w:rsid w:val="00FE41DC"/>
    <w:rsid w:val="18C31E1B"/>
    <w:rsid w:val="52391A74"/>
    <w:rsid w:val="6F1F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uiPriority w:val="59"/>
    <w:pPr>
      <w:spacing w:after="0" w:line="240" w:lineRule="auto"/>
    </w:pPr>
    <w:rPr>
      <w:rFonts w:eastAsiaTheme="minorHAns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562</Words>
  <Characters>3210</Characters>
  <Lines>26</Lines>
  <Paragraphs>7</Paragraphs>
  <TotalTime>555</TotalTime>
  <ScaleCrop>false</ScaleCrop>
  <LinksUpToDate>false</LinksUpToDate>
  <CharactersWithSpaces>3765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2019-08-05T06:35:00Z</dcterms:created>
  <dc:creator>sreejith</dc:creator>
  <cp:lastModifiedBy>Sreejith</cp:lastModifiedBy>
  <dcterms:modified xsi:type="dcterms:W3CDTF">2025-07-24T06:48:34Z</dcterms:modified>
  <cp:revision>183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92D5C7B8D13B45F99F37096582D11A0C_12</vt:lpwstr>
  </property>
</Properties>
</file>