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МИНИСТЕРСТВО ОБРАЗОВАНИЯ РЕСПУБЛИКИ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БЕЛАРУСЬ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БЕЛОРУССКИЙ ГОСУДАРСТВЕННЫЙ УНИВЕРСИТЕТ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ФАКУЛЬТЕТ ПРИКЛАДНОЙ МАТЕМАТИКИ 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ИНФОРМАТИКИ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Отчет о выполнении лабораторной работы №1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по дисциплине «Уравнения математической физики»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«Задачи Коши и Гурса для дифференциальных уравнений 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частныхпроизводных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2-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ого порядка»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Вариант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Ёды Никиты Дмитриевича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студента 3 курса,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группы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специальность «прикладная математика»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Преподаватель: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Козловская Инесса Станиславовна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Минск, 2024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Условие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Решить следующую задачу Коши: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1184910" cy="888365"/>
            <wp:effectExtent l="0" t="0" r="1524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08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Проверить полученное решение путем подстановки в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уравнение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условия задачи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3. Построить график поверхности z = u(x, y) гдe u – решение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ab/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задачи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Запишем задачу в Wolfram Mathematica: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269865" cy="2013585"/>
                  <wp:effectExtent l="0" t="0" r="6985" b="5715"/>
                  <wp:docPr id="8" name="Изображение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Условия согласования выполняются.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Общее решение имеет вид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5269230" cy="437515"/>
                  <wp:effectExtent l="0" t="0" r="7620" b="635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Учитывая граничные условия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получаем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533900" cy="485775"/>
                  <wp:effectExtent l="0" t="0" r="0" b="9525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Проверим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zh-CN"/>
        </w:rPr>
        <w:t>что решение верно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267960" cy="615950"/>
                  <wp:effectExtent l="0" t="0" r="8890" b="12700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drawing>
                <wp:inline distT="0" distB="0" distL="114300" distR="114300">
                  <wp:extent cx="5268595" cy="662305"/>
                  <wp:effectExtent l="0" t="0" r="8255" b="4445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Визуализировать решение можно при помощи функции Plot3D, которая строит график функции z = u(x, y):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drawing>
                <wp:inline distT="0" distB="0" distL="114300" distR="114300">
                  <wp:extent cx="4041775" cy="3789045"/>
                  <wp:effectExtent l="0" t="0" r="15875" b="1905"/>
                  <wp:docPr id="11" name="Изображение 11" descr="Снимок экрана 2024-04-30 143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нимок экрана 2024-04-30 1436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75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Рис. 1 Визуализация графика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6AE9C6"/>
    <w:multiLevelType w:val="singleLevel"/>
    <w:tmpl w:val="F46AE9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61F40"/>
    <w:rsid w:val="20CD3496"/>
    <w:rsid w:val="41C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2024-04-30T10:51:00Z</dcterms:created>
  <dc:creator>epsilonline</dc:creator>
  <cp:lastModifiedBy>epsilonline</cp:lastModifiedBy>
  <dcterms:modified xsi:type="dcterms:W3CDTF">2024-04-30T11:48:39Z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0FA0BE83532D4269A9E7A5C16B39DFEE_11</vt:lpwstr>
  </property>
</Properties>
</file>