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5A6C4" w14:textId="4761B624" w:rsidR="008F4B37" w:rsidRDefault="005246D5" w:rsidP="008F4B37">
      <w:pPr>
        <w:jc w:val="center"/>
        <w:rPr>
          <w:b/>
          <w:color w:val="C00000"/>
          <w:sz w:val="32"/>
        </w:rPr>
      </w:pPr>
      <w:r>
        <w:rPr>
          <w:b/>
          <w:color w:val="C00000"/>
          <w:sz w:val="32"/>
        </w:rPr>
        <w:t>DIFFERENTIAL</w:t>
      </w:r>
    </w:p>
    <w:p w14:paraId="14FFBDA4" w14:textId="77777777" w:rsidR="00231743" w:rsidRDefault="00231743" w:rsidP="00231743">
      <w:pPr>
        <w:pStyle w:val="Titre1"/>
      </w:pPr>
      <w:r>
        <w:t xml:space="preserve">Drive ratio </w:t>
      </w:r>
    </w:p>
    <w:p w14:paraId="321B0410" w14:textId="77777777" w:rsidR="00231743" w:rsidRDefault="00231743" w:rsidP="00231743">
      <w:pPr>
        <w:pStyle w:val="Titre1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497E32A" wp14:editId="01F2A55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553324" cy="35052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3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7983A" w14:textId="77777777" w:rsidR="00231743" w:rsidRPr="00E34BCE" w:rsidRDefault="00231743" w:rsidP="00231743"/>
    <w:p w14:paraId="7417CEAC" w14:textId="77777777" w:rsidR="00231743" w:rsidRPr="003026A6" w:rsidRDefault="00231743" w:rsidP="00231743">
      <w:pPr>
        <w:ind w:left="0"/>
        <w:rPr>
          <w:b/>
          <w:lang w:val="en-US"/>
        </w:rPr>
      </w:pPr>
    </w:p>
    <w:p w14:paraId="50608203" w14:textId="77777777" w:rsidR="00231743" w:rsidRDefault="00231743" w:rsidP="00231743">
      <w:pPr>
        <w:ind w:left="0"/>
        <w:rPr>
          <w:b/>
          <w:lang w:val="en-US"/>
        </w:rPr>
      </w:pPr>
    </w:p>
    <w:p w14:paraId="21688BBA" w14:textId="77777777" w:rsidR="00231743" w:rsidRDefault="00231743" w:rsidP="00231743">
      <w:pPr>
        <w:pStyle w:val="Titre1"/>
        <w:rPr>
          <w:lang w:val="en-US"/>
        </w:rPr>
      </w:pPr>
    </w:p>
    <w:p w14:paraId="42C521DB" w14:textId="77777777" w:rsidR="00231743" w:rsidRDefault="00231743" w:rsidP="00231743">
      <w:pPr>
        <w:pStyle w:val="Titre1"/>
        <w:rPr>
          <w:lang w:val="en-US"/>
        </w:rPr>
      </w:pPr>
    </w:p>
    <w:p w14:paraId="1FB0ACBF" w14:textId="77777777" w:rsidR="00231743" w:rsidRDefault="00231743" w:rsidP="00231743">
      <w:pPr>
        <w:pStyle w:val="Titre1"/>
        <w:rPr>
          <w:lang w:val="en-US"/>
        </w:rPr>
      </w:pPr>
    </w:p>
    <w:p w14:paraId="57DFDB39" w14:textId="77777777" w:rsidR="00231743" w:rsidRDefault="00231743" w:rsidP="00231743">
      <w:pPr>
        <w:pStyle w:val="Titre1"/>
        <w:rPr>
          <w:lang w:val="en-US"/>
        </w:rPr>
      </w:pPr>
    </w:p>
    <w:p w14:paraId="41EA109E" w14:textId="77777777" w:rsidR="00231743" w:rsidRDefault="00231743" w:rsidP="00231743">
      <w:pPr>
        <w:pStyle w:val="Titre1"/>
        <w:rPr>
          <w:lang w:val="en-US"/>
        </w:rPr>
      </w:pPr>
    </w:p>
    <w:p w14:paraId="4B8C615A" w14:textId="77777777" w:rsidR="00231743" w:rsidRDefault="00231743" w:rsidP="00231743">
      <w:pPr>
        <w:pStyle w:val="Titre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CCCFF" wp14:editId="6A1131CC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4676775" cy="588645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0FD3B" w14:textId="20EA8D6F" w:rsidR="00231743" w:rsidRPr="00A35D21" w:rsidRDefault="00231743" w:rsidP="0023174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 w:rsidR="00D73E90">
                              <w:rPr>
                                <w:color w:val="C00000"/>
                                <w:u w:val="single"/>
                              </w:rPr>
                              <w:t>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Acceleration model used to determine the optimum drive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BCCCFF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0;margin-top:22.45pt;width:368.25pt;height:46.3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" filled="f" stroked="f" strokeweight=".5pt">
                <v:textbox>
                  <w:txbxContent>
                    <w:p w14:paraId="6400FD3B" w14:textId="20EA8D6F" w:rsidR="00231743" w:rsidRPr="00A35D21" w:rsidRDefault="00231743" w:rsidP="00231743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 w:rsidR="00D73E90">
                        <w:rPr>
                          <w:color w:val="C00000"/>
                          <w:u w:val="single"/>
                        </w:rPr>
                        <w:t>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Acceleration model used to determine the optimum drive ratio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7F9F5F" w14:textId="77777777" w:rsidR="00231743" w:rsidRDefault="00231743" w:rsidP="00231743">
      <w:pPr>
        <w:pStyle w:val="Titre1"/>
        <w:rPr>
          <w:lang w:val="en-US"/>
        </w:rPr>
      </w:pPr>
    </w:p>
    <w:p w14:paraId="69470112" w14:textId="30B043D0" w:rsidR="00231743" w:rsidRPr="00231743" w:rsidRDefault="00231743" w:rsidP="00231743">
      <w:pPr>
        <w:rPr>
          <w:lang w:val="en-US"/>
        </w:rPr>
      </w:pPr>
      <w:r>
        <w:rPr>
          <w:lang w:val="en-US"/>
        </w:rPr>
        <w:t xml:space="preserve">Optimum dive ratio: 0.2955 </w:t>
      </w:r>
      <w:r w:rsidRPr="00C47D71">
        <w:rPr>
          <w:lang w:val="en-US"/>
        </w:rPr>
        <w:sym w:font="Wingdings" w:char="F0E8"/>
      </w:r>
      <w:r>
        <w:rPr>
          <w:lang w:val="en-US"/>
        </w:rPr>
        <w:t xml:space="preserve"> Pinion: 13; Cog-Wheel: 44</w:t>
      </w:r>
    </w:p>
    <w:p w14:paraId="4A800D50" w14:textId="0CA6779A" w:rsidR="00D1721B" w:rsidRDefault="00D1721B" w:rsidP="008F4B37">
      <w:pPr>
        <w:pStyle w:val="Titre1"/>
      </w:pPr>
      <w:r>
        <w:t>Dimensioning</w:t>
      </w:r>
    </w:p>
    <w:p w14:paraId="4C5A3E2C" w14:textId="3E26DDB0" w:rsidR="003026A6" w:rsidRDefault="00231743" w:rsidP="008F4B37">
      <w:pPr>
        <w:pStyle w:val="Titre1"/>
      </w:pPr>
      <w:r w:rsidRPr="00FE1495">
        <w:rPr>
          <w:b w:val="0"/>
          <w:noProof/>
          <w:sz w:val="32"/>
        </w:rPr>
        <w:drawing>
          <wp:anchor distT="0" distB="0" distL="114300" distR="114300" simplePos="0" relativeHeight="251666432" behindDoc="1" locked="0" layoutInCell="1" allowOverlap="1" wp14:anchorId="390EDDAD" wp14:editId="3A9BAF9E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5753100" cy="1485900"/>
            <wp:effectExtent l="0" t="0" r="0" b="0"/>
            <wp:wrapNone/>
            <wp:docPr id="582" name="Shap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Shape 582"/>
                    <pic:cNvPicPr preferRelativeResize="0"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D251E" w14:textId="2F503B45" w:rsidR="003026A6" w:rsidRDefault="003026A6" w:rsidP="008F4B37">
      <w:pPr>
        <w:pStyle w:val="Titre1"/>
      </w:pPr>
    </w:p>
    <w:p w14:paraId="16989C67" w14:textId="77B4D855" w:rsidR="003026A6" w:rsidRDefault="003026A6" w:rsidP="008F4B37">
      <w:pPr>
        <w:pStyle w:val="Titre1"/>
      </w:pPr>
    </w:p>
    <w:p w14:paraId="6FDC2891" w14:textId="45390C55" w:rsidR="003026A6" w:rsidRDefault="00231743" w:rsidP="008F4B37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AA2F2" wp14:editId="389B0440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4676775" cy="588645"/>
                <wp:effectExtent l="0" t="0" r="0" b="19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AE018" w14:textId="099B47A2" w:rsidR="00231743" w:rsidRPr="00A35D21" w:rsidRDefault="00231743" w:rsidP="0023174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 w:rsidR="00D73E90">
                              <w:rPr>
                                <w:color w:val="C00000"/>
                                <w:u w:val="single"/>
                              </w:rPr>
                              <w:t>2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Influence of the position of the elements of the differential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AA2F2" id="Zone de texte 10" o:spid="_x0000_s1027" type="#_x0000_t202" style="position:absolute;left:0;text-align:left;margin-left:0;margin-top:10pt;width:368.25pt;height:46.3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" filled="f" stroked="f" strokeweight=".5pt">
                <v:textbox>
                  <w:txbxContent>
                    <w:p w14:paraId="5FFAE018" w14:textId="099B47A2" w:rsidR="00231743" w:rsidRPr="00A35D21" w:rsidRDefault="00231743" w:rsidP="00231743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 w:rsidR="00D73E90">
                        <w:rPr>
                          <w:color w:val="C00000"/>
                          <w:u w:val="single"/>
                        </w:rPr>
                        <w:t>2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Influence of the position of the elements of the differential assembly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6A7B2" w14:textId="5BD2E8C7" w:rsidR="003026A6" w:rsidRDefault="003026A6" w:rsidP="008F4B37">
      <w:pPr>
        <w:pStyle w:val="Titre1"/>
      </w:pPr>
    </w:p>
    <w:p w14:paraId="193135B6" w14:textId="77777777" w:rsidR="00231743" w:rsidRDefault="00231743" w:rsidP="00231743">
      <w:pPr>
        <w:pStyle w:val="Sansinterligne"/>
      </w:pPr>
      <w:r>
        <w:t xml:space="preserve">Load </w:t>
      </w:r>
      <w:proofErr w:type="gramStart"/>
      <w:r>
        <w:t>cases :</w:t>
      </w:r>
      <w:proofErr w:type="gramEnd"/>
    </w:p>
    <w:p w14:paraId="4CF3E2FB" w14:textId="457DDB18" w:rsidR="003026A6" w:rsidRDefault="00231743" w:rsidP="00231743">
      <w:pPr>
        <w:pStyle w:val="Sansinterligne"/>
        <w:numPr>
          <w:ilvl w:val="0"/>
          <w:numId w:val="11"/>
        </w:numPr>
      </w:pPr>
      <w:r>
        <w:t>Maximum torque load obtained through engine data: 59N.m, 28 000N on the gear.</w:t>
      </w:r>
    </w:p>
    <w:p w14:paraId="084B054F" w14:textId="4ACC132E" w:rsidR="00231743" w:rsidRDefault="00231743" w:rsidP="00231743">
      <w:pPr>
        <w:pStyle w:val="Sansinterligne"/>
        <w:numPr>
          <w:ilvl w:val="0"/>
          <w:numId w:val="11"/>
        </w:numPr>
      </w:pPr>
      <w:r>
        <w:t>Car lift by the push bar</w:t>
      </w:r>
    </w:p>
    <w:p w14:paraId="53A166C9" w14:textId="22D1347A" w:rsidR="00231743" w:rsidRDefault="00231743" w:rsidP="00231743">
      <w:pPr>
        <w:pStyle w:val="Sansinterligne"/>
        <w:ind w:left="0"/>
      </w:pPr>
    </w:p>
    <w:p w14:paraId="12C21514" w14:textId="3AAF4F3F" w:rsidR="003026A6" w:rsidRDefault="003026A6" w:rsidP="008F4B37">
      <w:pPr>
        <w:pStyle w:val="Titre1"/>
      </w:pPr>
    </w:p>
    <w:p w14:paraId="129EBF69" w14:textId="6F21DCBC" w:rsidR="003026A6" w:rsidRDefault="003026A6" w:rsidP="00231743">
      <w:pPr>
        <w:pStyle w:val="Titre1"/>
        <w:ind w:left="0"/>
      </w:pPr>
    </w:p>
    <w:p w14:paraId="011DFDFB" w14:textId="2F9A76EE" w:rsidR="003026A6" w:rsidRDefault="00231743" w:rsidP="008F4B37">
      <w:pPr>
        <w:pStyle w:val="Titre1"/>
      </w:pPr>
      <w:r w:rsidRPr="004C734C">
        <w:rPr>
          <w:i/>
          <w:noProof/>
          <w:sz w:val="32"/>
        </w:rPr>
        <w:lastRenderedPageBreak/>
        <w:drawing>
          <wp:anchor distT="0" distB="0" distL="114300" distR="114300" simplePos="0" relativeHeight="251673600" behindDoc="1" locked="0" layoutInCell="1" allowOverlap="1" wp14:anchorId="53D14BBF" wp14:editId="1F53BC93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60720" cy="33972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0BBF4" w14:textId="6F2743BF" w:rsidR="003026A6" w:rsidRDefault="003026A6" w:rsidP="008F4B37">
      <w:pPr>
        <w:pStyle w:val="Titre1"/>
      </w:pPr>
    </w:p>
    <w:p w14:paraId="505EFADC" w14:textId="66CAA927" w:rsidR="003026A6" w:rsidRDefault="003026A6" w:rsidP="008F4B37">
      <w:pPr>
        <w:pStyle w:val="Titre1"/>
      </w:pPr>
    </w:p>
    <w:p w14:paraId="07C83834" w14:textId="2720E01C" w:rsidR="003026A6" w:rsidRDefault="003026A6" w:rsidP="008F4B37">
      <w:pPr>
        <w:pStyle w:val="Titre1"/>
      </w:pPr>
    </w:p>
    <w:p w14:paraId="33425502" w14:textId="12C40878" w:rsidR="003026A6" w:rsidRDefault="003026A6" w:rsidP="008F4B37">
      <w:pPr>
        <w:pStyle w:val="Titre1"/>
      </w:pPr>
    </w:p>
    <w:p w14:paraId="058595CD" w14:textId="70D08168" w:rsidR="003026A6" w:rsidRDefault="003026A6" w:rsidP="008F4B37">
      <w:pPr>
        <w:pStyle w:val="Titre1"/>
      </w:pPr>
    </w:p>
    <w:p w14:paraId="0A016BDE" w14:textId="7393EB80" w:rsidR="003026A6" w:rsidRDefault="003026A6" w:rsidP="008F4B37">
      <w:pPr>
        <w:pStyle w:val="Titre1"/>
      </w:pPr>
    </w:p>
    <w:p w14:paraId="0CBE9520" w14:textId="066B976A" w:rsidR="003026A6" w:rsidRDefault="003026A6" w:rsidP="008F4B37">
      <w:pPr>
        <w:pStyle w:val="Titre1"/>
      </w:pPr>
    </w:p>
    <w:p w14:paraId="689C661E" w14:textId="0AFAC2BF" w:rsidR="003026A6" w:rsidRDefault="00231743" w:rsidP="008F4B37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40E23" wp14:editId="19B20124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4676775" cy="588645"/>
                <wp:effectExtent l="0" t="0" r="0" b="19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8A12C" w14:textId="1C3C1637" w:rsidR="00231743" w:rsidRPr="00A35D21" w:rsidRDefault="00231743" w:rsidP="0023174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 w:rsidR="00D73E90">
                              <w:rPr>
                                <w:color w:val="C00000"/>
                                <w:u w:val="single"/>
                              </w:rPr>
                              <w:t>3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FEA on left eccentric 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40E23" id="Zone de texte 11" o:spid="_x0000_s1028" type="#_x0000_t202" style="position:absolute;left:0;text-align:left;margin-left:0;margin-top:27.25pt;width:368.25pt;height:46.3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" filled="f" stroked="f" strokeweight=".5pt">
                <v:textbox>
                  <w:txbxContent>
                    <w:p w14:paraId="5C58A12C" w14:textId="1C3C1637" w:rsidR="00231743" w:rsidRPr="00A35D21" w:rsidRDefault="00231743" w:rsidP="00231743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 w:rsidR="00D73E90">
                        <w:rPr>
                          <w:color w:val="C00000"/>
                          <w:u w:val="single"/>
                        </w:rPr>
                        <w:t>3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FEA on left eccentric housing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E7F3ED" w14:textId="6067FD6D" w:rsidR="003026A6" w:rsidRDefault="003026A6" w:rsidP="008F4B37">
      <w:pPr>
        <w:pStyle w:val="Titre1"/>
      </w:pPr>
    </w:p>
    <w:p w14:paraId="10CCDBD8" w14:textId="4864454B" w:rsidR="00D73E90" w:rsidRDefault="00D73E90" w:rsidP="008F4B37">
      <w:pPr>
        <w:pStyle w:val="Titre1"/>
      </w:pPr>
      <w:r w:rsidRPr="00533460">
        <w:rPr>
          <w:noProof/>
        </w:rPr>
        <w:drawing>
          <wp:anchor distT="0" distB="0" distL="114300" distR="114300" simplePos="0" relativeHeight="251677696" behindDoc="1" locked="0" layoutInCell="1" allowOverlap="1" wp14:anchorId="7F524D6F" wp14:editId="0C80151E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5334000" cy="4498478"/>
            <wp:effectExtent l="0" t="0" r="0" b="0"/>
            <wp:wrapNone/>
            <wp:docPr id="18" name="Picture 8" descr="coupe diff 2D zoom.PNG">
              <a:extLst xmlns:a="http://schemas.openxmlformats.org/drawingml/2006/main">
                <a:ext uri="{FF2B5EF4-FFF2-40B4-BE49-F238E27FC236}">
                  <a16:creationId xmlns:a16="http://schemas.microsoft.com/office/drawing/2014/main" id="{8B298F0F-70BD-4736-A462-D8BB4C1E01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upe diff 2D zoom.PNG">
                      <a:extLst>
                        <a:ext uri="{FF2B5EF4-FFF2-40B4-BE49-F238E27FC236}">
                          <a16:creationId xmlns:a16="http://schemas.microsoft.com/office/drawing/2014/main" id="{8B298F0F-70BD-4736-A462-D8BB4C1E01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34000" cy="4498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81284" w14:textId="77777777" w:rsidR="00D73E90" w:rsidRDefault="00D73E90" w:rsidP="008F4B37">
      <w:pPr>
        <w:pStyle w:val="Titre1"/>
      </w:pPr>
    </w:p>
    <w:p w14:paraId="7F06A99B" w14:textId="77777777" w:rsidR="00D73E90" w:rsidRDefault="00D73E90" w:rsidP="008F4B37">
      <w:pPr>
        <w:pStyle w:val="Titre1"/>
      </w:pPr>
    </w:p>
    <w:p w14:paraId="1594B9F6" w14:textId="77777777" w:rsidR="00D73E90" w:rsidRDefault="00D73E90" w:rsidP="008F4B37">
      <w:pPr>
        <w:pStyle w:val="Titre1"/>
      </w:pPr>
    </w:p>
    <w:p w14:paraId="1DEE5560" w14:textId="7C0AD974" w:rsidR="00D73E90" w:rsidRDefault="00D73E90" w:rsidP="008F4B37">
      <w:pPr>
        <w:pStyle w:val="Titre1"/>
      </w:pPr>
    </w:p>
    <w:p w14:paraId="5A505B45" w14:textId="77777777" w:rsidR="00D73E90" w:rsidRDefault="00D73E90" w:rsidP="008F4B37">
      <w:pPr>
        <w:pStyle w:val="Titre1"/>
      </w:pPr>
    </w:p>
    <w:p w14:paraId="069D8677" w14:textId="77777777" w:rsidR="00D73E90" w:rsidRDefault="00D73E90" w:rsidP="008F4B37">
      <w:pPr>
        <w:pStyle w:val="Titre1"/>
      </w:pPr>
    </w:p>
    <w:p w14:paraId="72E68820" w14:textId="3B3D4F20" w:rsidR="00D73E90" w:rsidRDefault="00D73E90" w:rsidP="008F4B37">
      <w:pPr>
        <w:pStyle w:val="Titre1"/>
      </w:pPr>
    </w:p>
    <w:p w14:paraId="7356DE8E" w14:textId="77777777" w:rsidR="00D73E90" w:rsidRDefault="00D73E90" w:rsidP="008F4B37">
      <w:pPr>
        <w:pStyle w:val="Titre1"/>
      </w:pPr>
    </w:p>
    <w:p w14:paraId="5D8E6F5F" w14:textId="77777777" w:rsidR="00D73E90" w:rsidRDefault="00D73E90" w:rsidP="008F4B37">
      <w:pPr>
        <w:pStyle w:val="Titre1"/>
      </w:pPr>
    </w:p>
    <w:p w14:paraId="685F0375" w14:textId="382DCC4F" w:rsidR="00D73E90" w:rsidRDefault="00D73E90" w:rsidP="008F4B37">
      <w:pPr>
        <w:pStyle w:val="Titre1"/>
      </w:pPr>
    </w:p>
    <w:p w14:paraId="50F5234C" w14:textId="510DE162" w:rsidR="00D73E90" w:rsidRDefault="00D73E90" w:rsidP="008F4B37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E1E02" wp14:editId="1C8C4C8A">
                <wp:simplePos x="0" y="0"/>
                <wp:positionH relativeFrom="margin">
                  <wp:align>center</wp:align>
                </wp:positionH>
                <wp:positionV relativeFrom="paragraph">
                  <wp:posOffset>351155</wp:posOffset>
                </wp:positionV>
                <wp:extent cx="4676775" cy="588645"/>
                <wp:effectExtent l="0" t="0" r="0" b="19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6658E" w14:textId="45EDC16F" w:rsidR="00D73E90" w:rsidRPr="00A35D21" w:rsidRDefault="00D73E90" w:rsidP="00D73E90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 xml:space="preserve">Figure </w:t>
                            </w:r>
                            <w:r>
                              <w:rPr>
                                <w:color w:val="C00000"/>
                                <w:u w:val="single"/>
                              </w:rPr>
                              <w:t>4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 w:rsidR="00B04D90">
                              <w:rPr>
                                <w:color w:val="C00000"/>
                              </w:rPr>
                              <w:t>Section of the differential mounting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E1E02" id="Zone de texte 12" o:spid="_x0000_s1029" type="#_x0000_t202" style="position:absolute;left:0;text-align:left;margin-left:0;margin-top:27.65pt;width:368.25pt;height:46.3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" filled="f" stroked="f" strokeweight=".5pt">
                <v:textbox>
                  <w:txbxContent>
                    <w:p w14:paraId="5356658E" w14:textId="45EDC16F" w:rsidR="00D73E90" w:rsidRPr="00A35D21" w:rsidRDefault="00D73E90" w:rsidP="00D73E90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 xml:space="preserve">Figure </w:t>
                      </w:r>
                      <w:r>
                        <w:rPr>
                          <w:color w:val="C00000"/>
                          <w:u w:val="single"/>
                        </w:rPr>
                        <w:t>4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 w:rsidR="00B04D90">
                        <w:rPr>
                          <w:color w:val="C00000"/>
                        </w:rPr>
                        <w:t>Section of the differential mounting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40BAD1" w14:textId="49ED4F59" w:rsidR="00D73E90" w:rsidRDefault="00D73E90" w:rsidP="008F4B37">
      <w:pPr>
        <w:pStyle w:val="Titre1"/>
      </w:pPr>
    </w:p>
    <w:p w14:paraId="672FC989" w14:textId="77490C88" w:rsidR="00D1721B" w:rsidRDefault="00D1721B" w:rsidP="008F4B37">
      <w:pPr>
        <w:pStyle w:val="Titre1"/>
      </w:pPr>
      <w:r>
        <w:lastRenderedPageBreak/>
        <w:t>Configurations</w:t>
      </w:r>
    </w:p>
    <w:p w14:paraId="6BD1D335" w14:textId="17FFA2FD" w:rsidR="00D1721B" w:rsidRDefault="00D1721B" w:rsidP="008F4B37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6584D" wp14:editId="476ED910">
                <wp:simplePos x="0" y="0"/>
                <wp:positionH relativeFrom="margin">
                  <wp:align>center</wp:align>
                </wp:positionH>
                <wp:positionV relativeFrom="paragraph">
                  <wp:posOffset>2736850</wp:posOffset>
                </wp:positionV>
                <wp:extent cx="4676775" cy="588645"/>
                <wp:effectExtent l="0" t="0" r="0" b="190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38CF9" w14:textId="6DFE7F2F" w:rsidR="00D1721B" w:rsidRPr="00A35D21" w:rsidRDefault="00D1721B" w:rsidP="00D1721B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>Figure 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View of the eccentric in its 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6584D" id="Zone de texte 7" o:spid="_x0000_s1030" type="#_x0000_t202" style="position:absolute;left:0;text-align:left;margin-left:0;margin-top:215.5pt;width:368.25pt;height:46.3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" filled="f" stroked="f" strokeweight=".5pt">
                <v:textbox>
                  <w:txbxContent>
                    <w:p w14:paraId="36A38CF9" w14:textId="6DFE7F2F" w:rsidR="00D1721B" w:rsidRPr="00A35D21" w:rsidRDefault="00D1721B" w:rsidP="00D1721B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>Figure 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View of the eccentric in its housing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ACCD5C" wp14:editId="3A9664D1">
            <wp:extent cx="5760720" cy="27336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25E2" w14:textId="75995FDD" w:rsidR="00D1721B" w:rsidRDefault="00D1721B" w:rsidP="008F4B37">
      <w:pPr>
        <w:pStyle w:val="Titre1"/>
      </w:pPr>
    </w:p>
    <w:p w14:paraId="6B543A06" w14:textId="2DF9DC49" w:rsidR="00D1721B" w:rsidRDefault="00D1721B" w:rsidP="00D1721B">
      <w:pPr>
        <w:pStyle w:val="Paragraphedeliste"/>
        <w:numPr>
          <w:ilvl w:val="0"/>
          <w:numId w:val="9"/>
        </w:numPr>
      </w:pPr>
      <w:r>
        <w:t>This geometry offers 180 configurations</w:t>
      </w:r>
    </w:p>
    <w:p w14:paraId="7C7301E2" w14:textId="77777777" w:rsidR="00273575" w:rsidRDefault="00273575" w:rsidP="00D1721B">
      <w:pPr>
        <w:pStyle w:val="Titre1"/>
        <w:rPr>
          <w:lang w:val="en-US"/>
        </w:rPr>
      </w:pPr>
    </w:p>
    <w:p w14:paraId="498F99F3" w14:textId="77777777" w:rsidR="00273575" w:rsidRDefault="00273575" w:rsidP="00D1721B">
      <w:pPr>
        <w:pStyle w:val="Titre1"/>
        <w:rPr>
          <w:lang w:val="en-US"/>
        </w:rPr>
      </w:pPr>
    </w:p>
    <w:p w14:paraId="396CBDF1" w14:textId="77777777" w:rsidR="00273575" w:rsidRDefault="00273575" w:rsidP="00D1721B">
      <w:pPr>
        <w:pStyle w:val="Titre1"/>
        <w:rPr>
          <w:lang w:val="en-US"/>
        </w:rPr>
      </w:pPr>
    </w:p>
    <w:p w14:paraId="1F766527" w14:textId="77777777" w:rsidR="00273575" w:rsidRDefault="00273575" w:rsidP="00D1721B">
      <w:pPr>
        <w:pStyle w:val="Titre1"/>
        <w:rPr>
          <w:lang w:val="en-US"/>
        </w:rPr>
      </w:pPr>
    </w:p>
    <w:p w14:paraId="2A496942" w14:textId="77777777" w:rsidR="00273575" w:rsidRDefault="00273575" w:rsidP="00D1721B">
      <w:pPr>
        <w:pStyle w:val="Titre1"/>
        <w:rPr>
          <w:lang w:val="en-US"/>
        </w:rPr>
      </w:pPr>
    </w:p>
    <w:p w14:paraId="10041955" w14:textId="77777777" w:rsidR="00273575" w:rsidRDefault="00273575" w:rsidP="00D1721B">
      <w:pPr>
        <w:pStyle w:val="Titre1"/>
        <w:rPr>
          <w:lang w:val="en-US"/>
        </w:rPr>
      </w:pPr>
    </w:p>
    <w:p w14:paraId="7D31485F" w14:textId="77777777" w:rsidR="00273575" w:rsidRDefault="00273575" w:rsidP="00D1721B">
      <w:pPr>
        <w:pStyle w:val="Titre1"/>
        <w:rPr>
          <w:lang w:val="en-US"/>
        </w:rPr>
      </w:pPr>
    </w:p>
    <w:p w14:paraId="62870C67" w14:textId="77777777" w:rsidR="00273575" w:rsidRDefault="00273575" w:rsidP="00D1721B">
      <w:pPr>
        <w:pStyle w:val="Titre1"/>
        <w:rPr>
          <w:lang w:val="en-US"/>
        </w:rPr>
      </w:pPr>
    </w:p>
    <w:p w14:paraId="2FA99204" w14:textId="77777777" w:rsidR="00273575" w:rsidRDefault="00273575" w:rsidP="00D1721B">
      <w:pPr>
        <w:pStyle w:val="Titre1"/>
        <w:rPr>
          <w:lang w:val="en-US"/>
        </w:rPr>
      </w:pPr>
    </w:p>
    <w:p w14:paraId="74C76848" w14:textId="77777777" w:rsidR="00273575" w:rsidRDefault="00273575" w:rsidP="00D1721B">
      <w:pPr>
        <w:pStyle w:val="Titre1"/>
        <w:rPr>
          <w:lang w:val="en-US"/>
        </w:rPr>
      </w:pPr>
    </w:p>
    <w:p w14:paraId="7C051A4D" w14:textId="77777777" w:rsidR="00273575" w:rsidRDefault="00273575" w:rsidP="00D1721B">
      <w:pPr>
        <w:pStyle w:val="Titre1"/>
        <w:rPr>
          <w:lang w:val="en-US"/>
        </w:rPr>
      </w:pPr>
    </w:p>
    <w:p w14:paraId="2284B279" w14:textId="77777777" w:rsidR="00273575" w:rsidRDefault="00273575" w:rsidP="00D1721B">
      <w:pPr>
        <w:pStyle w:val="Titre1"/>
        <w:rPr>
          <w:lang w:val="en-US"/>
        </w:rPr>
      </w:pPr>
    </w:p>
    <w:p w14:paraId="3B94875B" w14:textId="57BF8AD2" w:rsidR="00D1721B" w:rsidRDefault="00D1721B" w:rsidP="00D1721B">
      <w:pPr>
        <w:pStyle w:val="Titre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Appendix</w:t>
      </w:r>
    </w:p>
    <w:p w14:paraId="160C1D9D" w14:textId="69D8BA71" w:rsidR="00D1721B" w:rsidRPr="00D1721B" w:rsidRDefault="00D1721B" w:rsidP="00D1721B">
      <w:pPr>
        <w:pStyle w:val="Titr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7579E9" wp14:editId="47D2B8F5">
            <wp:extent cx="4753096" cy="631178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659" cy="63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2E3C" w14:textId="5D2F2FBB" w:rsidR="000D475B" w:rsidRPr="000D475B" w:rsidRDefault="000D475B" w:rsidP="000D475B">
      <w:pPr>
        <w:ind w:left="0"/>
        <w:rPr>
          <w:b/>
          <w:lang w:val="en-US"/>
        </w:rPr>
      </w:pPr>
    </w:p>
    <w:p w14:paraId="1B2CA2CD" w14:textId="728E5161" w:rsidR="000D475B" w:rsidRPr="000D475B" w:rsidRDefault="000D475B" w:rsidP="000D475B">
      <w:pPr>
        <w:rPr>
          <w:b/>
          <w:lang w:val="en-US"/>
        </w:rPr>
      </w:pPr>
    </w:p>
    <w:p w14:paraId="71BC2782" w14:textId="6B47AE53" w:rsidR="000D475B" w:rsidRPr="000D475B" w:rsidRDefault="000D475B" w:rsidP="000D475B">
      <w:pPr>
        <w:ind w:left="708"/>
        <w:rPr>
          <w:lang w:val="en-US"/>
        </w:rPr>
      </w:pPr>
    </w:p>
    <w:sectPr w:rsidR="000D475B" w:rsidRPr="000D475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D3A87" w14:textId="77777777" w:rsidR="000D34C7" w:rsidRDefault="000D34C7" w:rsidP="00816EA9">
      <w:r>
        <w:separator/>
      </w:r>
    </w:p>
  </w:endnote>
  <w:endnote w:type="continuationSeparator" w:id="0">
    <w:p w14:paraId="72BFB9D6" w14:textId="77777777" w:rsidR="000D34C7" w:rsidRDefault="000D34C7" w:rsidP="008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114862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57175D4" w14:textId="45EFBCE3" w:rsidR="00976945" w:rsidRPr="004B3F9E" w:rsidRDefault="0097053F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2E19D3" wp14:editId="5803A889">
                  <wp:simplePos x="0" y="0"/>
                  <wp:positionH relativeFrom="column">
                    <wp:posOffset>6044206</wp:posOffset>
                  </wp:positionH>
                  <wp:positionV relativeFrom="paragraph">
                    <wp:posOffset>4589</wp:posOffset>
                  </wp:positionV>
                  <wp:extent cx="474452" cy="517261"/>
                  <wp:effectExtent l="0" t="0" r="0" b="0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12533" w14:textId="6AA705D1" w:rsidR="0097053F" w:rsidRPr="0097053F" w:rsidRDefault="0097053F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  <w:lang w:val="fr-FR"/>
                                </w:rPr>
                                <w:t>1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2E19D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31" type="#_x0000_t202" style="position:absolute;left:0;text-align:left;margin-left:475.9pt;margin-top:.35pt;width:37.3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" filled="f" stroked="f" strokeweight=".5pt">
                  <v:textbox>
                    <w:txbxContent>
                      <w:p w14:paraId="50912533" w14:textId="6AA705D1" w:rsidR="0097053F" w:rsidRPr="0097053F" w:rsidRDefault="0097053F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Pr="0097053F">
                          <w:rPr>
                            <w:color w:val="FFFFFF" w:themeColor="background1"/>
                            <w:sz w:val="28"/>
                            <w:lang w:val="fr-FR"/>
                          </w:rPr>
                          <w:t>1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DB0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2336" behindDoc="1" locked="0" layoutInCell="1" allowOverlap="1" wp14:anchorId="232D54E8" wp14:editId="28D95CDF">
              <wp:simplePos x="0" y="0"/>
              <wp:positionH relativeFrom="page">
                <wp:posOffset>6126372</wp:posOffset>
              </wp:positionH>
              <wp:positionV relativeFrom="paragraph">
                <wp:posOffset>-245194</wp:posOffset>
              </wp:positionV>
              <wp:extent cx="2118176" cy="1412270"/>
              <wp:effectExtent l="133350" t="514350" r="130175" b="51181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4111B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59264" behindDoc="0" locked="0" layoutInCell="1" allowOverlap="1" wp14:anchorId="6975444B" wp14:editId="5342B2AE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CC21EF5" w14:textId="77777777" w:rsidR="00E27DCE" w:rsidRDefault="00E27D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F0280" w14:textId="77777777" w:rsidR="000D34C7" w:rsidRDefault="000D34C7" w:rsidP="00816EA9">
      <w:r>
        <w:separator/>
      </w:r>
    </w:p>
  </w:footnote>
  <w:footnote w:type="continuationSeparator" w:id="0">
    <w:p w14:paraId="6989C54C" w14:textId="77777777" w:rsidR="000D34C7" w:rsidRDefault="000D34C7" w:rsidP="008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105F" w14:textId="331A288E" w:rsidR="00EB3DE7" w:rsidRDefault="00212DB0" w:rsidP="0084111B">
    <w:pPr>
      <w:pStyle w:val="En-tte"/>
      <w:tabs>
        <w:tab w:val="left" w:pos="5203"/>
      </w:tabs>
    </w:pPr>
    <w:r w:rsidRPr="004B3F9E">
      <w:rPr>
        <w:noProof/>
      </w:rPr>
      <w:drawing>
        <wp:anchor distT="0" distB="0" distL="114300" distR="114300" simplePos="0" relativeHeight="251660288" behindDoc="1" locked="0" layoutInCell="1" allowOverlap="1" wp14:anchorId="398723E0" wp14:editId="76265EB8">
          <wp:simplePos x="0" y="0"/>
          <wp:positionH relativeFrom="page">
            <wp:posOffset>-1202175</wp:posOffset>
          </wp:positionH>
          <wp:positionV relativeFrom="paragraph">
            <wp:posOffset>-830366</wp:posOffset>
          </wp:positionV>
          <wp:extent cx="2375504" cy="1583669"/>
          <wp:effectExtent l="247650" t="590550" r="234950" b="5886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439300">
                    <a:off x="0" y="0"/>
                    <a:ext cx="2375504" cy="1583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F9E">
      <w:rPr>
        <w:noProof/>
      </w:rPr>
      <w:drawing>
        <wp:anchor distT="0" distB="0" distL="114300" distR="114300" simplePos="0" relativeHeight="251658240" behindDoc="1" locked="0" layoutInCell="1" allowOverlap="1" wp14:anchorId="3CC83072" wp14:editId="36DDE699">
          <wp:simplePos x="0" y="0"/>
          <wp:positionH relativeFrom="margin">
            <wp:align>right</wp:align>
          </wp:positionH>
          <wp:positionV relativeFrom="paragraph">
            <wp:posOffset>-96700</wp:posOffset>
          </wp:positionV>
          <wp:extent cx="2045335" cy="353060"/>
          <wp:effectExtent l="0" t="0" r="0" b="889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ntra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533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DE7">
      <w:tab/>
    </w:r>
    <w:r w:rsidR="00EB3DE7">
      <w:tab/>
    </w:r>
    <w:r w:rsidR="008411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332E"/>
    <w:multiLevelType w:val="hybridMultilevel"/>
    <w:tmpl w:val="CD0A7018"/>
    <w:lvl w:ilvl="0" w:tplc="CB70406C">
      <w:numFmt w:val="bullet"/>
      <w:lvlText w:val=""/>
      <w:lvlJc w:val="left"/>
      <w:pPr>
        <w:ind w:left="1068" w:hanging="360"/>
      </w:pPr>
      <w:rPr>
        <w:rFonts w:ascii="Symbol" w:eastAsia="Times New Roman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075B41"/>
    <w:multiLevelType w:val="hybridMultilevel"/>
    <w:tmpl w:val="E680803E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E16CF"/>
    <w:multiLevelType w:val="multilevel"/>
    <w:tmpl w:val="7F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D5E1B"/>
    <w:multiLevelType w:val="hybridMultilevel"/>
    <w:tmpl w:val="55AC401A"/>
    <w:lvl w:ilvl="0" w:tplc="671C215E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Open San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F1309D4"/>
    <w:multiLevelType w:val="hybridMultilevel"/>
    <w:tmpl w:val="7234CC46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27686"/>
    <w:multiLevelType w:val="hybridMultilevel"/>
    <w:tmpl w:val="8D78B12C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6273C"/>
    <w:multiLevelType w:val="hybridMultilevel"/>
    <w:tmpl w:val="9F3C46F8"/>
    <w:lvl w:ilvl="0" w:tplc="4C0A9D80">
      <w:numFmt w:val="bullet"/>
      <w:lvlText w:val=""/>
      <w:lvlJc w:val="left"/>
      <w:pPr>
        <w:ind w:left="345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 w15:restartNumberingAfterBreak="0">
    <w:nsid w:val="55446A94"/>
    <w:multiLevelType w:val="multilevel"/>
    <w:tmpl w:val="FFB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F1810"/>
    <w:multiLevelType w:val="hybridMultilevel"/>
    <w:tmpl w:val="D03049C8"/>
    <w:lvl w:ilvl="0" w:tplc="77463822">
      <w:numFmt w:val="bullet"/>
      <w:lvlText w:val=""/>
      <w:lvlJc w:val="left"/>
      <w:pPr>
        <w:ind w:left="345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9" w15:restartNumberingAfterBreak="0">
    <w:nsid w:val="75ED51A8"/>
    <w:multiLevelType w:val="hybridMultilevel"/>
    <w:tmpl w:val="0FAEE42E"/>
    <w:lvl w:ilvl="0" w:tplc="E064D81A">
      <w:start w:val="2"/>
      <w:numFmt w:val="bullet"/>
      <w:lvlText w:val=""/>
      <w:lvlJc w:val="left"/>
      <w:pPr>
        <w:ind w:left="4045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10" w15:restartNumberingAfterBreak="0">
    <w:nsid w:val="7F0B2D82"/>
    <w:multiLevelType w:val="hybridMultilevel"/>
    <w:tmpl w:val="21146FA4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7"/>
    <w:rsid w:val="000D34C7"/>
    <w:rsid w:val="000D475B"/>
    <w:rsid w:val="000E39EA"/>
    <w:rsid w:val="000F0913"/>
    <w:rsid w:val="000F2166"/>
    <w:rsid w:val="00110184"/>
    <w:rsid w:val="00110E40"/>
    <w:rsid w:val="00165A74"/>
    <w:rsid w:val="001A5C68"/>
    <w:rsid w:val="001C5199"/>
    <w:rsid w:val="00212DB0"/>
    <w:rsid w:val="00231743"/>
    <w:rsid w:val="00273575"/>
    <w:rsid w:val="003026A6"/>
    <w:rsid w:val="00321335"/>
    <w:rsid w:val="00325406"/>
    <w:rsid w:val="003A5987"/>
    <w:rsid w:val="003C6AC7"/>
    <w:rsid w:val="004823F6"/>
    <w:rsid w:val="004871DE"/>
    <w:rsid w:val="00493CDA"/>
    <w:rsid w:val="004945B0"/>
    <w:rsid w:val="004B3545"/>
    <w:rsid w:val="004B3F9E"/>
    <w:rsid w:val="004D3AFF"/>
    <w:rsid w:val="005246D5"/>
    <w:rsid w:val="005B2A56"/>
    <w:rsid w:val="005F52FC"/>
    <w:rsid w:val="00607980"/>
    <w:rsid w:val="00622283"/>
    <w:rsid w:val="006517C1"/>
    <w:rsid w:val="00684842"/>
    <w:rsid w:val="006A766A"/>
    <w:rsid w:val="006D5698"/>
    <w:rsid w:val="007246D9"/>
    <w:rsid w:val="007C5866"/>
    <w:rsid w:val="007E0806"/>
    <w:rsid w:val="00816EA9"/>
    <w:rsid w:val="008311FC"/>
    <w:rsid w:val="0084111B"/>
    <w:rsid w:val="00843FB1"/>
    <w:rsid w:val="00856F52"/>
    <w:rsid w:val="00865EED"/>
    <w:rsid w:val="008F2B15"/>
    <w:rsid w:val="008F4B37"/>
    <w:rsid w:val="00922DC7"/>
    <w:rsid w:val="00964D35"/>
    <w:rsid w:val="0097053F"/>
    <w:rsid w:val="00976945"/>
    <w:rsid w:val="009B3CE2"/>
    <w:rsid w:val="00A07E69"/>
    <w:rsid w:val="00A5772C"/>
    <w:rsid w:val="00A65000"/>
    <w:rsid w:val="00A65A0A"/>
    <w:rsid w:val="00B0264F"/>
    <w:rsid w:val="00B04D90"/>
    <w:rsid w:val="00B55C8B"/>
    <w:rsid w:val="00B6120E"/>
    <w:rsid w:val="00B67CCB"/>
    <w:rsid w:val="00BA3DE4"/>
    <w:rsid w:val="00BC1F62"/>
    <w:rsid w:val="00BD21F1"/>
    <w:rsid w:val="00BE399D"/>
    <w:rsid w:val="00C42462"/>
    <w:rsid w:val="00C47D71"/>
    <w:rsid w:val="00C5210E"/>
    <w:rsid w:val="00C554D5"/>
    <w:rsid w:val="00C6657F"/>
    <w:rsid w:val="00C75EB4"/>
    <w:rsid w:val="00CE0552"/>
    <w:rsid w:val="00D008AC"/>
    <w:rsid w:val="00D07B3E"/>
    <w:rsid w:val="00D1721B"/>
    <w:rsid w:val="00D73E90"/>
    <w:rsid w:val="00DE748A"/>
    <w:rsid w:val="00E221E3"/>
    <w:rsid w:val="00E23471"/>
    <w:rsid w:val="00E27DCE"/>
    <w:rsid w:val="00E9793D"/>
    <w:rsid w:val="00EB1C85"/>
    <w:rsid w:val="00EB3DE7"/>
    <w:rsid w:val="00FC3BD2"/>
    <w:rsid w:val="00FE746D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6FCC"/>
  <w15:chartTrackingRefBased/>
  <w15:docId w15:val="{8C6BE337-A307-4022-A2CA-1FEE7C9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EA9"/>
    <w:pPr>
      <w:spacing w:before="200"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paragraph" w:styleId="Titre1">
    <w:name w:val="heading 1"/>
    <w:basedOn w:val="Normal"/>
    <w:link w:val="Titre1Car"/>
    <w:uiPriority w:val="9"/>
    <w:qFormat/>
    <w:rsid w:val="00816EA9"/>
    <w:pPr>
      <w:outlineLvl w:val="0"/>
    </w:pPr>
    <w:rPr>
      <w:b/>
      <w:bCs/>
      <w:kern w:val="36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816EA9"/>
    <w:pPr>
      <w:outlineLvl w:val="1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264F"/>
    <w:pPr>
      <w:keepNext/>
      <w:keepLines/>
      <w:spacing w:before="40" w:line="259" w:lineRule="auto"/>
      <w:ind w:left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EA9"/>
    <w:rPr>
      <w:rFonts w:ascii="Garamond" w:eastAsia="Times New Roman" w:hAnsi="Garamond" w:cs="Open Sans"/>
      <w:b/>
      <w:bCs/>
      <w:color w:val="000000"/>
      <w:kern w:val="36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6EA9"/>
    <w:rPr>
      <w:rFonts w:ascii="Garamond" w:eastAsia="Times New Roman" w:hAnsi="Garamond" w:cs="Open Sans"/>
      <w:b/>
      <w:color w:val="000000"/>
      <w:sz w:val="28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EB3D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3DE7"/>
  </w:style>
  <w:style w:type="paragraph" w:styleId="Pieddepage">
    <w:name w:val="footer"/>
    <w:basedOn w:val="Normal"/>
    <w:link w:val="Pieddepag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3DE7"/>
  </w:style>
  <w:style w:type="paragraph" w:styleId="Paragraphedeliste">
    <w:name w:val="List Paragraph"/>
    <w:basedOn w:val="Normal"/>
    <w:uiPriority w:val="34"/>
    <w:qFormat/>
    <w:rsid w:val="00816E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B026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B0264F"/>
    <w:pPr>
      <w:spacing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Perdereau</dc:creator>
  <cp:keywords/>
  <dc:description/>
  <cp:lastModifiedBy>Arthur Perdereau</cp:lastModifiedBy>
  <cp:revision>8</cp:revision>
  <cp:lastPrinted>2018-06-13T17:20:00Z</cp:lastPrinted>
  <dcterms:created xsi:type="dcterms:W3CDTF">2018-07-05T23:27:00Z</dcterms:created>
  <dcterms:modified xsi:type="dcterms:W3CDTF">2018-07-05T23:50:00Z</dcterms:modified>
</cp:coreProperties>
</file>