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776"/>
        <w:gridCol w:w="5508"/>
      </w:tblGrid>
      <w:tr w14:paraId="7983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trHeight w:val="920" w:hRule="atLeast"/>
          <w:jc w:val="center"/>
        </w:trPr>
        <w:tc>
          <w:tcPr>
            <w:tcW w:w="3776" w:type="dxa"/>
            <w:tcBorders>
              <w:top w:val="nil"/>
              <w:left w:val="nil"/>
              <w:right w:val="nil"/>
            </w:tcBorders>
            <w:shd w:val="clear" w:color="auto" w:fill="auto"/>
            <w:noWrap w:val="0"/>
            <w:tcMar>
              <w:top w:w="0" w:type="dxa"/>
              <w:left w:w="108" w:type="dxa"/>
              <w:bottom w:w="0" w:type="dxa"/>
              <w:right w:w="108" w:type="dxa"/>
            </w:tcMar>
            <w:vAlign w:val="top"/>
          </w:tcPr>
          <w:p w14:paraId="1660AFB8">
            <w:pPr>
              <w:jc w:val="center"/>
              <w:rPr>
                <w:rFonts w:ascii="Arial" w:hAnsi="Arial" w:cs="Arial"/>
                <w:sz w:val="20"/>
                <w:szCs w:val="20"/>
              </w:rPr>
            </w:pPr>
            <w:bookmarkStart w:id="1" w:name="_GoBack"/>
            <w:bookmarkEnd w:id="1"/>
            <w:r>
              <w:rPr>
                <w:rFonts w:ascii="Arial" w:hAnsi="Arial" w:cs="Arial"/>
                <w:b/>
                <w:bCs/>
                <w:sz w:val="20"/>
                <w:szCs w:val="20"/>
              </w:rPr>
              <w:t>BỘ Y TẾ</w:t>
            </w:r>
            <w:r>
              <w:rPr>
                <w:rFonts w:ascii="Arial" w:hAnsi="Arial" w:cs="Arial"/>
                <w:b/>
                <w:bCs/>
                <w:sz w:val="20"/>
                <w:szCs w:val="20"/>
                <w:lang w:val="vi-VN"/>
              </w:rPr>
              <w:br w:type="textWrapping"/>
            </w:r>
            <w:r>
              <w:rPr>
                <w:rFonts w:ascii="Arial" w:hAnsi="Arial" w:cs="Arial"/>
                <w:b/>
                <w:bCs/>
                <w:sz w:val="20"/>
                <w:szCs w:val="20"/>
                <w:lang w:val="vi-VN"/>
              </w:rPr>
              <w:t>-------</w:t>
            </w:r>
          </w:p>
          <w:p w14:paraId="1E87B752">
            <w:pPr>
              <w:jc w:val="center"/>
              <w:rPr>
                <w:rFonts w:ascii="Arial" w:hAnsi="Arial" w:cs="Arial"/>
                <w:sz w:val="20"/>
                <w:szCs w:val="20"/>
              </w:rPr>
            </w:pPr>
            <w:r>
              <w:rPr>
                <w:rFonts w:ascii="Arial" w:hAnsi="Arial" w:cs="Arial"/>
                <w:sz w:val="20"/>
                <w:szCs w:val="20"/>
                <w:lang w:val="vi-VN"/>
              </w:rPr>
              <w:t xml:space="preserve">Số: </w:t>
            </w:r>
            <w:r>
              <w:rPr>
                <w:rFonts w:ascii="Arial" w:hAnsi="Arial" w:cs="Arial"/>
                <w:sz w:val="20"/>
                <w:szCs w:val="20"/>
              </w:rPr>
              <w:t>34/2017/TT-BYT</w:t>
            </w:r>
          </w:p>
        </w:tc>
        <w:tc>
          <w:tcPr>
            <w:tcW w:w="5508" w:type="dxa"/>
            <w:tcBorders>
              <w:top w:val="nil"/>
              <w:left w:val="nil"/>
              <w:right w:val="nil"/>
            </w:tcBorders>
            <w:shd w:val="clear" w:color="auto" w:fill="auto"/>
            <w:noWrap w:val="0"/>
            <w:tcMar>
              <w:top w:w="0" w:type="dxa"/>
              <w:left w:w="108" w:type="dxa"/>
              <w:bottom w:w="0" w:type="dxa"/>
              <w:right w:w="108" w:type="dxa"/>
            </w:tcMar>
            <w:vAlign w:val="top"/>
          </w:tcPr>
          <w:p w14:paraId="37424889">
            <w:pPr>
              <w:jc w:val="center"/>
              <w:rPr>
                <w:rFonts w:ascii="Arial" w:hAnsi="Arial" w:cs="Arial"/>
                <w:sz w:val="20"/>
                <w:szCs w:val="20"/>
              </w:rPr>
            </w:pPr>
            <w:r>
              <w:rPr>
                <w:rFonts w:ascii="Arial" w:hAnsi="Arial" w:cs="Arial"/>
                <w:b/>
                <w:bCs/>
                <w:sz w:val="20"/>
                <w:szCs w:val="20"/>
                <w:lang w:val="vi-VN"/>
              </w:rPr>
              <w:t>CỘNG HÒA XÃ HỘI CHỦ NGHĨA VIỆT NAM</w:t>
            </w:r>
            <w:r>
              <w:rPr>
                <w:rFonts w:ascii="Arial" w:hAnsi="Arial" w:cs="Arial"/>
                <w:b/>
                <w:bCs/>
                <w:sz w:val="20"/>
                <w:szCs w:val="20"/>
                <w:lang w:val="vi-VN"/>
              </w:rPr>
              <w:br w:type="textWrapping"/>
            </w:r>
            <w:r>
              <w:rPr>
                <w:rFonts w:ascii="Arial" w:hAnsi="Arial" w:cs="Arial"/>
                <w:b/>
                <w:bCs/>
                <w:sz w:val="20"/>
                <w:szCs w:val="20"/>
                <w:lang w:val="vi-VN"/>
              </w:rPr>
              <w:t xml:space="preserve">Độc lập - Tự do - Hạnh phúc </w:t>
            </w:r>
            <w:r>
              <w:rPr>
                <w:rFonts w:ascii="Arial" w:hAnsi="Arial" w:cs="Arial"/>
                <w:b/>
                <w:bCs/>
                <w:sz w:val="20"/>
                <w:szCs w:val="20"/>
                <w:lang w:val="vi-VN"/>
              </w:rPr>
              <w:br w:type="textWrapping"/>
            </w:r>
            <w:r>
              <w:rPr>
                <w:rFonts w:ascii="Arial" w:hAnsi="Arial" w:cs="Arial"/>
                <w:b/>
                <w:bCs/>
                <w:sz w:val="20"/>
                <w:szCs w:val="20"/>
                <w:lang w:val="vi-VN"/>
              </w:rPr>
              <w:t>---------------</w:t>
            </w:r>
          </w:p>
          <w:p w14:paraId="26B4FABC">
            <w:pPr>
              <w:jc w:val="right"/>
              <w:rPr>
                <w:rFonts w:ascii="Arial" w:hAnsi="Arial" w:cs="Arial"/>
                <w:sz w:val="20"/>
                <w:szCs w:val="20"/>
              </w:rPr>
            </w:pPr>
            <w:r>
              <w:rPr>
                <w:rFonts w:ascii="Arial" w:hAnsi="Arial" w:cs="Arial"/>
                <w:i/>
                <w:iCs/>
                <w:sz w:val="20"/>
                <w:szCs w:val="20"/>
              </w:rPr>
              <w:t>Hà Nội</w:t>
            </w:r>
            <w:r>
              <w:rPr>
                <w:rFonts w:ascii="Arial" w:hAnsi="Arial" w:cs="Arial"/>
                <w:i/>
                <w:iCs/>
                <w:sz w:val="20"/>
                <w:szCs w:val="20"/>
                <w:lang w:val="vi-VN"/>
              </w:rPr>
              <w:t>, ngày</w:t>
            </w:r>
            <w:r>
              <w:rPr>
                <w:rFonts w:ascii="Arial" w:hAnsi="Arial" w:cs="Arial"/>
                <w:i/>
                <w:iCs/>
                <w:sz w:val="20"/>
                <w:szCs w:val="20"/>
              </w:rPr>
              <w:t xml:space="preserve"> 18 </w:t>
            </w:r>
            <w:r>
              <w:rPr>
                <w:rFonts w:ascii="Arial" w:hAnsi="Arial" w:cs="Arial"/>
                <w:i/>
                <w:iCs/>
                <w:sz w:val="20"/>
                <w:szCs w:val="20"/>
                <w:lang w:val="vi-VN"/>
              </w:rPr>
              <w:t>tháng</w:t>
            </w:r>
            <w:r>
              <w:rPr>
                <w:rFonts w:ascii="Arial" w:hAnsi="Arial" w:cs="Arial"/>
                <w:i/>
                <w:iCs/>
                <w:sz w:val="20"/>
                <w:szCs w:val="20"/>
              </w:rPr>
              <w:t xml:space="preserve"> 8 </w:t>
            </w:r>
            <w:r>
              <w:rPr>
                <w:rFonts w:ascii="Arial" w:hAnsi="Arial" w:cs="Arial"/>
                <w:i/>
                <w:iCs/>
                <w:sz w:val="20"/>
                <w:szCs w:val="20"/>
                <w:lang w:val="vi-VN"/>
              </w:rPr>
              <w:t xml:space="preserve">năm </w:t>
            </w:r>
          </w:p>
        </w:tc>
      </w:tr>
    </w:tbl>
    <w:p w14:paraId="5CCA820E">
      <w:pPr>
        <w:rPr>
          <w:rFonts w:ascii="Arial" w:hAnsi="Arial" w:cs="Arial"/>
          <w:sz w:val="20"/>
          <w:szCs w:val="20"/>
        </w:rPr>
      </w:pPr>
      <w:r>
        <w:rPr>
          <w:rFonts w:ascii="Arial" w:hAnsi="Arial" w:cs="Arial"/>
          <w:sz w:val="20"/>
          <w:szCs w:val="20"/>
        </w:rPr>
        <w:t> </w:t>
      </w:r>
    </w:p>
    <w:p w14:paraId="03147213">
      <w:pPr>
        <w:jc w:val="center"/>
        <w:rPr>
          <w:rFonts w:ascii="Arial" w:hAnsi="Arial" w:cs="Arial"/>
          <w:b/>
          <w:bCs/>
          <w:sz w:val="20"/>
          <w:szCs w:val="20"/>
        </w:rPr>
      </w:pPr>
    </w:p>
    <w:p w14:paraId="295EB9D6">
      <w:pPr>
        <w:jc w:val="center"/>
        <w:rPr>
          <w:rFonts w:ascii="Arial" w:hAnsi="Arial" w:cs="Arial"/>
          <w:sz w:val="20"/>
          <w:szCs w:val="20"/>
        </w:rPr>
      </w:pPr>
      <w:r>
        <w:rPr>
          <w:rFonts w:ascii="Arial" w:hAnsi="Arial" w:cs="Arial"/>
          <w:b/>
          <w:bCs/>
          <w:sz w:val="20"/>
          <w:szCs w:val="20"/>
          <w:lang w:val="vi-VN"/>
        </w:rPr>
        <w:t>THÔNG TƯ</w:t>
      </w:r>
    </w:p>
    <w:p w14:paraId="7440B212">
      <w:pPr>
        <w:jc w:val="center"/>
        <w:rPr>
          <w:rFonts w:ascii="Arial" w:hAnsi="Arial" w:cs="Arial"/>
          <w:b/>
          <w:sz w:val="20"/>
          <w:szCs w:val="20"/>
        </w:rPr>
      </w:pPr>
      <w:r>
        <w:rPr>
          <w:rFonts w:ascii="Arial" w:hAnsi="Arial" w:cs="Arial"/>
          <w:b/>
          <w:sz w:val="20"/>
          <w:szCs w:val="20"/>
        </w:rPr>
        <w:t>HƯỚNG DẪN TƯ VẤN, SÀNG LỌC, CHẨN ĐOÁN, ĐIỀU TRỊ TRƯỚC SINH VÀ SƠ SINH</w:t>
      </w:r>
    </w:p>
    <w:p w14:paraId="6469DBC7">
      <w:pPr>
        <w:jc w:val="center"/>
        <w:rPr>
          <w:rFonts w:ascii="Arial" w:hAnsi="Arial" w:cs="Arial"/>
          <w:sz w:val="20"/>
          <w:szCs w:val="20"/>
        </w:rPr>
      </w:pPr>
    </w:p>
    <w:p w14:paraId="39AD25B8">
      <w:pPr>
        <w:jc w:val="center"/>
        <w:rPr>
          <w:rFonts w:ascii="Arial" w:hAnsi="Arial" w:cs="Arial"/>
          <w:sz w:val="20"/>
          <w:szCs w:val="20"/>
        </w:rPr>
      </w:pPr>
    </w:p>
    <w:p w14:paraId="574DF86F">
      <w:pPr>
        <w:spacing w:after="120"/>
        <w:ind w:firstLine="720"/>
        <w:jc w:val="both"/>
        <w:rPr>
          <w:rFonts w:ascii="Arial" w:hAnsi="Arial" w:cs="Arial"/>
          <w:sz w:val="20"/>
          <w:szCs w:val="20"/>
        </w:rPr>
      </w:pPr>
      <w:r>
        <w:rPr>
          <w:rFonts w:ascii="Arial" w:hAnsi="Arial" w:cs="Arial"/>
          <w:i/>
          <w:iCs/>
          <w:sz w:val="20"/>
          <w:szCs w:val="20"/>
          <w:lang w:val="vi-VN"/>
        </w:rPr>
        <w:t>Căn cứ Khoản 2 Điều 97 của Luật Hôn nh</w:t>
      </w:r>
      <w:r>
        <w:rPr>
          <w:rFonts w:ascii="Arial" w:hAnsi="Arial" w:cs="Arial"/>
          <w:i/>
          <w:iCs/>
          <w:sz w:val="20"/>
          <w:szCs w:val="20"/>
        </w:rPr>
        <w:t>â</w:t>
      </w:r>
      <w:r>
        <w:rPr>
          <w:rFonts w:ascii="Arial" w:hAnsi="Arial" w:cs="Arial"/>
          <w:i/>
          <w:iCs/>
          <w:sz w:val="20"/>
          <w:szCs w:val="20"/>
          <w:lang w:val="vi-VN"/>
        </w:rPr>
        <w:t>n và gia đình ngày 19 tháng 6 năm 2014;</w:t>
      </w:r>
    </w:p>
    <w:p w14:paraId="64063B1A">
      <w:pPr>
        <w:spacing w:after="120"/>
        <w:ind w:firstLine="720"/>
        <w:jc w:val="both"/>
        <w:rPr>
          <w:rFonts w:ascii="Arial" w:hAnsi="Arial" w:cs="Arial"/>
          <w:sz w:val="20"/>
          <w:szCs w:val="20"/>
        </w:rPr>
      </w:pPr>
      <w:r>
        <w:rPr>
          <w:rFonts w:ascii="Arial" w:hAnsi="Arial" w:cs="Arial"/>
          <w:i/>
          <w:iCs/>
          <w:sz w:val="20"/>
          <w:szCs w:val="20"/>
          <w:lang w:val="vi-VN"/>
        </w:rPr>
        <w:t>Căn cứ Khoản 2 Điều 84 của Luật Tr</w:t>
      </w:r>
      <w:r>
        <w:rPr>
          <w:rFonts w:ascii="Arial" w:hAnsi="Arial" w:cs="Arial"/>
          <w:i/>
          <w:iCs/>
          <w:sz w:val="20"/>
          <w:szCs w:val="20"/>
        </w:rPr>
        <w:t>ẻ</w:t>
      </w:r>
      <w:r>
        <w:rPr>
          <w:rFonts w:ascii="Arial" w:hAnsi="Arial" w:cs="Arial"/>
          <w:i/>
          <w:iCs/>
          <w:sz w:val="20"/>
          <w:szCs w:val="20"/>
          <w:lang w:val="vi-VN"/>
        </w:rPr>
        <w:t xml:space="preserve"> em ngày 05 tháng 4 năm 2016;</w:t>
      </w:r>
    </w:p>
    <w:p w14:paraId="34FC6955">
      <w:pPr>
        <w:spacing w:after="120"/>
        <w:ind w:firstLine="720"/>
        <w:jc w:val="both"/>
        <w:rPr>
          <w:rFonts w:ascii="Arial" w:hAnsi="Arial" w:cs="Arial"/>
          <w:sz w:val="20"/>
          <w:szCs w:val="20"/>
        </w:rPr>
      </w:pPr>
      <w:r>
        <w:rPr>
          <w:rFonts w:ascii="Arial" w:hAnsi="Arial" w:cs="Arial"/>
          <w:i/>
          <w:iCs/>
          <w:sz w:val="20"/>
          <w:szCs w:val="20"/>
          <w:lang w:val="vi-VN"/>
        </w:rPr>
        <w:t>Căn cứ Nghị định số 75/2017/NĐ-CP ngày 20 tháng 6 năm 2017 của Chính phủ quy định chức năng, nhiệm vụ, quyền hạn và cơ cấu tổ chức của Bộ Y t</w:t>
      </w:r>
      <w:r>
        <w:rPr>
          <w:rFonts w:ascii="Arial" w:hAnsi="Arial" w:cs="Arial"/>
          <w:i/>
          <w:iCs/>
          <w:sz w:val="20"/>
          <w:szCs w:val="20"/>
        </w:rPr>
        <w:t>ế</w:t>
      </w:r>
      <w:r>
        <w:rPr>
          <w:rFonts w:ascii="Arial" w:hAnsi="Arial" w:cs="Arial"/>
          <w:i/>
          <w:iCs/>
          <w:sz w:val="20"/>
          <w:szCs w:val="20"/>
          <w:lang w:val="vi-VN"/>
        </w:rPr>
        <w:t>;</w:t>
      </w:r>
    </w:p>
    <w:p w14:paraId="2000BEE7">
      <w:pPr>
        <w:spacing w:after="120"/>
        <w:ind w:firstLine="720"/>
        <w:jc w:val="both"/>
        <w:rPr>
          <w:rFonts w:ascii="Arial" w:hAnsi="Arial" w:cs="Arial"/>
          <w:sz w:val="20"/>
          <w:szCs w:val="20"/>
        </w:rPr>
      </w:pPr>
      <w:r>
        <w:rPr>
          <w:rFonts w:ascii="Arial" w:hAnsi="Arial" w:cs="Arial"/>
          <w:i/>
          <w:iCs/>
          <w:sz w:val="20"/>
          <w:szCs w:val="20"/>
          <w:lang w:val="vi-VN"/>
        </w:rPr>
        <w:t>Theo đề nghị của Tổng cục trưởng Tổng cục Dân s</w:t>
      </w:r>
      <w:r>
        <w:rPr>
          <w:rFonts w:ascii="Arial" w:hAnsi="Arial" w:cs="Arial"/>
          <w:i/>
          <w:iCs/>
          <w:sz w:val="20"/>
          <w:szCs w:val="20"/>
        </w:rPr>
        <w:t>ố</w:t>
      </w:r>
      <w:r>
        <w:rPr>
          <w:rFonts w:ascii="Arial" w:hAnsi="Arial" w:cs="Arial"/>
          <w:i/>
          <w:iCs/>
          <w:sz w:val="20"/>
          <w:szCs w:val="20"/>
          <w:lang w:val="vi-VN"/>
        </w:rPr>
        <w:t>;</w:t>
      </w:r>
    </w:p>
    <w:p w14:paraId="7A40B67D">
      <w:pPr>
        <w:spacing w:after="120"/>
        <w:ind w:firstLine="720"/>
        <w:jc w:val="both"/>
        <w:rPr>
          <w:rFonts w:ascii="Arial" w:hAnsi="Arial" w:cs="Arial"/>
          <w:sz w:val="20"/>
          <w:szCs w:val="20"/>
        </w:rPr>
      </w:pPr>
      <w:r>
        <w:rPr>
          <w:rFonts w:ascii="Arial" w:hAnsi="Arial" w:cs="Arial"/>
          <w:i/>
          <w:iCs/>
          <w:sz w:val="20"/>
          <w:szCs w:val="20"/>
          <w:lang w:val="vi-VN"/>
        </w:rPr>
        <w:t>Bộ trưởng Bộ Y tế ban hành Thông tư Hướng dẫn tư v</w:t>
      </w:r>
      <w:r>
        <w:rPr>
          <w:rFonts w:ascii="Arial" w:hAnsi="Arial" w:cs="Arial"/>
          <w:i/>
          <w:iCs/>
          <w:sz w:val="20"/>
          <w:szCs w:val="20"/>
        </w:rPr>
        <w:t>ấ</w:t>
      </w:r>
      <w:r>
        <w:rPr>
          <w:rFonts w:ascii="Arial" w:hAnsi="Arial" w:cs="Arial"/>
          <w:i/>
          <w:iCs/>
          <w:sz w:val="20"/>
          <w:szCs w:val="20"/>
          <w:lang w:val="vi-VN"/>
        </w:rPr>
        <w:t>n, sàng lọc, ch</w:t>
      </w:r>
      <w:r>
        <w:rPr>
          <w:rFonts w:ascii="Arial" w:hAnsi="Arial" w:cs="Arial"/>
          <w:i/>
          <w:iCs/>
          <w:sz w:val="20"/>
          <w:szCs w:val="20"/>
        </w:rPr>
        <w:t>ẩ</w:t>
      </w:r>
      <w:r>
        <w:rPr>
          <w:rFonts w:ascii="Arial" w:hAnsi="Arial" w:cs="Arial"/>
          <w:i/>
          <w:iCs/>
          <w:sz w:val="20"/>
          <w:szCs w:val="20"/>
          <w:lang w:val="vi-VN"/>
        </w:rPr>
        <w:t>n đoán, điều trị trước sinh và sơ sinh.</w:t>
      </w:r>
    </w:p>
    <w:p w14:paraId="5102C329">
      <w:pPr>
        <w:jc w:val="center"/>
        <w:rPr>
          <w:rFonts w:ascii="Arial" w:hAnsi="Arial" w:cs="Arial"/>
          <w:b/>
          <w:bCs/>
          <w:sz w:val="20"/>
          <w:szCs w:val="20"/>
        </w:rPr>
      </w:pPr>
    </w:p>
    <w:p w14:paraId="38E822E3">
      <w:pPr>
        <w:jc w:val="center"/>
        <w:rPr>
          <w:rFonts w:ascii="Arial" w:hAnsi="Arial" w:cs="Arial"/>
          <w:sz w:val="20"/>
          <w:szCs w:val="20"/>
        </w:rPr>
      </w:pPr>
      <w:r>
        <w:rPr>
          <w:rFonts w:ascii="Arial" w:hAnsi="Arial" w:cs="Arial"/>
          <w:b/>
          <w:bCs/>
          <w:sz w:val="20"/>
          <w:szCs w:val="20"/>
          <w:lang w:val="vi-VN"/>
        </w:rPr>
        <w:t>Chương I</w:t>
      </w:r>
    </w:p>
    <w:p w14:paraId="5D0BE3D7">
      <w:pPr>
        <w:jc w:val="center"/>
        <w:rPr>
          <w:rFonts w:ascii="Arial" w:hAnsi="Arial" w:cs="Arial"/>
          <w:b/>
          <w:bCs/>
          <w:sz w:val="20"/>
          <w:szCs w:val="20"/>
        </w:rPr>
      </w:pPr>
      <w:r>
        <w:rPr>
          <w:rFonts w:ascii="Arial" w:hAnsi="Arial" w:cs="Arial"/>
          <w:b/>
          <w:bCs/>
          <w:sz w:val="20"/>
          <w:szCs w:val="20"/>
          <w:lang w:val="vi-VN"/>
        </w:rPr>
        <w:t>QUY ĐỊNH CHUNG</w:t>
      </w:r>
    </w:p>
    <w:p w14:paraId="3540FF66">
      <w:pPr>
        <w:jc w:val="center"/>
        <w:rPr>
          <w:rFonts w:ascii="Arial" w:hAnsi="Arial" w:cs="Arial"/>
          <w:sz w:val="20"/>
          <w:szCs w:val="20"/>
        </w:rPr>
      </w:pPr>
    </w:p>
    <w:p w14:paraId="07C9954F">
      <w:pPr>
        <w:spacing w:after="120"/>
        <w:ind w:firstLine="720"/>
        <w:jc w:val="both"/>
        <w:rPr>
          <w:rFonts w:ascii="Arial" w:hAnsi="Arial" w:cs="Arial"/>
          <w:sz w:val="20"/>
          <w:szCs w:val="20"/>
        </w:rPr>
      </w:pPr>
      <w:r>
        <w:rPr>
          <w:rFonts w:ascii="Arial" w:hAnsi="Arial" w:cs="Arial"/>
          <w:b/>
          <w:bCs/>
          <w:sz w:val="20"/>
          <w:szCs w:val="20"/>
          <w:lang w:val="vi-VN"/>
        </w:rPr>
        <w:t>Điều 1. Phạm vi điều chỉnh</w:t>
      </w:r>
    </w:p>
    <w:p w14:paraId="60227343">
      <w:pPr>
        <w:spacing w:after="120"/>
        <w:ind w:firstLine="720"/>
        <w:jc w:val="both"/>
        <w:rPr>
          <w:rFonts w:ascii="Arial" w:hAnsi="Arial" w:cs="Arial"/>
          <w:sz w:val="20"/>
          <w:szCs w:val="20"/>
        </w:rPr>
      </w:pPr>
      <w:r>
        <w:rPr>
          <w:rFonts w:ascii="Arial" w:hAnsi="Arial" w:cs="Arial"/>
          <w:sz w:val="20"/>
          <w:szCs w:val="20"/>
          <w:lang w:val="vi-VN"/>
        </w:rPr>
        <w:t>Thông tư này quy định về tư vấn, sàng lọc, chẩn đoán, điều trị trước sinh và sơ sinh.</w:t>
      </w:r>
    </w:p>
    <w:p w14:paraId="0F3B4806">
      <w:pPr>
        <w:spacing w:after="120"/>
        <w:ind w:firstLine="720"/>
        <w:jc w:val="both"/>
        <w:rPr>
          <w:rFonts w:ascii="Arial" w:hAnsi="Arial" w:cs="Arial"/>
          <w:sz w:val="20"/>
          <w:szCs w:val="20"/>
        </w:rPr>
      </w:pPr>
      <w:r>
        <w:rPr>
          <w:rFonts w:ascii="Arial" w:hAnsi="Arial" w:cs="Arial"/>
          <w:b/>
          <w:bCs/>
          <w:sz w:val="20"/>
          <w:szCs w:val="20"/>
          <w:lang w:val="vi-VN"/>
        </w:rPr>
        <w:t>Điều 2. Giải thích từ ngữ</w:t>
      </w:r>
    </w:p>
    <w:p w14:paraId="057F74B3">
      <w:pPr>
        <w:spacing w:after="120"/>
        <w:ind w:firstLine="720"/>
        <w:jc w:val="both"/>
        <w:rPr>
          <w:rFonts w:ascii="Arial" w:hAnsi="Arial" w:cs="Arial"/>
          <w:sz w:val="20"/>
          <w:szCs w:val="20"/>
        </w:rPr>
      </w:pPr>
      <w:r>
        <w:rPr>
          <w:rFonts w:ascii="Arial" w:hAnsi="Arial" w:cs="Arial"/>
          <w:sz w:val="20"/>
          <w:szCs w:val="20"/>
          <w:lang w:val="vi-VN"/>
        </w:rPr>
        <w:t xml:space="preserve">1. </w:t>
      </w:r>
      <w:r>
        <w:rPr>
          <w:rFonts w:ascii="Arial" w:hAnsi="Arial" w:cs="Arial"/>
          <w:i/>
          <w:iCs/>
          <w:sz w:val="20"/>
          <w:szCs w:val="20"/>
          <w:lang w:val="vi-VN"/>
        </w:rPr>
        <w:t>Dị tật bào thai</w:t>
      </w:r>
      <w:r>
        <w:rPr>
          <w:rFonts w:ascii="Arial" w:hAnsi="Arial" w:cs="Arial"/>
          <w:sz w:val="20"/>
          <w:szCs w:val="20"/>
          <w:lang w:val="vi-VN"/>
        </w:rPr>
        <w:t xml:space="preserve"> (còn gọi là dị tật bẩm sinh hay bất thường bẩm sinh) là những bất thường cấu trúc hoặc chức năng (bao gồm cả bất thường chuyển hóa) xảy ra từ thời kỳ bào thai và có thể được phát hiện trước, trong hoặc sau khi sinh.</w:t>
      </w:r>
    </w:p>
    <w:p w14:paraId="107B9F5F">
      <w:pPr>
        <w:spacing w:after="120"/>
        <w:ind w:firstLine="720"/>
        <w:jc w:val="both"/>
        <w:rPr>
          <w:rFonts w:ascii="Arial" w:hAnsi="Arial" w:cs="Arial"/>
          <w:sz w:val="20"/>
          <w:szCs w:val="20"/>
        </w:rPr>
      </w:pPr>
      <w:r>
        <w:rPr>
          <w:rFonts w:ascii="Arial" w:hAnsi="Arial" w:cs="Arial"/>
          <w:sz w:val="20"/>
          <w:szCs w:val="20"/>
          <w:lang w:val="vi-VN"/>
        </w:rPr>
        <w:t xml:space="preserve">2. </w:t>
      </w:r>
      <w:r>
        <w:rPr>
          <w:rFonts w:ascii="Arial" w:hAnsi="Arial" w:cs="Arial"/>
          <w:i/>
          <w:iCs/>
          <w:sz w:val="20"/>
          <w:szCs w:val="20"/>
          <w:lang w:val="vi-VN"/>
        </w:rPr>
        <w:t>Sàng lọc trước s</w:t>
      </w:r>
      <w:r>
        <w:rPr>
          <w:rFonts w:ascii="Arial" w:hAnsi="Arial" w:cs="Arial"/>
          <w:i/>
          <w:iCs/>
          <w:sz w:val="20"/>
          <w:szCs w:val="20"/>
        </w:rPr>
        <w:t>i</w:t>
      </w:r>
      <w:r>
        <w:rPr>
          <w:rFonts w:ascii="Arial" w:hAnsi="Arial" w:cs="Arial"/>
          <w:i/>
          <w:iCs/>
          <w:sz w:val="20"/>
          <w:szCs w:val="20"/>
          <w:lang w:val="vi-VN"/>
        </w:rPr>
        <w:t>nh</w:t>
      </w:r>
      <w:r>
        <w:rPr>
          <w:rFonts w:ascii="Arial" w:hAnsi="Arial" w:cs="Arial"/>
          <w:sz w:val="20"/>
          <w:szCs w:val="20"/>
          <w:lang w:val="vi-VN"/>
        </w:rPr>
        <w:t xml:space="preserve"> là việc sử dụng các kỹ thuật trong thời gian mang thai để phát hiện nguy cơ dị tật bào thai.</w:t>
      </w:r>
    </w:p>
    <w:p w14:paraId="7D61E9FE">
      <w:pPr>
        <w:spacing w:after="120"/>
        <w:ind w:firstLine="720"/>
        <w:jc w:val="both"/>
        <w:rPr>
          <w:rFonts w:ascii="Arial" w:hAnsi="Arial" w:cs="Arial"/>
          <w:sz w:val="20"/>
          <w:szCs w:val="20"/>
        </w:rPr>
      </w:pPr>
      <w:r>
        <w:rPr>
          <w:rFonts w:ascii="Arial" w:hAnsi="Arial" w:cs="Arial"/>
          <w:sz w:val="20"/>
          <w:szCs w:val="20"/>
          <w:lang w:val="vi-VN"/>
        </w:rPr>
        <w:t xml:space="preserve">3. </w:t>
      </w:r>
      <w:r>
        <w:rPr>
          <w:rFonts w:ascii="Arial" w:hAnsi="Arial" w:cs="Arial"/>
          <w:i/>
          <w:iCs/>
          <w:sz w:val="20"/>
          <w:szCs w:val="20"/>
          <w:lang w:val="vi-VN"/>
        </w:rPr>
        <w:t>Sàng lọc sơ sinh</w:t>
      </w:r>
      <w:r>
        <w:rPr>
          <w:rFonts w:ascii="Arial" w:hAnsi="Arial" w:cs="Arial"/>
          <w:sz w:val="20"/>
          <w:szCs w:val="20"/>
          <w:lang w:val="vi-VN"/>
        </w:rPr>
        <w:t xml:space="preserve"> là việc sử dụng các kỹ thuật đ</w:t>
      </w:r>
      <w:r>
        <w:rPr>
          <w:rFonts w:ascii="Arial" w:hAnsi="Arial" w:cs="Arial"/>
          <w:sz w:val="20"/>
          <w:szCs w:val="20"/>
        </w:rPr>
        <w:t xml:space="preserve">ể </w:t>
      </w:r>
      <w:r>
        <w:rPr>
          <w:rFonts w:ascii="Arial" w:hAnsi="Arial" w:cs="Arial"/>
          <w:sz w:val="20"/>
          <w:szCs w:val="20"/>
          <w:lang w:val="vi-VN"/>
        </w:rPr>
        <w:t>phát hiện trẻ sơ sinh có nguy cơ mắc các bất thường bẩm sinh, các bệnh lý liên quan đến rối loạn nội tiết - chuy</w:t>
      </w:r>
      <w:r>
        <w:rPr>
          <w:rFonts w:ascii="Arial" w:hAnsi="Arial" w:cs="Arial"/>
          <w:sz w:val="20"/>
          <w:szCs w:val="20"/>
        </w:rPr>
        <w:t>ể</w:t>
      </w:r>
      <w:r>
        <w:rPr>
          <w:rFonts w:ascii="Arial" w:hAnsi="Arial" w:cs="Arial"/>
          <w:sz w:val="20"/>
          <w:szCs w:val="20"/>
          <w:lang w:val="vi-VN"/>
        </w:rPr>
        <w:t>n hóa - di truyền nhưng chưa có biểu hiện trên lâm sàng ở giai đoạn sơ sinh.</w:t>
      </w:r>
    </w:p>
    <w:p w14:paraId="56E13BF5">
      <w:pPr>
        <w:spacing w:after="120"/>
        <w:ind w:firstLine="720"/>
        <w:jc w:val="both"/>
        <w:rPr>
          <w:rFonts w:ascii="Arial" w:hAnsi="Arial" w:cs="Arial"/>
          <w:sz w:val="20"/>
          <w:szCs w:val="20"/>
        </w:rPr>
      </w:pPr>
      <w:r>
        <w:rPr>
          <w:rFonts w:ascii="Arial" w:hAnsi="Arial" w:cs="Arial"/>
          <w:sz w:val="20"/>
          <w:szCs w:val="20"/>
          <w:lang w:val="vi-VN"/>
        </w:rPr>
        <w:t xml:space="preserve">4. </w:t>
      </w:r>
      <w:r>
        <w:rPr>
          <w:rFonts w:ascii="Arial" w:hAnsi="Arial" w:cs="Arial"/>
          <w:i/>
          <w:iCs/>
          <w:sz w:val="20"/>
          <w:szCs w:val="20"/>
          <w:lang w:val="vi-VN"/>
        </w:rPr>
        <w:t>Chẩn đoán trước sinh</w:t>
      </w:r>
      <w:r>
        <w:rPr>
          <w:rFonts w:ascii="Arial" w:hAnsi="Arial" w:cs="Arial"/>
          <w:sz w:val="20"/>
          <w:szCs w:val="20"/>
          <w:lang w:val="vi-VN"/>
        </w:rPr>
        <w:t xml:space="preserve"> là việc sử dụng các k</w:t>
      </w:r>
      <w:r>
        <w:rPr>
          <w:rFonts w:ascii="Arial" w:hAnsi="Arial" w:cs="Arial"/>
          <w:sz w:val="20"/>
          <w:szCs w:val="20"/>
        </w:rPr>
        <w:t xml:space="preserve">ỹ </w:t>
      </w:r>
      <w:r>
        <w:rPr>
          <w:rFonts w:ascii="Arial" w:hAnsi="Arial" w:cs="Arial"/>
          <w:sz w:val="20"/>
          <w:szCs w:val="20"/>
          <w:lang w:val="vi-VN"/>
        </w:rPr>
        <w:t>thuật đặc hiệu trong thời gian mang thai để chẩn đoán những trường hợp nghi ngờ mắc dị tật bào thai được phát hiện qua sàng lọc trước sinh.</w:t>
      </w:r>
    </w:p>
    <w:p w14:paraId="2F875BC5">
      <w:pPr>
        <w:spacing w:after="120"/>
        <w:ind w:firstLine="720"/>
        <w:jc w:val="both"/>
        <w:rPr>
          <w:rFonts w:ascii="Arial" w:hAnsi="Arial" w:cs="Arial"/>
          <w:sz w:val="20"/>
          <w:szCs w:val="20"/>
        </w:rPr>
      </w:pPr>
      <w:r>
        <w:rPr>
          <w:rFonts w:ascii="Arial" w:hAnsi="Arial" w:cs="Arial"/>
          <w:sz w:val="20"/>
          <w:szCs w:val="20"/>
          <w:lang w:val="vi-VN"/>
        </w:rPr>
        <w:t xml:space="preserve">5. </w:t>
      </w:r>
      <w:r>
        <w:rPr>
          <w:rFonts w:ascii="Arial" w:hAnsi="Arial" w:cs="Arial"/>
          <w:i/>
          <w:iCs/>
          <w:sz w:val="20"/>
          <w:szCs w:val="20"/>
          <w:lang w:val="vi-VN"/>
        </w:rPr>
        <w:t>Chẩn đoán sơ sinh</w:t>
      </w:r>
      <w:r>
        <w:rPr>
          <w:rFonts w:ascii="Arial" w:hAnsi="Arial" w:cs="Arial"/>
          <w:sz w:val="20"/>
          <w:szCs w:val="20"/>
          <w:lang w:val="vi-VN"/>
        </w:rPr>
        <w:t xml:space="preserve"> là việc sử dụng các kỹ thuật đặc hiệu trong giai đoạn sơ sinh để chẩn đoán những trường hợp nguy cơ mắc các bất thường bẩm sinh, các bệnh lý liên quan đến rối loạn nội tiết - chuyển hóa - di truyền được phát hiện qua sàng lọc sơ sinh.</w:t>
      </w:r>
    </w:p>
    <w:p w14:paraId="4416FF21">
      <w:pPr>
        <w:spacing w:after="120"/>
        <w:ind w:firstLine="720"/>
        <w:jc w:val="both"/>
        <w:rPr>
          <w:rFonts w:ascii="Arial" w:hAnsi="Arial" w:cs="Arial"/>
          <w:sz w:val="20"/>
          <w:szCs w:val="20"/>
        </w:rPr>
      </w:pPr>
      <w:r>
        <w:rPr>
          <w:rFonts w:ascii="Arial" w:hAnsi="Arial" w:cs="Arial"/>
          <w:b/>
          <w:bCs/>
          <w:sz w:val="20"/>
          <w:szCs w:val="20"/>
          <w:lang w:val="vi-VN"/>
        </w:rPr>
        <w:t>Điều 3. Nguyên tắc tư vấn, sàng lọc, chẩn đoán, điều trị trước sinh và sơ sinh</w:t>
      </w:r>
    </w:p>
    <w:p w14:paraId="28229C23">
      <w:pPr>
        <w:spacing w:after="120"/>
        <w:ind w:firstLine="720"/>
        <w:jc w:val="both"/>
        <w:rPr>
          <w:rFonts w:ascii="Arial" w:hAnsi="Arial" w:cs="Arial"/>
          <w:sz w:val="20"/>
          <w:szCs w:val="20"/>
        </w:rPr>
      </w:pPr>
      <w:r>
        <w:rPr>
          <w:rFonts w:ascii="Arial" w:hAnsi="Arial" w:cs="Arial"/>
          <w:sz w:val="20"/>
          <w:szCs w:val="20"/>
          <w:lang w:val="vi-VN"/>
        </w:rPr>
        <w:t>1. Việc sàng lọc, chẩn đoán, điều trị trước sinh và sơ sinh chỉ được thực hiện tại các cơ sở khám bệnh, chữa bệnh có giấy phép hoạt động và phạm vi chuyên môn kỹ thuật phù hợp.</w:t>
      </w:r>
    </w:p>
    <w:p w14:paraId="7C1BE8C8">
      <w:pPr>
        <w:spacing w:after="120"/>
        <w:ind w:firstLine="720"/>
        <w:jc w:val="both"/>
        <w:rPr>
          <w:rFonts w:ascii="Arial" w:hAnsi="Arial" w:cs="Arial"/>
          <w:sz w:val="20"/>
          <w:szCs w:val="20"/>
        </w:rPr>
      </w:pPr>
      <w:r>
        <w:rPr>
          <w:rFonts w:ascii="Arial" w:hAnsi="Arial" w:cs="Arial"/>
          <w:sz w:val="20"/>
          <w:szCs w:val="20"/>
          <w:lang w:val="vi-VN"/>
        </w:rPr>
        <w:t>2. Việc sàng lọc, chẩn đoán, điều trị trước sinh và sơ sinh được thực hiện trên tinh thần tự nguyện. Riêng việc sàng lọc, ch</w:t>
      </w:r>
      <w:r>
        <w:rPr>
          <w:rFonts w:ascii="Arial" w:hAnsi="Arial" w:cs="Arial"/>
          <w:sz w:val="20"/>
          <w:szCs w:val="20"/>
        </w:rPr>
        <w:t>ẩ</w:t>
      </w:r>
      <w:r>
        <w:rPr>
          <w:rFonts w:ascii="Arial" w:hAnsi="Arial" w:cs="Arial"/>
          <w:sz w:val="20"/>
          <w:szCs w:val="20"/>
          <w:lang w:val="vi-VN"/>
        </w:rPr>
        <w:t xml:space="preserve">n đoán, điều trị trước sinh đối với người mang thai hộ vì mục đích nhân đạo quy định tại </w:t>
      </w:r>
      <w:bookmarkStart w:id="0" w:name="dc_1"/>
      <w:r>
        <w:rPr>
          <w:rFonts w:ascii="Arial" w:hAnsi="Arial" w:cs="Arial"/>
          <w:sz w:val="20"/>
          <w:szCs w:val="20"/>
          <w:lang w:val="vi-VN"/>
        </w:rPr>
        <w:t>Khoản 2 Điều 97 Luật Hôn nhân và gia đình</w:t>
      </w:r>
      <w:bookmarkEnd w:id="0"/>
      <w:r>
        <w:rPr>
          <w:rFonts w:ascii="Arial" w:hAnsi="Arial" w:cs="Arial"/>
          <w:sz w:val="20"/>
          <w:szCs w:val="20"/>
          <w:lang w:val="vi-VN"/>
        </w:rPr>
        <w:t xml:space="preserve"> phải bắt buộc thực hiện.</w:t>
      </w:r>
    </w:p>
    <w:p w14:paraId="2CDEB4CE">
      <w:pPr>
        <w:spacing w:after="120"/>
        <w:ind w:firstLine="720"/>
        <w:jc w:val="both"/>
        <w:rPr>
          <w:rFonts w:ascii="Arial" w:hAnsi="Arial" w:cs="Arial"/>
          <w:sz w:val="20"/>
          <w:szCs w:val="20"/>
        </w:rPr>
      </w:pPr>
      <w:r>
        <w:rPr>
          <w:rFonts w:ascii="Arial" w:hAnsi="Arial" w:cs="Arial"/>
          <w:sz w:val="20"/>
          <w:szCs w:val="20"/>
          <w:lang w:val="vi-VN"/>
        </w:rPr>
        <w:t>3. Việc tư vấn phải được thực hiện trước, trong và sau khi sàng lọc, chẩn đoán, điều trị trước sinh và sơ sinh.</w:t>
      </w:r>
    </w:p>
    <w:p w14:paraId="120DA827">
      <w:pPr>
        <w:jc w:val="center"/>
        <w:rPr>
          <w:rFonts w:ascii="Arial" w:hAnsi="Arial" w:cs="Arial"/>
          <w:b/>
          <w:bCs/>
          <w:sz w:val="20"/>
          <w:szCs w:val="20"/>
        </w:rPr>
      </w:pPr>
    </w:p>
    <w:p w14:paraId="51E112AD">
      <w:pPr>
        <w:jc w:val="center"/>
        <w:rPr>
          <w:rFonts w:ascii="Arial" w:hAnsi="Arial" w:cs="Arial"/>
          <w:sz w:val="20"/>
          <w:szCs w:val="20"/>
        </w:rPr>
      </w:pPr>
      <w:r>
        <w:rPr>
          <w:rFonts w:ascii="Arial" w:hAnsi="Arial" w:cs="Arial"/>
          <w:b/>
          <w:bCs/>
          <w:sz w:val="20"/>
          <w:szCs w:val="20"/>
          <w:lang w:val="vi-VN"/>
        </w:rPr>
        <w:t xml:space="preserve">Chương </w:t>
      </w:r>
      <w:r>
        <w:rPr>
          <w:rFonts w:ascii="Arial" w:hAnsi="Arial" w:cs="Arial"/>
          <w:b/>
          <w:bCs/>
          <w:sz w:val="20"/>
          <w:szCs w:val="20"/>
        </w:rPr>
        <w:t>II</w:t>
      </w:r>
    </w:p>
    <w:p w14:paraId="781FAFB5">
      <w:pPr>
        <w:jc w:val="center"/>
        <w:rPr>
          <w:rFonts w:ascii="Arial" w:hAnsi="Arial" w:cs="Arial"/>
          <w:b/>
          <w:bCs/>
          <w:sz w:val="20"/>
          <w:szCs w:val="20"/>
        </w:rPr>
      </w:pPr>
      <w:r>
        <w:rPr>
          <w:rFonts w:ascii="Arial" w:hAnsi="Arial" w:cs="Arial"/>
          <w:b/>
          <w:bCs/>
          <w:sz w:val="20"/>
          <w:szCs w:val="20"/>
          <w:lang w:val="vi-VN"/>
        </w:rPr>
        <w:t>TƯ VẤN, SÀNG LỌC, CHẨN ĐOÁN ĐIỀU TRỊ TRƯỚC SINH VÀ SƠ SINH</w:t>
      </w:r>
    </w:p>
    <w:p w14:paraId="11793B9B">
      <w:pPr>
        <w:jc w:val="center"/>
        <w:rPr>
          <w:rFonts w:ascii="Arial" w:hAnsi="Arial" w:cs="Arial"/>
          <w:sz w:val="20"/>
          <w:szCs w:val="20"/>
        </w:rPr>
      </w:pPr>
    </w:p>
    <w:p w14:paraId="2C94EDB5">
      <w:pPr>
        <w:spacing w:after="120"/>
        <w:ind w:firstLine="720"/>
        <w:jc w:val="both"/>
        <w:rPr>
          <w:rFonts w:ascii="Arial" w:hAnsi="Arial" w:cs="Arial"/>
          <w:sz w:val="20"/>
          <w:szCs w:val="20"/>
        </w:rPr>
      </w:pPr>
      <w:r>
        <w:rPr>
          <w:rFonts w:ascii="Arial" w:hAnsi="Arial" w:cs="Arial"/>
          <w:b/>
          <w:bCs/>
          <w:sz w:val="20"/>
          <w:szCs w:val="20"/>
          <w:lang w:val="vi-VN"/>
        </w:rPr>
        <w:t>Điều 4. Sàng lọc trước sinh và sơ sinh</w:t>
      </w:r>
    </w:p>
    <w:p w14:paraId="62B01BD8">
      <w:pPr>
        <w:spacing w:after="120"/>
        <w:ind w:firstLine="720"/>
        <w:jc w:val="both"/>
        <w:rPr>
          <w:rFonts w:ascii="Arial" w:hAnsi="Arial" w:cs="Arial"/>
          <w:sz w:val="20"/>
          <w:szCs w:val="20"/>
        </w:rPr>
      </w:pPr>
      <w:r>
        <w:rPr>
          <w:rFonts w:ascii="Arial" w:hAnsi="Arial" w:cs="Arial"/>
          <w:sz w:val="20"/>
          <w:szCs w:val="20"/>
          <w:lang w:val="vi-VN"/>
        </w:rPr>
        <w:t>1. Tư vấn trước sàng lọc:</w:t>
      </w:r>
    </w:p>
    <w:p w14:paraId="49560F9C">
      <w:pPr>
        <w:spacing w:after="120"/>
        <w:ind w:firstLine="720"/>
        <w:jc w:val="both"/>
        <w:rPr>
          <w:rFonts w:ascii="Arial" w:hAnsi="Arial" w:cs="Arial"/>
          <w:sz w:val="20"/>
          <w:szCs w:val="20"/>
        </w:rPr>
      </w:pPr>
      <w:r>
        <w:rPr>
          <w:rFonts w:ascii="Arial" w:hAnsi="Arial" w:cs="Arial"/>
          <w:sz w:val="20"/>
          <w:szCs w:val="20"/>
          <w:lang w:val="vi-VN"/>
        </w:rPr>
        <w:t xml:space="preserve">Nhân viên y tế tư vấn cho phụ nữ mang thai </w:t>
      </w:r>
      <w:r>
        <w:rPr>
          <w:rFonts w:ascii="Arial" w:hAnsi="Arial" w:cs="Arial"/>
          <w:sz w:val="20"/>
          <w:szCs w:val="20"/>
        </w:rPr>
        <w:t>đ</w:t>
      </w:r>
      <w:r>
        <w:rPr>
          <w:rFonts w:ascii="Arial" w:hAnsi="Arial" w:cs="Arial"/>
          <w:sz w:val="20"/>
          <w:szCs w:val="20"/>
          <w:lang w:val="vi-VN"/>
        </w:rPr>
        <w:t>ối với sàng lọc trước sinh; tư vấn cho cha mẹ hoặc người giám hộ đối với sàng lọc sơ sinh các nội dung sau đây:</w:t>
      </w:r>
    </w:p>
    <w:p w14:paraId="1F0E60E3">
      <w:pPr>
        <w:spacing w:after="120"/>
        <w:ind w:firstLine="720"/>
        <w:jc w:val="both"/>
        <w:rPr>
          <w:rFonts w:ascii="Arial" w:hAnsi="Arial" w:cs="Arial"/>
          <w:sz w:val="20"/>
          <w:szCs w:val="20"/>
        </w:rPr>
      </w:pPr>
      <w:r>
        <w:rPr>
          <w:rFonts w:ascii="Arial" w:hAnsi="Arial" w:cs="Arial"/>
          <w:sz w:val="20"/>
          <w:szCs w:val="20"/>
          <w:lang w:val="vi-VN"/>
        </w:rPr>
        <w:t>a) Mục đích, ý nghĩa, lợi ích và rủi ro có thể xảy ra khi tiến hành các k</w:t>
      </w:r>
      <w:r>
        <w:rPr>
          <w:rFonts w:ascii="Arial" w:hAnsi="Arial" w:cs="Arial"/>
          <w:sz w:val="20"/>
          <w:szCs w:val="20"/>
        </w:rPr>
        <w:t xml:space="preserve">ỹ </w:t>
      </w:r>
      <w:r>
        <w:rPr>
          <w:rFonts w:ascii="Arial" w:hAnsi="Arial" w:cs="Arial"/>
          <w:sz w:val="20"/>
          <w:szCs w:val="20"/>
          <w:lang w:val="vi-VN"/>
        </w:rPr>
        <w:t>thuật áp dụng trong sàng lọc;</w:t>
      </w:r>
    </w:p>
    <w:p w14:paraId="086DD684">
      <w:pPr>
        <w:spacing w:after="120"/>
        <w:ind w:firstLine="720"/>
        <w:jc w:val="both"/>
        <w:rPr>
          <w:rFonts w:ascii="Arial" w:hAnsi="Arial" w:cs="Arial"/>
          <w:sz w:val="20"/>
          <w:szCs w:val="20"/>
        </w:rPr>
      </w:pPr>
      <w:r>
        <w:rPr>
          <w:rFonts w:ascii="Arial" w:hAnsi="Arial" w:cs="Arial"/>
          <w:sz w:val="20"/>
          <w:szCs w:val="20"/>
          <w:lang w:val="vi-VN"/>
        </w:rPr>
        <w:t>b) Trình tự các bước thực hiện các k</w:t>
      </w:r>
      <w:r>
        <w:rPr>
          <w:rFonts w:ascii="Arial" w:hAnsi="Arial" w:cs="Arial"/>
          <w:sz w:val="20"/>
          <w:szCs w:val="20"/>
        </w:rPr>
        <w:t xml:space="preserve">ỹ </w:t>
      </w:r>
      <w:r>
        <w:rPr>
          <w:rFonts w:ascii="Arial" w:hAnsi="Arial" w:cs="Arial"/>
          <w:sz w:val="20"/>
          <w:szCs w:val="20"/>
          <w:lang w:val="vi-VN"/>
        </w:rPr>
        <w:t>thuật áp dụng trong sàng lọc đối với từng trường hợp cụ thể.</w:t>
      </w:r>
    </w:p>
    <w:p w14:paraId="15E155A0">
      <w:pPr>
        <w:spacing w:after="120"/>
        <w:ind w:firstLine="720"/>
        <w:jc w:val="both"/>
        <w:rPr>
          <w:rFonts w:ascii="Arial" w:hAnsi="Arial" w:cs="Arial"/>
          <w:sz w:val="20"/>
          <w:szCs w:val="20"/>
        </w:rPr>
      </w:pPr>
      <w:r>
        <w:rPr>
          <w:rFonts w:ascii="Arial" w:hAnsi="Arial" w:cs="Arial"/>
          <w:sz w:val="20"/>
          <w:szCs w:val="20"/>
          <w:lang w:val="vi-VN"/>
        </w:rPr>
        <w:t>2. Sàng lọc:</w:t>
      </w:r>
    </w:p>
    <w:p w14:paraId="42A0A5A7">
      <w:pPr>
        <w:spacing w:after="120"/>
        <w:ind w:firstLine="720"/>
        <w:jc w:val="both"/>
        <w:rPr>
          <w:rFonts w:ascii="Arial" w:hAnsi="Arial" w:cs="Arial"/>
          <w:sz w:val="20"/>
          <w:szCs w:val="20"/>
        </w:rPr>
      </w:pPr>
      <w:r>
        <w:rPr>
          <w:rFonts w:ascii="Arial" w:hAnsi="Arial" w:cs="Arial"/>
          <w:sz w:val="20"/>
          <w:szCs w:val="20"/>
          <w:lang w:val="vi-VN"/>
        </w:rPr>
        <w:t>Cơ sở khám bệnh, chữa bệnh áp dụng các kỹ thuật sàng lọc theo hướng dẫn chuyên môn k</w:t>
      </w:r>
      <w:r>
        <w:rPr>
          <w:rFonts w:ascii="Arial" w:hAnsi="Arial" w:cs="Arial"/>
          <w:sz w:val="20"/>
          <w:szCs w:val="20"/>
        </w:rPr>
        <w:t xml:space="preserve">ỹ </w:t>
      </w:r>
      <w:r>
        <w:rPr>
          <w:rFonts w:ascii="Arial" w:hAnsi="Arial" w:cs="Arial"/>
          <w:sz w:val="20"/>
          <w:szCs w:val="20"/>
          <w:lang w:val="vi-VN"/>
        </w:rPr>
        <w:t>thuật của Bộ trưởng Bộ Y tế.</w:t>
      </w:r>
    </w:p>
    <w:p w14:paraId="0BBDD8F9">
      <w:pPr>
        <w:spacing w:after="120"/>
        <w:ind w:firstLine="720"/>
        <w:jc w:val="both"/>
        <w:rPr>
          <w:rFonts w:ascii="Arial" w:hAnsi="Arial" w:cs="Arial"/>
          <w:sz w:val="20"/>
          <w:szCs w:val="20"/>
        </w:rPr>
      </w:pPr>
      <w:r>
        <w:rPr>
          <w:rFonts w:ascii="Arial" w:hAnsi="Arial" w:cs="Arial"/>
          <w:sz w:val="20"/>
          <w:szCs w:val="20"/>
          <w:lang w:val="vi-VN"/>
        </w:rPr>
        <w:t>3. Tư vấn sau sàng lọc trước sinh:</w:t>
      </w:r>
    </w:p>
    <w:p w14:paraId="0CF205A5">
      <w:pPr>
        <w:spacing w:after="120"/>
        <w:ind w:firstLine="720"/>
        <w:jc w:val="both"/>
        <w:rPr>
          <w:rFonts w:ascii="Arial" w:hAnsi="Arial" w:cs="Arial"/>
          <w:sz w:val="20"/>
          <w:szCs w:val="20"/>
        </w:rPr>
      </w:pPr>
      <w:r>
        <w:rPr>
          <w:rFonts w:ascii="Arial" w:hAnsi="Arial" w:cs="Arial"/>
          <w:sz w:val="20"/>
          <w:szCs w:val="20"/>
          <w:lang w:val="vi-VN"/>
        </w:rPr>
        <w:t>Nhân viên y tế tư vấn cho phụ nữ mang thai sau sàng lọc trước sinh các nội dung sau đây:</w:t>
      </w:r>
    </w:p>
    <w:p w14:paraId="098A02FB">
      <w:pPr>
        <w:spacing w:after="120"/>
        <w:ind w:firstLine="720"/>
        <w:jc w:val="both"/>
        <w:rPr>
          <w:rFonts w:ascii="Arial" w:hAnsi="Arial" w:cs="Arial"/>
          <w:sz w:val="20"/>
          <w:szCs w:val="20"/>
        </w:rPr>
      </w:pPr>
      <w:r>
        <w:rPr>
          <w:rFonts w:ascii="Arial" w:hAnsi="Arial" w:cs="Arial"/>
          <w:sz w:val="20"/>
          <w:szCs w:val="20"/>
          <w:lang w:val="vi-VN"/>
        </w:rPr>
        <w:t>a) Thông báo và giải thích kết quả của các kỹ thuật sàng lọc;</w:t>
      </w:r>
    </w:p>
    <w:p w14:paraId="4BDD4A30">
      <w:pPr>
        <w:spacing w:after="120"/>
        <w:ind w:firstLine="720"/>
        <w:jc w:val="both"/>
        <w:rPr>
          <w:rFonts w:ascii="Arial" w:hAnsi="Arial" w:cs="Arial"/>
          <w:sz w:val="20"/>
          <w:szCs w:val="20"/>
        </w:rPr>
      </w:pPr>
      <w:r>
        <w:rPr>
          <w:rFonts w:ascii="Arial" w:hAnsi="Arial" w:cs="Arial"/>
          <w:sz w:val="20"/>
          <w:szCs w:val="20"/>
          <w:lang w:val="vi-VN"/>
        </w:rPr>
        <w:t>b) Hướng dẫn phụ nữ mang thai lựa chọn phương pháp theo dõi, chăm sóc thai nhi hoặc tiếp tục thực hiện các kỹ thuật đặc hiệu để chẩn đoán;</w:t>
      </w:r>
    </w:p>
    <w:p w14:paraId="039D4D75">
      <w:pPr>
        <w:spacing w:after="120"/>
        <w:ind w:firstLine="720"/>
        <w:jc w:val="both"/>
        <w:rPr>
          <w:rFonts w:ascii="Arial" w:hAnsi="Arial" w:cs="Arial"/>
          <w:sz w:val="20"/>
          <w:szCs w:val="20"/>
        </w:rPr>
      </w:pPr>
      <w:r>
        <w:rPr>
          <w:rFonts w:ascii="Arial" w:hAnsi="Arial" w:cs="Arial"/>
          <w:sz w:val="20"/>
          <w:szCs w:val="20"/>
          <w:lang w:val="vi-VN"/>
        </w:rPr>
        <w:t>c) Hướng dẫn, chuyển phụ nữ mang thai đến cơ sở khám bệnh, chữa bệnh phù hợp để theo dõi, thực hiện các kỹ thuật chẩn đoán nếu cần thiết.</w:t>
      </w:r>
    </w:p>
    <w:p w14:paraId="16C55909">
      <w:pPr>
        <w:spacing w:after="120"/>
        <w:ind w:firstLine="720"/>
        <w:jc w:val="both"/>
        <w:rPr>
          <w:rFonts w:ascii="Arial" w:hAnsi="Arial" w:cs="Arial"/>
          <w:sz w:val="20"/>
          <w:szCs w:val="20"/>
        </w:rPr>
      </w:pPr>
      <w:r>
        <w:rPr>
          <w:rFonts w:ascii="Arial" w:hAnsi="Arial" w:cs="Arial"/>
          <w:sz w:val="20"/>
          <w:szCs w:val="20"/>
          <w:lang w:val="vi-VN"/>
        </w:rPr>
        <w:t>4. Tư vấn sau sàng lọc sơ sinh:</w:t>
      </w:r>
    </w:p>
    <w:p w14:paraId="4A9D853C">
      <w:pPr>
        <w:spacing w:after="120"/>
        <w:ind w:firstLine="720"/>
        <w:jc w:val="both"/>
        <w:rPr>
          <w:rFonts w:ascii="Arial" w:hAnsi="Arial" w:cs="Arial"/>
          <w:sz w:val="20"/>
          <w:szCs w:val="20"/>
        </w:rPr>
      </w:pPr>
      <w:r>
        <w:rPr>
          <w:rFonts w:ascii="Arial" w:hAnsi="Arial" w:cs="Arial"/>
          <w:sz w:val="20"/>
          <w:szCs w:val="20"/>
          <w:lang w:val="vi-VN"/>
        </w:rPr>
        <w:t>Nhân viên y tế tư vấn cho cha mẹ hoặc người giám hộ sau sàng lọc sơ sinh các nội dung sau đây:</w:t>
      </w:r>
    </w:p>
    <w:p w14:paraId="2A487367">
      <w:pPr>
        <w:spacing w:after="120"/>
        <w:ind w:firstLine="720"/>
        <w:jc w:val="both"/>
        <w:rPr>
          <w:rFonts w:ascii="Arial" w:hAnsi="Arial" w:cs="Arial"/>
          <w:sz w:val="20"/>
          <w:szCs w:val="20"/>
        </w:rPr>
      </w:pPr>
      <w:r>
        <w:rPr>
          <w:rFonts w:ascii="Arial" w:hAnsi="Arial" w:cs="Arial"/>
          <w:sz w:val="20"/>
          <w:szCs w:val="20"/>
          <w:lang w:val="vi-VN"/>
        </w:rPr>
        <w:t>a) Thông báo và giải thích kết quả của các kỹ thuật sàng lọc;</w:t>
      </w:r>
    </w:p>
    <w:p w14:paraId="696AC323">
      <w:pPr>
        <w:spacing w:after="120"/>
        <w:ind w:firstLine="720"/>
        <w:jc w:val="both"/>
        <w:rPr>
          <w:rFonts w:ascii="Arial" w:hAnsi="Arial" w:cs="Arial"/>
          <w:sz w:val="20"/>
          <w:szCs w:val="20"/>
        </w:rPr>
      </w:pPr>
      <w:r>
        <w:rPr>
          <w:rFonts w:ascii="Arial" w:hAnsi="Arial" w:cs="Arial"/>
          <w:sz w:val="20"/>
          <w:szCs w:val="20"/>
          <w:lang w:val="vi-VN"/>
        </w:rPr>
        <w:t>b) Hướng dẫn cha mẹ hoặc người giám hộ đưa trẻ sơ sinh đến cơ sở khám bệnh, chữa bệnh phù hợp đ</w:t>
      </w:r>
      <w:r>
        <w:rPr>
          <w:rFonts w:ascii="Arial" w:hAnsi="Arial" w:cs="Arial"/>
          <w:sz w:val="20"/>
          <w:szCs w:val="20"/>
        </w:rPr>
        <w:t xml:space="preserve">ể </w:t>
      </w:r>
      <w:r>
        <w:rPr>
          <w:rFonts w:ascii="Arial" w:hAnsi="Arial" w:cs="Arial"/>
          <w:sz w:val="20"/>
          <w:szCs w:val="20"/>
          <w:lang w:val="vi-VN"/>
        </w:rPr>
        <w:t>thực hiện các k</w:t>
      </w:r>
      <w:r>
        <w:rPr>
          <w:rFonts w:ascii="Arial" w:hAnsi="Arial" w:cs="Arial"/>
          <w:sz w:val="20"/>
          <w:szCs w:val="20"/>
        </w:rPr>
        <w:t xml:space="preserve">ỹ </w:t>
      </w:r>
      <w:r>
        <w:rPr>
          <w:rFonts w:ascii="Arial" w:hAnsi="Arial" w:cs="Arial"/>
          <w:sz w:val="20"/>
          <w:szCs w:val="20"/>
          <w:lang w:val="vi-VN"/>
        </w:rPr>
        <w:t>thuật ch</w:t>
      </w:r>
      <w:r>
        <w:rPr>
          <w:rFonts w:ascii="Arial" w:hAnsi="Arial" w:cs="Arial"/>
          <w:sz w:val="20"/>
          <w:szCs w:val="20"/>
        </w:rPr>
        <w:t>ẩ</w:t>
      </w:r>
      <w:r>
        <w:rPr>
          <w:rFonts w:ascii="Arial" w:hAnsi="Arial" w:cs="Arial"/>
          <w:sz w:val="20"/>
          <w:szCs w:val="20"/>
          <w:lang w:val="vi-VN"/>
        </w:rPr>
        <w:t>n đoán xác định bệnh nếu kết quả sàng lọc của trẻ nguy cơ mắc các bất thường b</w:t>
      </w:r>
      <w:r>
        <w:rPr>
          <w:rFonts w:ascii="Arial" w:hAnsi="Arial" w:cs="Arial"/>
          <w:sz w:val="20"/>
          <w:szCs w:val="20"/>
        </w:rPr>
        <w:t>ẩ</w:t>
      </w:r>
      <w:r>
        <w:rPr>
          <w:rFonts w:ascii="Arial" w:hAnsi="Arial" w:cs="Arial"/>
          <w:sz w:val="20"/>
          <w:szCs w:val="20"/>
          <w:lang w:val="vi-VN"/>
        </w:rPr>
        <w:t>m sinh, các bệnh lý liên quan đến rối loạn nội tiết - chuy</w:t>
      </w:r>
      <w:r>
        <w:rPr>
          <w:rFonts w:ascii="Arial" w:hAnsi="Arial" w:cs="Arial"/>
          <w:sz w:val="20"/>
          <w:szCs w:val="20"/>
        </w:rPr>
        <w:t>ể</w:t>
      </w:r>
      <w:r>
        <w:rPr>
          <w:rFonts w:ascii="Arial" w:hAnsi="Arial" w:cs="Arial"/>
          <w:sz w:val="20"/>
          <w:szCs w:val="20"/>
          <w:lang w:val="vi-VN"/>
        </w:rPr>
        <w:t>n hóa - di truyền.</w:t>
      </w:r>
    </w:p>
    <w:p w14:paraId="31AB5BCD">
      <w:pPr>
        <w:spacing w:after="120"/>
        <w:ind w:firstLine="720"/>
        <w:jc w:val="both"/>
        <w:rPr>
          <w:rFonts w:ascii="Arial" w:hAnsi="Arial" w:cs="Arial"/>
          <w:sz w:val="20"/>
          <w:szCs w:val="20"/>
        </w:rPr>
      </w:pPr>
      <w:r>
        <w:rPr>
          <w:rFonts w:ascii="Arial" w:hAnsi="Arial" w:cs="Arial"/>
          <w:b/>
          <w:bCs/>
          <w:sz w:val="20"/>
          <w:szCs w:val="20"/>
          <w:lang w:val="vi-VN"/>
        </w:rPr>
        <w:t xml:space="preserve">Điều 5. Chẩn đoán trước sinh và </w:t>
      </w:r>
      <w:r>
        <w:rPr>
          <w:rFonts w:ascii="Arial" w:hAnsi="Arial" w:cs="Arial"/>
          <w:b/>
          <w:bCs/>
          <w:sz w:val="20"/>
          <w:szCs w:val="20"/>
        </w:rPr>
        <w:t xml:space="preserve">sơ </w:t>
      </w:r>
      <w:r>
        <w:rPr>
          <w:rFonts w:ascii="Arial" w:hAnsi="Arial" w:cs="Arial"/>
          <w:b/>
          <w:bCs/>
          <w:sz w:val="20"/>
          <w:szCs w:val="20"/>
          <w:lang w:val="vi-VN"/>
        </w:rPr>
        <w:t>sinh</w:t>
      </w:r>
    </w:p>
    <w:p w14:paraId="59A25219">
      <w:pPr>
        <w:spacing w:after="120"/>
        <w:ind w:firstLine="720"/>
        <w:jc w:val="both"/>
        <w:rPr>
          <w:rFonts w:ascii="Arial" w:hAnsi="Arial" w:cs="Arial"/>
          <w:sz w:val="20"/>
          <w:szCs w:val="20"/>
        </w:rPr>
      </w:pPr>
      <w:r>
        <w:rPr>
          <w:rFonts w:ascii="Arial" w:hAnsi="Arial" w:cs="Arial"/>
          <w:sz w:val="20"/>
          <w:szCs w:val="20"/>
          <w:lang w:val="vi-VN"/>
        </w:rPr>
        <w:t>1. Tư vấn trước chẩn đoán:</w:t>
      </w:r>
    </w:p>
    <w:p w14:paraId="1CFE7756">
      <w:pPr>
        <w:spacing w:after="120"/>
        <w:ind w:firstLine="720"/>
        <w:jc w:val="both"/>
        <w:rPr>
          <w:rFonts w:ascii="Arial" w:hAnsi="Arial" w:cs="Arial"/>
          <w:sz w:val="20"/>
          <w:szCs w:val="20"/>
        </w:rPr>
      </w:pPr>
      <w:r>
        <w:rPr>
          <w:rFonts w:ascii="Arial" w:hAnsi="Arial" w:cs="Arial"/>
          <w:sz w:val="20"/>
          <w:szCs w:val="20"/>
          <w:lang w:val="vi-VN"/>
        </w:rPr>
        <w:t>Nhân viên y tế tư vấn cho phụ nữ mang thai đối với sàng lọc trước sinh; tư vấn cho cha mẹ hoặc người giám hộ đối với sàng lọc sơ sinh các nội dung sau đây:</w:t>
      </w:r>
    </w:p>
    <w:p w14:paraId="41424D57">
      <w:pPr>
        <w:spacing w:after="120"/>
        <w:ind w:firstLine="720"/>
        <w:jc w:val="both"/>
        <w:rPr>
          <w:rFonts w:ascii="Arial" w:hAnsi="Arial" w:cs="Arial"/>
          <w:sz w:val="20"/>
          <w:szCs w:val="20"/>
        </w:rPr>
      </w:pPr>
      <w:r>
        <w:rPr>
          <w:rFonts w:ascii="Arial" w:hAnsi="Arial" w:cs="Arial"/>
          <w:sz w:val="20"/>
          <w:szCs w:val="20"/>
          <w:lang w:val="vi-VN"/>
        </w:rPr>
        <w:t>a) Mục đích, ý nghĩa, lợi ích và rủi ro có thể xảy ra khi tiến hành các kỹ thuật trong ch</w:t>
      </w:r>
      <w:r>
        <w:rPr>
          <w:rFonts w:ascii="Arial" w:hAnsi="Arial" w:cs="Arial"/>
          <w:sz w:val="20"/>
          <w:szCs w:val="20"/>
        </w:rPr>
        <w:t>ẩ</w:t>
      </w:r>
      <w:r>
        <w:rPr>
          <w:rFonts w:ascii="Arial" w:hAnsi="Arial" w:cs="Arial"/>
          <w:sz w:val="20"/>
          <w:szCs w:val="20"/>
          <w:lang w:val="vi-VN"/>
        </w:rPr>
        <w:t>n đoán;</w:t>
      </w:r>
    </w:p>
    <w:p w14:paraId="196CEE87">
      <w:pPr>
        <w:spacing w:after="120"/>
        <w:ind w:firstLine="720"/>
        <w:jc w:val="both"/>
        <w:rPr>
          <w:rFonts w:ascii="Arial" w:hAnsi="Arial" w:cs="Arial"/>
          <w:sz w:val="20"/>
          <w:szCs w:val="20"/>
        </w:rPr>
      </w:pPr>
      <w:r>
        <w:rPr>
          <w:rFonts w:ascii="Arial" w:hAnsi="Arial" w:cs="Arial"/>
          <w:sz w:val="20"/>
          <w:szCs w:val="20"/>
          <w:lang w:val="vi-VN"/>
        </w:rPr>
        <w:t>b) Trình tự các bước thực hiện các kỹ thuật trong ch</w:t>
      </w:r>
      <w:r>
        <w:rPr>
          <w:rFonts w:ascii="Arial" w:hAnsi="Arial" w:cs="Arial"/>
          <w:sz w:val="20"/>
          <w:szCs w:val="20"/>
        </w:rPr>
        <w:t>ẩ</w:t>
      </w:r>
      <w:r>
        <w:rPr>
          <w:rFonts w:ascii="Arial" w:hAnsi="Arial" w:cs="Arial"/>
          <w:sz w:val="20"/>
          <w:szCs w:val="20"/>
          <w:lang w:val="vi-VN"/>
        </w:rPr>
        <w:t>n đoán đối với từng trường hợp cụ thể.</w:t>
      </w:r>
    </w:p>
    <w:p w14:paraId="55374941">
      <w:pPr>
        <w:spacing w:after="120"/>
        <w:ind w:firstLine="720"/>
        <w:jc w:val="both"/>
        <w:rPr>
          <w:rFonts w:ascii="Arial" w:hAnsi="Arial" w:cs="Arial"/>
          <w:sz w:val="20"/>
          <w:szCs w:val="20"/>
        </w:rPr>
      </w:pPr>
      <w:r>
        <w:rPr>
          <w:rFonts w:ascii="Arial" w:hAnsi="Arial" w:cs="Arial"/>
          <w:sz w:val="20"/>
          <w:szCs w:val="20"/>
          <w:lang w:val="vi-VN"/>
        </w:rPr>
        <w:t>2. Chẩn đoán:</w:t>
      </w:r>
    </w:p>
    <w:p w14:paraId="01D6474E">
      <w:pPr>
        <w:spacing w:after="120"/>
        <w:ind w:firstLine="720"/>
        <w:jc w:val="both"/>
        <w:rPr>
          <w:rFonts w:ascii="Arial" w:hAnsi="Arial" w:cs="Arial"/>
          <w:sz w:val="20"/>
          <w:szCs w:val="20"/>
        </w:rPr>
      </w:pPr>
      <w:r>
        <w:rPr>
          <w:rFonts w:ascii="Arial" w:hAnsi="Arial" w:cs="Arial"/>
          <w:sz w:val="20"/>
          <w:szCs w:val="20"/>
          <w:lang w:val="vi-VN"/>
        </w:rPr>
        <w:t>Cơ sở khám bệnh, chữa bệnh áp dụng các kỹ thuật chẩn đoán theo hướng dẫn chuyên môn kỹ thuật của Bộ trưởng Bộ Y tế.</w:t>
      </w:r>
    </w:p>
    <w:p w14:paraId="711FE9A2">
      <w:pPr>
        <w:spacing w:after="120"/>
        <w:ind w:firstLine="720"/>
        <w:jc w:val="both"/>
        <w:rPr>
          <w:rFonts w:ascii="Arial" w:hAnsi="Arial" w:cs="Arial"/>
          <w:sz w:val="20"/>
          <w:szCs w:val="20"/>
        </w:rPr>
      </w:pPr>
      <w:r>
        <w:rPr>
          <w:rFonts w:ascii="Arial" w:hAnsi="Arial" w:cs="Arial"/>
          <w:sz w:val="20"/>
          <w:szCs w:val="20"/>
          <w:lang w:val="vi-VN"/>
        </w:rPr>
        <w:t>3. Tư vấn sau chẩn đoán trước sinh:</w:t>
      </w:r>
    </w:p>
    <w:p w14:paraId="63592697">
      <w:pPr>
        <w:spacing w:after="120"/>
        <w:ind w:firstLine="720"/>
        <w:jc w:val="both"/>
        <w:rPr>
          <w:rFonts w:ascii="Arial" w:hAnsi="Arial" w:cs="Arial"/>
          <w:sz w:val="20"/>
          <w:szCs w:val="20"/>
        </w:rPr>
      </w:pPr>
      <w:r>
        <w:rPr>
          <w:rFonts w:ascii="Arial" w:hAnsi="Arial" w:cs="Arial"/>
          <w:sz w:val="20"/>
          <w:szCs w:val="20"/>
          <w:lang w:val="vi-VN"/>
        </w:rPr>
        <w:t>Nhân viên y t</w:t>
      </w:r>
      <w:r>
        <w:rPr>
          <w:rFonts w:ascii="Arial" w:hAnsi="Arial" w:cs="Arial"/>
          <w:sz w:val="20"/>
          <w:szCs w:val="20"/>
        </w:rPr>
        <w:t xml:space="preserve">ế </w:t>
      </w:r>
      <w:r>
        <w:rPr>
          <w:rFonts w:ascii="Arial" w:hAnsi="Arial" w:cs="Arial"/>
          <w:sz w:val="20"/>
          <w:szCs w:val="20"/>
          <w:lang w:val="vi-VN"/>
        </w:rPr>
        <w:t>tư vấn cho phụ nữ mang thai sau chẩn đoán trước sinh các nội dung sau đây:</w:t>
      </w:r>
    </w:p>
    <w:p w14:paraId="4B72AD73">
      <w:pPr>
        <w:spacing w:after="120"/>
        <w:ind w:firstLine="720"/>
        <w:jc w:val="both"/>
        <w:rPr>
          <w:rFonts w:ascii="Arial" w:hAnsi="Arial" w:cs="Arial"/>
          <w:sz w:val="20"/>
          <w:szCs w:val="20"/>
        </w:rPr>
      </w:pPr>
      <w:r>
        <w:rPr>
          <w:rFonts w:ascii="Arial" w:hAnsi="Arial" w:cs="Arial"/>
          <w:sz w:val="20"/>
          <w:szCs w:val="20"/>
          <w:lang w:val="vi-VN"/>
        </w:rPr>
        <w:t>a) Cung cấp thông tin về dị tật bào thai đã được chẩn đoán trước sinh; nguy cơ, hậu quả có thể xảy ra của việc giữ thai hoặc chấm dứt thai kỳ đối với từng trường hợp cụ thể;</w:t>
      </w:r>
    </w:p>
    <w:p w14:paraId="4189A8D5">
      <w:pPr>
        <w:spacing w:after="120"/>
        <w:ind w:firstLine="720"/>
        <w:jc w:val="both"/>
        <w:rPr>
          <w:rFonts w:ascii="Arial" w:hAnsi="Arial" w:cs="Arial"/>
          <w:sz w:val="20"/>
          <w:szCs w:val="20"/>
        </w:rPr>
      </w:pPr>
      <w:r>
        <w:rPr>
          <w:rFonts w:ascii="Arial" w:hAnsi="Arial" w:cs="Arial"/>
          <w:sz w:val="20"/>
          <w:szCs w:val="20"/>
          <w:lang w:val="vi-VN"/>
        </w:rPr>
        <w:t>b) Tư vấn cho phụ nữ mang thai để lựa chọn giải pháp chăm sóc, xử trí phù hợp, bao gồm cả chấm dứt thai kỳ vì lý do dị tật bào thai nếu cần thiết.</w:t>
      </w:r>
    </w:p>
    <w:p w14:paraId="22451014">
      <w:pPr>
        <w:spacing w:after="120"/>
        <w:ind w:firstLine="720"/>
        <w:jc w:val="both"/>
        <w:rPr>
          <w:rFonts w:ascii="Arial" w:hAnsi="Arial" w:cs="Arial"/>
          <w:sz w:val="20"/>
          <w:szCs w:val="20"/>
        </w:rPr>
      </w:pPr>
      <w:r>
        <w:rPr>
          <w:rFonts w:ascii="Arial" w:hAnsi="Arial" w:cs="Arial"/>
          <w:sz w:val="20"/>
          <w:szCs w:val="20"/>
          <w:lang w:val="vi-VN"/>
        </w:rPr>
        <w:t>4. Tư vấn sau chẩn đoán sơ sinh:</w:t>
      </w:r>
    </w:p>
    <w:p w14:paraId="0454AEA1">
      <w:pPr>
        <w:spacing w:after="120"/>
        <w:ind w:firstLine="720"/>
        <w:jc w:val="both"/>
        <w:rPr>
          <w:rFonts w:ascii="Arial" w:hAnsi="Arial" w:cs="Arial"/>
          <w:sz w:val="20"/>
          <w:szCs w:val="20"/>
        </w:rPr>
      </w:pPr>
      <w:r>
        <w:rPr>
          <w:rFonts w:ascii="Arial" w:hAnsi="Arial" w:cs="Arial"/>
          <w:sz w:val="20"/>
          <w:szCs w:val="20"/>
          <w:lang w:val="vi-VN"/>
        </w:rPr>
        <w:t>Nhân viên y tế tư vấn cho cha mẹ hoặc người giám hộ sau sàng lọc sơ sinh các nội dung sau đây:</w:t>
      </w:r>
    </w:p>
    <w:p w14:paraId="721A854D">
      <w:pPr>
        <w:spacing w:after="120"/>
        <w:ind w:firstLine="720"/>
        <w:jc w:val="both"/>
        <w:rPr>
          <w:rFonts w:ascii="Arial" w:hAnsi="Arial" w:cs="Arial"/>
          <w:sz w:val="20"/>
          <w:szCs w:val="20"/>
        </w:rPr>
      </w:pPr>
      <w:r>
        <w:rPr>
          <w:rFonts w:ascii="Arial" w:hAnsi="Arial" w:cs="Arial"/>
          <w:sz w:val="20"/>
          <w:szCs w:val="20"/>
          <w:lang w:val="vi-VN"/>
        </w:rPr>
        <w:t>a) Cung cấp thông tin về bệnh lý, dị tật của trẻ sơ sinh sau khi được chẩn đoán; các hậu quả có thể xảy ra nếu không điều trị đối với từng trường hợp cụ thể;</w:t>
      </w:r>
    </w:p>
    <w:p w14:paraId="135E463B">
      <w:pPr>
        <w:spacing w:after="120"/>
        <w:ind w:firstLine="720"/>
        <w:jc w:val="both"/>
        <w:rPr>
          <w:rFonts w:ascii="Arial" w:hAnsi="Arial" w:cs="Arial"/>
          <w:sz w:val="20"/>
          <w:szCs w:val="20"/>
        </w:rPr>
      </w:pPr>
      <w:r>
        <w:rPr>
          <w:rFonts w:ascii="Arial" w:hAnsi="Arial" w:cs="Arial"/>
          <w:sz w:val="20"/>
          <w:szCs w:val="20"/>
          <w:lang w:val="vi-VN"/>
        </w:rPr>
        <w:t>b) Tư vấn về các biện pháp theo dõi, chăm sóc, điều trị sơ sinh đối với từng trường hợp cụ thể;</w:t>
      </w:r>
    </w:p>
    <w:p w14:paraId="5A680876">
      <w:pPr>
        <w:spacing w:after="120"/>
        <w:ind w:firstLine="720"/>
        <w:jc w:val="both"/>
        <w:rPr>
          <w:rFonts w:ascii="Arial" w:hAnsi="Arial" w:cs="Arial"/>
          <w:sz w:val="20"/>
          <w:szCs w:val="20"/>
        </w:rPr>
      </w:pPr>
      <w:r>
        <w:rPr>
          <w:rFonts w:ascii="Arial" w:hAnsi="Arial" w:cs="Arial"/>
          <w:sz w:val="20"/>
          <w:szCs w:val="20"/>
          <w:lang w:val="vi-VN"/>
        </w:rPr>
        <w:t>c) Hướng dẫn cha mẹ hoặc người giám hộ hợp pháp đưa trẻ sơ sinh đến cơ sở khám bệnh, chữa bệnh phù hợp để quản lý, theo d</w:t>
      </w:r>
      <w:r>
        <w:rPr>
          <w:rFonts w:ascii="Arial" w:hAnsi="Arial" w:cs="Arial"/>
          <w:sz w:val="20"/>
          <w:szCs w:val="20"/>
        </w:rPr>
        <w:t>õ</w:t>
      </w:r>
      <w:r>
        <w:rPr>
          <w:rFonts w:ascii="Arial" w:hAnsi="Arial" w:cs="Arial"/>
          <w:sz w:val="20"/>
          <w:szCs w:val="20"/>
          <w:lang w:val="vi-VN"/>
        </w:rPr>
        <w:t>i, chăm sóc và điều trị.</w:t>
      </w:r>
    </w:p>
    <w:p w14:paraId="0559B7C1">
      <w:pPr>
        <w:spacing w:after="120"/>
        <w:ind w:firstLine="720"/>
        <w:jc w:val="both"/>
        <w:rPr>
          <w:rFonts w:ascii="Arial" w:hAnsi="Arial" w:cs="Arial"/>
          <w:sz w:val="20"/>
          <w:szCs w:val="20"/>
        </w:rPr>
      </w:pPr>
      <w:r>
        <w:rPr>
          <w:rFonts w:ascii="Arial" w:hAnsi="Arial" w:cs="Arial"/>
          <w:b/>
          <w:bCs/>
          <w:sz w:val="20"/>
          <w:szCs w:val="20"/>
          <w:lang w:val="vi-VN"/>
        </w:rPr>
        <w:t>Điều 6. Điều tr</w:t>
      </w:r>
      <w:r>
        <w:rPr>
          <w:rFonts w:ascii="Arial" w:hAnsi="Arial" w:cs="Arial"/>
          <w:b/>
          <w:bCs/>
          <w:sz w:val="20"/>
          <w:szCs w:val="20"/>
        </w:rPr>
        <w:t xml:space="preserve">ị </w:t>
      </w:r>
      <w:r>
        <w:rPr>
          <w:rFonts w:ascii="Arial" w:hAnsi="Arial" w:cs="Arial"/>
          <w:b/>
          <w:bCs/>
          <w:sz w:val="20"/>
          <w:szCs w:val="20"/>
          <w:lang w:val="vi-VN"/>
        </w:rPr>
        <w:t>trước sinh</w:t>
      </w:r>
    </w:p>
    <w:p w14:paraId="2A8386F9">
      <w:pPr>
        <w:spacing w:after="120"/>
        <w:ind w:firstLine="720"/>
        <w:jc w:val="both"/>
        <w:rPr>
          <w:rFonts w:ascii="Arial" w:hAnsi="Arial" w:cs="Arial"/>
          <w:sz w:val="20"/>
          <w:szCs w:val="20"/>
        </w:rPr>
      </w:pPr>
      <w:r>
        <w:rPr>
          <w:rFonts w:ascii="Arial" w:hAnsi="Arial" w:cs="Arial"/>
          <w:sz w:val="20"/>
          <w:szCs w:val="20"/>
          <w:lang w:val="vi-VN"/>
        </w:rPr>
        <w:t>1. Tư vấn trước điều trị:</w:t>
      </w:r>
    </w:p>
    <w:p w14:paraId="3F921942">
      <w:pPr>
        <w:spacing w:after="120"/>
        <w:ind w:firstLine="720"/>
        <w:jc w:val="both"/>
        <w:rPr>
          <w:rFonts w:ascii="Arial" w:hAnsi="Arial" w:cs="Arial"/>
          <w:sz w:val="20"/>
          <w:szCs w:val="20"/>
        </w:rPr>
      </w:pPr>
      <w:r>
        <w:rPr>
          <w:rFonts w:ascii="Arial" w:hAnsi="Arial" w:cs="Arial"/>
          <w:sz w:val="20"/>
          <w:szCs w:val="20"/>
          <w:lang w:val="vi-VN"/>
        </w:rPr>
        <w:t>Nhân viên y tế tư vấn cho phụ nữ mang thai và chồng (nếu có) các nội dung sau đây:</w:t>
      </w:r>
    </w:p>
    <w:p w14:paraId="7CA4B655">
      <w:pPr>
        <w:spacing w:after="120"/>
        <w:ind w:firstLine="720"/>
        <w:jc w:val="both"/>
        <w:rPr>
          <w:rFonts w:ascii="Arial" w:hAnsi="Arial" w:cs="Arial"/>
          <w:sz w:val="20"/>
          <w:szCs w:val="20"/>
        </w:rPr>
      </w:pPr>
      <w:r>
        <w:rPr>
          <w:rFonts w:ascii="Arial" w:hAnsi="Arial" w:cs="Arial"/>
          <w:sz w:val="20"/>
          <w:szCs w:val="20"/>
          <w:lang w:val="vi-VN"/>
        </w:rPr>
        <w:t>a) Trường hợp bào thai bình thường hoặc phụ nữ mang thai quyết định giữ thai mặc dù có chỉ định chấm dứt thai kỳ</w:t>
      </w:r>
      <w:r>
        <w:rPr>
          <w:rFonts w:ascii="Arial" w:hAnsi="Arial" w:cs="Arial"/>
          <w:sz w:val="20"/>
          <w:szCs w:val="20"/>
        </w:rPr>
        <w:t xml:space="preserve">: </w:t>
      </w:r>
      <w:r>
        <w:rPr>
          <w:rFonts w:ascii="Arial" w:hAnsi="Arial" w:cs="Arial"/>
          <w:sz w:val="20"/>
          <w:szCs w:val="20"/>
          <w:lang w:val="vi-VN"/>
        </w:rPr>
        <w:t>các biện pháp theo dõi và chăm sóc thai kỳ;</w:t>
      </w:r>
    </w:p>
    <w:p w14:paraId="0182658B">
      <w:pPr>
        <w:spacing w:after="120"/>
        <w:ind w:firstLine="720"/>
        <w:jc w:val="both"/>
        <w:rPr>
          <w:rFonts w:ascii="Arial" w:hAnsi="Arial" w:cs="Arial"/>
          <w:sz w:val="20"/>
          <w:szCs w:val="20"/>
        </w:rPr>
      </w:pPr>
      <w:r>
        <w:rPr>
          <w:rFonts w:ascii="Arial" w:hAnsi="Arial" w:cs="Arial"/>
          <w:sz w:val="20"/>
          <w:szCs w:val="20"/>
          <w:lang w:val="vi-VN"/>
        </w:rPr>
        <w:t>b) Trường hợp bào thai có chẩn đoán xác định dị tật (có chỉ định chấm dứt thai kỳ) và phụ nữ mang thai quyết định lựa chọn chấm dứt thai kỳ: các rủi ro có thể xảy ra khi áp dụng các kỹ thuật chấm dứt thai kỳ;</w:t>
      </w:r>
    </w:p>
    <w:p w14:paraId="578513DF">
      <w:pPr>
        <w:spacing w:after="120"/>
        <w:ind w:firstLine="720"/>
        <w:jc w:val="both"/>
        <w:rPr>
          <w:rFonts w:ascii="Arial" w:hAnsi="Arial" w:cs="Arial"/>
          <w:sz w:val="20"/>
          <w:szCs w:val="20"/>
        </w:rPr>
      </w:pPr>
      <w:r>
        <w:rPr>
          <w:rFonts w:ascii="Arial" w:hAnsi="Arial" w:cs="Arial"/>
          <w:sz w:val="20"/>
          <w:szCs w:val="20"/>
          <w:lang w:val="vi-VN"/>
        </w:rPr>
        <w:t>c) Trình tự thực hiện các kỹ thuật trong chấm dứt thai kỳ đối với từng trường hợp cụ thể.</w:t>
      </w:r>
    </w:p>
    <w:p w14:paraId="34934AD9">
      <w:pPr>
        <w:spacing w:after="120"/>
        <w:ind w:firstLine="720"/>
        <w:jc w:val="both"/>
        <w:rPr>
          <w:rFonts w:ascii="Arial" w:hAnsi="Arial" w:cs="Arial"/>
          <w:sz w:val="20"/>
          <w:szCs w:val="20"/>
        </w:rPr>
      </w:pPr>
      <w:r>
        <w:rPr>
          <w:rFonts w:ascii="Arial" w:hAnsi="Arial" w:cs="Arial"/>
          <w:sz w:val="20"/>
          <w:szCs w:val="20"/>
          <w:lang w:val="vi-VN"/>
        </w:rPr>
        <w:t>2. Điều trị:</w:t>
      </w:r>
    </w:p>
    <w:p w14:paraId="192CADFB">
      <w:pPr>
        <w:spacing w:after="120"/>
        <w:ind w:firstLine="720"/>
        <w:jc w:val="both"/>
        <w:rPr>
          <w:rFonts w:ascii="Arial" w:hAnsi="Arial" w:cs="Arial"/>
          <w:sz w:val="20"/>
          <w:szCs w:val="20"/>
        </w:rPr>
      </w:pPr>
      <w:r>
        <w:rPr>
          <w:rFonts w:ascii="Arial" w:hAnsi="Arial" w:cs="Arial"/>
          <w:sz w:val="20"/>
          <w:szCs w:val="20"/>
          <w:lang w:val="vi-VN"/>
        </w:rPr>
        <w:t>Cơ sở khám bệnh, chữa bệnh áp dụng các k</w:t>
      </w:r>
      <w:r>
        <w:rPr>
          <w:rFonts w:ascii="Arial" w:hAnsi="Arial" w:cs="Arial"/>
          <w:sz w:val="20"/>
          <w:szCs w:val="20"/>
        </w:rPr>
        <w:t xml:space="preserve">ỹ </w:t>
      </w:r>
      <w:r>
        <w:rPr>
          <w:rFonts w:ascii="Arial" w:hAnsi="Arial" w:cs="Arial"/>
          <w:sz w:val="20"/>
          <w:szCs w:val="20"/>
          <w:lang w:val="vi-VN"/>
        </w:rPr>
        <w:t>thuật điều trị trước sinh theo hướng dẫn chuyên môn k</w:t>
      </w:r>
      <w:r>
        <w:rPr>
          <w:rFonts w:ascii="Arial" w:hAnsi="Arial" w:cs="Arial"/>
          <w:sz w:val="20"/>
          <w:szCs w:val="20"/>
        </w:rPr>
        <w:t xml:space="preserve">ỹ </w:t>
      </w:r>
      <w:r>
        <w:rPr>
          <w:rFonts w:ascii="Arial" w:hAnsi="Arial" w:cs="Arial"/>
          <w:sz w:val="20"/>
          <w:szCs w:val="20"/>
          <w:lang w:val="vi-VN"/>
        </w:rPr>
        <w:t>thuật của Bộ trưởng Bộ Y tế.</w:t>
      </w:r>
    </w:p>
    <w:p w14:paraId="4B597EA7">
      <w:pPr>
        <w:spacing w:after="120"/>
        <w:ind w:firstLine="720"/>
        <w:jc w:val="both"/>
        <w:rPr>
          <w:rFonts w:ascii="Arial" w:hAnsi="Arial" w:cs="Arial"/>
          <w:sz w:val="20"/>
          <w:szCs w:val="20"/>
        </w:rPr>
      </w:pPr>
      <w:r>
        <w:rPr>
          <w:rFonts w:ascii="Arial" w:hAnsi="Arial" w:cs="Arial"/>
          <w:sz w:val="20"/>
          <w:szCs w:val="20"/>
          <w:lang w:val="vi-VN"/>
        </w:rPr>
        <w:t>3. Quy định về chấm dứt thai kỳ vì lý do dị tật bào thai:</w:t>
      </w:r>
    </w:p>
    <w:p w14:paraId="36950158">
      <w:pPr>
        <w:spacing w:after="120"/>
        <w:ind w:firstLine="720"/>
        <w:jc w:val="both"/>
        <w:rPr>
          <w:rFonts w:ascii="Arial" w:hAnsi="Arial" w:cs="Arial"/>
          <w:sz w:val="20"/>
          <w:szCs w:val="20"/>
        </w:rPr>
      </w:pPr>
      <w:r>
        <w:rPr>
          <w:rFonts w:ascii="Arial" w:hAnsi="Arial" w:cs="Arial"/>
          <w:sz w:val="20"/>
          <w:szCs w:val="20"/>
          <w:lang w:val="vi-VN"/>
        </w:rPr>
        <w:t>a) Việc chấm dứt thai kỳ chỉ được xem xét khi có bất thường nghiêm trọng về hình thái, cấu trúc của bào thai; có bất thường nhiễm sắc thể, bào thai có bệnh di truyền phân tử do đột biến gen mà chưa có phương pháp điều trị đặc hiệu dẫn đến sau khi sinh có nguy cơ tàn phế cao.</w:t>
      </w:r>
    </w:p>
    <w:p w14:paraId="7339E768">
      <w:pPr>
        <w:spacing w:after="120"/>
        <w:ind w:firstLine="720"/>
        <w:jc w:val="both"/>
        <w:rPr>
          <w:rFonts w:ascii="Arial" w:hAnsi="Arial" w:cs="Arial"/>
          <w:sz w:val="20"/>
          <w:szCs w:val="20"/>
        </w:rPr>
      </w:pPr>
      <w:r>
        <w:rPr>
          <w:rFonts w:ascii="Arial" w:hAnsi="Arial" w:cs="Arial"/>
          <w:sz w:val="20"/>
          <w:szCs w:val="20"/>
          <w:lang w:val="vi-VN"/>
        </w:rPr>
        <w:t>b) Việc chấm dứt thai kỳ vì lý do dị tật bào thai được xem xét khi có sự đồng ý bằng văn bản của phụ nữ mang thai sau khi đã được nhân viên y tế tư vấn đầy đủ.</w:t>
      </w:r>
    </w:p>
    <w:p w14:paraId="4CFA6585">
      <w:pPr>
        <w:spacing w:after="120"/>
        <w:ind w:firstLine="720"/>
        <w:jc w:val="both"/>
        <w:rPr>
          <w:rFonts w:ascii="Arial" w:hAnsi="Arial" w:cs="Arial"/>
          <w:sz w:val="20"/>
          <w:szCs w:val="20"/>
        </w:rPr>
      </w:pPr>
      <w:r>
        <w:rPr>
          <w:rFonts w:ascii="Arial" w:hAnsi="Arial" w:cs="Arial"/>
          <w:sz w:val="20"/>
          <w:szCs w:val="20"/>
          <w:lang w:val="vi-VN"/>
        </w:rPr>
        <w:t>c) Cơ sở khám bệnh, chữa bệnh có Giấy phép hoạt động và có phạm vi hoạt động chuyên môn kỹ thuật được cấp có thẩm quyền phê duyệt về thực hiện các k</w:t>
      </w:r>
      <w:r>
        <w:rPr>
          <w:rFonts w:ascii="Arial" w:hAnsi="Arial" w:cs="Arial"/>
          <w:sz w:val="20"/>
          <w:szCs w:val="20"/>
        </w:rPr>
        <w:t xml:space="preserve">ỹ </w:t>
      </w:r>
      <w:r>
        <w:rPr>
          <w:rFonts w:ascii="Arial" w:hAnsi="Arial" w:cs="Arial"/>
          <w:sz w:val="20"/>
          <w:szCs w:val="20"/>
          <w:lang w:val="vi-VN"/>
        </w:rPr>
        <w:t>thuật chấm dứt thai kỳ phải tổ chức hội chẩn các chuyên khoa liên quan để xem xét việc chấm dứt thai kỳ.</w:t>
      </w:r>
    </w:p>
    <w:p w14:paraId="4D9B58FB">
      <w:pPr>
        <w:spacing w:after="120"/>
        <w:ind w:firstLine="720"/>
        <w:jc w:val="both"/>
        <w:rPr>
          <w:rFonts w:ascii="Arial" w:hAnsi="Arial" w:cs="Arial"/>
          <w:sz w:val="20"/>
          <w:szCs w:val="20"/>
        </w:rPr>
      </w:pPr>
      <w:r>
        <w:rPr>
          <w:rFonts w:ascii="Arial" w:hAnsi="Arial" w:cs="Arial"/>
          <w:sz w:val="20"/>
          <w:szCs w:val="20"/>
          <w:lang w:val="vi-VN"/>
        </w:rPr>
        <w:t>Thành phần tham gia hội chẩn bao gồm bác sĩ chuyên khoa có ít nhất 5 năm kinh nghiệm thuộc các chuyên ngành: sản khoa, nhi khoa, tim mạch, chẩn đoán hình ảnh, xét nghiệm và giải phẫu bệnh lý. Các thành viên tham gia hội chẩn có thể thuộc các khoa, phòng của cơ sở khám bệnh, chữa bệnh hoặc được mời từ các cơ sở khám bệnh, chữa bệnh khác.</w:t>
      </w:r>
    </w:p>
    <w:p w14:paraId="5A3C6590">
      <w:pPr>
        <w:spacing w:after="120"/>
        <w:ind w:firstLine="720"/>
        <w:jc w:val="both"/>
        <w:rPr>
          <w:rFonts w:ascii="Arial" w:hAnsi="Arial" w:cs="Arial"/>
          <w:sz w:val="20"/>
          <w:szCs w:val="20"/>
        </w:rPr>
      </w:pPr>
      <w:r>
        <w:rPr>
          <w:rFonts w:ascii="Arial" w:hAnsi="Arial" w:cs="Arial"/>
          <w:sz w:val="20"/>
          <w:szCs w:val="20"/>
          <w:lang w:val="vi-VN"/>
        </w:rPr>
        <w:t>d) Người chịu trách nhiệm chuyên môn k</w:t>
      </w:r>
      <w:r>
        <w:rPr>
          <w:rFonts w:ascii="Arial" w:hAnsi="Arial" w:cs="Arial"/>
          <w:sz w:val="20"/>
          <w:szCs w:val="20"/>
        </w:rPr>
        <w:t xml:space="preserve">ỹ </w:t>
      </w:r>
      <w:r>
        <w:rPr>
          <w:rFonts w:ascii="Arial" w:hAnsi="Arial" w:cs="Arial"/>
          <w:sz w:val="20"/>
          <w:szCs w:val="20"/>
          <w:lang w:val="vi-VN"/>
        </w:rPr>
        <w:t>thuật của cơ sở khám bệnh, chữa bệnh xem xét, quyết định chấm dứt thai kỳ vì lý do dị tật của bào thai trên cơ sở kết luận sau hội ch</w:t>
      </w:r>
      <w:r>
        <w:rPr>
          <w:rFonts w:ascii="Arial" w:hAnsi="Arial" w:cs="Arial"/>
          <w:sz w:val="20"/>
          <w:szCs w:val="20"/>
        </w:rPr>
        <w:t>ẩ</w:t>
      </w:r>
      <w:r>
        <w:rPr>
          <w:rFonts w:ascii="Arial" w:hAnsi="Arial" w:cs="Arial"/>
          <w:sz w:val="20"/>
          <w:szCs w:val="20"/>
          <w:lang w:val="vi-VN"/>
        </w:rPr>
        <w:t>n.</w:t>
      </w:r>
    </w:p>
    <w:p w14:paraId="05377DB7">
      <w:pPr>
        <w:spacing w:after="120"/>
        <w:ind w:firstLine="720"/>
        <w:jc w:val="both"/>
        <w:rPr>
          <w:rFonts w:ascii="Arial" w:hAnsi="Arial" w:cs="Arial"/>
          <w:sz w:val="20"/>
          <w:szCs w:val="20"/>
        </w:rPr>
      </w:pPr>
      <w:r>
        <w:rPr>
          <w:rFonts w:ascii="Arial" w:hAnsi="Arial" w:cs="Arial"/>
          <w:b/>
          <w:bCs/>
          <w:sz w:val="20"/>
          <w:szCs w:val="20"/>
          <w:lang w:val="vi-VN"/>
        </w:rPr>
        <w:t>Điều 7. Điều trị sơ sinh</w:t>
      </w:r>
    </w:p>
    <w:p w14:paraId="131B7B3E">
      <w:pPr>
        <w:spacing w:after="120"/>
        <w:ind w:firstLine="720"/>
        <w:jc w:val="both"/>
        <w:rPr>
          <w:rFonts w:ascii="Arial" w:hAnsi="Arial" w:cs="Arial"/>
          <w:sz w:val="20"/>
          <w:szCs w:val="20"/>
        </w:rPr>
      </w:pPr>
      <w:r>
        <w:rPr>
          <w:rFonts w:ascii="Arial" w:hAnsi="Arial" w:cs="Arial"/>
          <w:sz w:val="20"/>
          <w:szCs w:val="20"/>
          <w:lang w:val="vi-VN"/>
        </w:rPr>
        <w:t>1. Tư vấn trước điều trị:</w:t>
      </w:r>
    </w:p>
    <w:p w14:paraId="1F48B05B">
      <w:pPr>
        <w:spacing w:after="120"/>
        <w:ind w:firstLine="720"/>
        <w:jc w:val="both"/>
        <w:rPr>
          <w:rFonts w:ascii="Arial" w:hAnsi="Arial" w:cs="Arial"/>
          <w:sz w:val="20"/>
          <w:szCs w:val="20"/>
        </w:rPr>
      </w:pPr>
      <w:r>
        <w:rPr>
          <w:rFonts w:ascii="Arial" w:hAnsi="Arial" w:cs="Arial"/>
          <w:sz w:val="20"/>
          <w:szCs w:val="20"/>
          <w:lang w:val="vi-VN"/>
        </w:rPr>
        <w:t>Nhân viên y t</w:t>
      </w:r>
      <w:r>
        <w:rPr>
          <w:rFonts w:ascii="Arial" w:hAnsi="Arial" w:cs="Arial"/>
          <w:sz w:val="20"/>
          <w:szCs w:val="20"/>
        </w:rPr>
        <w:t xml:space="preserve">ế </w:t>
      </w:r>
      <w:r>
        <w:rPr>
          <w:rFonts w:ascii="Arial" w:hAnsi="Arial" w:cs="Arial"/>
          <w:sz w:val="20"/>
          <w:szCs w:val="20"/>
          <w:lang w:val="vi-VN"/>
        </w:rPr>
        <w:t>tư vấn cho cha mẹ hoặc người giám hộ của trẻ về sự cần thiết và các phương pháp điều trị phù hợp để họ lựa chọn.</w:t>
      </w:r>
    </w:p>
    <w:p w14:paraId="19A0BA7B">
      <w:pPr>
        <w:spacing w:after="120"/>
        <w:ind w:firstLine="720"/>
        <w:jc w:val="both"/>
        <w:rPr>
          <w:rFonts w:ascii="Arial" w:hAnsi="Arial" w:cs="Arial"/>
          <w:sz w:val="20"/>
          <w:szCs w:val="20"/>
        </w:rPr>
      </w:pPr>
      <w:r>
        <w:rPr>
          <w:rFonts w:ascii="Arial" w:hAnsi="Arial" w:cs="Arial"/>
          <w:sz w:val="20"/>
          <w:szCs w:val="20"/>
          <w:lang w:val="vi-VN"/>
        </w:rPr>
        <w:t>2. Điều trị</w:t>
      </w:r>
    </w:p>
    <w:p w14:paraId="75B25E5A">
      <w:pPr>
        <w:spacing w:after="120"/>
        <w:ind w:firstLine="720"/>
        <w:jc w:val="both"/>
        <w:rPr>
          <w:rFonts w:ascii="Arial" w:hAnsi="Arial" w:cs="Arial"/>
          <w:sz w:val="20"/>
          <w:szCs w:val="20"/>
        </w:rPr>
      </w:pPr>
      <w:r>
        <w:rPr>
          <w:rFonts w:ascii="Arial" w:hAnsi="Arial" w:cs="Arial"/>
          <w:sz w:val="20"/>
          <w:szCs w:val="20"/>
          <w:lang w:val="vi-VN"/>
        </w:rPr>
        <w:t>Cơ sở khám bệnh, chữa bệnh thực hiện các biện pháp theo dõi, điều trị sơ sinh theo hướng dẫn chuyên môn k</w:t>
      </w:r>
      <w:r>
        <w:rPr>
          <w:rFonts w:ascii="Arial" w:hAnsi="Arial" w:cs="Arial"/>
          <w:sz w:val="20"/>
          <w:szCs w:val="20"/>
        </w:rPr>
        <w:t xml:space="preserve">ỹ </w:t>
      </w:r>
      <w:r>
        <w:rPr>
          <w:rFonts w:ascii="Arial" w:hAnsi="Arial" w:cs="Arial"/>
          <w:sz w:val="20"/>
          <w:szCs w:val="20"/>
          <w:lang w:val="vi-VN"/>
        </w:rPr>
        <w:t>thuật của Bộ trưởng Bộ Y tế cho từng trường hợp cụ thể.</w:t>
      </w:r>
    </w:p>
    <w:p w14:paraId="6C9E6876">
      <w:pPr>
        <w:jc w:val="center"/>
        <w:rPr>
          <w:rFonts w:ascii="Arial" w:hAnsi="Arial" w:cs="Arial"/>
          <w:b/>
          <w:bCs/>
          <w:sz w:val="20"/>
          <w:szCs w:val="20"/>
        </w:rPr>
      </w:pPr>
    </w:p>
    <w:p w14:paraId="7D3E738E">
      <w:pPr>
        <w:jc w:val="center"/>
        <w:rPr>
          <w:rFonts w:ascii="Arial" w:hAnsi="Arial" w:cs="Arial"/>
          <w:sz w:val="20"/>
          <w:szCs w:val="20"/>
        </w:rPr>
      </w:pPr>
      <w:r>
        <w:rPr>
          <w:rFonts w:ascii="Arial" w:hAnsi="Arial" w:cs="Arial"/>
          <w:b/>
          <w:bCs/>
          <w:sz w:val="20"/>
          <w:szCs w:val="20"/>
          <w:lang w:val="vi-VN"/>
        </w:rPr>
        <w:t>Chương</w:t>
      </w:r>
      <w:r>
        <w:rPr>
          <w:rFonts w:ascii="Arial" w:hAnsi="Arial" w:cs="Arial"/>
          <w:b/>
          <w:bCs/>
          <w:sz w:val="20"/>
          <w:szCs w:val="20"/>
        </w:rPr>
        <w:t xml:space="preserve"> III</w:t>
      </w:r>
    </w:p>
    <w:p w14:paraId="0E0DC1EE">
      <w:pPr>
        <w:jc w:val="center"/>
        <w:rPr>
          <w:rFonts w:ascii="Arial" w:hAnsi="Arial" w:cs="Arial"/>
          <w:b/>
          <w:bCs/>
          <w:sz w:val="20"/>
          <w:szCs w:val="20"/>
        </w:rPr>
      </w:pPr>
      <w:r>
        <w:rPr>
          <w:rFonts w:ascii="Arial" w:hAnsi="Arial" w:cs="Arial"/>
          <w:b/>
          <w:bCs/>
          <w:sz w:val="20"/>
          <w:szCs w:val="20"/>
          <w:lang w:val="vi-VN"/>
        </w:rPr>
        <w:t>ĐIỀU KHOẢN THI HÀNH</w:t>
      </w:r>
    </w:p>
    <w:p w14:paraId="284B8B71">
      <w:pPr>
        <w:jc w:val="center"/>
        <w:rPr>
          <w:rFonts w:ascii="Arial" w:hAnsi="Arial" w:cs="Arial"/>
          <w:sz w:val="20"/>
          <w:szCs w:val="20"/>
        </w:rPr>
      </w:pPr>
    </w:p>
    <w:p w14:paraId="6A284129">
      <w:pPr>
        <w:spacing w:after="120"/>
        <w:ind w:firstLine="720"/>
        <w:jc w:val="both"/>
        <w:rPr>
          <w:rFonts w:ascii="Arial" w:hAnsi="Arial" w:cs="Arial"/>
          <w:sz w:val="20"/>
          <w:szCs w:val="20"/>
        </w:rPr>
      </w:pPr>
      <w:r>
        <w:rPr>
          <w:rFonts w:ascii="Arial" w:hAnsi="Arial" w:cs="Arial"/>
          <w:b/>
          <w:bCs/>
          <w:sz w:val="20"/>
          <w:szCs w:val="20"/>
          <w:lang w:val="vi-VN"/>
        </w:rPr>
        <w:t>Điều 8. Hi</w:t>
      </w:r>
      <w:r>
        <w:rPr>
          <w:rFonts w:ascii="Arial" w:hAnsi="Arial" w:cs="Arial"/>
          <w:b/>
          <w:bCs/>
          <w:sz w:val="20"/>
          <w:szCs w:val="20"/>
        </w:rPr>
        <w:t>ệu lực</w:t>
      </w:r>
      <w:r>
        <w:rPr>
          <w:rFonts w:ascii="Arial" w:hAnsi="Arial" w:cs="Arial"/>
          <w:b/>
          <w:bCs/>
          <w:sz w:val="20"/>
          <w:szCs w:val="20"/>
          <w:lang w:val="vi-VN"/>
        </w:rPr>
        <w:t xml:space="preserve"> thi hành</w:t>
      </w:r>
    </w:p>
    <w:p w14:paraId="4EFEFFC3">
      <w:pPr>
        <w:spacing w:after="120"/>
        <w:ind w:firstLine="720"/>
        <w:jc w:val="both"/>
        <w:rPr>
          <w:rFonts w:ascii="Arial" w:hAnsi="Arial" w:cs="Arial"/>
          <w:sz w:val="20"/>
          <w:szCs w:val="20"/>
        </w:rPr>
      </w:pPr>
      <w:r>
        <w:rPr>
          <w:rFonts w:ascii="Arial" w:hAnsi="Arial" w:cs="Arial"/>
          <w:sz w:val="20"/>
          <w:szCs w:val="20"/>
          <w:lang w:val="vi-VN"/>
        </w:rPr>
        <w:t xml:space="preserve">Thông tư này có hiệu lực thi hành từ ngày 02 tháng </w:t>
      </w:r>
      <w:r>
        <w:rPr>
          <w:rFonts w:ascii="Arial" w:hAnsi="Arial" w:cs="Arial"/>
          <w:sz w:val="20"/>
          <w:szCs w:val="20"/>
        </w:rPr>
        <w:t xml:space="preserve">10 </w:t>
      </w:r>
      <w:r>
        <w:rPr>
          <w:rFonts w:ascii="Arial" w:hAnsi="Arial" w:cs="Arial"/>
          <w:sz w:val="20"/>
          <w:szCs w:val="20"/>
          <w:lang w:val="vi-VN"/>
        </w:rPr>
        <w:t>năm 2017.</w:t>
      </w:r>
    </w:p>
    <w:p w14:paraId="459C32B1">
      <w:pPr>
        <w:spacing w:after="120"/>
        <w:ind w:firstLine="720"/>
        <w:jc w:val="both"/>
        <w:rPr>
          <w:rFonts w:ascii="Arial" w:hAnsi="Arial" w:cs="Arial"/>
          <w:sz w:val="20"/>
          <w:szCs w:val="20"/>
        </w:rPr>
      </w:pPr>
      <w:r>
        <w:rPr>
          <w:rFonts w:ascii="Arial" w:hAnsi="Arial" w:cs="Arial"/>
          <w:sz w:val="20"/>
          <w:szCs w:val="20"/>
          <w:lang w:val="vi-VN"/>
        </w:rPr>
        <w:t>Thông tư số 34/2016/TT-BYT ngày 21 tháng 9 năm 2016 của Bộ trưởng Bộ Y tế Thông tư quy định về thăm khám, các quy trình sàng lọc đ</w:t>
      </w:r>
      <w:r>
        <w:rPr>
          <w:rFonts w:ascii="Arial" w:hAnsi="Arial" w:cs="Arial"/>
          <w:sz w:val="20"/>
          <w:szCs w:val="20"/>
        </w:rPr>
        <w:t xml:space="preserve">ể </w:t>
      </w:r>
      <w:r>
        <w:rPr>
          <w:rFonts w:ascii="Arial" w:hAnsi="Arial" w:cs="Arial"/>
          <w:sz w:val="20"/>
          <w:szCs w:val="20"/>
          <w:lang w:val="vi-VN"/>
        </w:rPr>
        <w:t>phát hiện, điều trị, xử trí các bất thường, dị tật của bào thai hết hiệu lực kể từ ngày Thông tư này có hiệu lực thi hành.</w:t>
      </w:r>
    </w:p>
    <w:p w14:paraId="16720CAC">
      <w:pPr>
        <w:spacing w:after="120"/>
        <w:ind w:firstLine="720"/>
        <w:jc w:val="both"/>
        <w:rPr>
          <w:rFonts w:ascii="Arial" w:hAnsi="Arial" w:cs="Arial"/>
          <w:sz w:val="20"/>
          <w:szCs w:val="20"/>
        </w:rPr>
      </w:pPr>
      <w:r>
        <w:rPr>
          <w:rFonts w:ascii="Arial" w:hAnsi="Arial" w:cs="Arial"/>
          <w:b/>
          <w:bCs/>
          <w:sz w:val="20"/>
          <w:szCs w:val="20"/>
          <w:lang w:val="vi-VN"/>
        </w:rPr>
        <w:t>Điều 9. Trách nhiệm thi hành</w:t>
      </w:r>
    </w:p>
    <w:p w14:paraId="2270CB1C">
      <w:pPr>
        <w:spacing w:after="120"/>
        <w:ind w:firstLine="720"/>
        <w:jc w:val="both"/>
        <w:rPr>
          <w:rFonts w:ascii="Arial" w:hAnsi="Arial" w:cs="Arial"/>
          <w:sz w:val="20"/>
          <w:szCs w:val="20"/>
        </w:rPr>
      </w:pPr>
      <w:r>
        <w:rPr>
          <w:rFonts w:ascii="Arial" w:hAnsi="Arial" w:cs="Arial"/>
          <w:sz w:val="20"/>
          <w:szCs w:val="20"/>
          <w:lang w:val="vi-VN"/>
        </w:rPr>
        <w:t>Tổng cục trưởng Tổng cục Dân số; Vụ trưởng Vụ Sức khỏe Bà mẹ - Trẻ em; Cục trư</w:t>
      </w:r>
      <w:r>
        <w:rPr>
          <w:rFonts w:ascii="Arial" w:hAnsi="Arial" w:cs="Arial"/>
          <w:sz w:val="20"/>
          <w:szCs w:val="20"/>
        </w:rPr>
        <w:t>ở</w:t>
      </w:r>
      <w:r>
        <w:rPr>
          <w:rFonts w:ascii="Arial" w:hAnsi="Arial" w:cs="Arial"/>
          <w:sz w:val="20"/>
          <w:szCs w:val="20"/>
          <w:lang w:val="vi-VN"/>
        </w:rPr>
        <w:t xml:space="preserve">ng Cục Quản lý khám, chữa bệnh; Thủ trưởng các đơn vị thuộc và trực thuộc Bộ Y tế; Giám đốc Sở Y tế tỉnh, thành phố trực thuộc trung ương chịu trách nhiệm thi hành Thông </w:t>
      </w:r>
      <w:r>
        <w:rPr>
          <w:rFonts w:ascii="Arial" w:hAnsi="Arial" w:cs="Arial"/>
          <w:sz w:val="20"/>
          <w:szCs w:val="20"/>
        </w:rPr>
        <w:t>t</w:t>
      </w:r>
      <w:r>
        <w:rPr>
          <w:rFonts w:ascii="Arial" w:hAnsi="Arial" w:cs="Arial"/>
          <w:sz w:val="20"/>
          <w:szCs w:val="20"/>
          <w:lang w:val="vi-VN"/>
        </w:rPr>
        <w:t>ư này.</w:t>
      </w:r>
    </w:p>
    <w:p w14:paraId="79D85571">
      <w:pPr>
        <w:spacing w:after="120"/>
        <w:ind w:firstLine="720"/>
        <w:jc w:val="both"/>
        <w:rPr>
          <w:rFonts w:ascii="Arial" w:hAnsi="Arial" w:cs="Arial"/>
          <w:sz w:val="20"/>
          <w:szCs w:val="20"/>
        </w:rPr>
      </w:pPr>
      <w:r>
        <w:rPr>
          <w:rFonts w:ascii="Arial" w:hAnsi="Arial" w:cs="Arial"/>
          <w:sz w:val="20"/>
          <w:szCs w:val="20"/>
          <w:lang w:val="vi-VN"/>
        </w:rPr>
        <w:t>Trong quá trình thực hiện, nếu có khó khăn, vướng mắc, đề nghị các cơ quan, tổ chức, cá nhân phản ánh kịp thời về Bộ Y tế (Tổng cục Dân s</w:t>
      </w:r>
      <w:r>
        <w:rPr>
          <w:rFonts w:ascii="Arial" w:hAnsi="Arial" w:cs="Arial"/>
          <w:sz w:val="20"/>
          <w:szCs w:val="20"/>
        </w:rPr>
        <w:t>ố</w:t>
      </w:r>
      <w:r>
        <w:rPr>
          <w:rFonts w:ascii="Arial" w:hAnsi="Arial" w:cs="Arial"/>
          <w:sz w:val="20"/>
          <w:szCs w:val="20"/>
          <w:lang w:val="vi-VN"/>
        </w:rPr>
        <w:t>) đ</w:t>
      </w:r>
      <w:r>
        <w:rPr>
          <w:rFonts w:ascii="Arial" w:hAnsi="Arial" w:cs="Arial"/>
          <w:sz w:val="20"/>
          <w:szCs w:val="20"/>
        </w:rPr>
        <w:t xml:space="preserve">ể </w:t>
      </w:r>
      <w:r>
        <w:rPr>
          <w:rFonts w:ascii="Arial" w:hAnsi="Arial" w:cs="Arial"/>
          <w:sz w:val="20"/>
          <w:szCs w:val="20"/>
          <w:lang w:val="vi-VN"/>
        </w:rPr>
        <w:t>xem xét, giải quyết./.</w:t>
      </w:r>
    </w:p>
    <w:p w14:paraId="39B05B46">
      <w:pPr>
        <w:rPr>
          <w:rFonts w:ascii="Arial" w:hAnsi="Arial" w:cs="Arial"/>
          <w:sz w:val="20"/>
          <w:szCs w:val="20"/>
        </w:rPr>
      </w:pPr>
      <w:r>
        <w:rPr>
          <w:rFonts w:ascii="Arial" w:hAnsi="Arial" w:cs="Arial"/>
          <w:sz w:val="20"/>
          <w:szCs w:val="20"/>
        </w:rPr>
        <w:t> </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337"/>
        <w:gridCol w:w="3948"/>
      </w:tblGrid>
      <w:tr w14:paraId="7068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Before w:w="0" w:type="dxa"/>
          <w:wAfter w:w="0" w:type="dxa"/>
          <w:jc w:val="center"/>
        </w:trPr>
        <w:tc>
          <w:tcPr>
            <w:tcW w:w="5337" w:type="dxa"/>
            <w:tcBorders>
              <w:top w:val="nil"/>
              <w:left w:val="nil"/>
              <w:bottom w:val="nil"/>
              <w:right w:val="nil"/>
            </w:tcBorders>
            <w:shd w:val="clear" w:color="auto" w:fill="auto"/>
            <w:noWrap w:val="0"/>
            <w:tcMar>
              <w:top w:w="0" w:type="dxa"/>
              <w:left w:w="108" w:type="dxa"/>
              <w:bottom w:w="0" w:type="dxa"/>
              <w:right w:w="108" w:type="dxa"/>
            </w:tcMar>
            <w:vAlign w:val="top"/>
          </w:tcPr>
          <w:p w14:paraId="34CF15DF">
            <w:pPr>
              <w:spacing w:before="120"/>
              <w:rPr>
                <w:rFonts w:ascii="Arial" w:hAnsi="Arial" w:cs="Arial"/>
                <w:sz w:val="20"/>
                <w:szCs w:val="20"/>
              </w:rPr>
            </w:pPr>
            <w:r>
              <w:rPr>
                <w:rFonts w:ascii="Arial" w:hAnsi="Arial" w:cs="Arial"/>
                <w:sz w:val="20"/>
                <w:szCs w:val="20"/>
                <w:lang w:val="vi-VN"/>
              </w:rPr>
              <w:t> </w:t>
            </w:r>
            <w:r>
              <w:rPr>
                <w:rFonts w:ascii="Arial" w:hAnsi="Arial" w:cs="Arial"/>
                <w:b/>
                <w:bCs/>
                <w:i/>
                <w:iCs/>
                <w:sz w:val="20"/>
                <w:szCs w:val="20"/>
                <w:lang w:val="vi-VN"/>
              </w:rPr>
              <w:t>Nơi nhận:</w:t>
            </w:r>
            <w:r>
              <w:rPr>
                <w:rFonts w:ascii="Arial" w:hAnsi="Arial" w:cs="Arial"/>
                <w:b/>
                <w:bCs/>
                <w:i/>
                <w:iCs/>
                <w:sz w:val="20"/>
                <w:szCs w:val="20"/>
              </w:rPr>
              <w:br w:type="textWrapping"/>
            </w:r>
            <w:r>
              <w:rPr>
                <w:rFonts w:ascii="Arial" w:hAnsi="Arial" w:cs="Arial"/>
                <w:sz w:val="20"/>
                <w:szCs w:val="20"/>
                <w:lang w:val="vi-VN"/>
              </w:rPr>
              <w:t>- Văn phòng Chính phủ (Phòng Công báo, cổng TTĐTCP);</w:t>
            </w:r>
            <w:r>
              <w:rPr>
                <w:rFonts w:ascii="Arial" w:hAnsi="Arial" w:cs="Arial"/>
                <w:sz w:val="20"/>
                <w:szCs w:val="20"/>
                <w:lang w:val="vi-VN"/>
              </w:rPr>
              <w:br w:type="textWrapping"/>
            </w:r>
            <w:r>
              <w:rPr>
                <w:rFonts w:ascii="Arial" w:hAnsi="Arial" w:cs="Arial"/>
                <w:sz w:val="20"/>
                <w:szCs w:val="20"/>
                <w:lang w:val="vi-VN"/>
              </w:rPr>
              <w:t>- Bộ Tư ph</w:t>
            </w:r>
            <w:r>
              <w:rPr>
                <w:rFonts w:ascii="Arial" w:hAnsi="Arial" w:cs="Arial"/>
                <w:sz w:val="20"/>
                <w:szCs w:val="20"/>
              </w:rPr>
              <w:t>á</w:t>
            </w:r>
            <w:r>
              <w:rPr>
                <w:rFonts w:ascii="Arial" w:hAnsi="Arial" w:cs="Arial"/>
                <w:sz w:val="20"/>
                <w:szCs w:val="20"/>
                <w:lang w:val="vi-VN"/>
              </w:rPr>
              <w:t>p (Cục KTVBQPPL);</w:t>
            </w:r>
            <w:r>
              <w:rPr>
                <w:rFonts w:ascii="Arial" w:hAnsi="Arial" w:cs="Arial"/>
                <w:sz w:val="20"/>
                <w:szCs w:val="20"/>
                <w:lang w:val="vi-VN"/>
              </w:rPr>
              <w:br w:type="textWrapping"/>
            </w:r>
            <w:r>
              <w:rPr>
                <w:rFonts w:ascii="Arial" w:hAnsi="Arial" w:cs="Arial"/>
                <w:sz w:val="20"/>
                <w:szCs w:val="20"/>
                <w:lang w:val="vi-VN"/>
              </w:rPr>
              <w:t xml:space="preserve">- Bộ trưởng </w:t>
            </w:r>
            <w:r>
              <w:rPr>
                <w:rFonts w:ascii="Arial" w:hAnsi="Arial" w:cs="Arial"/>
                <w:sz w:val="20"/>
                <w:szCs w:val="20"/>
              </w:rPr>
              <w:t>(để</w:t>
            </w:r>
            <w:r>
              <w:rPr>
                <w:rFonts w:ascii="Arial" w:hAnsi="Arial" w:cs="Arial"/>
                <w:sz w:val="20"/>
                <w:szCs w:val="20"/>
                <w:lang w:val="vi-VN"/>
              </w:rPr>
              <w:t xml:space="preserve"> báo cáo);</w:t>
            </w:r>
            <w:r>
              <w:rPr>
                <w:rFonts w:ascii="Arial" w:hAnsi="Arial" w:cs="Arial"/>
                <w:sz w:val="20"/>
                <w:szCs w:val="20"/>
                <w:lang w:val="vi-VN"/>
              </w:rPr>
              <w:br w:type="textWrapping"/>
            </w:r>
            <w:r>
              <w:rPr>
                <w:rFonts w:ascii="Arial" w:hAnsi="Arial" w:cs="Arial"/>
                <w:sz w:val="20"/>
                <w:szCs w:val="20"/>
                <w:lang w:val="vi-VN"/>
              </w:rPr>
              <w:t>- Các Thứ trưởng Bộ Y t</w:t>
            </w:r>
            <w:r>
              <w:rPr>
                <w:rFonts w:ascii="Arial" w:hAnsi="Arial" w:cs="Arial"/>
                <w:sz w:val="20"/>
                <w:szCs w:val="20"/>
              </w:rPr>
              <w:t xml:space="preserve">ế </w:t>
            </w:r>
            <w:r>
              <w:rPr>
                <w:rFonts w:ascii="Arial" w:hAnsi="Arial" w:cs="Arial"/>
                <w:sz w:val="20"/>
                <w:szCs w:val="20"/>
                <w:lang w:val="vi-VN"/>
              </w:rPr>
              <w:t>(để phối hợp chỉ đạo);</w:t>
            </w:r>
            <w:r>
              <w:rPr>
                <w:rFonts w:ascii="Arial" w:hAnsi="Arial" w:cs="Arial"/>
                <w:sz w:val="20"/>
                <w:szCs w:val="20"/>
                <w:lang w:val="vi-VN"/>
              </w:rPr>
              <w:br w:type="textWrapping"/>
            </w:r>
            <w:r>
              <w:rPr>
                <w:rFonts w:ascii="Arial" w:hAnsi="Arial" w:cs="Arial"/>
                <w:sz w:val="20"/>
                <w:szCs w:val="20"/>
                <w:lang w:val="vi-VN"/>
              </w:rPr>
              <w:t xml:space="preserve">- Ủy ban nhân dân </w:t>
            </w:r>
            <w:r>
              <w:rPr>
                <w:rFonts w:ascii="Arial" w:hAnsi="Arial" w:cs="Arial"/>
                <w:sz w:val="20"/>
                <w:szCs w:val="20"/>
              </w:rPr>
              <w:t>tỉnh</w:t>
            </w:r>
            <w:r>
              <w:rPr>
                <w:rFonts w:ascii="Arial" w:hAnsi="Arial" w:cs="Arial"/>
                <w:sz w:val="20"/>
                <w:szCs w:val="20"/>
                <w:lang w:val="vi-VN"/>
              </w:rPr>
              <w:t>, thành phố trực thuộc Trung ương;</w:t>
            </w:r>
            <w:r>
              <w:rPr>
                <w:rFonts w:ascii="Arial" w:hAnsi="Arial" w:cs="Arial"/>
                <w:sz w:val="20"/>
                <w:szCs w:val="20"/>
                <w:lang w:val="vi-VN"/>
              </w:rPr>
              <w:br w:type="textWrapping"/>
            </w:r>
            <w:r>
              <w:rPr>
                <w:rFonts w:ascii="Arial" w:hAnsi="Arial" w:cs="Arial"/>
                <w:sz w:val="20"/>
                <w:szCs w:val="20"/>
                <w:lang w:val="vi-VN"/>
              </w:rPr>
              <w:t>- Sở Y tế t</w:t>
            </w:r>
            <w:r>
              <w:rPr>
                <w:rFonts w:ascii="Arial" w:hAnsi="Arial" w:cs="Arial"/>
                <w:sz w:val="20"/>
                <w:szCs w:val="20"/>
              </w:rPr>
              <w:t>ỉ</w:t>
            </w:r>
            <w:r>
              <w:rPr>
                <w:rFonts w:ascii="Arial" w:hAnsi="Arial" w:cs="Arial"/>
                <w:sz w:val="20"/>
                <w:szCs w:val="20"/>
                <w:lang w:val="vi-VN"/>
              </w:rPr>
              <w:t>nh, thành phố trực thuộc Trung ương;</w:t>
            </w:r>
            <w:r>
              <w:rPr>
                <w:rFonts w:ascii="Arial" w:hAnsi="Arial" w:cs="Arial"/>
                <w:sz w:val="20"/>
                <w:szCs w:val="20"/>
                <w:lang w:val="vi-VN"/>
              </w:rPr>
              <w:br w:type="textWrapping"/>
            </w:r>
            <w:r>
              <w:rPr>
                <w:rFonts w:ascii="Arial" w:hAnsi="Arial" w:cs="Arial"/>
                <w:sz w:val="20"/>
                <w:szCs w:val="20"/>
              </w:rPr>
              <w:t xml:space="preserve">- </w:t>
            </w:r>
            <w:r>
              <w:rPr>
                <w:rFonts w:ascii="Arial" w:hAnsi="Arial" w:cs="Arial"/>
                <w:sz w:val="20"/>
                <w:szCs w:val="20"/>
                <w:lang w:val="vi-VN"/>
              </w:rPr>
              <w:t>Các đơn vị trực thuộc Bộ, Y tế các Bộ, ngành;</w:t>
            </w:r>
            <w:r>
              <w:rPr>
                <w:rFonts w:ascii="Arial" w:hAnsi="Arial" w:cs="Arial"/>
                <w:sz w:val="20"/>
                <w:szCs w:val="20"/>
                <w:lang w:val="vi-VN"/>
              </w:rPr>
              <w:br w:type="textWrapping"/>
            </w:r>
            <w:r>
              <w:rPr>
                <w:rFonts w:ascii="Arial" w:hAnsi="Arial" w:cs="Arial"/>
                <w:sz w:val="20"/>
                <w:szCs w:val="20"/>
                <w:lang w:val="vi-VN"/>
              </w:rPr>
              <w:t>- Các Vụ, C</w:t>
            </w:r>
            <w:r>
              <w:rPr>
                <w:rFonts w:ascii="Arial" w:hAnsi="Arial" w:cs="Arial"/>
                <w:sz w:val="20"/>
                <w:szCs w:val="20"/>
              </w:rPr>
              <w:t>ụ</w:t>
            </w:r>
            <w:r>
              <w:rPr>
                <w:rFonts w:ascii="Arial" w:hAnsi="Arial" w:cs="Arial"/>
                <w:sz w:val="20"/>
                <w:szCs w:val="20"/>
                <w:lang w:val="vi-VN"/>
              </w:rPr>
              <w:t>c, T</w:t>
            </w:r>
            <w:r>
              <w:rPr>
                <w:rFonts w:ascii="Arial" w:hAnsi="Arial" w:cs="Arial"/>
                <w:sz w:val="20"/>
                <w:szCs w:val="20"/>
              </w:rPr>
              <w:t>ổ</w:t>
            </w:r>
            <w:r>
              <w:rPr>
                <w:rFonts w:ascii="Arial" w:hAnsi="Arial" w:cs="Arial"/>
                <w:sz w:val="20"/>
                <w:szCs w:val="20"/>
                <w:lang w:val="vi-VN"/>
              </w:rPr>
              <w:t>ng cục, Thanh tra Bộ, Văn phòng Bộ - BYT;</w:t>
            </w:r>
            <w:r>
              <w:rPr>
                <w:rFonts w:ascii="Arial" w:hAnsi="Arial" w:cs="Arial"/>
                <w:sz w:val="20"/>
                <w:szCs w:val="20"/>
                <w:lang w:val="vi-VN"/>
              </w:rPr>
              <w:br w:type="textWrapping"/>
            </w:r>
            <w:r>
              <w:rPr>
                <w:rFonts w:ascii="Arial" w:hAnsi="Arial" w:cs="Arial"/>
                <w:sz w:val="20"/>
                <w:szCs w:val="20"/>
                <w:lang w:val="vi-VN"/>
              </w:rPr>
              <w:t xml:space="preserve">- Cổng Thông tin </w:t>
            </w:r>
            <w:r>
              <w:rPr>
                <w:rFonts w:ascii="Arial" w:hAnsi="Arial" w:cs="Arial"/>
                <w:sz w:val="20"/>
                <w:szCs w:val="20"/>
              </w:rPr>
              <w:t>đ</w:t>
            </w:r>
            <w:r>
              <w:rPr>
                <w:rFonts w:ascii="Arial" w:hAnsi="Arial" w:cs="Arial"/>
                <w:sz w:val="20"/>
                <w:szCs w:val="20"/>
                <w:lang w:val="vi-VN"/>
              </w:rPr>
              <w:t>iện tử Bộ Y t</w:t>
            </w:r>
            <w:r>
              <w:rPr>
                <w:rFonts w:ascii="Arial" w:hAnsi="Arial" w:cs="Arial"/>
                <w:sz w:val="20"/>
                <w:szCs w:val="20"/>
              </w:rPr>
              <w:t>ế</w:t>
            </w:r>
            <w:r>
              <w:rPr>
                <w:rFonts w:ascii="Arial" w:hAnsi="Arial" w:cs="Arial"/>
                <w:sz w:val="20"/>
                <w:szCs w:val="20"/>
                <w:lang w:val="vi-VN"/>
              </w:rPr>
              <w:t>;</w:t>
            </w:r>
            <w:r>
              <w:rPr>
                <w:rFonts w:ascii="Arial" w:hAnsi="Arial" w:cs="Arial"/>
                <w:sz w:val="20"/>
                <w:szCs w:val="20"/>
                <w:lang w:val="vi-VN"/>
              </w:rPr>
              <w:br w:type="textWrapping"/>
            </w:r>
            <w:r>
              <w:rPr>
                <w:rFonts w:ascii="Arial" w:hAnsi="Arial" w:cs="Arial"/>
                <w:sz w:val="20"/>
                <w:szCs w:val="20"/>
                <w:lang w:val="vi-VN"/>
              </w:rPr>
              <w:t>- Lưu: VT, TCDS, PC, BM-TE.</w:t>
            </w:r>
          </w:p>
        </w:tc>
        <w:tc>
          <w:tcPr>
            <w:tcW w:w="3948" w:type="dxa"/>
            <w:tcBorders>
              <w:top w:val="nil"/>
              <w:left w:val="nil"/>
              <w:bottom w:val="nil"/>
              <w:right w:val="nil"/>
            </w:tcBorders>
            <w:shd w:val="clear" w:color="auto" w:fill="auto"/>
            <w:noWrap w:val="0"/>
            <w:tcMar>
              <w:top w:w="0" w:type="dxa"/>
              <w:left w:w="108" w:type="dxa"/>
              <w:bottom w:w="0" w:type="dxa"/>
              <w:right w:w="108" w:type="dxa"/>
            </w:tcMar>
            <w:vAlign w:val="top"/>
          </w:tcPr>
          <w:p w14:paraId="47FF01C2">
            <w:pPr>
              <w:spacing w:before="120"/>
              <w:jc w:val="center"/>
              <w:rPr>
                <w:rFonts w:ascii="Arial" w:hAnsi="Arial" w:cs="Arial"/>
                <w:sz w:val="20"/>
                <w:szCs w:val="20"/>
              </w:rPr>
            </w:pPr>
            <w:r>
              <w:rPr>
                <w:rFonts w:ascii="Arial" w:hAnsi="Arial" w:cs="Arial"/>
                <w:b/>
                <w:bCs/>
                <w:sz w:val="20"/>
                <w:szCs w:val="20"/>
              </w:rPr>
              <w:t>KT. BỘ TRƯỞNG</w:t>
            </w:r>
            <w:r>
              <w:rPr>
                <w:rFonts w:ascii="Arial" w:hAnsi="Arial" w:cs="Arial"/>
                <w:b/>
                <w:bCs/>
                <w:sz w:val="20"/>
                <w:szCs w:val="20"/>
              </w:rPr>
              <w:br w:type="textWrapping"/>
            </w:r>
            <w:r>
              <w:rPr>
                <w:rFonts w:ascii="Arial" w:hAnsi="Arial" w:cs="Arial"/>
                <w:b/>
                <w:bCs/>
                <w:sz w:val="20"/>
                <w:szCs w:val="20"/>
              </w:rPr>
              <w:t>THỨ TRƯỞNG</w:t>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br w:type="textWrapping"/>
            </w:r>
            <w:r>
              <w:rPr>
                <w:rFonts w:ascii="Arial" w:hAnsi="Arial" w:cs="Arial"/>
                <w:b/>
                <w:bCs/>
                <w:sz w:val="20"/>
                <w:szCs w:val="20"/>
              </w:rPr>
              <w:t>Nguyễn Viết Tiến</w:t>
            </w:r>
          </w:p>
        </w:tc>
      </w:tr>
    </w:tbl>
    <w:p w14:paraId="4EA1A5CA">
      <w:pPr>
        <w:rPr>
          <w:rFonts w:ascii="Arial" w:hAnsi="Arial" w:cs="Arial"/>
          <w:sz w:val="20"/>
          <w:szCs w:val="20"/>
        </w:rPr>
      </w:pPr>
      <w:r>
        <w:rPr>
          <w:rFonts w:ascii="Arial" w:hAnsi="Arial" w:cs="Arial"/>
          <w:sz w:val="20"/>
          <w:szCs w:val="20"/>
        </w:rPr>
        <w:t> </w:t>
      </w:r>
    </w:p>
    <w:p w14:paraId="739BB64E">
      <w:pPr>
        <w:rPr>
          <w:rFonts w:ascii="Arial" w:hAnsi="Arial" w:cs="Arial"/>
          <w:sz w:val="20"/>
          <w:szCs w:val="20"/>
        </w:rPr>
      </w:pPr>
      <w:r>
        <w:rPr>
          <w:rFonts w:ascii="Arial" w:hAnsi="Arial" w:cs="Arial"/>
          <w:sz w:val="20"/>
          <w:szCs w:val="20"/>
        </w:rPr>
        <w:t> </w:t>
      </w:r>
    </w:p>
    <w:p w14:paraId="6DEC8991">
      <w:pPr>
        <w:rPr>
          <w:rFonts w:ascii="Arial" w:hAnsi="Arial" w:cs="Arial"/>
          <w:sz w:val="20"/>
          <w:szCs w:val="20"/>
        </w:rPr>
      </w:pPr>
    </w:p>
    <w:sectPr>
      <w:pgSz w:w="11907" w:h="16840"/>
      <w:pgMar w:top="1134" w:right="1134" w:bottom="1134" w:left="1418" w:header="720" w:footer="21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Constantia">
    <w:panose1 w:val="02030602050306030303"/>
    <w:charset w:val="00"/>
    <w:family w:val="roman"/>
    <w:pitch w:val="default"/>
    <w:sig w:usb0="A00002EF" w:usb1="4000204B" w:usb2="00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9C"/>
    <w:rsid w:val="00004C63"/>
    <w:rsid w:val="000151AD"/>
    <w:rsid w:val="000271FF"/>
    <w:rsid w:val="00030693"/>
    <w:rsid w:val="00033BA7"/>
    <w:rsid w:val="0003526B"/>
    <w:rsid w:val="00036279"/>
    <w:rsid w:val="00050283"/>
    <w:rsid w:val="000508B3"/>
    <w:rsid w:val="000562CF"/>
    <w:rsid w:val="000576DA"/>
    <w:rsid w:val="00061A0A"/>
    <w:rsid w:val="00062D0C"/>
    <w:rsid w:val="00072E2E"/>
    <w:rsid w:val="00073F85"/>
    <w:rsid w:val="0007578F"/>
    <w:rsid w:val="00076059"/>
    <w:rsid w:val="00081812"/>
    <w:rsid w:val="00087433"/>
    <w:rsid w:val="0009245D"/>
    <w:rsid w:val="0009463F"/>
    <w:rsid w:val="000A035B"/>
    <w:rsid w:val="000A34D3"/>
    <w:rsid w:val="000A4D56"/>
    <w:rsid w:val="000A6D10"/>
    <w:rsid w:val="000B5368"/>
    <w:rsid w:val="000B63BD"/>
    <w:rsid w:val="000B7C83"/>
    <w:rsid w:val="000C289D"/>
    <w:rsid w:val="000C46EC"/>
    <w:rsid w:val="000D05F7"/>
    <w:rsid w:val="000D2E8A"/>
    <w:rsid w:val="000D2FE9"/>
    <w:rsid w:val="000D345D"/>
    <w:rsid w:val="000D386C"/>
    <w:rsid w:val="000D6841"/>
    <w:rsid w:val="000E02D7"/>
    <w:rsid w:val="000E6753"/>
    <w:rsid w:val="000F1DAD"/>
    <w:rsid w:val="000F2B5C"/>
    <w:rsid w:val="001034AE"/>
    <w:rsid w:val="0010418C"/>
    <w:rsid w:val="00106246"/>
    <w:rsid w:val="00106E0F"/>
    <w:rsid w:val="00107F6A"/>
    <w:rsid w:val="0011255F"/>
    <w:rsid w:val="00116018"/>
    <w:rsid w:val="00117666"/>
    <w:rsid w:val="00121C4F"/>
    <w:rsid w:val="00123827"/>
    <w:rsid w:val="00126E9A"/>
    <w:rsid w:val="00127C10"/>
    <w:rsid w:val="0013123B"/>
    <w:rsid w:val="0013344D"/>
    <w:rsid w:val="0013707F"/>
    <w:rsid w:val="00137EBC"/>
    <w:rsid w:val="00142589"/>
    <w:rsid w:val="001460B0"/>
    <w:rsid w:val="00156411"/>
    <w:rsid w:val="001601BC"/>
    <w:rsid w:val="001625E7"/>
    <w:rsid w:val="00163B22"/>
    <w:rsid w:val="001701BE"/>
    <w:rsid w:val="0017645C"/>
    <w:rsid w:val="0017773F"/>
    <w:rsid w:val="00180ABB"/>
    <w:rsid w:val="00182BC3"/>
    <w:rsid w:val="0019334F"/>
    <w:rsid w:val="001A69AB"/>
    <w:rsid w:val="001A7B29"/>
    <w:rsid w:val="001B026C"/>
    <w:rsid w:val="001B4A72"/>
    <w:rsid w:val="001C18E6"/>
    <w:rsid w:val="001C45AE"/>
    <w:rsid w:val="001C5873"/>
    <w:rsid w:val="001C6A40"/>
    <w:rsid w:val="001D0B47"/>
    <w:rsid w:val="001D2A7B"/>
    <w:rsid w:val="001E144F"/>
    <w:rsid w:val="001E1D6A"/>
    <w:rsid w:val="001F5D86"/>
    <w:rsid w:val="0020768F"/>
    <w:rsid w:val="00213427"/>
    <w:rsid w:val="00222D58"/>
    <w:rsid w:val="002309D2"/>
    <w:rsid w:val="00233C91"/>
    <w:rsid w:val="00235F9A"/>
    <w:rsid w:val="00237680"/>
    <w:rsid w:val="00240C9B"/>
    <w:rsid w:val="00255FD2"/>
    <w:rsid w:val="00261930"/>
    <w:rsid w:val="0026285A"/>
    <w:rsid w:val="00266DB0"/>
    <w:rsid w:val="002752CC"/>
    <w:rsid w:val="00280B04"/>
    <w:rsid w:val="002827B5"/>
    <w:rsid w:val="002929E8"/>
    <w:rsid w:val="002A179A"/>
    <w:rsid w:val="002A5547"/>
    <w:rsid w:val="002A6174"/>
    <w:rsid w:val="002B30B8"/>
    <w:rsid w:val="002B7F05"/>
    <w:rsid w:val="002C2C44"/>
    <w:rsid w:val="002C3365"/>
    <w:rsid w:val="002C7BB1"/>
    <w:rsid w:val="002D04CA"/>
    <w:rsid w:val="002D1FB7"/>
    <w:rsid w:val="002D2803"/>
    <w:rsid w:val="002D2B58"/>
    <w:rsid w:val="002D4592"/>
    <w:rsid w:val="002D48E3"/>
    <w:rsid w:val="002E61FD"/>
    <w:rsid w:val="002E72ED"/>
    <w:rsid w:val="002E7A64"/>
    <w:rsid w:val="002F1FBC"/>
    <w:rsid w:val="002F44D0"/>
    <w:rsid w:val="002F4FCE"/>
    <w:rsid w:val="003014D5"/>
    <w:rsid w:val="0031309C"/>
    <w:rsid w:val="00316A15"/>
    <w:rsid w:val="00321F34"/>
    <w:rsid w:val="00322006"/>
    <w:rsid w:val="003253E8"/>
    <w:rsid w:val="00330B8D"/>
    <w:rsid w:val="00330E66"/>
    <w:rsid w:val="00331357"/>
    <w:rsid w:val="003379D0"/>
    <w:rsid w:val="0034644C"/>
    <w:rsid w:val="003514D6"/>
    <w:rsid w:val="0035207A"/>
    <w:rsid w:val="003549A3"/>
    <w:rsid w:val="00357FAC"/>
    <w:rsid w:val="00363B6A"/>
    <w:rsid w:val="003658AA"/>
    <w:rsid w:val="003761CB"/>
    <w:rsid w:val="003846D2"/>
    <w:rsid w:val="00390569"/>
    <w:rsid w:val="00391330"/>
    <w:rsid w:val="0039176C"/>
    <w:rsid w:val="003A5E26"/>
    <w:rsid w:val="003A6991"/>
    <w:rsid w:val="003B11F4"/>
    <w:rsid w:val="003B145F"/>
    <w:rsid w:val="003B1EBE"/>
    <w:rsid w:val="003C5EFF"/>
    <w:rsid w:val="003C64A6"/>
    <w:rsid w:val="003D1BA0"/>
    <w:rsid w:val="003D74E4"/>
    <w:rsid w:val="003E1FF7"/>
    <w:rsid w:val="003E3135"/>
    <w:rsid w:val="003E3B84"/>
    <w:rsid w:val="003F0558"/>
    <w:rsid w:val="003F0EAD"/>
    <w:rsid w:val="003F11E1"/>
    <w:rsid w:val="003F142E"/>
    <w:rsid w:val="003F3D96"/>
    <w:rsid w:val="00405B15"/>
    <w:rsid w:val="0040601E"/>
    <w:rsid w:val="004143BB"/>
    <w:rsid w:val="00422E67"/>
    <w:rsid w:val="00423151"/>
    <w:rsid w:val="004238B3"/>
    <w:rsid w:val="004271B0"/>
    <w:rsid w:val="0043223E"/>
    <w:rsid w:val="0043254C"/>
    <w:rsid w:val="00435C20"/>
    <w:rsid w:val="00435DA1"/>
    <w:rsid w:val="004378CC"/>
    <w:rsid w:val="00440CF0"/>
    <w:rsid w:val="0044551E"/>
    <w:rsid w:val="00450688"/>
    <w:rsid w:val="00454FDF"/>
    <w:rsid w:val="00462F71"/>
    <w:rsid w:val="004630E4"/>
    <w:rsid w:val="00472398"/>
    <w:rsid w:val="004766CF"/>
    <w:rsid w:val="004809D4"/>
    <w:rsid w:val="0048366B"/>
    <w:rsid w:val="004865A3"/>
    <w:rsid w:val="00487781"/>
    <w:rsid w:val="00487EAF"/>
    <w:rsid w:val="00495D66"/>
    <w:rsid w:val="004A2454"/>
    <w:rsid w:val="004A56FF"/>
    <w:rsid w:val="004B1418"/>
    <w:rsid w:val="004B15F3"/>
    <w:rsid w:val="004B42A2"/>
    <w:rsid w:val="004B699C"/>
    <w:rsid w:val="004C4EC0"/>
    <w:rsid w:val="004C6865"/>
    <w:rsid w:val="004E0FA4"/>
    <w:rsid w:val="004E3BFC"/>
    <w:rsid w:val="004F1DFF"/>
    <w:rsid w:val="004F49DA"/>
    <w:rsid w:val="004F7A11"/>
    <w:rsid w:val="0050624D"/>
    <w:rsid w:val="0051195C"/>
    <w:rsid w:val="00513A20"/>
    <w:rsid w:val="00520AE0"/>
    <w:rsid w:val="0052375F"/>
    <w:rsid w:val="00532AE9"/>
    <w:rsid w:val="0053375D"/>
    <w:rsid w:val="00537409"/>
    <w:rsid w:val="005402E3"/>
    <w:rsid w:val="005406EA"/>
    <w:rsid w:val="00544B7A"/>
    <w:rsid w:val="0055217B"/>
    <w:rsid w:val="00552955"/>
    <w:rsid w:val="00552CC7"/>
    <w:rsid w:val="00555021"/>
    <w:rsid w:val="00561991"/>
    <w:rsid w:val="005626DC"/>
    <w:rsid w:val="00563627"/>
    <w:rsid w:val="005644FE"/>
    <w:rsid w:val="0056727F"/>
    <w:rsid w:val="005708CD"/>
    <w:rsid w:val="00571491"/>
    <w:rsid w:val="005729F4"/>
    <w:rsid w:val="0057308E"/>
    <w:rsid w:val="005731D5"/>
    <w:rsid w:val="00573B77"/>
    <w:rsid w:val="005769F0"/>
    <w:rsid w:val="00580F1C"/>
    <w:rsid w:val="0058325F"/>
    <w:rsid w:val="00585645"/>
    <w:rsid w:val="00590810"/>
    <w:rsid w:val="005947E8"/>
    <w:rsid w:val="00594A8C"/>
    <w:rsid w:val="005954E0"/>
    <w:rsid w:val="00596EAC"/>
    <w:rsid w:val="005A25CE"/>
    <w:rsid w:val="005A3E9D"/>
    <w:rsid w:val="005B3732"/>
    <w:rsid w:val="005B3EE2"/>
    <w:rsid w:val="005B4B4F"/>
    <w:rsid w:val="005C0524"/>
    <w:rsid w:val="005C2817"/>
    <w:rsid w:val="005D26DD"/>
    <w:rsid w:val="005D2CD9"/>
    <w:rsid w:val="005D3836"/>
    <w:rsid w:val="005D3AAE"/>
    <w:rsid w:val="005E0A3A"/>
    <w:rsid w:val="005E1CF2"/>
    <w:rsid w:val="005E3E48"/>
    <w:rsid w:val="005E5EA0"/>
    <w:rsid w:val="005E6E41"/>
    <w:rsid w:val="005E7FF6"/>
    <w:rsid w:val="005F09D2"/>
    <w:rsid w:val="005F337A"/>
    <w:rsid w:val="005F6FDB"/>
    <w:rsid w:val="00600759"/>
    <w:rsid w:val="00601912"/>
    <w:rsid w:val="00606C28"/>
    <w:rsid w:val="00610D3A"/>
    <w:rsid w:val="006123B4"/>
    <w:rsid w:val="00615F65"/>
    <w:rsid w:val="00616AB2"/>
    <w:rsid w:val="00625619"/>
    <w:rsid w:val="00631356"/>
    <w:rsid w:val="00631EE4"/>
    <w:rsid w:val="0064037A"/>
    <w:rsid w:val="00645BB5"/>
    <w:rsid w:val="00657BFF"/>
    <w:rsid w:val="0066708D"/>
    <w:rsid w:val="00671E94"/>
    <w:rsid w:val="00671F39"/>
    <w:rsid w:val="00675097"/>
    <w:rsid w:val="00692FA8"/>
    <w:rsid w:val="0069378C"/>
    <w:rsid w:val="00694870"/>
    <w:rsid w:val="00695980"/>
    <w:rsid w:val="00697D32"/>
    <w:rsid w:val="006A3197"/>
    <w:rsid w:val="006A3C21"/>
    <w:rsid w:val="006A5294"/>
    <w:rsid w:val="006A6281"/>
    <w:rsid w:val="006B041E"/>
    <w:rsid w:val="006B0955"/>
    <w:rsid w:val="006B11CD"/>
    <w:rsid w:val="006B5B47"/>
    <w:rsid w:val="006C11E1"/>
    <w:rsid w:val="006C7251"/>
    <w:rsid w:val="006D1409"/>
    <w:rsid w:val="006D3162"/>
    <w:rsid w:val="006D629F"/>
    <w:rsid w:val="006E272F"/>
    <w:rsid w:val="006F1FA9"/>
    <w:rsid w:val="006F34D7"/>
    <w:rsid w:val="0070097D"/>
    <w:rsid w:val="00701746"/>
    <w:rsid w:val="00701979"/>
    <w:rsid w:val="00702269"/>
    <w:rsid w:val="00710599"/>
    <w:rsid w:val="00713758"/>
    <w:rsid w:val="007170E1"/>
    <w:rsid w:val="007202EF"/>
    <w:rsid w:val="00720F67"/>
    <w:rsid w:val="0072779F"/>
    <w:rsid w:val="00727E20"/>
    <w:rsid w:val="00737C83"/>
    <w:rsid w:val="007465BA"/>
    <w:rsid w:val="0074688E"/>
    <w:rsid w:val="00753B39"/>
    <w:rsid w:val="00754BEF"/>
    <w:rsid w:val="007557A6"/>
    <w:rsid w:val="00757048"/>
    <w:rsid w:val="0076067F"/>
    <w:rsid w:val="007617E8"/>
    <w:rsid w:val="00764FBE"/>
    <w:rsid w:val="007673B5"/>
    <w:rsid w:val="00773B3D"/>
    <w:rsid w:val="00775F97"/>
    <w:rsid w:val="00782E32"/>
    <w:rsid w:val="007838B9"/>
    <w:rsid w:val="00783B37"/>
    <w:rsid w:val="00785179"/>
    <w:rsid w:val="00787140"/>
    <w:rsid w:val="007877F8"/>
    <w:rsid w:val="00790488"/>
    <w:rsid w:val="00791012"/>
    <w:rsid w:val="00795EDD"/>
    <w:rsid w:val="007A0A97"/>
    <w:rsid w:val="007A2ED6"/>
    <w:rsid w:val="007A47C4"/>
    <w:rsid w:val="007B5D6F"/>
    <w:rsid w:val="007B7CFA"/>
    <w:rsid w:val="007C1F65"/>
    <w:rsid w:val="007C4F98"/>
    <w:rsid w:val="007D543B"/>
    <w:rsid w:val="007D67AA"/>
    <w:rsid w:val="007E7DAB"/>
    <w:rsid w:val="00800CD8"/>
    <w:rsid w:val="00802BF2"/>
    <w:rsid w:val="008069F1"/>
    <w:rsid w:val="00807F07"/>
    <w:rsid w:val="008133ED"/>
    <w:rsid w:val="0081456A"/>
    <w:rsid w:val="008169AB"/>
    <w:rsid w:val="0082088F"/>
    <w:rsid w:val="008255D0"/>
    <w:rsid w:val="00831714"/>
    <w:rsid w:val="00831B36"/>
    <w:rsid w:val="00840968"/>
    <w:rsid w:val="00865C0B"/>
    <w:rsid w:val="008700B6"/>
    <w:rsid w:val="00870F79"/>
    <w:rsid w:val="00873D51"/>
    <w:rsid w:val="008826A5"/>
    <w:rsid w:val="008846B5"/>
    <w:rsid w:val="00890F08"/>
    <w:rsid w:val="00893040"/>
    <w:rsid w:val="008A07E5"/>
    <w:rsid w:val="008B274A"/>
    <w:rsid w:val="008B34E1"/>
    <w:rsid w:val="008C34C9"/>
    <w:rsid w:val="008C61BC"/>
    <w:rsid w:val="008C71BC"/>
    <w:rsid w:val="008D0F45"/>
    <w:rsid w:val="008D359A"/>
    <w:rsid w:val="008D49D8"/>
    <w:rsid w:val="008D7766"/>
    <w:rsid w:val="008E537C"/>
    <w:rsid w:val="008E7CC8"/>
    <w:rsid w:val="008F043E"/>
    <w:rsid w:val="0091028B"/>
    <w:rsid w:val="00914435"/>
    <w:rsid w:val="00914897"/>
    <w:rsid w:val="00915C4A"/>
    <w:rsid w:val="0091650F"/>
    <w:rsid w:val="0091733C"/>
    <w:rsid w:val="00925673"/>
    <w:rsid w:val="00926638"/>
    <w:rsid w:val="00926CB7"/>
    <w:rsid w:val="009304DB"/>
    <w:rsid w:val="00930ABD"/>
    <w:rsid w:val="00934D1E"/>
    <w:rsid w:val="009474B2"/>
    <w:rsid w:val="00951188"/>
    <w:rsid w:val="0096295F"/>
    <w:rsid w:val="00964D73"/>
    <w:rsid w:val="00973224"/>
    <w:rsid w:val="009744EB"/>
    <w:rsid w:val="0097675B"/>
    <w:rsid w:val="00991311"/>
    <w:rsid w:val="0099387C"/>
    <w:rsid w:val="0099426C"/>
    <w:rsid w:val="009946DB"/>
    <w:rsid w:val="009A0F85"/>
    <w:rsid w:val="009A2C75"/>
    <w:rsid w:val="009A3C1C"/>
    <w:rsid w:val="009A4AC1"/>
    <w:rsid w:val="009A6137"/>
    <w:rsid w:val="009A71D2"/>
    <w:rsid w:val="009B210A"/>
    <w:rsid w:val="009B638E"/>
    <w:rsid w:val="009C1AAA"/>
    <w:rsid w:val="009D2AC2"/>
    <w:rsid w:val="009D5B51"/>
    <w:rsid w:val="009E186B"/>
    <w:rsid w:val="009E27E4"/>
    <w:rsid w:val="009E3268"/>
    <w:rsid w:val="009E5BA3"/>
    <w:rsid w:val="009E6813"/>
    <w:rsid w:val="009F246D"/>
    <w:rsid w:val="009F4C66"/>
    <w:rsid w:val="009F699C"/>
    <w:rsid w:val="00A06B6D"/>
    <w:rsid w:val="00A105F7"/>
    <w:rsid w:val="00A10E23"/>
    <w:rsid w:val="00A139DC"/>
    <w:rsid w:val="00A1778A"/>
    <w:rsid w:val="00A24384"/>
    <w:rsid w:val="00A24CE7"/>
    <w:rsid w:val="00A35453"/>
    <w:rsid w:val="00A36768"/>
    <w:rsid w:val="00A371C4"/>
    <w:rsid w:val="00A43D33"/>
    <w:rsid w:val="00A46776"/>
    <w:rsid w:val="00A47130"/>
    <w:rsid w:val="00A55272"/>
    <w:rsid w:val="00A56B99"/>
    <w:rsid w:val="00A57649"/>
    <w:rsid w:val="00A61CD9"/>
    <w:rsid w:val="00A6392C"/>
    <w:rsid w:val="00A63A8D"/>
    <w:rsid w:val="00A652A7"/>
    <w:rsid w:val="00A66873"/>
    <w:rsid w:val="00A725FE"/>
    <w:rsid w:val="00A7435B"/>
    <w:rsid w:val="00A87BFF"/>
    <w:rsid w:val="00A91A33"/>
    <w:rsid w:val="00A95431"/>
    <w:rsid w:val="00A96BD1"/>
    <w:rsid w:val="00AA14AF"/>
    <w:rsid w:val="00AA220C"/>
    <w:rsid w:val="00AA58F3"/>
    <w:rsid w:val="00AA5BA2"/>
    <w:rsid w:val="00AB16D4"/>
    <w:rsid w:val="00AB779E"/>
    <w:rsid w:val="00AB7D87"/>
    <w:rsid w:val="00AB7E0A"/>
    <w:rsid w:val="00AC42C7"/>
    <w:rsid w:val="00AC5C7D"/>
    <w:rsid w:val="00AC5E84"/>
    <w:rsid w:val="00AC71DA"/>
    <w:rsid w:val="00AD0725"/>
    <w:rsid w:val="00AD1CBC"/>
    <w:rsid w:val="00AD366F"/>
    <w:rsid w:val="00AE06F0"/>
    <w:rsid w:val="00AE5897"/>
    <w:rsid w:val="00AE753A"/>
    <w:rsid w:val="00AE7BB1"/>
    <w:rsid w:val="00AF0970"/>
    <w:rsid w:val="00AF21DF"/>
    <w:rsid w:val="00AF34D3"/>
    <w:rsid w:val="00B0054B"/>
    <w:rsid w:val="00B0561B"/>
    <w:rsid w:val="00B16F6A"/>
    <w:rsid w:val="00B22ADD"/>
    <w:rsid w:val="00B22D51"/>
    <w:rsid w:val="00B22EF5"/>
    <w:rsid w:val="00B2536A"/>
    <w:rsid w:val="00B3003F"/>
    <w:rsid w:val="00B32792"/>
    <w:rsid w:val="00B35774"/>
    <w:rsid w:val="00B37B72"/>
    <w:rsid w:val="00B4317C"/>
    <w:rsid w:val="00B43480"/>
    <w:rsid w:val="00B464B8"/>
    <w:rsid w:val="00B47F07"/>
    <w:rsid w:val="00B52C21"/>
    <w:rsid w:val="00B6717E"/>
    <w:rsid w:val="00B7660C"/>
    <w:rsid w:val="00B8688B"/>
    <w:rsid w:val="00B95B99"/>
    <w:rsid w:val="00B97029"/>
    <w:rsid w:val="00BA1C54"/>
    <w:rsid w:val="00BA2CE5"/>
    <w:rsid w:val="00BA669E"/>
    <w:rsid w:val="00BA6CA8"/>
    <w:rsid w:val="00BB796F"/>
    <w:rsid w:val="00BC3027"/>
    <w:rsid w:val="00BC404E"/>
    <w:rsid w:val="00BC49F9"/>
    <w:rsid w:val="00BC5AF8"/>
    <w:rsid w:val="00BC6B60"/>
    <w:rsid w:val="00BD68EE"/>
    <w:rsid w:val="00BE3475"/>
    <w:rsid w:val="00BE4492"/>
    <w:rsid w:val="00BE5656"/>
    <w:rsid w:val="00BE6178"/>
    <w:rsid w:val="00BF5FE8"/>
    <w:rsid w:val="00C06388"/>
    <w:rsid w:val="00C07821"/>
    <w:rsid w:val="00C2053C"/>
    <w:rsid w:val="00C205AC"/>
    <w:rsid w:val="00C33787"/>
    <w:rsid w:val="00C46C49"/>
    <w:rsid w:val="00C51773"/>
    <w:rsid w:val="00C5226A"/>
    <w:rsid w:val="00C54553"/>
    <w:rsid w:val="00C568A2"/>
    <w:rsid w:val="00C60741"/>
    <w:rsid w:val="00C60EC0"/>
    <w:rsid w:val="00C61AB7"/>
    <w:rsid w:val="00C628A8"/>
    <w:rsid w:val="00C7184C"/>
    <w:rsid w:val="00C73B5A"/>
    <w:rsid w:val="00C74E0E"/>
    <w:rsid w:val="00C81E86"/>
    <w:rsid w:val="00C840AB"/>
    <w:rsid w:val="00C87B14"/>
    <w:rsid w:val="00C90C0C"/>
    <w:rsid w:val="00CA135B"/>
    <w:rsid w:val="00CA4817"/>
    <w:rsid w:val="00CA5C3A"/>
    <w:rsid w:val="00CA6E71"/>
    <w:rsid w:val="00CB01A1"/>
    <w:rsid w:val="00CB02D2"/>
    <w:rsid w:val="00CB121E"/>
    <w:rsid w:val="00CB1AD7"/>
    <w:rsid w:val="00CB2AFD"/>
    <w:rsid w:val="00CB2D39"/>
    <w:rsid w:val="00CB457C"/>
    <w:rsid w:val="00CB5908"/>
    <w:rsid w:val="00CB6CC5"/>
    <w:rsid w:val="00CB70B0"/>
    <w:rsid w:val="00CC12A8"/>
    <w:rsid w:val="00CC2303"/>
    <w:rsid w:val="00CC2403"/>
    <w:rsid w:val="00CC49AE"/>
    <w:rsid w:val="00CC510D"/>
    <w:rsid w:val="00CD06EC"/>
    <w:rsid w:val="00CD3207"/>
    <w:rsid w:val="00CD338E"/>
    <w:rsid w:val="00CE1586"/>
    <w:rsid w:val="00CE4A0B"/>
    <w:rsid w:val="00D04473"/>
    <w:rsid w:val="00D060A9"/>
    <w:rsid w:val="00D11C33"/>
    <w:rsid w:val="00D13041"/>
    <w:rsid w:val="00D16D33"/>
    <w:rsid w:val="00D16FA2"/>
    <w:rsid w:val="00D2449F"/>
    <w:rsid w:val="00D34C1B"/>
    <w:rsid w:val="00D3631C"/>
    <w:rsid w:val="00D4162A"/>
    <w:rsid w:val="00D41771"/>
    <w:rsid w:val="00D469F9"/>
    <w:rsid w:val="00D53606"/>
    <w:rsid w:val="00D67D0D"/>
    <w:rsid w:val="00D74520"/>
    <w:rsid w:val="00D76AF5"/>
    <w:rsid w:val="00D77090"/>
    <w:rsid w:val="00D93581"/>
    <w:rsid w:val="00DA4FBB"/>
    <w:rsid w:val="00DA66DC"/>
    <w:rsid w:val="00DB45E0"/>
    <w:rsid w:val="00DC03BF"/>
    <w:rsid w:val="00DC08F9"/>
    <w:rsid w:val="00DC2D64"/>
    <w:rsid w:val="00DC2E46"/>
    <w:rsid w:val="00DC6272"/>
    <w:rsid w:val="00DE1F91"/>
    <w:rsid w:val="00DE4615"/>
    <w:rsid w:val="00DE6753"/>
    <w:rsid w:val="00DF5506"/>
    <w:rsid w:val="00DF554C"/>
    <w:rsid w:val="00DF7085"/>
    <w:rsid w:val="00E04452"/>
    <w:rsid w:val="00E15357"/>
    <w:rsid w:val="00E16693"/>
    <w:rsid w:val="00E16E39"/>
    <w:rsid w:val="00E17686"/>
    <w:rsid w:val="00E25D16"/>
    <w:rsid w:val="00E27A03"/>
    <w:rsid w:val="00E27D6F"/>
    <w:rsid w:val="00E33297"/>
    <w:rsid w:val="00E3591F"/>
    <w:rsid w:val="00E410C4"/>
    <w:rsid w:val="00E52955"/>
    <w:rsid w:val="00E55617"/>
    <w:rsid w:val="00E65A58"/>
    <w:rsid w:val="00E66664"/>
    <w:rsid w:val="00E734D3"/>
    <w:rsid w:val="00E73F48"/>
    <w:rsid w:val="00E82B38"/>
    <w:rsid w:val="00E82D05"/>
    <w:rsid w:val="00E833C9"/>
    <w:rsid w:val="00E865C1"/>
    <w:rsid w:val="00E871E5"/>
    <w:rsid w:val="00EA01E2"/>
    <w:rsid w:val="00EA0280"/>
    <w:rsid w:val="00EB00B0"/>
    <w:rsid w:val="00EB1238"/>
    <w:rsid w:val="00EB2301"/>
    <w:rsid w:val="00EB3332"/>
    <w:rsid w:val="00EB610D"/>
    <w:rsid w:val="00EB783F"/>
    <w:rsid w:val="00EC5875"/>
    <w:rsid w:val="00ED2C91"/>
    <w:rsid w:val="00ED4686"/>
    <w:rsid w:val="00ED4EE2"/>
    <w:rsid w:val="00ED7346"/>
    <w:rsid w:val="00EE46E5"/>
    <w:rsid w:val="00EF490C"/>
    <w:rsid w:val="00EF5DCC"/>
    <w:rsid w:val="00EF6A5D"/>
    <w:rsid w:val="00F01975"/>
    <w:rsid w:val="00F049C8"/>
    <w:rsid w:val="00F05C7F"/>
    <w:rsid w:val="00F16B10"/>
    <w:rsid w:val="00F2176D"/>
    <w:rsid w:val="00F25123"/>
    <w:rsid w:val="00F25C78"/>
    <w:rsid w:val="00F278E8"/>
    <w:rsid w:val="00F303CD"/>
    <w:rsid w:val="00F31855"/>
    <w:rsid w:val="00F32915"/>
    <w:rsid w:val="00F45231"/>
    <w:rsid w:val="00F4636C"/>
    <w:rsid w:val="00F50BF0"/>
    <w:rsid w:val="00F53428"/>
    <w:rsid w:val="00F63613"/>
    <w:rsid w:val="00F637E4"/>
    <w:rsid w:val="00F66FC9"/>
    <w:rsid w:val="00F70F04"/>
    <w:rsid w:val="00F71638"/>
    <w:rsid w:val="00F724EE"/>
    <w:rsid w:val="00F7367B"/>
    <w:rsid w:val="00F747FE"/>
    <w:rsid w:val="00F7662E"/>
    <w:rsid w:val="00F81058"/>
    <w:rsid w:val="00F86CFF"/>
    <w:rsid w:val="00F9544C"/>
    <w:rsid w:val="00F97A55"/>
    <w:rsid w:val="00FA074E"/>
    <w:rsid w:val="00FA2484"/>
    <w:rsid w:val="00FB0DDD"/>
    <w:rsid w:val="00FB1FA9"/>
    <w:rsid w:val="00FB5C03"/>
    <w:rsid w:val="00FC10B5"/>
    <w:rsid w:val="00FD282C"/>
    <w:rsid w:val="00FD5E27"/>
    <w:rsid w:val="00FE36B8"/>
    <w:rsid w:val="00FE7945"/>
    <w:rsid w:val="00FF002C"/>
    <w:rsid w:val="00FF2C30"/>
    <w:rsid w:val="00FF66EE"/>
    <w:rsid w:val="146E52E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styleId="4">
    <w:name w:val="footer"/>
    <w:basedOn w:val="1"/>
    <w:link w:val="277"/>
    <w:uiPriority w:val="0"/>
    <w:pPr>
      <w:tabs>
        <w:tab w:val="center" w:pos="4320"/>
        <w:tab w:val="right" w:pos="8640"/>
      </w:tabs>
    </w:pPr>
  </w:style>
  <w:style w:type="character" w:styleId="5">
    <w:name w:val="footnote reference"/>
    <w:basedOn w:val="2"/>
    <w:uiPriority w:val="0"/>
    <w:rPr>
      <w:vertAlign w:val="superscript"/>
    </w:rPr>
  </w:style>
  <w:style w:type="paragraph" w:styleId="6">
    <w:name w:val="footnote text"/>
    <w:basedOn w:val="1"/>
    <w:link w:val="161"/>
    <w:uiPriority w:val="0"/>
    <w:pPr>
      <w:widowControl w:val="0"/>
    </w:pPr>
    <w:rPr>
      <w:rFonts w:ascii="Courier New" w:hAnsi="Courier New" w:eastAsia="Courier New" w:cs="Courier New"/>
      <w:color w:val="000000"/>
      <w:sz w:val="20"/>
      <w:szCs w:val="20"/>
      <w:lang w:val="vi-VN" w:eastAsia="vi-VN"/>
    </w:rPr>
  </w:style>
  <w:style w:type="paragraph" w:styleId="7">
    <w:name w:val="header"/>
    <w:basedOn w:val="1"/>
    <w:link w:val="276"/>
    <w:uiPriority w:val="0"/>
    <w:pPr>
      <w:tabs>
        <w:tab w:val="center" w:pos="4320"/>
        <w:tab w:val="right" w:pos="8640"/>
      </w:tabs>
    </w:pPr>
  </w:style>
  <w:style w:type="character" w:styleId="8">
    <w:name w:val="Hyperlink"/>
    <w:basedOn w:val="2"/>
    <w:uiPriority w:val="0"/>
    <w:rPr>
      <w:color w:val="0066CC"/>
      <w:u w:val="single"/>
    </w:rPr>
  </w:style>
  <w:style w:type="paragraph" w:styleId="9">
    <w:name w:val="Normal (Web)"/>
    <w:basedOn w:val="1"/>
    <w:unhideWhenUsed/>
    <w:uiPriority w:val="99"/>
    <w:pPr>
      <w:spacing w:before="100" w:beforeAutospacing="1" w:after="100" w:afterAutospacing="1"/>
    </w:pPr>
    <w:rPr>
      <w:rFonts w:eastAsia="Times New Roman"/>
    </w:rPr>
  </w:style>
  <w:style w:type="table" w:styleId="10">
    <w:name w:val="Table Grid"/>
    <w:basedOn w:val="3"/>
    <w:uiPriority w:val="0"/>
    <w:pPr>
      <w:widowControl w:val="0"/>
    </w:pPr>
    <w:rPr>
      <w:rFonts w:ascii="Courier New" w:hAnsi="Courier New" w:eastAsia="Courier New" w:cs="Courier New"/>
    </w:rPr>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Body text_"/>
    <w:basedOn w:val="2"/>
    <w:link w:val="12"/>
    <w:uiPriority w:val="0"/>
    <w:rPr>
      <w:spacing w:val="3"/>
      <w:sz w:val="22"/>
      <w:szCs w:val="22"/>
      <w:shd w:val="clear" w:color="auto" w:fill="FFFFFF"/>
    </w:rPr>
  </w:style>
  <w:style w:type="paragraph" w:customStyle="1" w:styleId="12">
    <w:name w:val="Body text1"/>
    <w:basedOn w:val="1"/>
    <w:link w:val="11"/>
    <w:uiPriority w:val="0"/>
    <w:pPr>
      <w:widowControl w:val="0"/>
      <w:shd w:val="clear" w:color="auto" w:fill="FFFFFF"/>
      <w:spacing w:after="180" w:line="269" w:lineRule="exact"/>
      <w:ind w:hanging="1100"/>
      <w:jc w:val="right"/>
    </w:pPr>
    <w:rPr>
      <w:spacing w:val="3"/>
      <w:sz w:val="22"/>
      <w:szCs w:val="22"/>
    </w:rPr>
  </w:style>
  <w:style w:type="character" w:customStyle="1" w:styleId="13">
    <w:name w:val="Body text (2)_"/>
    <w:basedOn w:val="2"/>
    <w:link w:val="14"/>
    <w:uiPriority w:val="0"/>
    <w:rPr>
      <w:i/>
      <w:iCs/>
      <w:spacing w:val="1"/>
      <w:sz w:val="22"/>
      <w:szCs w:val="22"/>
      <w:shd w:val="clear" w:color="auto" w:fill="FFFFFF"/>
    </w:rPr>
  </w:style>
  <w:style w:type="paragraph" w:customStyle="1" w:styleId="14">
    <w:name w:val="Body text (2)"/>
    <w:basedOn w:val="1"/>
    <w:link w:val="13"/>
    <w:uiPriority w:val="0"/>
    <w:pPr>
      <w:widowControl w:val="0"/>
      <w:shd w:val="clear" w:color="auto" w:fill="FFFFFF"/>
      <w:spacing w:before="180" w:after="600" w:line="240" w:lineRule="atLeast"/>
      <w:ind w:hanging="1100"/>
      <w:jc w:val="both"/>
    </w:pPr>
    <w:rPr>
      <w:i/>
      <w:iCs/>
      <w:spacing w:val="1"/>
      <w:sz w:val="22"/>
      <w:szCs w:val="22"/>
    </w:rPr>
  </w:style>
  <w:style w:type="character" w:customStyle="1" w:styleId="15">
    <w:name w:val="Body text (2) + Not Italic"/>
    <w:aliases w:val="Spacing 0 pt,Body text (4) + Italic,Body text (3) + Not Italic"/>
    <w:basedOn w:val="13"/>
    <w:uiPriority w:val="0"/>
  </w:style>
  <w:style w:type="character" w:customStyle="1" w:styleId="16">
    <w:name w:val="Body text + 4 pt"/>
    <w:aliases w:val="Spacing 0 pt45,Scale 150%"/>
    <w:basedOn w:val="11"/>
    <w:uiPriority w:val="0"/>
    <w:rPr>
      <w:spacing w:val="0"/>
      <w:sz w:val="8"/>
      <w:szCs w:val="8"/>
    </w:rPr>
  </w:style>
  <w:style w:type="character" w:customStyle="1" w:styleId="17">
    <w:name w:val="Body text + 4 pt3"/>
    <w:aliases w:val="Italic,Spacing 0 pt44,Body text + Consolas,4 pt1,Body text (3) + 12.5 pt,Body text (6) + 12 pt"/>
    <w:basedOn w:val="11"/>
    <w:uiPriority w:val="0"/>
    <w:rPr>
      <w:i/>
      <w:iCs/>
      <w:spacing w:val="0"/>
      <w:sz w:val="8"/>
      <w:szCs w:val="8"/>
      <w:lang/>
    </w:rPr>
  </w:style>
  <w:style w:type="character" w:customStyle="1" w:styleId="18">
    <w:name w:val="Body text (3)_"/>
    <w:basedOn w:val="2"/>
    <w:link w:val="19"/>
    <w:uiPriority w:val="0"/>
    <w:rPr>
      <w:b/>
      <w:bCs/>
      <w:spacing w:val="8"/>
      <w:sz w:val="21"/>
      <w:szCs w:val="21"/>
      <w:shd w:val="clear" w:color="auto" w:fill="FFFFFF"/>
    </w:rPr>
  </w:style>
  <w:style w:type="paragraph" w:customStyle="1" w:styleId="19">
    <w:name w:val="Body text (3)"/>
    <w:basedOn w:val="1"/>
    <w:link w:val="18"/>
    <w:uiPriority w:val="0"/>
    <w:pPr>
      <w:widowControl w:val="0"/>
      <w:shd w:val="clear" w:color="auto" w:fill="FFFFFF"/>
      <w:spacing w:before="120" w:after="180" w:line="240" w:lineRule="atLeast"/>
      <w:ind w:hanging="520"/>
      <w:jc w:val="both"/>
    </w:pPr>
    <w:rPr>
      <w:b/>
      <w:bCs/>
      <w:spacing w:val="8"/>
      <w:sz w:val="21"/>
      <w:szCs w:val="21"/>
    </w:rPr>
  </w:style>
  <w:style w:type="character" w:customStyle="1" w:styleId="20">
    <w:name w:val="Header or footer (2)_"/>
    <w:basedOn w:val="2"/>
    <w:link w:val="21"/>
    <w:uiPriority w:val="0"/>
    <w:rPr>
      <w:spacing w:val="6"/>
      <w:sz w:val="19"/>
      <w:szCs w:val="19"/>
      <w:shd w:val="clear" w:color="auto" w:fill="FFFFFF"/>
    </w:rPr>
  </w:style>
  <w:style w:type="paragraph" w:customStyle="1" w:styleId="21">
    <w:name w:val="Header or footer (2)"/>
    <w:basedOn w:val="1"/>
    <w:link w:val="20"/>
    <w:uiPriority w:val="0"/>
    <w:pPr>
      <w:widowControl w:val="0"/>
      <w:shd w:val="clear" w:color="auto" w:fill="FFFFFF"/>
      <w:spacing w:line="240" w:lineRule="atLeast"/>
    </w:pPr>
    <w:rPr>
      <w:spacing w:val="6"/>
      <w:sz w:val="19"/>
      <w:szCs w:val="19"/>
    </w:rPr>
  </w:style>
  <w:style w:type="character" w:customStyle="1" w:styleId="22">
    <w:name w:val="Body text (3) + Small Caps"/>
    <w:basedOn w:val="18"/>
    <w:uiPriority w:val="0"/>
    <w:rPr>
      <w:smallCaps/>
    </w:rPr>
  </w:style>
  <w:style w:type="character" w:customStyle="1" w:styleId="23">
    <w:name w:val="Body text + Italic"/>
    <w:aliases w:val="Spacing 0 pt43"/>
    <w:basedOn w:val="11"/>
    <w:uiPriority w:val="0"/>
    <w:rPr>
      <w:i/>
      <w:iCs/>
      <w:spacing w:val="1"/>
    </w:rPr>
  </w:style>
  <w:style w:type="character" w:customStyle="1" w:styleId="24">
    <w:name w:val="Body text + 14 pt"/>
    <w:aliases w:val="Bold,Spacing 0 pt42,Body text (3) + Arial"/>
    <w:basedOn w:val="11"/>
    <w:uiPriority w:val="0"/>
    <w:rPr>
      <w:b/>
      <w:bCs/>
      <w:spacing w:val="-2"/>
      <w:sz w:val="28"/>
      <w:szCs w:val="28"/>
    </w:rPr>
  </w:style>
  <w:style w:type="character" w:customStyle="1" w:styleId="25">
    <w:name w:val="Body text (4)_"/>
    <w:basedOn w:val="2"/>
    <w:link w:val="26"/>
    <w:uiPriority w:val="0"/>
    <w:rPr>
      <w:i/>
      <w:iCs/>
      <w:spacing w:val="1"/>
      <w:sz w:val="18"/>
      <w:szCs w:val="18"/>
      <w:shd w:val="clear" w:color="auto" w:fill="FFFFFF"/>
    </w:rPr>
  </w:style>
  <w:style w:type="paragraph" w:customStyle="1" w:styleId="26">
    <w:name w:val="Body text (4)"/>
    <w:basedOn w:val="1"/>
    <w:link w:val="25"/>
    <w:uiPriority w:val="0"/>
    <w:pPr>
      <w:widowControl w:val="0"/>
      <w:shd w:val="clear" w:color="auto" w:fill="FFFFFF"/>
      <w:spacing w:line="216" w:lineRule="exact"/>
      <w:jc w:val="both"/>
    </w:pPr>
    <w:rPr>
      <w:i/>
      <w:iCs/>
      <w:spacing w:val="1"/>
      <w:sz w:val="18"/>
      <w:szCs w:val="18"/>
    </w:rPr>
  </w:style>
  <w:style w:type="character" w:customStyle="1" w:styleId="27">
    <w:name w:val="Body text (5)_"/>
    <w:basedOn w:val="2"/>
    <w:link w:val="28"/>
    <w:uiPriority w:val="0"/>
    <w:rPr>
      <w:spacing w:val="4"/>
      <w:sz w:val="18"/>
      <w:szCs w:val="18"/>
      <w:shd w:val="clear" w:color="auto" w:fill="FFFFFF"/>
    </w:rPr>
  </w:style>
  <w:style w:type="paragraph" w:customStyle="1" w:styleId="28">
    <w:name w:val="Body text (5)"/>
    <w:basedOn w:val="1"/>
    <w:link w:val="27"/>
    <w:uiPriority w:val="0"/>
    <w:pPr>
      <w:widowControl w:val="0"/>
      <w:shd w:val="clear" w:color="auto" w:fill="FFFFFF"/>
      <w:spacing w:line="216" w:lineRule="exact"/>
      <w:jc w:val="both"/>
    </w:pPr>
    <w:rPr>
      <w:spacing w:val="4"/>
      <w:sz w:val="18"/>
      <w:szCs w:val="18"/>
    </w:rPr>
  </w:style>
  <w:style w:type="character" w:customStyle="1" w:styleId="29">
    <w:name w:val="Body text (5) + Italic"/>
    <w:aliases w:val="Spacing 0 pt41"/>
    <w:basedOn w:val="27"/>
    <w:uiPriority w:val="0"/>
    <w:rPr>
      <w:i/>
      <w:iCs/>
      <w:spacing w:val="1"/>
      <w:lang/>
    </w:rPr>
  </w:style>
  <w:style w:type="character" w:customStyle="1" w:styleId="30">
    <w:name w:val="Picture caption_"/>
    <w:basedOn w:val="2"/>
    <w:link w:val="31"/>
    <w:uiPriority w:val="0"/>
    <w:rPr>
      <w:b/>
      <w:bCs/>
      <w:spacing w:val="8"/>
      <w:sz w:val="21"/>
      <w:szCs w:val="21"/>
      <w:shd w:val="clear" w:color="auto" w:fill="FFFFFF"/>
    </w:rPr>
  </w:style>
  <w:style w:type="paragraph" w:customStyle="1" w:styleId="31">
    <w:name w:val="Picture caption"/>
    <w:basedOn w:val="1"/>
    <w:link w:val="30"/>
    <w:uiPriority w:val="0"/>
    <w:pPr>
      <w:widowControl w:val="0"/>
      <w:shd w:val="clear" w:color="auto" w:fill="FFFFFF"/>
      <w:spacing w:line="240" w:lineRule="atLeast"/>
    </w:pPr>
    <w:rPr>
      <w:b/>
      <w:bCs/>
      <w:spacing w:val="8"/>
      <w:sz w:val="21"/>
      <w:szCs w:val="21"/>
    </w:rPr>
  </w:style>
  <w:style w:type="character" w:customStyle="1" w:styleId="32">
    <w:name w:val="Body text"/>
    <w:basedOn w:val="11"/>
    <w:uiPriority w:val="0"/>
  </w:style>
  <w:style w:type="character" w:customStyle="1" w:styleId="33">
    <w:name w:val="Body text + 4 pt2"/>
    <w:aliases w:val="Spacing 0 pt40"/>
    <w:basedOn w:val="11"/>
    <w:uiPriority w:val="0"/>
    <w:rPr>
      <w:spacing w:val="0"/>
      <w:sz w:val="8"/>
      <w:szCs w:val="8"/>
    </w:rPr>
  </w:style>
  <w:style w:type="character" w:customStyle="1" w:styleId="34">
    <w:name w:val="Heading #3_"/>
    <w:basedOn w:val="2"/>
    <w:link w:val="35"/>
    <w:uiPriority w:val="0"/>
    <w:rPr>
      <w:spacing w:val="3"/>
      <w:sz w:val="22"/>
      <w:szCs w:val="22"/>
      <w:shd w:val="clear" w:color="auto" w:fill="FFFFFF"/>
    </w:rPr>
  </w:style>
  <w:style w:type="paragraph" w:customStyle="1" w:styleId="35">
    <w:name w:val="Heading #3"/>
    <w:basedOn w:val="1"/>
    <w:link w:val="34"/>
    <w:uiPriority w:val="0"/>
    <w:pPr>
      <w:widowControl w:val="0"/>
      <w:shd w:val="clear" w:color="auto" w:fill="FFFFFF"/>
      <w:spacing w:line="412" w:lineRule="exact"/>
      <w:jc w:val="both"/>
      <w:outlineLvl w:val="2"/>
    </w:pPr>
    <w:rPr>
      <w:spacing w:val="3"/>
      <w:sz w:val="22"/>
      <w:szCs w:val="22"/>
    </w:rPr>
  </w:style>
  <w:style w:type="character" w:customStyle="1" w:styleId="36">
    <w:name w:val="Header or footer_"/>
    <w:basedOn w:val="2"/>
    <w:link w:val="37"/>
    <w:uiPriority w:val="0"/>
    <w:rPr>
      <w:spacing w:val="6"/>
      <w:sz w:val="14"/>
      <w:szCs w:val="14"/>
      <w:shd w:val="clear" w:color="auto" w:fill="FFFFFF"/>
    </w:rPr>
  </w:style>
  <w:style w:type="paragraph" w:customStyle="1" w:styleId="37">
    <w:name w:val="Header or footer"/>
    <w:basedOn w:val="1"/>
    <w:link w:val="36"/>
    <w:uiPriority w:val="0"/>
    <w:pPr>
      <w:widowControl w:val="0"/>
      <w:shd w:val="clear" w:color="auto" w:fill="FFFFFF"/>
      <w:spacing w:line="200" w:lineRule="exact"/>
      <w:jc w:val="right"/>
    </w:pPr>
    <w:rPr>
      <w:spacing w:val="6"/>
      <w:sz w:val="14"/>
      <w:szCs w:val="14"/>
    </w:rPr>
  </w:style>
  <w:style w:type="character" w:customStyle="1" w:styleId="38">
    <w:name w:val="Header or footer + Spacing 0 pt"/>
    <w:basedOn w:val="36"/>
    <w:uiPriority w:val="0"/>
    <w:rPr>
      <w:spacing w:val="0"/>
      <w:lang/>
    </w:rPr>
  </w:style>
  <w:style w:type="character" w:customStyle="1" w:styleId="39">
    <w:name w:val="Table of contents_"/>
    <w:basedOn w:val="2"/>
    <w:link w:val="40"/>
    <w:uiPriority w:val="0"/>
    <w:rPr>
      <w:spacing w:val="3"/>
      <w:sz w:val="22"/>
      <w:szCs w:val="22"/>
      <w:shd w:val="clear" w:color="auto" w:fill="FFFFFF"/>
    </w:rPr>
  </w:style>
  <w:style w:type="paragraph" w:customStyle="1" w:styleId="40">
    <w:name w:val="Table of contents"/>
    <w:basedOn w:val="1"/>
    <w:link w:val="39"/>
    <w:uiPriority w:val="0"/>
    <w:pPr>
      <w:widowControl w:val="0"/>
      <w:shd w:val="clear" w:color="auto" w:fill="FFFFFF"/>
      <w:spacing w:line="377" w:lineRule="exact"/>
      <w:jc w:val="both"/>
    </w:pPr>
    <w:rPr>
      <w:spacing w:val="3"/>
      <w:sz w:val="22"/>
      <w:szCs w:val="22"/>
    </w:rPr>
  </w:style>
  <w:style w:type="character" w:customStyle="1" w:styleId="41">
    <w:name w:val="Table of contents (2)_"/>
    <w:basedOn w:val="2"/>
    <w:link w:val="42"/>
    <w:uiPriority w:val="0"/>
    <w:rPr>
      <w:i/>
      <w:iCs/>
      <w:spacing w:val="1"/>
      <w:sz w:val="22"/>
      <w:szCs w:val="22"/>
      <w:shd w:val="clear" w:color="auto" w:fill="FFFFFF"/>
    </w:rPr>
  </w:style>
  <w:style w:type="paragraph" w:customStyle="1" w:styleId="42">
    <w:name w:val="Table of contents (2)"/>
    <w:basedOn w:val="1"/>
    <w:link w:val="41"/>
    <w:uiPriority w:val="0"/>
    <w:pPr>
      <w:widowControl w:val="0"/>
      <w:shd w:val="clear" w:color="auto" w:fill="FFFFFF"/>
      <w:spacing w:before="60" w:after="60" w:line="285" w:lineRule="exact"/>
      <w:ind w:firstLine="520"/>
      <w:jc w:val="both"/>
    </w:pPr>
    <w:rPr>
      <w:i/>
      <w:iCs/>
      <w:spacing w:val="1"/>
      <w:sz w:val="22"/>
      <w:szCs w:val="22"/>
    </w:rPr>
  </w:style>
  <w:style w:type="character" w:customStyle="1" w:styleId="43">
    <w:name w:val="Table of contents (2) + Not Italic"/>
    <w:aliases w:val="Spacing 0 pt39"/>
    <w:basedOn w:val="41"/>
    <w:uiPriority w:val="0"/>
    <w:rPr>
      <w:spacing w:val="3"/>
      <w:lang/>
    </w:rPr>
  </w:style>
  <w:style w:type="character" w:customStyle="1" w:styleId="44">
    <w:name w:val="Footnote_"/>
    <w:basedOn w:val="2"/>
    <w:link w:val="45"/>
    <w:uiPriority w:val="0"/>
    <w:rPr>
      <w:spacing w:val="3"/>
      <w:sz w:val="22"/>
      <w:szCs w:val="22"/>
      <w:shd w:val="clear" w:color="auto" w:fill="FFFFFF"/>
    </w:rPr>
  </w:style>
  <w:style w:type="paragraph" w:customStyle="1" w:styleId="45">
    <w:name w:val="Footnote"/>
    <w:basedOn w:val="1"/>
    <w:link w:val="44"/>
    <w:uiPriority w:val="0"/>
    <w:pPr>
      <w:widowControl w:val="0"/>
      <w:shd w:val="clear" w:color="auto" w:fill="FFFFFF"/>
      <w:spacing w:after="60" w:line="279" w:lineRule="exact"/>
      <w:ind w:firstLine="500"/>
      <w:jc w:val="both"/>
    </w:pPr>
    <w:rPr>
      <w:spacing w:val="3"/>
      <w:sz w:val="22"/>
      <w:szCs w:val="22"/>
    </w:rPr>
  </w:style>
  <w:style w:type="character" w:customStyle="1" w:styleId="46">
    <w:name w:val="Header or footer (3)_"/>
    <w:basedOn w:val="2"/>
    <w:link w:val="47"/>
    <w:uiPriority w:val="0"/>
    <w:rPr>
      <w:spacing w:val="3"/>
      <w:sz w:val="22"/>
      <w:szCs w:val="22"/>
      <w:shd w:val="clear" w:color="auto" w:fill="FFFFFF"/>
    </w:rPr>
  </w:style>
  <w:style w:type="paragraph" w:customStyle="1" w:styleId="47">
    <w:name w:val="Header or footer (3)1"/>
    <w:basedOn w:val="1"/>
    <w:link w:val="46"/>
    <w:uiPriority w:val="0"/>
    <w:pPr>
      <w:widowControl w:val="0"/>
      <w:shd w:val="clear" w:color="auto" w:fill="FFFFFF"/>
      <w:spacing w:line="240" w:lineRule="atLeast"/>
    </w:pPr>
    <w:rPr>
      <w:spacing w:val="3"/>
      <w:sz w:val="22"/>
      <w:szCs w:val="22"/>
    </w:rPr>
  </w:style>
  <w:style w:type="character" w:customStyle="1" w:styleId="48">
    <w:name w:val="Footnote (2)_"/>
    <w:basedOn w:val="2"/>
    <w:link w:val="49"/>
    <w:uiPriority w:val="0"/>
    <w:rPr>
      <w:spacing w:val="7"/>
      <w:sz w:val="15"/>
      <w:szCs w:val="15"/>
      <w:shd w:val="clear" w:color="auto" w:fill="FFFFFF"/>
    </w:rPr>
  </w:style>
  <w:style w:type="paragraph" w:customStyle="1" w:styleId="49">
    <w:name w:val="Footnote (2)"/>
    <w:basedOn w:val="1"/>
    <w:link w:val="48"/>
    <w:uiPriority w:val="0"/>
    <w:pPr>
      <w:widowControl w:val="0"/>
      <w:shd w:val="clear" w:color="auto" w:fill="FFFFFF"/>
      <w:spacing w:line="203" w:lineRule="exact"/>
      <w:jc w:val="both"/>
    </w:pPr>
    <w:rPr>
      <w:spacing w:val="7"/>
      <w:sz w:val="15"/>
      <w:szCs w:val="15"/>
    </w:rPr>
  </w:style>
  <w:style w:type="character" w:customStyle="1" w:styleId="50">
    <w:name w:val="Footnote (2) + Italic"/>
    <w:aliases w:val="Spacing 0 pt38"/>
    <w:basedOn w:val="48"/>
    <w:uiPriority w:val="0"/>
    <w:rPr>
      <w:i/>
      <w:iCs/>
      <w:spacing w:val="0"/>
      <w:lang/>
    </w:rPr>
  </w:style>
  <w:style w:type="character" w:customStyle="1" w:styleId="51">
    <w:name w:val="Footnote (3)_"/>
    <w:basedOn w:val="2"/>
    <w:link w:val="52"/>
    <w:uiPriority w:val="0"/>
    <w:rPr>
      <w:spacing w:val="7"/>
      <w:sz w:val="13"/>
      <w:szCs w:val="13"/>
      <w:shd w:val="clear" w:color="auto" w:fill="FFFFFF"/>
    </w:rPr>
  </w:style>
  <w:style w:type="paragraph" w:customStyle="1" w:styleId="52">
    <w:name w:val="Footnote (3)"/>
    <w:basedOn w:val="1"/>
    <w:link w:val="51"/>
    <w:uiPriority w:val="0"/>
    <w:pPr>
      <w:widowControl w:val="0"/>
      <w:shd w:val="clear" w:color="auto" w:fill="FFFFFF"/>
      <w:spacing w:line="181" w:lineRule="exact"/>
      <w:ind w:firstLine="500"/>
    </w:pPr>
    <w:rPr>
      <w:spacing w:val="7"/>
      <w:sz w:val="13"/>
      <w:szCs w:val="13"/>
    </w:rPr>
  </w:style>
  <w:style w:type="character" w:customStyle="1" w:styleId="53">
    <w:name w:val="Footnote (3) + Spacing 0 pt"/>
    <w:basedOn w:val="51"/>
    <w:uiPriority w:val="0"/>
    <w:rPr>
      <w:spacing w:val="0"/>
      <w:lang/>
    </w:rPr>
  </w:style>
  <w:style w:type="character" w:customStyle="1" w:styleId="54">
    <w:name w:val="Header or footer (4)_"/>
    <w:basedOn w:val="2"/>
    <w:link w:val="55"/>
    <w:uiPriority w:val="0"/>
    <w:rPr>
      <w:spacing w:val="-2"/>
      <w:sz w:val="23"/>
      <w:szCs w:val="23"/>
      <w:shd w:val="clear" w:color="auto" w:fill="FFFFFF"/>
    </w:rPr>
  </w:style>
  <w:style w:type="paragraph" w:customStyle="1" w:styleId="55">
    <w:name w:val="Header or footer (4)"/>
    <w:basedOn w:val="1"/>
    <w:link w:val="54"/>
    <w:uiPriority w:val="0"/>
    <w:pPr>
      <w:widowControl w:val="0"/>
      <w:shd w:val="clear" w:color="auto" w:fill="FFFFFF"/>
      <w:spacing w:line="240" w:lineRule="atLeast"/>
      <w:jc w:val="right"/>
    </w:pPr>
    <w:rPr>
      <w:spacing w:val="-2"/>
      <w:sz w:val="23"/>
      <w:szCs w:val="23"/>
    </w:rPr>
  </w:style>
  <w:style w:type="character" w:customStyle="1" w:styleId="56">
    <w:name w:val="Heading #3 (2)_"/>
    <w:basedOn w:val="2"/>
    <w:link w:val="57"/>
    <w:uiPriority w:val="0"/>
    <w:rPr>
      <w:i/>
      <w:iCs/>
      <w:spacing w:val="1"/>
      <w:sz w:val="22"/>
      <w:szCs w:val="22"/>
      <w:shd w:val="clear" w:color="auto" w:fill="FFFFFF"/>
    </w:rPr>
  </w:style>
  <w:style w:type="paragraph" w:customStyle="1" w:styleId="57">
    <w:name w:val="Heading #3 (2)"/>
    <w:basedOn w:val="1"/>
    <w:link w:val="56"/>
    <w:uiPriority w:val="0"/>
    <w:pPr>
      <w:widowControl w:val="0"/>
      <w:shd w:val="clear" w:color="auto" w:fill="FFFFFF"/>
      <w:spacing w:after="300" w:line="276" w:lineRule="exact"/>
      <w:jc w:val="both"/>
      <w:outlineLvl w:val="2"/>
    </w:pPr>
    <w:rPr>
      <w:i/>
      <w:iCs/>
      <w:spacing w:val="1"/>
      <w:sz w:val="22"/>
      <w:szCs w:val="22"/>
    </w:rPr>
  </w:style>
  <w:style w:type="character" w:customStyle="1" w:styleId="58">
    <w:name w:val="Heading #3 (2) + Not Italic"/>
    <w:aliases w:val="Spacing 0 pt37,Body text (3) + Arial1,Bold11"/>
    <w:basedOn w:val="56"/>
    <w:uiPriority w:val="0"/>
    <w:rPr>
      <w:spacing w:val="3"/>
      <w:lang/>
    </w:rPr>
  </w:style>
  <w:style w:type="character" w:customStyle="1" w:styleId="59">
    <w:name w:val="Body text + Spacing 2 pt"/>
    <w:basedOn w:val="11"/>
    <w:uiPriority w:val="0"/>
    <w:rPr>
      <w:spacing w:val="49"/>
    </w:rPr>
  </w:style>
  <w:style w:type="character" w:customStyle="1" w:styleId="60">
    <w:name w:val="Body text (3) + Italic"/>
    <w:aliases w:val="Spacing 0 pt36,Body text + 13 pt,Bold10"/>
    <w:basedOn w:val="18"/>
    <w:uiPriority w:val="0"/>
    <w:rPr>
      <w:i/>
      <w:iCs/>
      <w:spacing w:val="16"/>
    </w:rPr>
  </w:style>
  <w:style w:type="character" w:customStyle="1" w:styleId="61">
    <w:name w:val="Body text (6)_"/>
    <w:basedOn w:val="2"/>
    <w:link w:val="62"/>
    <w:uiPriority w:val="0"/>
    <w:rPr>
      <w:spacing w:val="2"/>
      <w:sz w:val="23"/>
      <w:szCs w:val="23"/>
      <w:shd w:val="clear" w:color="auto" w:fill="FFFFFF"/>
    </w:rPr>
  </w:style>
  <w:style w:type="paragraph" w:customStyle="1" w:styleId="62">
    <w:name w:val="Body text (6)"/>
    <w:basedOn w:val="1"/>
    <w:link w:val="61"/>
    <w:uiPriority w:val="0"/>
    <w:pPr>
      <w:widowControl w:val="0"/>
      <w:shd w:val="clear" w:color="auto" w:fill="FFFFFF"/>
      <w:spacing w:before="60" w:line="240" w:lineRule="atLeast"/>
    </w:pPr>
    <w:rPr>
      <w:spacing w:val="2"/>
      <w:sz w:val="23"/>
      <w:szCs w:val="23"/>
    </w:rPr>
  </w:style>
  <w:style w:type="character" w:customStyle="1" w:styleId="63">
    <w:name w:val="Body text (7)_"/>
    <w:basedOn w:val="2"/>
    <w:link w:val="64"/>
    <w:uiPriority w:val="0"/>
    <w:rPr>
      <w:rFonts w:ascii="Arial Narrow" w:hAnsi="Arial Narrow" w:cs="Arial Narrow"/>
      <w:sz w:val="15"/>
      <w:szCs w:val="15"/>
      <w:shd w:val="clear" w:color="auto" w:fill="FFFFFF"/>
      <w:lang/>
    </w:rPr>
  </w:style>
  <w:style w:type="paragraph" w:customStyle="1" w:styleId="64">
    <w:name w:val="Body text (7)"/>
    <w:basedOn w:val="1"/>
    <w:link w:val="63"/>
    <w:uiPriority w:val="0"/>
    <w:pPr>
      <w:widowControl w:val="0"/>
      <w:shd w:val="clear" w:color="auto" w:fill="FFFFFF"/>
      <w:spacing w:line="240" w:lineRule="atLeast"/>
    </w:pPr>
    <w:rPr>
      <w:rFonts w:ascii="Arial Narrow" w:hAnsi="Arial Narrow" w:cs="Arial Narrow"/>
      <w:sz w:val="15"/>
      <w:szCs w:val="15"/>
      <w:lang/>
    </w:rPr>
  </w:style>
  <w:style w:type="character" w:customStyle="1" w:styleId="65">
    <w:name w:val="Body text (8)_"/>
    <w:basedOn w:val="2"/>
    <w:link w:val="66"/>
    <w:uiPriority w:val="0"/>
    <w:rPr>
      <w:spacing w:val="7"/>
      <w:sz w:val="15"/>
      <w:szCs w:val="15"/>
      <w:shd w:val="clear" w:color="auto" w:fill="FFFFFF"/>
    </w:rPr>
  </w:style>
  <w:style w:type="paragraph" w:customStyle="1" w:styleId="66">
    <w:name w:val="Body text (8)"/>
    <w:basedOn w:val="1"/>
    <w:link w:val="65"/>
    <w:uiPriority w:val="0"/>
    <w:pPr>
      <w:widowControl w:val="0"/>
      <w:shd w:val="clear" w:color="auto" w:fill="FFFFFF"/>
      <w:spacing w:before="7980" w:line="240" w:lineRule="atLeast"/>
      <w:jc w:val="both"/>
    </w:pPr>
    <w:rPr>
      <w:spacing w:val="7"/>
      <w:sz w:val="15"/>
      <w:szCs w:val="15"/>
    </w:rPr>
  </w:style>
  <w:style w:type="character" w:customStyle="1" w:styleId="67">
    <w:name w:val="Heading #3 + Italic"/>
    <w:aliases w:val="Spacing 0 pt35"/>
    <w:basedOn w:val="34"/>
    <w:uiPriority w:val="0"/>
    <w:rPr>
      <w:i/>
      <w:iCs/>
      <w:spacing w:val="1"/>
    </w:rPr>
  </w:style>
  <w:style w:type="character" w:customStyle="1" w:styleId="68">
    <w:name w:val="Body text + 4 pt1"/>
    <w:aliases w:val="Spacing 0 pt34"/>
    <w:basedOn w:val="11"/>
    <w:uiPriority w:val="0"/>
    <w:rPr>
      <w:spacing w:val="0"/>
      <w:sz w:val="8"/>
      <w:szCs w:val="8"/>
    </w:rPr>
  </w:style>
  <w:style w:type="character" w:customStyle="1" w:styleId="69">
    <w:name w:val="Body text + 4.5 pt"/>
    <w:aliases w:val="Spacing 0 pt33,Body text (6) + 12 pt1"/>
    <w:basedOn w:val="11"/>
    <w:uiPriority w:val="0"/>
    <w:rPr>
      <w:spacing w:val="0"/>
      <w:sz w:val="9"/>
      <w:szCs w:val="9"/>
    </w:rPr>
  </w:style>
  <w:style w:type="character" w:customStyle="1" w:styleId="70">
    <w:name w:val="Heading #2_"/>
    <w:basedOn w:val="2"/>
    <w:link w:val="71"/>
    <w:uiPriority w:val="0"/>
    <w:rPr>
      <w:spacing w:val="3"/>
      <w:sz w:val="22"/>
      <w:szCs w:val="22"/>
      <w:shd w:val="clear" w:color="auto" w:fill="FFFFFF"/>
    </w:rPr>
  </w:style>
  <w:style w:type="paragraph" w:customStyle="1" w:styleId="71">
    <w:name w:val="Heading #2"/>
    <w:basedOn w:val="1"/>
    <w:link w:val="70"/>
    <w:uiPriority w:val="0"/>
    <w:pPr>
      <w:widowControl w:val="0"/>
      <w:shd w:val="clear" w:color="auto" w:fill="FFFFFF"/>
      <w:spacing w:line="240" w:lineRule="atLeast"/>
      <w:jc w:val="both"/>
      <w:outlineLvl w:val="1"/>
    </w:pPr>
    <w:rPr>
      <w:spacing w:val="3"/>
      <w:sz w:val="22"/>
      <w:szCs w:val="22"/>
    </w:rPr>
  </w:style>
  <w:style w:type="character" w:customStyle="1" w:styleId="72">
    <w:name w:val="Heading #1_"/>
    <w:basedOn w:val="2"/>
    <w:link w:val="73"/>
    <w:uiPriority w:val="0"/>
    <w:rPr>
      <w:spacing w:val="3"/>
      <w:sz w:val="22"/>
      <w:szCs w:val="22"/>
      <w:shd w:val="clear" w:color="auto" w:fill="FFFFFF"/>
    </w:rPr>
  </w:style>
  <w:style w:type="paragraph" w:customStyle="1" w:styleId="73">
    <w:name w:val="Heading #1"/>
    <w:basedOn w:val="1"/>
    <w:link w:val="72"/>
    <w:uiPriority w:val="0"/>
    <w:pPr>
      <w:widowControl w:val="0"/>
      <w:shd w:val="clear" w:color="auto" w:fill="FFFFFF"/>
      <w:spacing w:line="498" w:lineRule="exact"/>
      <w:ind w:firstLine="480"/>
      <w:jc w:val="both"/>
      <w:outlineLvl w:val="0"/>
    </w:pPr>
    <w:rPr>
      <w:spacing w:val="3"/>
      <w:sz w:val="22"/>
      <w:szCs w:val="22"/>
    </w:rPr>
  </w:style>
  <w:style w:type="character" w:customStyle="1" w:styleId="74">
    <w:name w:val="Table caption (2)_"/>
    <w:basedOn w:val="2"/>
    <w:link w:val="75"/>
    <w:uiPriority w:val="0"/>
    <w:rPr>
      <w:i/>
      <w:iCs/>
      <w:spacing w:val="1"/>
      <w:sz w:val="22"/>
      <w:szCs w:val="22"/>
      <w:shd w:val="clear" w:color="auto" w:fill="FFFFFF"/>
    </w:rPr>
  </w:style>
  <w:style w:type="paragraph" w:customStyle="1" w:styleId="75">
    <w:name w:val="Table caption (2)"/>
    <w:basedOn w:val="1"/>
    <w:link w:val="74"/>
    <w:uiPriority w:val="0"/>
    <w:pPr>
      <w:widowControl w:val="0"/>
      <w:shd w:val="clear" w:color="auto" w:fill="FFFFFF"/>
      <w:spacing w:line="387" w:lineRule="exact"/>
      <w:jc w:val="both"/>
    </w:pPr>
    <w:rPr>
      <w:i/>
      <w:iCs/>
      <w:spacing w:val="1"/>
      <w:sz w:val="22"/>
      <w:szCs w:val="22"/>
    </w:rPr>
  </w:style>
  <w:style w:type="character" w:customStyle="1" w:styleId="76">
    <w:name w:val="Table caption (2) + Not Italic"/>
    <w:aliases w:val="Spacing 0 pt32,Body text + 18 pt,Bold9"/>
    <w:basedOn w:val="74"/>
    <w:uiPriority w:val="0"/>
    <w:rPr>
      <w:spacing w:val="3"/>
    </w:rPr>
  </w:style>
  <w:style w:type="character" w:customStyle="1" w:styleId="77">
    <w:name w:val="Body text + Italic3"/>
    <w:aliases w:val="Spacing 0 pt31,Body text + 16.5 pt,Bold8"/>
    <w:basedOn w:val="11"/>
    <w:uiPriority w:val="0"/>
    <w:rPr>
      <w:i/>
      <w:iCs/>
      <w:spacing w:val="1"/>
    </w:rPr>
  </w:style>
  <w:style w:type="character" w:customStyle="1" w:styleId="78">
    <w:name w:val="Body text + 10 pt"/>
    <w:aliases w:val="Spacing 0 pt30"/>
    <w:basedOn w:val="11"/>
    <w:uiPriority w:val="0"/>
    <w:rPr>
      <w:spacing w:val="0"/>
      <w:sz w:val="20"/>
      <w:szCs w:val="20"/>
      <w:lang/>
    </w:rPr>
  </w:style>
  <w:style w:type="character" w:customStyle="1" w:styleId="79">
    <w:name w:val="Body text + 10.5 pt"/>
    <w:aliases w:val="Bold4,Spacing 0 pt29,Body text (7) + 10 pt,Italic3,Body text + 16.5 pt1,Bold7,Body text + Candara,9 pt"/>
    <w:basedOn w:val="11"/>
    <w:uiPriority w:val="0"/>
    <w:rPr>
      <w:b/>
      <w:bCs/>
      <w:spacing w:val="8"/>
      <w:sz w:val="21"/>
      <w:szCs w:val="21"/>
    </w:rPr>
  </w:style>
  <w:style w:type="character" w:customStyle="1" w:styleId="80">
    <w:name w:val="Body text (9)_"/>
    <w:basedOn w:val="2"/>
    <w:link w:val="81"/>
    <w:uiPriority w:val="0"/>
    <w:rPr>
      <w:spacing w:val="6"/>
      <w:sz w:val="23"/>
      <w:szCs w:val="23"/>
      <w:shd w:val="clear" w:color="auto" w:fill="FFFFFF"/>
    </w:rPr>
  </w:style>
  <w:style w:type="paragraph" w:customStyle="1" w:styleId="81">
    <w:name w:val="Body text (9)"/>
    <w:basedOn w:val="1"/>
    <w:link w:val="80"/>
    <w:uiPriority w:val="0"/>
    <w:pPr>
      <w:widowControl w:val="0"/>
      <w:shd w:val="clear" w:color="auto" w:fill="FFFFFF"/>
      <w:spacing w:line="381" w:lineRule="exact"/>
      <w:ind w:firstLine="500"/>
      <w:jc w:val="both"/>
    </w:pPr>
    <w:rPr>
      <w:spacing w:val="6"/>
      <w:sz w:val="23"/>
      <w:szCs w:val="23"/>
    </w:rPr>
  </w:style>
  <w:style w:type="character" w:customStyle="1" w:styleId="82">
    <w:name w:val="Footnote (4)_"/>
    <w:basedOn w:val="2"/>
    <w:link w:val="83"/>
    <w:uiPriority w:val="0"/>
    <w:rPr>
      <w:b/>
      <w:bCs/>
      <w:spacing w:val="8"/>
      <w:sz w:val="21"/>
      <w:szCs w:val="21"/>
      <w:shd w:val="clear" w:color="auto" w:fill="FFFFFF"/>
    </w:rPr>
  </w:style>
  <w:style w:type="paragraph" w:customStyle="1" w:styleId="83">
    <w:name w:val="Footnote (4)"/>
    <w:basedOn w:val="1"/>
    <w:link w:val="82"/>
    <w:uiPriority w:val="0"/>
    <w:pPr>
      <w:widowControl w:val="0"/>
      <w:shd w:val="clear" w:color="auto" w:fill="FFFFFF"/>
      <w:spacing w:before="120" w:after="120" w:line="240" w:lineRule="atLeast"/>
      <w:ind w:firstLine="500"/>
      <w:jc w:val="both"/>
    </w:pPr>
    <w:rPr>
      <w:b/>
      <w:bCs/>
      <w:spacing w:val="8"/>
      <w:sz w:val="21"/>
      <w:szCs w:val="21"/>
    </w:rPr>
  </w:style>
  <w:style w:type="character" w:customStyle="1" w:styleId="84">
    <w:name w:val="Body text (3) + Spacing 0 pt"/>
    <w:basedOn w:val="18"/>
    <w:uiPriority w:val="0"/>
    <w:rPr>
      <w:spacing w:val="9"/>
    </w:rPr>
  </w:style>
  <w:style w:type="character" w:customStyle="1" w:styleId="85">
    <w:name w:val="Body text + Spacing 0 pt"/>
    <w:basedOn w:val="11"/>
    <w:uiPriority w:val="0"/>
    <w:rPr>
      <w:spacing w:val="4"/>
    </w:rPr>
  </w:style>
  <w:style w:type="character" w:customStyle="1" w:styleId="86">
    <w:name w:val="Body text + Italic2"/>
    <w:aliases w:val="Spacing 0 pt28,Heading #3 (2) + 12.5 pt,Italic4,Body text + 8 pt"/>
    <w:basedOn w:val="11"/>
    <w:uiPriority w:val="0"/>
    <w:rPr>
      <w:i/>
      <w:iCs/>
      <w:spacing w:val="2"/>
    </w:rPr>
  </w:style>
  <w:style w:type="character" w:customStyle="1" w:styleId="87">
    <w:name w:val="Body text (2) + Spacing 0 pt"/>
    <w:basedOn w:val="13"/>
    <w:uiPriority w:val="0"/>
  </w:style>
  <w:style w:type="character" w:customStyle="1" w:styleId="88">
    <w:name w:val="Heading #6_"/>
    <w:basedOn w:val="2"/>
    <w:link w:val="89"/>
    <w:uiPriority w:val="0"/>
    <w:rPr>
      <w:spacing w:val="4"/>
      <w:sz w:val="22"/>
      <w:szCs w:val="22"/>
      <w:shd w:val="clear" w:color="auto" w:fill="FFFFFF"/>
    </w:rPr>
  </w:style>
  <w:style w:type="paragraph" w:customStyle="1" w:styleId="89">
    <w:name w:val="Heading #6"/>
    <w:basedOn w:val="1"/>
    <w:link w:val="88"/>
    <w:uiPriority w:val="0"/>
    <w:pPr>
      <w:widowControl w:val="0"/>
      <w:shd w:val="clear" w:color="auto" w:fill="FFFFFF"/>
      <w:spacing w:before="120" w:line="279" w:lineRule="exact"/>
      <w:jc w:val="both"/>
      <w:outlineLvl w:val="5"/>
    </w:pPr>
    <w:rPr>
      <w:spacing w:val="4"/>
      <w:sz w:val="22"/>
      <w:szCs w:val="22"/>
    </w:rPr>
  </w:style>
  <w:style w:type="character" w:customStyle="1" w:styleId="90">
    <w:name w:val="Heading #6 + Italic"/>
    <w:aliases w:val="Spacing 0 pt27,Header or footer (4) + Times New Roman,10 pt"/>
    <w:basedOn w:val="88"/>
    <w:uiPriority w:val="0"/>
    <w:rPr>
      <w:i/>
      <w:iCs/>
      <w:spacing w:val="2"/>
    </w:rPr>
  </w:style>
  <w:style w:type="character" w:customStyle="1" w:styleId="91">
    <w:name w:val="Body text (2) + Not Italic1"/>
    <w:aliases w:val="Spacing 0 pt26,Header or footer (3) + Microsoft Sans Serif,4 pt,Picture caption + Not Bold,Heading #2 (2) + 20.5 pt,Italic6"/>
    <w:basedOn w:val="13"/>
    <w:uiPriority w:val="0"/>
  </w:style>
  <w:style w:type="character" w:customStyle="1" w:styleId="92">
    <w:name w:val="Footnote (2) + Spacing 0 pt"/>
    <w:basedOn w:val="48"/>
    <w:uiPriority w:val="0"/>
    <w:rPr>
      <w:spacing w:val="6"/>
    </w:rPr>
  </w:style>
  <w:style w:type="character" w:customStyle="1" w:styleId="93">
    <w:name w:val="Header or footer (4) + 11 pt"/>
    <w:aliases w:val="Spacing 0 pt25,Heading #3 + Not Italic"/>
    <w:basedOn w:val="54"/>
    <w:uiPriority w:val="0"/>
    <w:rPr>
      <w:spacing w:val="3"/>
      <w:sz w:val="22"/>
      <w:szCs w:val="22"/>
    </w:rPr>
  </w:style>
  <w:style w:type="character" w:customStyle="1" w:styleId="94">
    <w:name w:val="Body text (10)_"/>
    <w:basedOn w:val="2"/>
    <w:link w:val="95"/>
    <w:uiPriority w:val="0"/>
    <w:rPr>
      <w:b/>
      <w:bCs/>
      <w:spacing w:val="10"/>
      <w:sz w:val="21"/>
      <w:szCs w:val="21"/>
      <w:shd w:val="clear" w:color="auto" w:fill="FFFFFF"/>
    </w:rPr>
  </w:style>
  <w:style w:type="paragraph" w:customStyle="1" w:styleId="95">
    <w:name w:val="Body text (10)"/>
    <w:basedOn w:val="1"/>
    <w:link w:val="94"/>
    <w:uiPriority w:val="0"/>
    <w:pPr>
      <w:widowControl w:val="0"/>
      <w:shd w:val="clear" w:color="auto" w:fill="FFFFFF"/>
      <w:spacing w:after="60" w:line="240" w:lineRule="atLeast"/>
      <w:jc w:val="right"/>
    </w:pPr>
    <w:rPr>
      <w:b/>
      <w:bCs/>
      <w:spacing w:val="10"/>
      <w:sz w:val="21"/>
      <w:szCs w:val="21"/>
    </w:rPr>
  </w:style>
  <w:style w:type="character" w:customStyle="1" w:styleId="96">
    <w:name w:val="Body text (10) + 10 pt"/>
    <w:aliases w:val="Spacing 0 pt24,Body text (5) + 15 pt,Scale 200%"/>
    <w:basedOn w:val="94"/>
    <w:uiPriority w:val="0"/>
    <w:rPr>
      <w:spacing w:val="7"/>
      <w:sz w:val="20"/>
      <w:szCs w:val="20"/>
    </w:rPr>
  </w:style>
  <w:style w:type="character" w:customStyle="1" w:styleId="97">
    <w:name w:val="Body text (10) + 10 pt1"/>
    <w:aliases w:val="Not Bold,Spacing 0 pt23,Picture caption (9) + Calibri,8 pt1,Body text (16) + 13 pt,Not Italic3,Body text (9) + 9.5 pt,Body text (5) + Italic2,Body text (10) + Times New Roman"/>
    <w:basedOn w:val="94"/>
    <w:uiPriority w:val="0"/>
    <w:rPr>
      <w:spacing w:val="8"/>
      <w:sz w:val="20"/>
      <w:szCs w:val="20"/>
    </w:rPr>
  </w:style>
  <w:style w:type="character" w:customStyle="1" w:styleId="98">
    <w:name w:val="Body text (3) + 11 pt"/>
    <w:aliases w:val="Not Bold2,Spacing 0 pt22,Body text + 9.5 pt,Body text + Century Gothic,9.5 pt,Body text (5) + Candara"/>
    <w:basedOn w:val="18"/>
    <w:uiPriority w:val="0"/>
    <w:rPr>
      <w:spacing w:val="4"/>
      <w:sz w:val="22"/>
      <w:szCs w:val="22"/>
    </w:rPr>
  </w:style>
  <w:style w:type="character" w:customStyle="1" w:styleId="99">
    <w:name w:val="Table caption_"/>
    <w:basedOn w:val="2"/>
    <w:link w:val="100"/>
    <w:uiPriority w:val="0"/>
    <w:rPr>
      <w:spacing w:val="3"/>
      <w:sz w:val="22"/>
      <w:szCs w:val="22"/>
      <w:shd w:val="clear" w:color="auto" w:fill="FFFFFF"/>
    </w:rPr>
  </w:style>
  <w:style w:type="paragraph" w:customStyle="1" w:styleId="100">
    <w:name w:val="Table caption"/>
    <w:basedOn w:val="1"/>
    <w:link w:val="99"/>
    <w:uiPriority w:val="0"/>
    <w:pPr>
      <w:widowControl w:val="0"/>
      <w:shd w:val="clear" w:color="auto" w:fill="FFFFFF"/>
      <w:spacing w:line="240" w:lineRule="atLeast"/>
      <w:jc w:val="both"/>
    </w:pPr>
    <w:rPr>
      <w:spacing w:val="3"/>
      <w:sz w:val="22"/>
      <w:szCs w:val="22"/>
    </w:rPr>
  </w:style>
  <w:style w:type="character" w:customStyle="1" w:styleId="101">
    <w:name w:val="Table caption + Spacing 0 pt"/>
    <w:basedOn w:val="99"/>
    <w:uiPriority w:val="0"/>
    <w:rPr>
      <w:spacing w:val="4"/>
    </w:rPr>
  </w:style>
  <w:style w:type="character" w:customStyle="1" w:styleId="102">
    <w:name w:val="Table caption + 7.5 pt"/>
    <w:aliases w:val="Spacing 0 pt21,Table caption (4) + Not Italic"/>
    <w:basedOn w:val="99"/>
    <w:uiPriority w:val="0"/>
    <w:rPr>
      <w:spacing w:val="6"/>
      <w:sz w:val="15"/>
      <w:szCs w:val="15"/>
    </w:rPr>
  </w:style>
  <w:style w:type="character" w:customStyle="1" w:styleId="103">
    <w:name w:val="Body text + 10 pt1"/>
    <w:aliases w:val="Spacing 0 pt20,Picture caption (5) + Calibri,7.5 pt,Body text (5) + 11 pt"/>
    <w:basedOn w:val="11"/>
    <w:uiPriority w:val="0"/>
    <w:rPr>
      <w:spacing w:val="0"/>
      <w:sz w:val="20"/>
      <w:szCs w:val="20"/>
      <w:lang/>
    </w:rPr>
  </w:style>
  <w:style w:type="character" w:customStyle="1" w:styleId="104">
    <w:name w:val="Header or footer (5)_"/>
    <w:basedOn w:val="2"/>
    <w:link w:val="105"/>
    <w:uiPriority w:val="0"/>
    <w:rPr>
      <w:spacing w:val="6"/>
      <w:sz w:val="15"/>
      <w:szCs w:val="15"/>
      <w:shd w:val="clear" w:color="auto" w:fill="FFFFFF"/>
    </w:rPr>
  </w:style>
  <w:style w:type="paragraph" w:customStyle="1" w:styleId="105">
    <w:name w:val="Header or footer (5)"/>
    <w:basedOn w:val="1"/>
    <w:link w:val="104"/>
    <w:uiPriority w:val="0"/>
    <w:pPr>
      <w:widowControl w:val="0"/>
      <w:shd w:val="clear" w:color="auto" w:fill="FFFFFF"/>
      <w:spacing w:line="203" w:lineRule="exact"/>
      <w:jc w:val="both"/>
    </w:pPr>
    <w:rPr>
      <w:spacing w:val="6"/>
      <w:sz w:val="15"/>
      <w:szCs w:val="15"/>
    </w:rPr>
  </w:style>
  <w:style w:type="character" w:customStyle="1" w:styleId="106">
    <w:name w:val="Table of contents + Spacing 0 pt"/>
    <w:basedOn w:val="39"/>
    <w:uiPriority w:val="0"/>
    <w:rPr>
      <w:spacing w:val="4"/>
    </w:rPr>
  </w:style>
  <w:style w:type="character" w:customStyle="1" w:styleId="107">
    <w:name w:val="Footnote + Spacing 0 pt"/>
    <w:basedOn w:val="44"/>
    <w:uiPriority w:val="0"/>
    <w:rPr>
      <w:spacing w:val="4"/>
    </w:rPr>
  </w:style>
  <w:style w:type="character" w:customStyle="1" w:styleId="108">
    <w:name w:val="Header or footer (6)_"/>
    <w:basedOn w:val="2"/>
    <w:link w:val="109"/>
    <w:uiPriority w:val="0"/>
    <w:rPr>
      <w:b/>
      <w:bCs/>
      <w:spacing w:val="7"/>
      <w:shd w:val="clear" w:color="auto" w:fill="FFFFFF"/>
    </w:rPr>
  </w:style>
  <w:style w:type="paragraph" w:customStyle="1" w:styleId="109">
    <w:name w:val="Header or footer (6)"/>
    <w:basedOn w:val="1"/>
    <w:link w:val="108"/>
    <w:uiPriority w:val="0"/>
    <w:pPr>
      <w:widowControl w:val="0"/>
      <w:shd w:val="clear" w:color="auto" w:fill="FFFFFF"/>
      <w:spacing w:line="314" w:lineRule="exact"/>
    </w:pPr>
    <w:rPr>
      <w:b/>
      <w:bCs/>
      <w:spacing w:val="7"/>
      <w:sz w:val="20"/>
      <w:szCs w:val="20"/>
    </w:rPr>
  </w:style>
  <w:style w:type="character" w:customStyle="1" w:styleId="110">
    <w:name w:val="Heading #6 (2)_"/>
    <w:basedOn w:val="2"/>
    <w:link w:val="111"/>
    <w:uiPriority w:val="0"/>
    <w:rPr>
      <w:i/>
      <w:iCs/>
      <w:spacing w:val="2"/>
      <w:sz w:val="22"/>
      <w:szCs w:val="22"/>
      <w:shd w:val="clear" w:color="auto" w:fill="FFFFFF"/>
    </w:rPr>
  </w:style>
  <w:style w:type="paragraph" w:customStyle="1" w:styleId="111">
    <w:name w:val="Heading #6 (2)"/>
    <w:basedOn w:val="1"/>
    <w:link w:val="110"/>
    <w:uiPriority w:val="0"/>
    <w:pPr>
      <w:widowControl w:val="0"/>
      <w:shd w:val="clear" w:color="auto" w:fill="FFFFFF"/>
      <w:spacing w:after="480" w:line="273" w:lineRule="exact"/>
      <w:jc w:val="both"/>
      <w:outlineLvl w:val="5"/>
    </w:pPr>
    <w:rPr>
      <w:i/>
      <w:iCs/>
      <w:spacing w:val="2"/>
      <w:sz w:val="22"/>
      <w:szCs w:val="22"/>
    </w:rPr>
  </w:style>
  <w:style w:type="character" w:customStyle="1" w:styleId="112">
    <w:name w:val="Heading #6 (2) + Not Italic"/>
    <w:aliases w:val="Spacing 0 pt19,Picture caption (5) + Times New Roman,8 pt,Body text (3) + Not Bold"/>
    <w:basedOn w:val="110"/>
    <w:uiPriority w:val="0"/>
    <w:rPr>
      <w:spacing w:val="4"/>
    </w:rPr>
  </w:style>
  <w:style w:type="character" w:customStyle="1" w:styleId="113">
    <w:name w:val="Heading #5_"/>
    <w:basedOn w:val="2"/>
    <w:link w:val="114"/>
    <w:uiPriority w:val="0"/>
    <w:rPr>
      <w:spacing w:val="4"/>
      <w:sz w:val="22"/>
      <w:szCs w:val="22"/>
      <w:shd w:val="clear" w:color="auto" w:fill="FFFFFF"/>
    </w:rPr>
  </w:style>
  <w:style w:type="paragraph" w:customStyle="1" w:styleId="114">
    <w:name w:val="Heading #5"/>
    <w:basedOn w:val="1"/>
    <w:link w:val="113"/>
    <w:uiPriority w:val="0"/>
    <w:pPr>
      <w:widowControl w:val="0"/>
      <w:shd w:val="clear" w:color="auto" w:fill="FFFFFF"/>
      <w:spacing w:before="60" w:line="396" w:lineRule="exact"/>
      <w:jc w:val="both"/>
      <w:outlineLvl w:val="4"/>
    </w:pPr>
    <w:rPr>
      <w:spacing w:val="4"/>
      <w:sz w:val="22"/>
      <w:szCs w:val="22"/>
    </w:rPr>
  </w:style>
  <w:style w:type="character" w:customStyle="1" w:styleId="115">
    <w:name w:val="Heading #5 + 4.5 pt"/>
    <w:aliases w:val="Spacing 0 pt18,Picture caption (6) + Times New Roman,8 pt2,Picture caption (5) + Italic"/>
    <w:basedOn w:val="113"/>
    <w:uiPriority w:val="0"/>
    <w:rPr>
      <w:spacing w:val="0"/>
      <w:sz w:val="9"/>
      <w:szCs w:val="9"/>
    </w:rPr>
  </w:style>
  <w:style w:type="character" w:customStyle="1" w:styleId="116">
    <w:name w:val="Heading #5 + 14 pt"/>
    <w:aliases w:val="Bold3,Spacing 0 pt17,Picture caption + 12.5 pt,Body text (7) + 9 pt,Body text + 15.5 pt"/>
    <w:basedOn w:val="113"/>
    <w:uiPriority w:val="0"/>
    <w:rPr>
      <w:b/>
      <w:bCs/>
      <w:spacing w:val="3"/>
      <w:sz w:val="28"/>
      <w:szCs w:val="28"/>
    </w:rPr>
  </w:style>
  <w:style w:type="character" w:customStyle="1" w:styleId="117">
    <w:name w:val="Body text + 14 pt1"/>
    <w:aliases w:val="Bold2,Picture caption (12) + Calibri,16 pt,Body text (12) + 13 pt1,Body text (3) + 13 pt"/>
    <w:basedOn w:val="11"/>
    <w:uiPriority w:val="0"/>
    <w:rPr>
      <w:b/>
      <w:bCs/>
      <w:sz w:val="28"/>
      <w:szCs w:val="28"/>
    </w:rPr>
  </w:style>
  <w:style w:type="character" w:customStyle="1" w:styleId="118">
    <w:name w:val="Body text (3) + 11 pt1"/>
    <w:aliases w:val="Not Bold1,Italic2,Spacing 0 pt16,Picture caption (9) + 7.5 pt,Picture caption (9) + 8.5 pt,Body text (2) + Not Bold,Body text (13) + 10.5 pt,Body text (2) + 13 pt,Body text (15) + Times New Roman,12 pt,Body text (2) + 12 pt"/>
    <w:basedOn w:val="18"/>
    <w:uiPriority w:val="0"/>
    <w:rPr>
      <w:i/>
      <w:iCs/>
      <w:spacing w:val="2"/>
      <w:sz w:val="22"/>
      <w:szCs w:val="22"/>
    </w:rPr>
  </w:style>
  <w:style w:type="character" w:customStyle="1" w:styleId="119">
    <w:name w:val="Header or footer (3) + Spacing 0 pt"/>
    <w:basedOn w:val="46"/>
    <w:uiPriority w:val="0"/>
    <w:rPr>
      <w:spacing w:val="1"/>
    </w:rPr>
  </w:style>
  <w:style w:type="character" w:customStyle="1" w:styleId="120">
    <w:name w:val="Heading #1 + Spacing 0 pt"/>
    <w:basedOn w:val="72"/>
    <w:uiPriority w:val="0"/>
    <w:rPr>
      <w:spacing w:val="4"/>
    </w:rPr>
  </w:style>
  <w:style w:type="character" w:customStyle="1" w:styleId="121">
    <w:name w:val="Table of contents (2) + Spacing 0 pt"/>
    <w:basedOn w:val="41"/>
    <w:uiPriority w:val="0"/>
    <w:rPr>
      <w:spacing w:val="2"/>
    </w:rPr>
  </w:style>
  <w:style w:type="character" w:customStyle="1" w:styleId="122">
    <w:name w:val="Table of contents + Italic"/>
    <w:aliases w:val="Spacing 0 pt15,Body text + 6.5 pt"/>
    <w:basedOn w:val="39"/>
    <w:uiPriority w:val="0"/>
    <w:rPr>
      <w:i/>
      <w:iCs/>
      <w:spacing w:val="2"/>
    </w:rPr>
  </w:style>
  <w:style w:type="character" w:customStyle="1" w:styleId="123">
    <w:name w:val="Header or footer (7)_"/>
    <w:basedOn w:val="2"/>
    <w:link w:val="124"/>
    <w:uiPriority w:val="0"/>
    <w:rPr>
      <w:spacing w:val="8"/>
      <w:shd w:val="clear" w:color="auto" w:fill="FFFFFF"/>
    </w:rPr>
  </w:style>
  <w:style w:type="paragraph" w:customStyle="1" w:styleId="124">
    <w:name w:val="Header or footer (7)"/>
    <w:basedOn w:val="1"/>
    <w:link w:val="123"/>
    <w:uiPriority w:val="0"/>
    <w:pPr>
      <w:widowControl w:val="0"/>
      <w:shd w:val="clear" w:color="auto" w:fill="FFFFFF"/>
      <w:spacing w:line="240" w:lineRule="atLeast"/>
      <w:jc w:val="right"/>
    </w:pPr>
    <w:rPr>
      <w:spacing w:val="8"/>
      <w:sz w:val="20"/>
      <w:szCs w:val="20"/>
    </w:rPr>
  </w:style>
  <w:style w:type="character" w:customStyle="1" w:styleId="125">
    <w:name w:val="Body text + 6 pt"/>
    <w:aliases w:val="Spacing 0 pt14"/>
    <w:basedOn w:val="11"/>
    <w:uiPriority w:val="0"/>
    <w:rPr>
      <w:spacing w:val="0"/>
      <w:sz w:val="12"/>
      <w:szCs w:val="12"/>
    </w:rPr>
  </w:style>
  <w:style w:type="character" w:customStyle="1" w:styleId="126">
    <w:name w:val="Body text (2) + 4 pt"/>
    <w:aliases w:val="Not Italic,Spacing 0 pt13,Body text (2) + 18 pt,Picture caption + Candara,Bold6,Body text (13) + 10.5 pt1,Body text (12) + 13 pt,Body text + 9 pt,Heading #5 + 9.5 pt"/>
    <w:basedOn w:val="13"/>
    <w:uiPriority w:val="0"/>
  </w:style>
  <w:style w:type="character" w:customStyle="1" w:styleId="127">
    <w:name w:val="Heading #6 + 4 pt"/>
    <w:aliases w:val="Spacing 0 pt12,Body text (8) + 9.5 pt"/>
    <w:basedOn w:val="88"/>
    <w:uiPriority w:val="0"/>
    <w:rPr>
      <w:spacing w:val="0"/>
      <w:sz w:val="8"/>
      <w:szCs w:val="8"/>
    </w:rPr>
  </w:style>
  <w:style w:type="character" w:customStyle="1" w:styleId="128">
    <w:name w:val="Body text (11)_"/>
    <w:basedOn w:val="2"/>
    <w:link w:val="129"/>
    <w:uiPriority w:val="0"/>
    <w:rPr>
      <w:i/>
      <w:iCs/>
      <w:spacing w:val="3"/>
      <w:shd w:val="clear" w:color="auto" w:fill="FFFFFF"/>
    </w:rPr>
  </w:style>
  <w:style w:type="paragraph" w:customStyle="1" w:styleId="129">
    <w:name w:val="Body text (11)"/>
    <w:basedOn w:val="1"/>
    <w:link w:val="128"/>
    <w:uiPriority w:val="0"/>
    <w:pPr>
      <w:widowControl w:val="0"/>
      <w:shd w:val="clear" w:color="auto" w:fill="FFFFFF"/>
      <w:spacing w:after="780" w:line="251" w:lineRule="exact"/>
      <w:ind w:hanging="460"/>
    </w:pPr>
    <w:rPr>
      <w:i/>
      <w:iCs/>
      <w:spacing w:val="3"/>
      <w:sz w:val="20"/>
      <w:szCs w:val="20"/>
    </w:rPr>
  </w:style>
  <w:style w:type="character" w:customStyle="1" w:styleId="130">
    <w:name w:val="Body text (8) + Spacing 0 pt"/>
    <w:basedOn w:val="65"/>
    <w:uiPriority w:val="0"/>
    <w:rPr>
      <w:spacing w:val="6"/>
    </w:rPr>
  </w:style>
  <w:style w:type="character" w:customStyle="1" w:styleId="131">
    <w:name w:val="Body text (2) + 9 pt"/>
    <w:aliases w:val="Spacing 0 pt11,Body text + Constantia,15 pt,Bold5,Scale 50%,Body text (12) + Constantia,Not Italic4"/>
    <w:basedOn w:val="13"/>
    <w:uiPriority w:val="0"/>
  </w:style>
  <w:style w:type="character" w:customStyle="1" w:styleId="132">
    <w:name w:val="Body text (2) + 9 pt1"/>
    <w:aliases w:val="Not Italic1,Spacing 0 pt10,Body text (7) + Calibri,10 pt1"/>
    <w:basedOn w:val="13"/>
    <w:uiPriority w:val="0"/>
  </w:style>
  <w:style w:type="character" w:customStyle="1" w:styleId="133">
    <w:name w:val="Body text (5) + Spacing 0 pt"/>
    <w:basedOn w:val="27"/>
    <w:uiPriority w:val="0"/>
    <w:rPr>
      <w:spacing w:val="5"/>
    </w:rPr>
  </w:style>
  <w:style w:type="character" w:customStyle="1" w:styleId="134">
    <w:name w:val="Header or footer (8)_"/>
    <w:basedOn w:val="2"/>
    <w:link w:val="135"/>
    <w:uiPriority w:val="0"/>
    <w:rPr>
      <w:b/>
      <w:bCs/>
      <w:i/>
      <w:iCs/>
      <w:spacing w:val="18"/>
      <w:sz w:val="19"/>
      <w:szCs w:val="19"/>
      <w:shd w:val="clear" w:color="auto" w:fill="FFFFFF"/>
    </w:rPr>
  </w:style>
  <w:style w:type="paragraph" w:customStyle="1" w:styleId="135">
    <w:name w:val="Header or footer (8)"/>
    <w:basedOn w:val="1"/>
    <w:link w:val="134"/>
    <w:uiPriority w:val="0"/>
    <w:pPr>
      <w:widowControl w:val="0"/>
      <w:shd w:val="clear" w:color="auto" w:fill="FFFFFF"/>
      <w:spacing w:line="240" w:lineRule="atLeast"/>
    </w:pPr>
    <w:rPr>
      <w:b/>
      <w:bCs/>
      <w:i/>
      <w:iCs/>
      <w:spacing w:val="18"/>
      <w:sz w:val="19"/>
      <w:szCs w:val="19"/>
    </w:rPr>
  </w:style>
  <w:style w:type="character" w:customStyle="1" w:styleId="136">
    <w:name w:val="Header or footer (6) + Not Bold"/>
    <w:aliases w:val="Spacing 0 pt9,Body text (16) + 9.5 pt,Not Italic2,Table caption (4) + 4 pt,Body text + Candara1,12.5 pt"/>
    <w:basedOn w:val="108"/>
    <w:uiPriority w:val="0"/>
    <w:rPr>
      <w:spacing w:val="8"/>
    </w:rPr>
  </w:style>
  <w:style w:type="character" w:customStyle="1" w:styleId="137">
    <w:name w:val="Header or footer + Spacing 0 pt1"/>
    <w:basedOn w:val="36"/>
    <w:uiPriority w:val="0"/>
    <w:rPr>
      <w:spacing w:val="10"/>
    </w:rPr>
  </w:style>
  <w:style w:type="character" w:customStyle="1" w:styleId="138">
    <w:name w:val="Body text (12)_"/>
    <w:basedOn w:val="2"/>
    <w:link w:val="139"/>
    <w:uiPriority w:val="0"/>
    <w:rPr>
      <w:spacing w:val="3"/>
      <w:shd w:val="clear" w:color="auto" w:fill="FFFFFF"/>
    </w:rPr>
  </w:style>
  <w:style w:type="paragraph" w:customStyle="1" w:styleId="139">
    <w:name w:val="Body text (12)"/>
    <w:basedOn w:val="1"/>
    <w:link w:val="138"/>
    <w:uiPriority w:val="0"/>
    <w:pPr>
      <w:widowControl w:val="0"/>
      <w:shd w:val="clear" w:color="auto" w:fill="FFFFFF"/>
      <w:spacing w:line="240" w:lineRule="atLeast"/>
      <w:jc w:val="right"/>
    </w:pPr>
    <w:rPr>
      <w:spacing w:val="3"/>
      <w:sz w:val="20"/>
      <w:szCs w:val="20"/>
    </w:rPr>
  </w:style>
  <w:style w:type="character" w:customStyle="1" w:styleId="140">
    <w:name w:val="Heading #4_"/>
    <w:basedOn w:val="2"/>
    <w:link w:val="141"/>
    <w:uiPriority w:val="0"/>
    <w:rPr>
      <w:spacing w:val="4"/>
      <w:sz w:val="22"/>
      <w:szCs w:val="22"/>
      <w:shd w:val="clear" w:color="auto" w:fill="FFFFFF"/>
    </w:rPr>
  </w:style>
  <w:style w:type="paragraph" w:customStyle="1" w:styleId="141">
    <w:name w:val="Heading #4"/>
    <w:basedOn w:val="1"/>
    <w:link w:val="140"/>
    <w:uiPriority w:val="0"/>
    <w:pPr>
      <w:widowControl w:val="0"/>
      <w:shd w:val="clear" w:color="auto" w:fill="FFFFFF"/>
      <w:spacing w:line="416" w:lineRule="exact"/>
      <w:jc w:val="both"/>
      <w:outlineLvl w:val="3"/>
    </w:pPr>
    <w:rPr>
      <w:spacing w:val="4"/>
      <w:sz w:val="22"/>
      <w:szCs w:val="22"/>
    </w:rPr>
  </w:style>
  <w:style w:type="character" w:customStyle="1" w:styleId="142">
    <w:name w:val="Body text (4) + Spacing 0 pt"/>
    <w:basedOn w:val="25"/>
    <w:uiPriority w:val="0"/>
    <w:rPr>
      <w:spacing w:val="3"/>
    </w:rPr>
  </w:style>
  <w:style w:type="character" w:customStyle="1" w:styleId="143">
    <w:name w:val="Body text (5) + Italic1"/>
    <w:aliases w:val="Spacing 0 pt8,Body text (7) + Calibri1"/>
    <w:basedOn w:val="27"/>
    <w:uiPriority w:val="0"/>
    <w:rPr>
      <w:i/>
      <w:iCs/>
      <w:spacing w:val="3"/>
      <w:lang/>
    </w:rPr>
  </w:style>
  <w:style w:type="character" w:customStyle="1" w:styleId="144">
    <w:name w:val="Heading #6 (3)_"/>
    <w:basedOn w:val="2"/>
    <w:link w:val="145"/>
    <w:uiPriority w:val="0"/>
    <w:rPr>
      <w:spacing w:val="5"/>
      <w:sz w:val="23"/>
      <w:szCs w:val="23"/>
      <w:shd w:val="clear" w:color="auto" w:fill="FFFFFF"/>
    </w:rPr>
  </w:style>
  <w:style w:type="paragraph" w:customStyle="1" w:styleId="145">
    <w:name w:val="Heading #6 (3)"/>
    <w:basedOn w:val="1"/>
    <w:link w:val="144"/>
    <w:uiPriority w:val="0"/>
    <w:pPr>
      <w:widowControl w:val="0"/>
      <w:shd w:val="clear" w:color="auto" w:fill="FFFFFF"/>
      <w:spacing w:line="240" w:lineRule="atLeast"/>
      <w:jc w:val="both"/>
      <w:outlineLvl w:val="5"/>
    </w:pPr>
    <w:rPr>
      <w:spacing w:val="5"/>
      <w:sz w:val="23"/>
      <w:szCs w:val="23"/>
    </w:rPr>
  </w:style>
  <w:style w:type="character" w:customStyle="1" w:styleId="146">
    <w:name w:val="Heading #5 + 4 pt"/>
    <w:aliases w:val="Spacing 0 pt7"/>
    <w:basedOn w:val="113"/>
    <w:uiPriority w:val="0"/>
    <w:rPr>
      <w:spacing w:val="0"/>
      <w:sz w:val="8"/>
      <w:szCs w:val="8"/>
    </w:rPr>
  </w:style>
  <w:style w:type="character" w:customStyle="1" w:styleId="147">
    <w:name w:val="Body text (13)_"/>
    <w:basedOn w:val="2"/>
    <w:link w:val="148"/>
    <w:uiPriority w:val="0"/>
    <w:rPr>
      <w:rFonts w:ascii="Arial" w:hAnsi="Arial" w:cs="Arial"/>
      <w:i/>
      <w:iCs/>
      <w:sz w:val="13"/>
      <w:szCs w:val="13"/>
      <w:shd w:val="clear" w:color="auto" w:fill="FFFFFF"/>
      <w:lang/>
    </w:rPr>
  </w:style>
  <w:style w:type="paragraph" w:customStyle="1" w:styleId="148">
    <w:name w:val="Body text (13)"/>
    <w:basedOn w:val="1"/>
    <w:link w:val="147"/>
    <w:uiPriority w:val="0"/>
    <w:pPr>
      <w:widowControl w:val="0"/>
      <w:shd w:val="clear" w:color="auto" w:fill="FFFFFF"/>
      <w:spacing w:line="240" w:lineRule="atLeast"/>
    </w:pPr>
    <w:rPr>
      <w:rFonts w:ascii="Arial" w:hAnsi="Arial" w:cs="Arial"/>
      <w:i/>
      <w:iCs/>
      <w:sz w:val="13"/>
      <w:szCs w:val="13"/>
      <w:lang/>
    </w:rPr>
  </w:style>
  <w:style w:type="character" w:customStyle="1" w:styleId="149">
    <w:name w:val="Body text + 10.5 pt1"/>
    <w:aliases w:val="Bold1,Spacing 0 pt6,Picture caption (13) + Times New Roman,6 pt,Body text (24) + Times New Roman,10.5 pt,Body text (5) + 4 pt1,Body text + 9 pt1,Small Caps"/>
    <w:basedOn w:val="11"/>
    <w:uiPriority w:val="0"/>
    <w:rPr>
      <w:b/>
      <w:bCs/>
      <w:spacing w:val="9"/>
      <w:sz w:val="21"/>
      <w:szCs w:val="21"/>
    </w:rPr>
  </w:style>
  <w:style w:type="character" w:customStyle="1" w:styleId="150">
    <w:name w:val="Heading #6 + 4.5 pt"/>
    <w:aliases w:val="Spacing 0 pt5,Body text (8) + Bold"/>
    <w:basedOn w:val="88"/>
    <w:uiPriority w:val="0"/>
    <w:rPr>
      <w:spacing w:val="0"/>
      <w:sz w:val="9"/>
      <w:szCs w:val="9"/>
    </w:rPr>
  </w:style>
  <w:style w:type="character" w:customStyle="1" w:styleId="151">
    <w:name w:val="Header or footer (3)"/>
    <w:basedOn w:val="46"/>
    <w:uiPriority w:val="0"/>
  </w:style>
  <w:style w:type="character" w:customStyle="1" w:styleId="152">
    <w:name w:val="Heading #2 (2)_"/>
    <w:basedOn w:val="2"/>
    <w:link w:val="153"/>
    <w:uiPriority w:val="0"/>
    <w:rPr>
      <w:spacing w:val="4"/>
      <w:sz w:val="23"/>
      <w:szCs w:val="23"/>
      <w:shd w:val="clear" w:color="auto" w:fill="FFFFFF"/>
    </w:rPr>
  </w:style>
  <w:style w:type="paragraph" w:customStyle="1" w:styleId="153">
    <w:name w:val="Heading #2 (2)"/>
    <w:basedOn w:val="1"/>
    <w:link w:val="152"/>
    <w:uiPriority w:val="0"/>
    <w:pPr>
      <w:widowControl w:val="0"/>
      <w:shd w:val="clear" w:color="auto" w:fill="FFFFFF"/>
      <w:spacing w:after="120" w:line="240" w:lineRule="atLeast"/>
      <w:jc w:val="both"/>
      <w:outlineLvl w:val="1"/>
    </w:pPr>
    <w:rPr>
      <w:spacing w:val="4"/>
      <w:sz w:val="23"/>
      <w:szCs w:val="23"/>
    </w:rPr>
  </w:style>
  <w:style w:type="character" w:customStyle="1" w:styleId="154">
    <w:name w:val="Body text + Italic1"/>
    <w:basedOn w:val="11"/>
    <w:uiPriority w:val="0"/>
    <w:rPr>
      <w:i/>
      <w:iCs/>
    </w:rPr>
  </w:style>
  <w:style w:type="character" w:customStyle="1" w:styleId="155">
    <w:name w:val="Body text + Spacing 0 pt1"/>
    <w:basedOn w:val="11"/>
    <w:uiPriority w:val="0"/>
    <w:rPr>
      <w:spacing w:val="0"/>
      <w:lang/>
    </w:rPr>
  </w:style>
  <w:style w:type="character" w:customStyle="1" w:styleId="156">
    <w:name w:val="Body text (3) + 14 pt"/>
    <w:aliases w:val="Spacing 0 pt4,Body text + 7.5 pt,Body text (2) + Italic"/>
    <w:basedOn w:val="18"/>
    <w:uiPriority w:val="0"/>
    <w:rPr>
      <w:spacing w:val="3"/>
      <w:sz w:val="28"/>
      <w:szCs w:val="28"/>
    </w:rPr>
  </w:style>
  <w:style w:type="character" w:customStyle="1" w:styleId="157">
    <w:name w:val="Body text (3) + Italic1"/>
    <w:aliases w:val="Spacing 0 pt3,Body text + 7.5 pt1"/>
    <w:basedOn w:val="18"/>
    <w:uiPriority w:val="0"/>
    <w:rPr>
      <w:i/>
      <w:iCs/>
      <w:spacing w:val="4"/>
    </w:rPr>
  </w:style>
  <w:style w:type="character" w:customStyle="1" w:styleId="158">
    <w:name w:val="Body text (4) + Not Italic"/>
    <w:aliases w:val="Spacing 0 pt2,Table caption + 9.5 pt,Body text + 13 pt1"/>
    <w:basedOn w:val="25"/>
    <w:uiPriority w:val="0"/>
    <w:rPr>
      <w:spacing w:val="5"/>
    </w:rPr>
  </w:style>
  <w:style w:type="character" w:customStyle="1" w:styleId="159">
    <w:name w:val="Body text (8) + 4 pt"/>
    <w:aliases w:val="Italic1,Spacing 0 pt1,Body text (13) + 10.5 pt2,Body text (15) + Not Italic,Body text (5) + 4 pt"/>
    <w:basedOn w:val="65"/>
    <w:uiPriority w:val="0"/>
    <w:rPr>
      <w:i/>
      <w:iCs/>
      <w:spacing w:val="0"/>
      <w:sz w:val="8"/>
      <w:szCs w:val="8"/>
      <w:lang/>
    </w:rPr>
  </w:style>
  <w:style w:type="paragraph" w:customStyle="1" w:styleId="160">
    <w:name w:val="Default Paragraph Font Para Char Char Char Char Char"/>
    <w:uiPriority w:val="0"/>
    <w:pPr>
      <w:tabs>
        <w:tab w:val="left" w:pos="1152"/>
      </w:tabs>
      <w:spacing w:before="120" w:after="120" w:line="312" w:lineRule="auto"/>
    </w:pPr>
    <w:rPr>
      <w:rFonts w:ascii="Arial" w:hAnsi="Arial" w:cs="Arial"/>
      <w:sz w:val="26"/>
      <w:szCs w:val="26"/>
      <w:lang w:val="en-US" w:eastAsia="en-US" w:bidi="ar-SA"/>
    </w:rPr>
  </w:style>
  <w:style w:type="character" w:customStyle="1" w:styleId="161">
    <w:name w:val="Footnote Text Char"/>
    <w:basedOn w:val="2"/>
    <w:link w:val="6"/>
    <w:uiPriority w:val="0"/>
    <w:rPr>
      <w:rFonts w:ascii="Courier New" w:hAnsi="Courier New" w:eastAsia="Courier New" w:cs="Courier New"/>
      <w:color w:val="000000"/>
      <w:lang w:val="vi-VN" w:eastAsia="vi-VN"/>
    </w:rPr>
  </w:style>
  <w:style w:type="character" w:customStyle="1" w:styleId="162">
    <w:name w:val="Picture caption (2)_"/>
    <w:basedOn w:val="2"/>
    <w:link w:val="163"/>
    <w:uiPriority w:val="0"/>
    <w:rPr>
      <w:spacing w:val="1"/>
      <w:sz w:val="25"/>
      <w:szCs w:val="25"/>
      <w:shd w:val="clear" w:color="auto" w:fill="FFFFFF"/>
    </w:rPr>
  </w:style>
  <w:style w:type="paragraph" w:customStyle="1" w:styleId="163">
    <w:name w:val="Picture caption (2)"/>
    <w:basedOn w:val="1"/>
    <w:link w:val="162"/>
    <w:uiPriority w:val="0"/>
    <w:pPr>
      <w:widowControl w:val="0"/>
      <w:shd w:val="clear" w:color="auto" w:fill="FFFFFF"/>
      <w:spacing w:line="240" w:lineRule="atLeast"/>
    </w:pPr>
    <w:rPr>
      <w:spacing w:val="1"/>
      <w:sz w:val="25"/>
      <w:szCs w:val="25"/>
    </w:rPr>
  </w:style>
  <w:style w:type="character" w:customStyle="1" w:styleId="164">
    <w:name w:val="Body text + Small Caps"/>
    <w:basedOn w:val="11"/>
    <w:uiPriority w:val="0"/>
    <w:rPr>
      <w:rFonts w:ascii="Times New Roman" w:hAnsi="Times New Roman" w:cs="Times New Roman"/>
      <w:smallCaps/>
      <w:spacing w:val="1"/>
      <w:sz w:val="25"/>
      <w:szCs w:val="25"/>
    </w:rPr>
  </w:style>
  <w:style w:type="character" w:customStyle="1" w:styleId="165">
    <w:name w:val="Picture caption (5)_"/>
    <w:basedOn w:val="2"/>
    <w:link w:val="166"/>
    <w:uiPriority w:val="0"/>
    <w:rPr>
      <w:rFonts w:ascii="Constantia" w:hAnsi="Constantia" w:cs="Constantia"/>
      <w:spacing w:val="4"/>
      <w:sz w:val="13"/>
      <w:szCs w:val="13"/>
      <w:shd w:val="clear" w:color="auto" w:fill="FFFFFF"/>
    </w:rPr>
  </w:style>
  <w:style w:type="paragraph" w:customStyle="1" w:styleId="166">
    <w:name w:val="Picture caption (5)"/>
    <w:basedOn w:val="1"/>
    <w:link w:val="165"/>
    <w:uiPriority w:val="0"/>
    <w:pPr>
      <w:widowControl w:val="0"/>
      <w:shd w:val="clear" w:color="auto" w:fill="FFFFFF"/>
      <w:spacing w:line="226" w:lineRule="exact"/>
      <w:jc w:val="right"/>
    </w:pPr>
    <w:rPr>
      <w:rFonts w:ascii="Constantia" w:hAnsi="Constantia" w:cs="Constantia"/>
      <w:spacing w:val="4"/>
      <w:sz w:val="13"/>
      <w:szCs w:val="13"/>
    </w:rPr>
  </w:style>
  <w:style w:type="character" w:customStyle="1" w:styleId="167">
    <w:name w:val="Picture caption (3)_"/>
    <w:basedOn w:val="2"/>
    <w:link w:val="168"/>
    <w:uiPriority w:val="0"/>
    <w:rPr>
      <w:rFonts w:ascii="Calibri" w:hAnsi="Calibri" w:cs="Calibri"/>
      <w:spacing w:val="4"/>
      <w:sz w:val="17"/>
      <w:szCs w:val="17"/>
      <w:shd w:val="clear" w:color="auto" w:fill="FFFFFF"/>
    </w:rPr>
  </w:style>
  <w:style w:type="paragraph" w:customStyle="1" w:styleId="168">
    <w:name w:val="Picture caption (3)"/>
    <w:basedOn w:val="1"/>
    <w:link w:val="167"/>
    <w:uiPriority w:val="0"/>
    <w:pPr>
      <w:widowControl w:val="0"/>
      <w:shd w:val="clear" w:color="auto" w:fill="FFFFFF"/>
      <w:spacing w:line="149" w:lineRule="exact"/>
    </w:pPr>
    <w:rPr>
      <w:rFonts w:ascii="Calibri" w:hAnsi="Calibri" w:cs="Calibri"/>
      <w:spacing w:val="4"/>
      <w:sz w:val="17"/>
      <w:szCs w:val="17"/>
    </w:rPr>
  </w:style>
  <w:style w:type="character" w:customStyle="1" w:styleId="169">
    <w:name w:val="Picture caption (4)_"/>
    <w:basedOn w:val="2"/>
    <w:link w:val="170"/>
    <w:uiPriority w:val="0"/>
    <w:rPr>
      <w:i/>
      <w:iCs/>
      <w:spacing w:val="1"/>
      <w:sz w:val="25"/>
      <w:szCs w:val="25"/>
      <w:shd w:val="clear" w:color="auto" w:fill="FFFFFF"/>
    </w:rPr>
  </w:style>
  <w:style w:type="paragraph" w:customStyle="1" w:styleId="170">
    <w:name w:val="Picture caption (4)"/>
    <w:basedOn w:val="1"/>
    <w:link w:val="169"/>
    <w:uiPriority w:val="0"/>
    <w:pPr>
      <w:widowControl w:val="0"/>
      <w:shd w:val="clear" w:color="auto" w:fill="FFFFFF"/>
      <w:spacing w:line="240" w:lineRule="atLeast"/>
    </w:pPr>
    <w:rPr>
      <w:i/>
      <w:iCs/>
      <w:spacing w:val="1"/>
      <w:sz w:val="25"/>
      <w:szCs w:val="25"/>
    </w:rPr>
  </w:style>
  <w:style w:type="character" w:customStyle="1" w:styleId="171">
    <w:name w:val="Picture caption (6)_"/>
    <w:basedOn w:val="2"/>
    <w:link w:val="172"/>
    <w:uiPriority w:val="0"/>
    <w:rPr>
      <w:rFonts w:ascii="Calibri" w:hAnsi="Calibri" w:cs="Calibri"/>
      <w:spacing w:val="12"/>
      <w:sz w:val="15"/>
      <w:szCs w:val="15"/>
      <w:shd w:val="clear" w:color="auto" w:fill="FFFFFF"/>
    </w:rPr>
  </w:style>
  <w:style w:type="paragraph" w:customStyle="1" w:styleId="172">
    <w:name w:val="Picture caption (6)"/>
    <w:basedOn w:val="1"/>
    <w:link w:val="171"/>
    <w:uiPriority w:val="0"/>
    <w:pPr>
      <w:widowControl w:val="0"/>
      <w:shd w:val="clear" w:color="auto" w:fill="FFFFFF"/>
      <w:spacing w:line="240" w:lineRule="atLeast"/>
      <w:jc w:val="right"/>
    </w:pPr>
    <w:rPr>
      <w:rFonts w:ascii="Calibri" w:hAnsi="Calibri" w:cs="Calibri"/>
      <w:spacing w:val="12"/>
      <w:sz w:val="15"/>
      <w:szCs w:val="15"/>
    </w:rPr>
  </w:style>
  <w:style w:type="character" w:customStyle="1" w:styleId="173">
    <w:name w:val="Picture caption (7)_"/>
    <w:basedOn w:val="2"/>
    <w:link w:val="174"/>
    <w:uiPriority w:val="0"/>
    <w:rPr>
      <w:rFonts w:ascii="Calibri" w:hAnsi="Calibri" w:cs="Calibri"/>
      <w:sz w:val="18"/>
      <w:szCs w:val="18"/>
      <w:shd w:val="clear" w:color="auto" w:fill="FFFFFF"/>
      <w:lang/>
    </w:rPr>
  </w:style>
  <w:style w:type="paragraph" w:customStyle="1" w:styleId="174">
    <w:name w:val="Picture caption (7)"/>
    <w:basedOn w:val="1"/>
    <w:link w:val="173"/>
    <w:uiPriority w:val="0"/>
    <w:pPr>
      <w:widowControl w:val="0"/>
      <w:shd w:val="clear" w:color="auto" w:fill="FFFFFF"/>
      <w:spacing w:line="240" w:lineRule="atLeast"/>
    </w:pPr>
    <w:rPr>
      <w:rFonts w:ascii="Calibri" w:hAnsi="Calibri" w:cs="Calibri"/>
      <w:sz w:val="18"/>
      <w:szCs w:val="18"/>
      <w:lang/>
    </w:rPr>
  </w:style>
  <w:style w:type="character" w:customStyle="1" w:styleId="175">
    <w:name w:val="Picture caption (8)_"/>
    <w:basedOn w:val="2"/>
    <w:link w:val="176"/>
    <w:uiPriority w:val="0"/>
    <w:rPr>
      <w:rFonts w:ascii="Calibri" w:hAnsi="Calibri" w:cs="Calibri"/>
      <w:sz w:val="16"/>
      <w:szCs w:val="16"/>
      <w:shd w:val="clear" w:color="auto" w:fill="FFFFFF"/>
      <w:lang/>
    </w:rPr>
  </w:style>
  <w:style w:type="paragraph" w:customStyle="1" w:styleId="176">
    <w:name w:val="Picture caption (8)"/>
    <w:basedOn w:val="1"/>
    <w:link w:val="175"/>
    <w:uiPriority w:val="0"/>
    <w:pPr>
      <w:widowControl w:val="0"/>
      <w:shd w:val="clear" w:color="auto" w:fill="FFFFFF"/>
      <w:spacing w:line="240" w:lineRule="atLeast"/>
    </w:pPr>
    <w:rPr>
      <w:rFonts w:ascii="Calibri" w:hAnsi="Calibri" w:cs="Calibri"/>
      <w:sz w:val="16"/>
      <w:szCs w:val="16"/>
      <w:lang/>
    </w:rPr>
  </w:style>
  <w:style w:type="character" w:customStyle="1" w:styleId="177">
    <w:name w:val="Picture caption (9)_"/>
    <w:basedOn w:val="2"/>
    <w:link w:val="178"/>
    <w:uiPriority w:val="0"/>
    <w:rPr>
      <w:b/>
      <w:bCs/>
      <w:spacing w:val="2"/>
      <w:sz w:val="14"/>
      <w:szCs w:val="14"/>
      <w:shd w:val="clear" w:color="auto" w:fill="FFFFFF"/>
    </w:rPr>
  </w:style>
  <w:style w:type="paragraph" w:customStyle="1" w:styleId="178">
    <w:name w:val="Picture caption (9)"/>
    <w:basedOn w:val="1"/>
    <w:link w:val="177"/>
    <w:uiPriority w:val="0"/>
    <w:pPr>
      <w:widowControl w:val="0"/>
      <w:shd w:val="clear" w:color="auto" w:fill="FFFFFF"/>
      <w:spacing w:line="250" w:lineRule="exact"/>
      <w:jc w:val="right"/>
    </w:pPr>
    <w:rPr>
      <w:b/>
      <w:bCs/>
      <w:spacing w:val="2"/>
      <w:sz w:val="14"/>
      <w:szCs w:val="14"/>
    </w:rPr>
  </w:style>
  <w:style w:type="character" w:customStyle="1" w:styleId="179">
    <w:name w:val="Picture caption (10)_"/>
    <w:basedOn w:val="2"/>
    <w:link w:val="180"/>
    <w:uiPriority w:val="0"/>
    <w:rPr>
      <w:b/>
      <w:bCs/>
      <w:spacing w:val="4"/>
      <w:sz w:val="15"/>
      <w:szCs w:val="15"/>
      <w:shd w:val="clear" w:color="auto" w:fill="FFFFFF"/>
    </w:rPr>
  </w:style>
  <w:style w:type="paragraph" w:customStyle="1" w:styleId="180">
    <w:name w:val="Picture caption (10)"/>
    <w:basedOn w:val="1"/>
    <w:link w:val="179"/>
    <w:uiPriority w:val="0"/>
    <w:pPr>
      <w:widowControl w:val="0"/>
      <w:shd w:val="clear" w:color="auto" w:fill="FFFFFF"/>
      <w:spacing w:line="240" w:lineRule="atLeast"/>
    </w:pPr>
    <w:rPr>
      <w:b/>
      <w:bCs/>
      <w:spacing w:val="4"/>
      <w:sz w:val="15"/>
      <w:szCs w:val="15"/>
    </w:rPr>
  </w:style>
  <w:style w:type="character" w:customStyle="1" w:styleId="181">
    <w:name w:val="Picture caption (11)_"/>
    <w:basedOn w:val="2"/>
    <w:link w:val="182"/>
    <w:uiPriority w:val="0"/>
    <w:rPr>
      <w:b/>
      <w:bCs/>
      <w:spacing w:val="1"/>
      <w:sz w:val="15"/>
      <w:szCs w:val="15"/>
      <w:shd w:val="clear" w:color="auto" w:fill="FFFFFF"/>
    </w:rPr>
  </w:style>
  <w:style w:type="paragraph" w:customStyle="1" w:styleId="182">
    <w:name w:val="Picture caption (11)"/>
    <w:basedOn w:val="1"/>
    <w:link w:val="181"/>
    <w:uiPriority w:val="0"/>
    <w:pPr>
      <w:widowControl w:val="0"/>
      <w:shd w:val="clear" w:color="auto" w:fill="FFFFFF"/>
      <w:spacing w:line="240" w:lineRule="atLeast"/>
    </w:pPr>
    <w:rPr>
      <w:b/>
      <w:bCs/>
      <w:spacing w:val="1"/>
      <w:sz w:val="15"/>
      <w:szCs w:val="15"/>
    </w:rPr>
  </w:style>
  <w:style w:type="character" w:customStyle="1" w:styleId="183">
    <w:name w:val="Picture caption (12)_"/>
    <w:basedOn w:val="2"/>
    <w:link w:val="184"/>
    <w:uiPriority w:val="0"/>
    <w:rPr>
      <w:rFonts w:ascii="Microsoft Sans Serif" w:hAnsi="Microsoft Sans Serif" w:cs="Microsoft Sans Serif"/>
      <w:spacing w:val="3"/>
      <w:sz w:val="23"/>
      <w:szCs w:val="23"/>
      <w:shd w:val="clear" w:color="auto" w:fill="FFFFFF"/>
    </w:rPr>
  </w:style>
  <w:style w:type="paragraph" w:customStyle="1" w:styleId="184">
    <w:name w:val="Picture caption (12)"/>
    <w:basedOn w:val="1"/>
    <w:link w:val="183"/>
    <w:uiPriority w:val="0"/>
    <w:pPr>
      <w:widowControl w:val="0"/>
      <w:shd w:val="clear" w:color="auto" w:fill="FFFFFF"/>
      <w:spacing w:after="120" w:line="240" w:lineRule="atLeast"/>
    </w:pPr>
    <w:rPr>
      <w:rFonts w:ascii="Microsoft Sans Serif" w:hAnsi="Microsoft Sans Serif" w:cs="Microsoft Sans Serif"/>
      <w:spacing w:val="3"/>
      <w:sz w:val="23"/>
      <w:szCs w:val="23"/>
    </w:rPr>
  </w:style>
  <w:style w:type="character" w:customStyle="1" w:styleId="185">
    <w:name w:val="Picture caption (13)_"/>
    <w:basedOn w:val="2"/>
    <w:link w:val="186"/>
    <w:uiPriority w:val="0"/>
    <w:rPr>
      <w:rFonts w:ascii="Microsoft Sans Serif" w:hAnsi="Microsoft Sans Serif" w:cs="Microsoft Sans Serif"/>
      <w:spacing w:val="6"/>
      <w:sz w:val="10"/>
      <w:szCs w:val="10"/>
      <w:shd w:val="clear" w:color="auto" w:fill="FFFFFF"/>
    </w:rPr>
  </w:style>
  <w:style w:type="paragraph" w:customStyle="1" w:styleId="186">
    <w:name w:val="Picture caption (13)"/>
    <w:basedOn w:val="1"/>
    <w:link w:val="185"/>
    <w:uiPriority w:val="0"/>
    <w:pPr>
      <w:widowControl w:val="0"/>
      <w:shd w:val="clear" w:color="auto" w:fill="FFFFFF"/>
      <w:spacing w:before="120" w:line="240" w:lineRule="atLeast"/>
      <w:jc w:val="both"/>
    </w:pPr>
    <w:rPr>
      <w:rFonts w:ascii="Microsoft Sans Serif" w:hAnsi="Microsoft Sans Serif" w:cs="Microsoft Sans Serif"/>
      <w:spacing w:val="6"/>
      <w:sz w:val="10"/>
      <w:szCs w:val="10"/>
    </w:rPr>
  </w:style>
  <w:style w:type="character" w:customStyle="1" w:styleId="187">
    <w:name w:val="Picture caption (14)_"/>
    <w:basedOn w:val="2"/>
    <w:link w:val="188"/>
    <w:uiPriority w:val="0"/>
    <w:rPr>
      <w:rFonts w:ascii="Arial" w:hAnsi="Arial" w:cs="Arial"/>
      <w:b/>
      <w:bCs/>
      <w:spacing w:val="1"/>
      <w:sz w:val="18"/>
      <w:szCs w:val="18"/>
      <w:shd w:val="clear" w:color="auto" w:fill="FFFFFF"/>
    </w:rPr>
  </w:style>
  <w:style w:type="paragraph" w:customStyle="1" w:styleId="188">
    <w:name w:val="Picture caption (14)"/>
    <w:basedOn w:val="1"/>
    <w:link w:val="187"/>
    <w:uiPriority w:val="0"/>
    <w:pPr>
      <w:widowControl w:val="0"/>
      <w:shd w:val="clear" w:color="auto" w:fill="FFFFFF"/>
      <w:spacing w:line="240" w:lineRule="atLeast"/>
    </w:pPr>
    <w:rPr>
      <w:rFonts w:ascii="Arial" w:hAnsi="Arial" w:cs="Arial"/>
      <w:b/>
      <w:bCs/>
      <w:spacing w:val="1"/>
      <w:sz w:val="18"/>
      <w:szCs w:val="18"/>
    </w:rPr>
  </w:style>
  <w:style w:type="character" w:customStyle="1" w:styleId="189">
    <w:name w:val="Picture caption (15)_"/>
    <w:basedOn w:val="2"/>
    <w:link w:val="190"/>
    <w:uiPriority w:val="0"/>
    <w:rPr>
      <w:rFonts w:ascii="Calibri" w:hAnsi="Calibri" w:cs="Calibri"/>
      <w:b/>
      <w:bCs/>
      <w:spacing w:val="14"/>
      <w:sz w:val="17"/>
      <w:szCs w:val="17"/>
      <w:shd w:val="clear" w:color="auto" w:fill="FFFFFF"/>
    </w:rPr>
  </w:style>
  <w:style w:type="paragraph" w:customStyle="1" w:styleId="190">
    <w:name w:val="Picture caption (15)"/>
    <w:basedOn w:val="1"/>
    <w:link w:val="189"/>
    <w:uiPriority w:val="0"/>
    <w:pPr>
      <w:widowControl w:val="0"/>
      <w:shd w:val="clear" w:color="auto" w:fill="FFFFFF"/>
      <w:spacing w:before="120" w:after="120" w:line="240" w:lineRule="atLeast"/>
      <w:jc w:val="center"/>
    </w:pPr>
    <w:rPr>
      <w:rFonts w:ascii="Calibri" w:hAnsi="Calibri" w:cs="Calibri"/>
      <w:b/>
      <w:bCs/>
      <w:spacing w:val="14"/>
      <w:sz w:val="17"/>
      <w:szCs w:val="17"/>
    </w:rPr>
  </w:style>
  <w:style w:type="character" w:customStyle="1" w:styleId="191">
    <w:name w:val="Table caption (3)_"/>
    <w:basedOn w:val="2"/>
    <w:link w:val="192"/>
    <w:uiPriority w:val="0"/>
    <w:rPr>
      <w:i/>
      <w:iCs/>
      <w:spacing w:val="1"/>
      <w:sz w:val="25"/>
      <w:szCs w:val="25"/>
      <w:shd w:val="clear" w:color="auto" w:fill="FFFFFF"/>
    </w:rPr>
  </w:style>
  <w:style w:type="paragraph" w:customStyle="1" w:styleId="192">
    <w:name w:val="Table caption (3)"/>
    <w:basedOn w:val="1"/>
    <w:link w:val="191"/>
    <w:uiPriority w:val="0"/>
    <w:pPr>
      <w:widowControl w:val="0"/>
      <w:shd w:val="clear" w:color="auto" w:fill="FFFFFF"/>
      <w:spacing w:before="120" w:line="298" w:lineRule="exact"/>
      <w:jc w:val="center"/>
    </w:pPr>
    <w:rPr>
      <w:i/>
      <w:iCs/>
      <w:spacing w:val="1"/>
      <w:sz w:val="25"/>
      <w:szCs w:val="25"/>
    </w:rPr>
  </w:style>
  <w:style w:type="table" w:customStyle="1" w:styleId="193">
    <w:name w:val="Table Grid1"/>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4">
    <w:name w:val="Table Grid2"/>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5">
    <w:name w:val="Body text (8) + Italic"/>
    <w:basedOn w:val="65"/>
    <w:uiPriority w:val="0"/>
    <w:rPr>
      <w:rFonts w:ascii="Times New Roman" w:hAnsi="Times New Roman" w:cs="Times New Roman"/>
      <w:i/>
      <w:iCs/>
      <w:sz w:val="21"/>
      <w:szCs w:val="21"/>
    </w:rPr>
  </w:style>
  <w:style w:type="character" w:customStyle="1" w:styleId="196">
    <w:name w:val="Body text3"/>
    <w:basedOn w:val="11"/>
    <w:uiPriority w:val="0"/>
    <w:rPr>
      <w:rFonts w:ascii="Times New Roman" w:hAnsi="Times New Roman" w:cs="Times New Roman"/>
      <w:spacing w:val="-2"/>
      <w:sz w:val="26"/>
      <w:szCs w:val="26"/>
    </w:rPr>
  </w:style>
  <w:style w:type="character" w:customStyle="1" w:styleId="197">
    <w:name w:val="Body text2"/>
    <w:basedOn w:val="11"/>
    <w:uiPriority w:val="0"/>
    <w:rPr>
      <w:rFonts w:ascii="Times New Roman" w:hAnsi="Times New Roman" w:cs="Times New Roman"/>
      <w:spacing w:val="-2"/>
      <w:sz w:val="26"/>
      <w:szCs w:val="26"/>
      <w:u w:val="single"/>
    </w:rPr>
  </w:style>
  <w:style w:type="character" w:customStyle="1" w:styleId="198">
    <w:name w:val="Body text (3)2"/>
    <w:basedOn w:val="18"/>
    <w:uiPriority w:val="0"/>
    <w:rPr>
      <w:rFonts w:ascii="Times New Roman" w:hAnsi="Times New Roman" w:cs="Times New Roman"/>
      <w:spacing w:val="2"/>
      <w:sz w:val="26"/>
      <w:szCs w:val="26"/>
      <w:u w:val="single"/>
    </w:rPr>
  </w:style>
  <w:style w:type="character" w:customStyle="1" w:styleId="199">
    <w:name w:val="Body text (11) + Spacing 4 pt"/>
    <w:basedOn w:val="128"/>
    <w:uiPriority w:val="0"/>
    <w:rPr>
      <w:rFonts w:ascii="Constantia" w:hAnsi="Constantia" w:cs="Constantia"/>
      <w:spacing w:val="81"/>
      <w:sz w:val="23"/>
      <w:szCs w:val="23"/>
    </w:rPr>
  </w:style>
  <w:style w:type="character" w:customStyle="1" w:styleId="200">
    <w:name w:val="Body text (12) + Not Italic"/>
    <w:basedOn w:val="138"/>
    <w:uiPriority w:val="0"/>
    <w:rPr>
      <w:rFonts w:ascii="Times New Roman" w:hAnsi="Times New Roman" w:cs="Times New Roman"/>
      <w:i/>
      <w:iCs/>
      <w:sz w:val="21"/>
      <w:szCs w:val="21"/>
    </w:rPr>
  </w:style>
  <w:style w:type="character" w:customStyle="1" w:styleId="201">
    <w:name w:val="Body text (8) + Spacing 2 pt"/>
    <w:basedOn w:val="65"/>
    <w:uiPriority w:val="0"/>
    <w:rPr>
      <w:rFonts w:ascii="Times New Roman" w:hAnsi="Times New Roman" w:cs="Times New Roman"/>
      <w:spacing w:val="50"/>
      <w:sz w:val="21"/>
      <w:szCs w:val="21"/>
    </w:rPr>
  </w:style>
  <w:style w:type="character" w:customStyle="1" w:styleId="202">
    <w:name w:val="Body text (14)_"/>
    <w:basedOn w:val="2"/>
    <w:link w:val="203"/>
    <w:uiPriority w:val="0"/>
    <w:rPr>
      <w:b/>
      <w:bCs/>
      <w:spacing w:val="-3"/>
      <w:sz w:val="19"/>
      <w:szCs w:val="19"/>
      <w:shd w:val="clear" w:color="auto" w:fill="FFFFFF"/>
    </w:rPr>
  </w:style>
  <w:style w:type="paragraph" w:customStyle="1" w:styleId="203">
    <w:name w:val="Body text (14)"/>
    <w:basedOn w:val="1"/>
    <w:link w:val="202"/>
    <w:uiPriority w:val="0"/>
    <w:pPr>
      <w:widowControl w:val="0"/>
      <w:shd w:val="clear" w:color="auto" w:fill="FFFFFF"/>
      <w:spacing w:line="240" w:lineRule="atLeast"/>
      <w:jc w:val="both"/>
    </w:pPr>
    <w:rPr>
      <w:b/>
      <w:bCs/>
      <w:spacing w:val="-3"/>
      <w:sz w:val="19"/>
      <w:szCs w:val="19"/>
    </w:rPr>
  </w:style>
  <w:style w:type="character" w:customStyle="1" w:styleId="204">
    <w:name w:val="Body text (14) + Spacing 1 pt"/>
    <w:basedOn w:val="202"/>
    <w:uiPriority w:val="0"/>
    <w:rPr>
      <w:spacing w:val="22"/>
    </w:rPr>
  </w:style>
  <w:style w:type="character" w:customStyle="1" w:styleId="205">
    <w:name w:val="Body text (15)_"/>
    <w:basedOn w:val="2"/>
    <w:link w:val="206"/>
    <w:uiPriority w:val="0"/>
    <w:rPr>
      <w:b/>
      <w:bCs/>
      <w:i/>
      <w:iCs/>
      <w:sz w:val="21"/>
      <w:szCs w:val="21"/>
      <w:shd w:val="clear" w:color="auto" w:fill="FFFFFF"/>
    </w:rPr>
  </w:style>
  <w:style w:type="paragraph" w:customStyle="1" w:styleId="206">
    <w:name w:val="Body text (15)"/>
    <w:basedOn w:val="1"/>
    <w:link w:val="205"/>
    <w:uiPriority w:val="0"/>
    <w:pPr>
      <w:widowControl w:val="0"/>
      <w:shd w:val="clear" w:color="auto" w:fill="FFFFFF"/>
      <w:spacing w:after="120" w:line="240" w:lineRule="atLeast"/>
      <w:jc w:val="both"/>
    </w:pPr>
    <w:rPr>
      <w:b/>
      <w:bCs/>
      <w:i/>
      <w:iCs/>
      <w:sz w:val="21"/>
      <w:szCs w:val="21"/>
    </w:rPr>
  </w:style>
  <w:style w:type="character" w:customStyle="1" w:styleId="207">
    <w:name w:val="Body text (16)_"/>
    <w:basedOn w:val="2"/>
    <w:link w:val="208"/>
    <w:uiPriority w:val="0"/>
    <w:rPr>
      <w:b/>
      <w:bCs/>
      <w:i/>
      <w:iCs/>
      <w:sz w:val="21"/>
      <w:szCs w:val="21"/>
      <w:shd w:val="clear" w:color="auto" w:fill="FFFFFF"/>
    </w:rPr>
  </w:style>
  <w:style w:type="paragraph" w:customStyle="1" w:styleId="208">
    <w:name w:val="Body text (16)"/>
    <w:basedOn w:val="1"/>
    <w:link w:val="207"/>
    <w:uiPriority w:val="0"/>
    <w:pPr>
      <w:widowControl w:val="0"/>
      <w:shd w:val="clear" w:color="auto" w:fill="FFFFFF"/>
      <w:spacing w:after="120" w:line="240" w:lineRule="atLeast"/>
      <w:jc w:val="both"/>
    </w:pPr>
    <w:rPr>
      <w:b/>
      <w:bCs/>
      <w:i/>
      <w:iCs/>
      <w:sz w:val="21"/>
      <w:szCs w:val="21"/>
    </w:rPr>
  </w:style>
  <w:style w:type="character" w:customStyle="1" w:styleId="209">
    <w:name w:val="Body text (17)_"/>
    <w:basedOn w:val="2"/>
    <w:link w:val="210"/>
    <w:uiPriority w:val="0"/>
    <w:rPr>
      <w:b/>
      <w:bCs/>
      <w:spacing w:val="-4"/>
      <w:sz w:val="23"/>
      <w:szCs w:val="23"/>
      <w:shd w:val="clear" w:color="auto" w:fill="FFFFFF"/>
    </w:rPr>
  </w:style>
  <w:style w:type="paragraph" w:customStyle="1" w:styleId="210">
    <w:name w:val="Body text (17)"/>
    <w:basedOn w:val="1"/>
    <w:link w:val="209"/>
    <w:uiPriority w:val="0"/>
    <w:pPr>
      <w:widowControl w:val="0"/>
      <w:shd w:val="clear" w:color="auto" w:fill="FFFFFF"/>
      <w:spacing w:line="307" w:lineRule="exact"/>
      <w:jc w:val="both"/>
    </w:pPr>
    <w:rPr>
      <w:b/>
      <w:bCs/>
      <w:spacing w:val="-4"/>
      <w:sz w:val="23"/>
      <w:szCs w:val="23"/>
    </w:rPr>
  </w:style>
  <w:style w:type="character" w:customStyle="1" w:styleId="211">
    <w:name w:val="Table of contents (3)_"/>
    <w:basedOn w:val="2"/>
    <w:link w:val="212"/>
    <w:uiPriority w:val="0"/>
    <w:rPr>
      <w:i/>
      <w:iCs/>
      <w:sz w:val="21"/>
      <w:szCs w:val="21"/>
      <w:shd w:val="clear" w:color="auto" w:fill="FFFFFF"/>
    </w:rPr>
  </w:style>
  <w:style w:type="paragraph" w:customStyle="1" w:styleId="212">
    <w:name w:val="Table of contents (3)"/>
    <w:basedOn w:val="1"/>
    <w:link w:val="211"/>
    <w:uiPriority w:val="0"/>
    <w:pPr>
      <w:widowControl w:val="0"/>
      <w:shd w:val="clear" w:color="auto" w:fill="FFFFFF"/>
      <w:spacing w:line="240" w:lineRule="atLeast"/>
      <w:jc w:val="both"/>
    </w:pPr>
    <w:rPr>
      <w:i/>
      <w:iCs/>
      <w:sz w:val="21"/>
      <w:szCs w:val="21"/>
    </w:rPr>
  </w:style>
  <w:style w:type="character" w:customStyle="1" w:styleId="213">
    <w:name w:val="Table of contents (3) + Not Italic"/>
    <w:basedOn w:val="211"/>
    <w:uiPriority w:val="0"/>
  </w:style>
  <w:style w:type="character" w:customStyle="1" w:styleId="214">
    <w:name w:val="Table of contents (4)_"/>
    <w:basedOn w:val="2"/>
    <w:link w:val="215"/>
    <w:uiPriority w:val="0"/>
    <w:rPr>
      <w:b/>
      <w:bCs/>
      <w:spacing w:val="-3"/>
      <w:sz w:val="19"/>
      <w:szCs w:val="19"/>
      <w:shd w:val="clear" w:color="auto" w:fill="FFFFFF"/>
    </w:rPr>
  </w:style>
  <w:style w:type="paragraph" w:customStyle="1" w:styleId="215">
    <w:name w:val="Table of contents (4)"/>
    <w:basedOn w:val="1"/>
    <w:link w:val="214"/>
    <w:uiPriority w:val="0"/>
    <w:pPr>
      <w:widowControl w:val="0"/>
      <w:shd w:val="clear" w:color="auto" w:fill="FFFFFF"/>
      <w:spacing w:after="120" w:line="240" w:lineRule="atLeast"/>
      <w:jc w:val="both"/>
    </w:pPr>
    <w:rPr>
      <w:b/>
      <w:bCs/>
      <w:spacing w:val="-3"/>
      <w:sz w:val="19"/>
      <w:szCs w:val="19"/>
    </w:rPr>
  </w:style>
  <w:style w:type="character" w:customStyle="1" w:styleId="216">
    <w:name w:val="Table of contents (4) + Spacing 1 pt"/>
    <w:basedOn w:val="214"/>
    <w:uiPriority w:val="0"/>
    <w:rPr>
      <w:spacing w:val="22"/>
    </w:rPr>
  </w:style>
  <w:style w:type="character" w:customStyle="1" w:styleId="217">
    <w:name w:val="Body text (8)2"/>
    <w:basedOn w:val="65"/>
    <w:uiPriority w:val="0"/>
    <w:rPr>
      <w:rFonts w:ascii="Times New Roman" w:hAnsi="Times New Roman" w:cs="Times New Roman"/>
      <w:sz w:val="21"/>
      <w:szCs w:val="21"/>
    </w:rPr>
  </w:style>
  <w:style w:type="character" w:customStyle="1" w:styleId="218">
    <w:name w:val="Body text (18)_"/>
    <w:basedOn w:val="2"/>
    <w:link w:val="219"/>
    <w:uiPriority w:val="0"/>
    <w:rPr>
      <w:b/>
      <w:bCs/>
      <w:spacing w:val="-4"/>
      <w:sz w:val="22"/>
      <w:szCs w:val="22"/>
      <w:shd w:val="clear" w:color="auto" w:fill="FFFFFF"/>
    </w:rPr>
  </w:style>
  <w:style w:type="paragraph" w:customStyle="1" w:styleId="219">
    <w:name w:val="Body text (18)"/>
    <w:basedOn w:val="1"/>
    <w:link w:val="218"/>
    <w:uiPriority w:val="0"/>
    <w:pPr>
      <w:widowControl w:val="0"/>
      <w:shd w:val="clear" w:color="auto" w:fill="FFFFFF"/>
      <w:spacing w:before="360" w:after="480" w:line="240" w:lineRule="atLeast"/>
      <w:jc w:val="center"/>
    </w:pPr>
    <w:rPr>
      <w:b/>
      <w:bCs/>
      <w:spacing w:val="-4"/>
      <w:sz w:val="22"/>
      <w:szCs w:val="22"/>
    </w:rPr>
  </w:style>
  <w:style w:type="character" w:customStyle="1" w:styleId="220">
    <w:name w:val="Body text (19)_"/>
    <w:basedOn w:val="2"/>
    <w:link w:val="221"/>
    <w:uiPriority w:val="0"/>
    <w:rPr>
      <w:b/>
      <w:bCs/>
      <w:spacing w:val="3"/>
      <w:sz w:val="22"/>
      <w:szCs w:val="22"/>
      <w:shd w:val="clear" w:color="auto" w:fill="FFFFFF"/>
    </w:rPr>
  </w:style>
  <w:style w:type="paragraph" w:customStyle="1" w:styleId="221">
    <w:name w:val="Body text (19)"/>
    <w:basedOn w:val="1"/>
    <w:link w:val="220"/>
    <w:uiPriority w:val="0"/>
    <w:pPr>
      <w:widowControl w:val="0"/>
      <w:shd w:val="clear" w:color="auto" w:fill="FFFFFF"/>
      <w:spacing w:after="180" w:line="331" w:lineRule="exact"/>
      <w:jc w:val="both"/>
    </w:pPr>
    <w:rPr>
      <w:b/>
      <w:bCs/>
      <w:spacing w:val="3"/>
      <w:sz w:val="22"/>
      <w:szCs w:val="22"/>
    </w:rPr>
  </w:style>
  <w:style w:type="character" w:customStyle="1" w:styleId="222">
    <w:name w:val="Body text (20)_"/>
    <w:basedOn w:val="2"/>
    <w:link w:val="223"/>
    <w:uiPriority w:val="0"/>
    <w:rPr>
      <w:b/>
      <w:bCs/>
      <w:spacing w:val="7"/>
      <w:shd w:val="clear" w:color="auto" w:fill="FFFFFF"/>
    </w:rPr>
  </w:style>
  <w:style w:type="paragraph" w:customStyle="1" w:styleId="223">
    <w:name w:val="Body text (20)"/>
    <w:basedOn w:val="1"/>
    <w:link w:val="222"/>
    <w:uiPriority w:val="0"/>
    <w:pPr>
      <w:widowControl w:val="0"/>
      <w:shd w:val="clear" w:color="auto" w:fill="FFFFFF"/>
      <w:spacing w:before="180" w:after="540" w:line="240" w:lineRule="atLeast"/>
      <w:jc w:val="both"/>
    </w:pPr>
    <w:rPr>
      <w:b/>
      <w:bCs/>
      <w:spacing w:val="7"/>
      <w:sz w:val="20"/>
      <w:szCs w:val="20"/>
    </w:rPr>
  </w:style>
  <w:style w:type="character" w:customStyle="1" w:styleId="224">
    <w:name w:val="Body text (21)_"/>
    <w:basedOn w:val="2"/>
    <w:link w:val="225"/>
    <w:uiPriority w:val="0"/>
    <w:rPr>
      <w:b/>
      <w:bCs/>
      <w:spacing w:val="-2"/>
      <w:sz w:val="21"/>
      <w:szCs w:val="21"/>
      <w:shd w:val="clear" w:color="auto" w:fill="FFFFFF"/>
    </w:rPr>
  </w:style>
  <w:style w:type="paragraph" w:customStyle="1" w:styleId="225">
    <w:name w:val="Body text (21)"/>
    <w:basedOn w:val="1"/>
    <w:link w:val="224"/>
    <w:uiPriority w:val="0"/>
    <w:pPr>
      <w:widowControl w:val="0"/>
      <w:shd w:val="clear" w:color="auto" w:fill="FFFFFF"/>
      <w:spacing w:before="60" w:after="420" w:line="240" w:lineRule="atLeast"/>
      <w:jc w:val="both"/>
    </w:pPr>
    <w:rPr>
      <w:b/>
      <w:bCs/>
      <w:spacing w:val="-2"/>
      <w:sz w:val="21"/>
      <w:szCs w:val="21"/>
    </w:rPr>
  </w:style>
  <w:style w:type="character" w:customStyle="1" w:styleId="226">
    <w:name w:val="Body text (18) + 11.5 pt"/>
    <w:basedOn w:val="218"/>
    <w:uiPriority w:val="0"/>
    <w:rPr>
      <w:sz w:val="23"/>
      <w:szCs w:val="23"/>
    </w:rPr>
  </w:style>
  <w:style w:type="character" w:customStyle="1" w:styleId="227">
    <w:name w:val="Body text (22)_"/>
    <w:basedOn w:val="2"/>
    <w:link w:val="228"/>
    <w:uiPriority w:val="0"/>
    <w:rPr>
      <w:i/>
      <w:iCs/>
      <w:spacing w:val="-18"/>
      <w:sz w:val="9"/>
      <w:szCs w:val="9"/>
      <w:shd w:val="clear" w:color="auto" w:fill="FFFFFF"/>
      <w:lang/>
    </w:rPr>
  </w:style>
  <w:style w:type="paragraph" w:customStyle="1" w:styleId="228">
    <w:name w:val="Body text (22)1"/>
    <w:basedOn w:val="1"/>
    <w:link w:val="227"/>
    <w:uiPriority w:val="0"/>
    <w:pPr>
      <w:widowControl w:val="0"/>
      <w:shd w:val="clear" w:color="auto" w:fill="FFFFFF"/>
      <w:spacing w:before="240" w:line="240" w:lineRule="atLeast"/>
    </w:pPr>
    <w:rPr>
      <w:i/>
      <w:iCs/>
      <w:spacing w:val="-18"/>
      <w:sz w:val="9"/>
      <w:szCs w:val="9"/>
      <w:lang/>
    </w:rPr>
  </w:style>
  <w:style w:type="character" w:customStyle="1" w:styleId="229">
    <w:name w:val="Body text (22)"/>
    <w:basedOn w:val="227"/>
    <w:uiPriority w:val="0"/>
    <w:rPr>
      <w:u w:val="single"/>
    </w:rPr>
  </w:style>
  <w:style w:type="character" w:customStyle="1" w:styleId="230">
    <w:name w:val="Body text (23)_"/>
    <w:basedOn w:val="2"/>
    <w:link w:val="231"/>
    <w:uiPriority w:val="0"/>
    <w:rPr>
      <w:rFonts w:ascii="Constantia" w:hAnsi="Constantia" w:cs="Constantia"/>
      <w:shd w:val="clear" w:color="auto" w:fill="FFFFFF"/>
      <w:lang/>
    </w:rPr>
  </w:style>
  <w:style w:type="paragraph" w:customStyle="1" w:styleId="231">
    <w:name w:val="Body text (23)"/>
    <w:basedOn w:val="1"/>
    <w:link w:val="230"/>
    <w:uiPriority w:val="0"/>
    <w:pPr>
      <w:widowControl w:val="0"/>
      <w:shd w:val="clear" w:color="auto" w:fill="FFFFFF"/>
      <w:spacing w:before="360" w:after="120" w:line="240" w:lineRule="atLeast"/>
      <w:jc w:val="center"/>
    </w:pPr>
    <w:rPr>
      <w:rFonts w:ascii="Constantia" w:hAnsi="Constantia" w:cs="Constantia"/>
      <w:sz w:val="20"/>
      <w:szCs w:val="20"/>
      <w:lang/>
    </w:rPr>
  </w:style>
  <w:style w:type="character" w:customStyle="1" w:styleId="232">
    <w:name w:val="Body text (23) + Times New Roman"/>
    <w:aliases w:val="11 pt"/>
    <w:basedOn w:val="230"/>
    <w:uiPriority w:val="0"/>
    <w:rPr>
      <w:rFonts w:ascii="Times New Roman" w:hAnsi="Times New Roman" w:cs="Times New Roman"/>
      <w:sz w:val="22"/>
      <w:szCs w:val="22"/>
    </w:rPr>
  </w:style>
  <w:style w:type="character" w:customStyle="1" w:styleId="233">
    <w:name w:val="Body text (24)_"/>
    <w:basedOn w:val="2"/>
    <w:link w:val="234"/>
    <w:uiPriority w:val="0"/>
    <w:rPr>
      <w:rFonts w:ascii="Constantia" w:hAnsi="Constantia" w:cs="Constantia"/>
      <w:sz w:val="23"/>
      <w:szCs w:val="23"/>
      <w:shd w:val="clear" w:color="auto" w:fill="FFFFFF"/>
      <w:lang/>
    </w:rPr>
  </w:style>
  <w:style w:type="paragraph" w:customStyle="1" w:styleId="234">
    <w:name w:val="Body text (24)"/>
    <w:basedOn w:val="1"/>
    <w:link w:val="233"/>
    <w:uiPriority w:val="0"/>
    <w:pPr>
      <w:widowControl w:val="0"/>
      <w:shd w:val="clear" w:color="auto" w:fill="FFFFFF"/>
      <w:spacing w:line="240" w:lineRule="atLeast"/>
    </w:pPr>
    <w:rPr>
      <w:rFonts w:ascii="Constantia" w:hAnsi="Constantia" w:cs="Constantia"/>
      <w:sz w:val="23"/>
      <w:szCs w:val="23"/>
      <w:lang/>
    </w:rPr>
  </w:style>
  <w:style w:type="paragraph" w:customStyle="1" w:styleId="235">
    <w:name w:val="Body text (2)1"/>
    <w:basedOn w:val="1"/>
    <w:uiPriority w:val="0"/>
    <w:pPr>
      <w:widowControl w:val="0"/>
      <w:shd w:val="clear" w:color="auto" w:fill="FFFFFF"/>
      <w:spacing w:after="120" w:line="240" w:lineRule="atLeast"/>
      <w:jc w:val="center"/>
    </w:pPr>
    <w:rPr>
      <w:rFonts w:eastAsia="Courier New"/>
      <w:b/>
      <w:bCs/>
      <w:spacing w:val="1"/>
      <w:sz w:val="21"/>
      <w:szCs w:val="21"/>
    </w:rPr>
  </w:style>
  <w:style w:type="paragraph" w:customStyle="1" w:styleId="236">
    <w:name w:val="Body text (3)1"/>
    <w:basedOn w:val="1"/>
    <w:uiPriority w:val="0"/>
    <w:pPr>
      <w:widowControl w:val="0"/>
      <w:shd w:val="clear" w:color="auto" w:fill="FFFFFF"/>
      <w:spacing w:before="120" w:after="360" w:line="240" w:lineRule="atLeast"/>
    </w:pPr>
    <w:rPr>
      <w:rFonts w:eastAsia="Courier New"/>
      <w:b/>
      <w:bCs/>
      <w:spacing w:val="2"/>
      <w:sz w:val="26"/>
      <w:szCs w:val="26"/>
    </w:rPr>
  </w:style>
  <w:style w:type="paragraph" w:customStyle="1" w:styleId="237">
    <w:name w:val="Body text (4)1"/>
    <w:basedOn w:val="1"/>
    <w:uiPriority w:val="0"/>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238">
    <w:name w:val="Body text (8)1"/>
    <w:basedOn w:val="1"/>
    <w:uiPriority w:val="0"/>
    <w:pPr>
      <w:widowControl w:val="0"/>
      <w:shd w:val="clear" w:color="auto" w:fill="FFFFFF"/>
      <w:spacing w:before="60" w:after="60" w:line="240" w:lineRule="atLeast"/>
      <w:jc w:val="both"/>
    </w:pPr>
    <w:rPr>
      <w:rFonts w:eastAsia="Courier New"/>
      <w:sz w:val="21"/>
      <w:szCs w:val="21"/>
    </w:rPr>
  </w:style>
  <w:style w:type="paragraph" w:customStyle="1" w:styleId="239">
    <w:name w:val="Table caption1"/>
    <w:basedOn w:val="1"/>
    <w:uiPriority w:val="0"/>
    <w:pPr>
      <w:widowControl w:val="0"/>
      <w:shd w:val="clear" w:color="auto" w:fill="FFFFFF"/>
      <w:spacing w:after="60" w:line="240" w:lineRule="atLeast"/>
    </w:pPr>
    <w:rPr>
      <w:rFonts w:eastAsia="Courier New"/>
      <w:spacing w:val="-2"/>
      <w:sz w:val="26"/>
      <w:szCs w:val="26"/>
    </w:rPr>
  </w:style>
  <w:style w:type="paragraph" w:customStyle="1" w:styleId="240">
    <w:name w:val="Table of contents1"/>
    <w:basedOn w:val="1"/>
    <w:uiPriority w:val="0"/>
    <w:pPr>
      <w:widowControl w:val="0"/>
      <w:shd w:val="clear" w:color="auto" w:fill="FFFFFF"/>
      <w:spacing w:line="240" w:lineRule="atLeast"/>
      <w:jc w:val="both"/>
    </w:pPr>
    <w:rPr>
      <w:rFonts w:eastAsia="Courier New"/>
      <w:sz w:val="21"/>
      <w:szCs w:val="21"/>
    </w:rPr>
  </w:style>
  <w:style w:type="table" w:customStyle="1" w:styleId="241">
    <w:name w:val="Table Grid3"/>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2">
    <w:name w:val="Body text (6) + Spacing 0 pt"/>
    <w:basedOn w:val="61"/>
    <w:uiPriority w:val="0"/>
    <w:rPr>
      <w:rFonts w:ascii="Times New Roman" w:hAnsi="Times New Roman" w:cs="Times New Roman"/>
      <w:spacing w:val="8"/>
      <w:sz w:val="21"/>
      <w:szCs w:val="21"/>
    </w:rPr>
  </w:style>
  <w:style w:type="character" w:customStyle="1" w:styleId="243">
    <w:name w:val="Body text (7)2"/>
    <w:basedOn w:val="63"/>
    <w:uiPriority w:val="0"/>
    <w:rPr>
      <w:rFonts w:ascii="Times New Roman" w:hAnsi="Times New Roman" w:cs="Times New Roman"/>
      <w:b/>
      <w:bCs/>
      <w:spacing w:val="-5"/>
      <w:sz w:val="21"/>
      <w:szCs w:val="21"/>
      <w:u w:val="single"/>
    </w:rPr>
  </w:style>
  <w:style w:type="character" w:customStyle="1" w:styleId="244">
    <w:name w:val="Body text (5) + Small Caps"/>
    <w:basedOn w:val="27"/>
    <w:uiPriority w:val="0"/>
    <w:rPr>
      <w:rFonts w:ascii="Times New Roman" w:hAnsi="Times New Roman" w:cs="Times New Roman"/>
      <w:smallCaps/>
    </w:rPr>
  </w:style>
  <w:style w:type="character" w:customStyle="1" w:styleId="245">
    <w:name w:val="Body text (5) + 26 pt"/>
    <w:aliases w:val="Italic5,Spacing 2 pt,Scale 60%"/>
    <w:basedOn w:val="27"/>
    <w:uiPriority w:val="0"/>
    <w:rPr>
      <w:rFonts w:ascii="Times New Roman" w:hAnsi="Times New Roman" w:cs="Times New Roman"/>
      <w:i/>
      <w:iCs/>
      <w:spacing w:val="59"/>
      <w:w w:val="60"/>
      <w:sz w:val="52"/>
      <w:szCs w:val="52"/>
    </w:rPr>
  </w:style>
  <w:style w:type="character" w:customStyle="1" w:styleId="246">
    <w:name w:val="Table caption (4)_"/>
    <w:basedOn w:val="2"/>
    <w:link w:val="247"/>
    <w:uiPriority w:val="0"/>
    <w:rPr>
      <w:i/>
      <w:iCs/>
      <w:spacing w:val="-3"/>
      <w:shd w:val="clear" w:color="auto" w:fill="FFFFFF"/>
    </w:rPr>
  </w:style>
  <w:style w:type="paragraph" w:customStyle="1" w:styleId="247">
    <w:name w:val="Table caption (4)1"/>
    <w:basedOn w:val="1"/>
    <w:link w:val="246"/>
    <w:uiPriority w:val="0"/>
    <w:pPr>
      <w:widowControl w:val="0"/>
      <w:shd w:val="clear" w:color="auto" w:fill="FFFFFF"/>
      <w:spacing w:before="60" w:line="240" w:lineRule="atLeast"/>
      <w:jc w:val="both"/>
    </w:pPr>
    <w:rPr>
      <w:i/>
      <w:iCs/>
      <w:spacing w:val="-3"/>
      <w:sz w:val="20"/>
      <w:szCs w:val="20"/>
    </w:rPr>
  </w:style>
  <w:style w:type="character" w:customStyle="1" w:styleId="248">
    <w:name w:val="Table caption (4)"/>
    <w:basedOn w:val="246"/>
    <w:uiPriority w:val="0"/>
    <w:rPr>
      <w:u w:val="single"/>
    </w:rPr>
  </w:style>
  <w:style w:type="character" w:customStyle="1" w:styleId="249">
    <w:name w:val="Table caption (5)_"/>
    <w:basedOn w:val="2"/>
    <w:link w:val="250"/>
    <w:uiPriority w:val="0"/>
    <w:rPr>
      <w:i/>
      <w:iCs/>
      <w:spacing w:val="12"/>
      <w:sz w:val="23"/>
      <w:szCs w:val="23"/>
      <w:shd w:val="clear" w:color="auto" w:fill="FFFFFF"/>
    </w:rPr>
  </w:style>
  <w:style w:type="paragraph" w:customStyle="1" w:styleId="250">
    <w:name w:val="Table caption (5)"/>
    <w:basedOn w:val="1"/>
    <w:link w:val="249"/>
    <w:uiPriority w:val="0"/>
    <w:pPr>
      <w:widowControl w:val="0"/>
      <w:shd w:val="clear" w:color="auto" w:fill="FFFFFF"/>
      <w:spacing w:line="240" w:lineRule="atLeast"/>
    </w:pPr>
    <w:rPr>
      <w:i/>
      <w:iCs/>
      <w:spacing w:val="12"/>
      <w:sz w:val="23"/>
      <w:szCs w:val="23"/>
    </w:rPr>
  </w:style>
  <w:style w:type="character" w:customStyle="1" w:styleId="251">
    <w:name w:val="Heading #5 (2)_"/>
    <w:basedOn w:val="2"/>
    <w:link w:val="252"/>
    <w:uiPriority w:val="0"/>
    <w:rPr>
      <w:b/>
      <w:bCs/>
      <w:sz w:val="18"/>
      <w:szCs w:val="18"/>
      <w:shd w:val="clear" w:color="auto" w:fill="FFFFFF"/>
    </w:rPr>
  </w:style>
  <w:style w:type="paragraph" w:customStyle="1" w:styleId="252">
    <w:name w:val="Heading #5 (2)"/>
    <w:basedOn w:val="1"/>
    <w:link w:val="251"/>
    <w:uiPriority w:val="0"/>
    <w:pPr>
      <w:widowControl w:val="0"/>
      <w:shd w:val="clear" w:color="auto" w:fill="FFFFFF"/>
      <w:spacing w:line="374" w:lineRule="exact"/>
      <w:outlineLvl w:val="4"/>
    </w:pPr>
    <w:rPr>
      <w:b/>
      <w:bCs/>
      <w:sz w:val="18"/>
      <w:szCs w:val="18"/>
    </w:rPr>
  </w:style>
  <w:style w:type="character" w:customStyle="1" w:styleId="253">
    <w:name w:val="Heading #2 + Spacing 8 pt"/>
    <w:basedOn w:val="70"/>
    <w:uiPriority w:val="0"/>
    <w:rPr>
      <w:rFonts w:ascii="Times New Roman" w:hAnsi="Times New Roman" w:cs="Times New Roman"/>
      <w:spacing w:val="179"/>
    </w:rPr>
  </w:style>
  <w:style w:type="character" w:customStyle="1" w:styleId="254">
    <w:name w:val="Heading #4 (2)_"/>
    <w:basedOn w:val="2"/>
    <w:link w:val="255"/>
    <w:uiPriority w:val="0"/>
    <w:rPr>
      <w:i/>
      <w:iCs/>
      <w:spacing w:val="-6"/>
      <w:shd w:val="clear" w:color="auto" w:fill="FFFFFF"/>
    </w:rPr>
  </w:style>
  <w:style w:type="paragraph" w:customStyle="1" w:styleId="255">
    <w:name w:val="Heading #4 (2)"/>
    <w:basedOn w:val="1"/>
    <w:link w:val="254"/>
    <w:uiPriority w:val="0"/>
    <w:pPr>
      <w:widowControl w:val="0"/>
      <w:shd w:val="clear" w:color="auto" w:fill="FFFFFF"/>
      <w:spacing w:before="180" w:line="240" w:lineRule="atLeast"/>
      <w:outlineLvl w:val="3"/>
    </w:pPr>
    <w:rPr>
      <w:i/>
      <w:iCs/>
      <w:spacing w:val="-6"/>
      <w:sz w:val="20"/>
      <w:szCs w:val="20"/>
    </w:rPr>
  </w:style>
  <w:style w:type="character" w:customStyle="1" w:styleId="256">
    <w:name w:val="Heading #4 (2) + Spacing 2 pt"/>
    <w:basedOn w:val="254"/>
    <w:uiPriority w:val="0"/>
    <w:rPr>
      <w:spacing w:val="57"/>
    </w:rPr>
  </w:style>
  <w:style w:type="character" w:customStyle="1" w:styleId="257">
    <w:name w:val="Body text (12) + Spacing 1 pt"/>
    <w:basedOn w:val="138"/>
    <w:uiPriority w:val="0"/>
    <w:rPr>
      <w:rFonts w:ascii="Times New Roman" w:hAnsi="Times New Roman" w:cs="Times New Roman"/>
      <w:i/>
      <w:iCs/>
      <w:spacing w:val="37"/>
      <w:sz w:val="23"/>
      <w:szCs w:val="23"/>
    </w:rPr>
  </w:style>
  <w:style w:type="character" w:customStyle="1" w:styleId="258">
    <w:name w:val="Body text (16) + Small Caps"/>
    <w:basedOn w:val="207"/>
    <w:uiPriority w:val="0"/>
    <w:rPr>
      <w:rFonts w:ascii="Times New Roman" w:hAnsi="Times New Roman" w:cs="Times New Roman"/>
      <w:smallCaps/>
      <w:spacing w:val="3"/>
      <w:sz w:val="15"/>
      <w:szCs w:val="15"/>
    </w:rPr>
  </w:style>
  <w:style w:type="character" w:customStyle="1" w:styleId="259">
    <w:name w:val="Table caption (6)_"/>
    <w:basedOn w:val="2"/>
    <w:link w:val="260"/>
    <w:uiPriority w:val="0"/>
    <w:rPr>
      <w:rFonts w:ascii="Candara" w:hAnsi="Candara" w:cs="Candara"/>
      <w:spacing w:val="8"/>
      <w:sz w:val="16"/>
      <w:szCs w:val="16"/>
      <w:shd w:val="clear" w:color="auto" w:fill="FFFFFF"/>
    </w:rPr>
  </w:style>
  <w:style w:type="paragraph" w:customStyle="1" w:styleId="260">
    <w:name w:val="Table caption (6)"/>
    <w:basedOn w:val="1"/>
    <w:link w:val="259"/>
    <w:uiPriority w:val="0"/>
    <w:pPr>
      <w:widowControl w:val="0"/>
      <w:shd w:val="clear" w:color="auto" w:fill="FFFFFF"/>
      <w:spacing w:after="60" w:line="240" w:lineRule="atLeast"/>
    </w:pPr>
    <w:rPr>
      <w:rFonts w:ascii="Candara" w:hAnsi="Candara" w:cs="Candara"/>
      <w:spacing w:val="8"/>
      <w:sz w:val="16"/>
      <w:szCs w:val="16"/>
    </w:rPr>
  </w:style>
  <w:style w:type="character" w:customStyle="1" w:styleId="261">
    <w:name w:val="Table caption (6) + Small Caps"/>
    <w:basedOn w:val="259"/>
    <w:uiPriority w:val="0"/>
    <w:rPr>
      <w:smallCaps/>
    </w:rPr>
  </w:style>
  <w:style w:type="character" w:customStyle="1" w:styleId="262">
    <w:name w:val="Heading #5 (3)_"/>
    <w:basedOn w:val="2"/>
    <w:link w:val="263"/>
    <w:uiPriority w:val="0"/>
    <w:rPr>
      <w:spacing w:val="-2"/>
      <w:shd w:val="clear" w:color="auto" w:fill="FFFFFF"/>
    </w:rPr>
  </w:style>
  <w:style w:type="paragraph" w:customStyle="1" w:styleId="263">
    <w:name w:val="Heading #5 (3)"/>
    <w:basedOn w:val="1"/>
    <w:link w:val="262"/>
    <w:uiPriority w:val="0"/>
    <w:pPr>
      <w:widowControl w:val="0"/>
      <w:shd w:val="clear" w:color="auto" w:fill="FFFFFF"/>
      <w:spacing w:before="120" w:line="240" w:lineRule="atLeast"/>
      <w:jc w:val="both"/>
      <w:outlineLvl w:val="4"/>
    </w:pPr>
    <w:rPr>
      <w:spacing w:val="-2"/>
      <w:sz w:val="20"/>
      <w:szCs w:val="20"/>
    </w:rPr>
  </w:style>
  <w:style w:type="character" w:customStyle="1" w:styleId="264">
    <w:name w:val="Table caption (7)_"/>
    <w:basedOn w:val="2"/>
    <w:link w:val="265"/>
    <w:uiPriority w:val="0"/>
    <w:rPr>
      <w:b/>
      <w:bCs/>
      <w:sz w:val="26"/>
      <w:szCs w:val="26"/>
      <w:shd w:val="clear" w:color="auto" w:fill="FFFFFF"/>
    </w:rPr>
  </w:style>
  <w:style w:type="paragraph" w:customStyle="1" w:styleId="265">
    <w:name w:val="Table caption (7)"/>
    <w:basedOn w:val="1"/>
    <w:link w:val="264"/>
    <w:uiPriority w:val="0"/>
    <w:pPr>
      <w:widowControl w:val="0"/>
      <w:shd w:val="clear" w:color="auto" w:fill="FFFFFF"/>
      <w:spacing w:line="240" w:lineRule="atLeast"/>
    </w:pPr>
    <w:rPr>
      <w:b/>
      <w:bCs/>
      <w:sz w:val="26"/>
      <w:szCs w:val="26"/>
    </w:rPr>
  </w:style>
  <w:style w:type="character" w:customStyle="1" w:styleId="266">
    <w:name w:val="Body text + Small Caps1"/>
    <w:basedOn w:val="11"/>
    <w:uiPriority w:val="0"/>
    <w:rPr>
      <w:rFonts w:ascii="Times New Roman" w:hAnsi="Times New Roman" w:cs="Times New Roman"/>
      <w:smallCaps/>
      <w:spacing w:val="-2"/>
    </w:rPr>
  </w:style>
  <w:style w:type="character" w:customStyle="1" w:styleId="267">
    <w:name w:val="Body text (2) + Small Caps"/>
    <w:aliases w:val="Spacing 2 pt1"/>
    <w:basedOn w:val="13"/>
    <w:uiPriority w:val="0"/>
    <w:rPr>
      <w:rFonts w:ascii="Times New Roman" w:hAnsi="Times New Roman" w:cs="Times New Roman"/>
      <w:b/>
      <w:bCs/>
      <w:smallCaps/>
      <w:spacing w:val="40"/>
      <w:sz w:val="26"/>
      <w:szCs w:val="26"/>
    </w:rPr>
  </w:style>
  <w:style w:type="paragraph" w:customStyle="1" w:styleId="268">
    <w:name w:val="Body text (5)1"/>
    <w:basedOn w:val="1"/>
    <w:uiPriority w:val="0"/>
    <w:pPr>
      <w:widowControl w:val="0"/>
      <w:shd w:val="clear" w:color="auto" w:fill="FFFFFF"/>
      <w:spacing w:before="420" w:after="120" w:line="240" w:lineRule="atLeast"/>
      <w:ind w:hanging="980"/>
      <w:jc w:val="both"/>
    </w:pPr>
    <w:rPr>
      <w:rFonts w:eastAsia="Courier New"/>
      <w:sz w:val="20"/>
      <w:szCs w:val="20"/>
    </w:rPr>
  </w:style>
  <w:style w:type="paragraph" w:customStyle="1" w:styleId="269">
    <w:name w:val="Body text (6)1"/>
    <w:basedOn w:val="1"/>
    <w:uiPriority w:val="0"/>
    <w:pPr>
      <w:widowControl w:val="0"/>
      <w:shd w:val="clear" w:color="auto" w:fill="FFFFFF"/>
      <w:spacing w:before="120" w:line="274" w:lineRule="exact"/>
      <w:jc w:val="both"/>
    </w:pPr>
    <w:rPr>
      <w:rFonts w:eastAsia="Courier New"/>
      <w:spacing w:val="1"/>
      <w:sz w:val="21"/>
      <w:szCs w:val="21"/>
    </w:rPr>
  </w:style>
  <w:style w:type="paragraph" w:customStyle="1" w:styleId="270">
    <w:name w:val="Body text (7)1"/>
    <w:basedOn w:val="1"/>
    <w:uiPriority w:val="0"/>
    <w:pPr>
      <w:widowControl w:val="0"/>
      <w:shd w:val="clear" w:color="auto" w:fill="FFFFFF"/>
      <w:spacing w:line="274" w:lineRule="exact"/>
      <w:jc w:val="both"/>
    </w:pPr>
    <w:rPr>
      <w:rFonts w:eastAsia="Courier New"/>
      <w:b/>
      <w:bCs/>
      <w:spacing w:val="-5"/>
      <w:sz w:val="21"/>
      <w:szCs w:val="21"/>
    </w:rPr>
  </w:style>
  <w:style w:type="paragraph" w:customStyle="1" w:styleId="271">
    <w:name w:val="Heading #31"/>
    <w:basedOn w:val="1"/>
    <w:uiPriority w:val="0"/>
    <w:pPr>
      <w:widowControl w:val="0"/>
      <w:shd w:val="clear" w:color="auto" w:fill="FFFFFF"/>
      <w:spacing w:before="60" w:after="60" w:line="240" w:lineRule="atLeast"/>
      <w:outlineLvl w:val="2"/>
    </w:pPr>
    <w:rPr>
      <w:rFonts w:eastAsia="Courier New"/>
      <w:i/>
      <w:iCs/>
      <w:spacing w:val="-6"/>
      <w:sz w:val="20"/>
      <w:szCs w:val="20"/>
    </w:rPr>
  </w:style>
  <w:style w:type="paragraph" w:customStyle="1" w:styleId="272">
    <w:name w:val="Heading #21"/>
    <w:basedOn w:val="1"/>
    <w:uiPriority w:val="0"/>
    <w:pPr>
      <w:widowControl w:val="0"/>
      <w:shd w:val="clear" w:color="auto" w:fill="FFFFFF"/>
      <w:spacing w:before="180" w:after="720" w:line="586" w:lineRule="exact"/>
      <w:outlineLvl w:val="1"/>
    </w:pPr>
    <w:rPr>
      <w:rFonts w:eastAsia="Courier New"/>
      <w:spacing w:val="-2"/>
      <w:sz w:val="20"/>
      <w:szCs w:val="20"/>
    </w:rPr>
  </w:style>
  <w:style w:type="paragraph" w:customStyle="1" w:styleId="273">
    <w:name w:val="Heading #41"/>
    <w:basedOn w:val="1"/>
    <w:uiPriority w:val="0"/>
    <w:pPr>
      <w:widowControl w:val="0"/>
      <w:shd w:val="clear" w:color="auto" w:fill="FFFFFF"/>
      <w:spacing w:before="720" w:after="180" w:line="240" w:lineRule="atLeast"/>
      <w:outlineLvl w:val="3"/>
    </w:pPr>
    <w:rPr>
      <w:rFonts w:eastAsia="Courier New"/>
      <w:spacing w:val="-2"/>
      <w:sz w:val="20"/>
      <w:szCs w:val="20"/>
    </w:rPr>
  </w:style>
  <w:style w:type="table" w:customStyle="1" w:styleId="274">
    <w:name w:val="Table Grid4"/>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5">
    <w:name w:val="Table Grid5"/>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6">
    <w:name w:val="Header Char"/>
    <w:basedOn w:val="2"/>
    <w:link w:val="7"/>
    <w:uiPriority w:val="0"/>
    <w:rPr>
      <w:sz w:val="24"/>
      <w:szCs w:val="24"/>
    </w:rPr>
  </w:style>
  <w:style w:type="character" w:customStyle="1" w:styleId="277">
    <w:name w:val="Footer Char"/>
    <w:basedOn w:val="2"/>
    <w:link w:val="4"/>
    <w:uiPriority w:val="0"/>
    <w:rPr>
      <w:sz w:val="24"/>
      <w:szCs w:val="24"/>
    </w:rPr>
  </w:style>
  <w:style w:type="paragraph" w:customStyle="1" w:styleId="278">
    <w:name w:val="Char"/>
    <w:basedOn w:val="1"/>
    <w:uiPriority w:val="0"/>
    <w:pPr>
      <w:spacing w:after="160" w:line="240" w:lineRule="exact"/>
    </w:pPr>
    <w:rPr>
      <w:rFonts w:ascii="Verdana" w:hAnsi="Verdana" w:cs="Verdana"/>
      <w:sz w:val="20"/>
      <w:szCs w:val="20"/>
    </w:rPr>
  </w:style>
  <w:style w:type="table" w:customStyle="1" w:styleId="279">
    <w:name w:val="Table Grid6"/>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wBefore w:w="0" w:type="auto"/>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INCOM</Company>
  <Pages>4</Pages>
  <Words>2092</Words>
  <Characters>7158</Characters>
  <Lines>65</Lines>
  <Paragraphs>18</Paragraphs>
  <TotalTime>0</TotalTime>
  <ScaleCrop>false</ScaleCrop>
  <LinksUpToDate>false</LinksUpToDate>
  <CharactersWithSpaces>9154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2017-08-30T07:35:00Z</dcterms:created>
  <dc:creator>dqhoa</dc:creator>
  <cp:lastModifiedBy>ADMIN</cp:lastModifiedBy>
  <dcterms:modified xsi:type="dcterms:W3CDTF">2026-07-28T15:35:01Z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eyJoZGlkIjoiMzY3Y2UzZTUyNzM0Mzc5ODI3MGVkM2I1MTBlMjUwMWIiLCJ1c2VySWQiOiI4ODEzOTQ4MjUzMjQ1In0=</vt:lpwstr>
  </property>
  <property fmtid="{D5CDD505-2E9C-101B-9397-08002B2CF9AE}" pid="3" name="KSOProductBuildVer">
    <vt:lpwstr>1033-12.1.0.28032</vt:lpwstr>
  </property>
  <property fmtid="{D5CDD505-2E9C-101B-9397-08002B2CF9AE}" pid="4" name="ICV">
    <vt:lpwstr>30398DD733424C9384BA123D417878D4_13</vt:lpwstr>
  </property>
</Properties>
</file>