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Sohayb Wael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Essential Libraries that we Will Need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CSV File and understood it by describing it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audio files and visualize the all three categories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Wrangling and Cleaning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 for audio files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 using MLPClassifier  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Ahmed Adel Abd Elhady 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 Deployment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OOP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Mustafa Ryad :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deplosyment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        Speech Emotional  Recognition Project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