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1788D" w14:textId="77777777" w:rsidR="00FA5B87" w:rsidRPr="00FA5B87" w:rsidRDefault="00FA5B87" w:rsidP="00FA5B87">
      <w:pPr>
        <w:widowControl w:val="0"/>
        <w:autoSpaceDE w:val="0"/>
        <w:autoSpaceDN w:val="0"/>
        <w:adjustRightInd w:val="0"/>
        <w:spacing w:after="240"/>
        <w:jc w:val="center"/>
        <w:rPr>
          <w:rFonts w:ascii="Times" w:hAnsi="Times" w:cs="Times"/>
        </w:rPr>
      </w:pPr>
      <w:r w:rsidRPr="00FA5B87">
        <w:rPr>
          <w:rFonts w:ascii="Times" w:hAnsi="Times" w:cs="Times"/>
          <w:sz w:val="30"/>
          <w:szCs w:val="30"/>
        </w:rPr>
        <w:t>LETTER OF INTENT</w:t>
      </w:r>
    </w:p>
    <w:p w14:paraId="74DAA4BE" w14:textId="77777777" w:rsidR="00FA5B87" w:rsidRDefault="00FA5B87" w:rsidP="00FA5B87">
      <w:pPr>
        <w:widowControl w:val="0"/>
        <w:autoSpaceDE w:val="0"/>
        <w:autoSpaceDN w:val="0"/>
        <w:adjustRightInd w:val="0"/>
        <w:spacing w:after="240"/>
        <w:rPr>
          <w:rFonts w:ascii="Times" w:hAnsi="Times" w:cs="Arial"/>
          <w:sz w:val="30"/>
          <w:szCs w:val="30"/>
        </w:rPr>
      </w:pPr>
    </w:p>
    <w:p w14:paraId="02EEFFF8" w14:textId="77777777" w:rsidR="00FA5B87" w:rsidRPr="00FA5B87" w:rsidRDefault="00FA5B87" w:rsidP="00FA5B87">
      <w:pPr>
        <w:widowControl w:val="0"/>
        <w:autoSpaceDE w:val="0"/>
        <w:autoSpaceDN w:val="0"/>
        <w:adjustRightInd w:val="0"/>
        <w:spacing w:after="240"/>
        <w:rPr>
          <w:rFonts w:ascii="Times" w:hAnsi="Times" w:cs="Times"/>
        </w:rPr>
      </w:pPr>
      <w:r w:rsidRPr="00FA5B87">
        <w:rPr>
          <w:rFonts w:ascii="Times" w:hAnsi="Times" w:cs="Arial"/>
          <w:sz w:val="30"/>
          <w:szCs w:val="30"/>
        </w:rPr>
        <w:t>Between</w:t>
      </w:r>
    </w:p>
    <w:p w14:paraId="25DE72C9" w14:textId="77777777" w:rsidR="00FA5B87" w:rsidRPr="00FA5B87" w:rsidRDefault="00FA5B87" w:rsidP="00FA5B87">
      <w:pPr>
        <w:widowControl w:val="0"/>
        <w:autoSpaceDE w:val="0"/>
        <w:autoSpaceDN w:val="0"/>
        <w:adjustRightInd w:val="0"/>
        <w:rPr>
          <w:rFonts w:ascii="Times" w:hAnsi="Times" w:cs="Arial"/>
          <w:b/>
          <w:sz w:val="30"/>
          <w:szCs w:val="30"/>
        </w:rPr>
      </w:pPr>
      <w:r w:rsidRPr="00FA5B87">
        <w:rPr>
          <w:rFonts w:ascii="Times" w:hAnsi="Times" w:cs="Arial"/>
          <w:b/>
          <w:sz w:val="30"/>
          <w:szCs w:val="30"/>
        </w:rPr>
        <w:t>BZR Empire Inc.</w:t>
      </w:r>
      <w:r>
        <w:rPr>
          <w:rFonts w:ascii="Times" w:hAnsi="Times" w:cs="Arial"/>
          <w:b/>
          <w:sz w:val="30"/>
          <w:szCs w:val="30"/>
        </w:rPr>
        <w:t xml:space="preserve"> (BZR)</w:t>
      </w:r>
      <w:bookmarkStart w:id="0" w:name="_GoBack"/>
      <w:bookmarkEnd w:id="0"/>
    </w:p>
    <w:p w14:paraId="61E64A82" w14:textId="77777777" w:rsidR="00FA5B87" w:rsidRDefault="00FA5B87" w:rsidP="00FA5B87">
      <w:pPr>
        <w:widowControl w:val="0"/>
        <w:autoSpaceDE w:val="0"/>
        <w:autoSpaceDN w:val="0"/>
        <w:adjustRightInd w:val="0"/>
        <w:rPr>
          <w:rFonts w:ascii="Times" w:hAnsi="Times" w:cs="Times"/>
        </w:rPr>
      </w:pPr>
      <w:r>
        <w:rPr>
          <w:rFonts w:ascii="Times" w:hAnsi="Times" w:cs="Times"/>
        </w:rPr>
        <w:t>2128 Avenue Vendome</w:t>
      </w:r>
    </w:p>
    <w:p w14:paraId="5AC544A0" w14:textId="77777777" w:rsidR="00FA5B87" w:rsidRDefault="00FA5B87" w:rsidP="00FA5B87">
      <w:pPr>
        <w:widowControl w:val="0"/>
        <w:autoSpaceDE w:val="0"/>
        <w:autoSpaceDN w:val="0"/>
        <w:adjustRightInd w:val="0"/>
        <w:rPr>
          <w:rFonts w:ascii="Times" w:hAnsi="Times" w:cs="Times"/>
        </w:rPr>
      </w:pPr>
      <w:r>
        <w:rPr>
          <w:rFonts w:ascii="Times" w:hAnsi="Times" w:cs="Times"/>
        </w:rPr>
        <w:t>Montreal, Quebec, Canada</w:t>
      </w:r>
    </w:p>
    <w:p w14:paraId="5CE6A170" w14:textId="77777777" w:rsidR="00FA5B87" w:rsidRPr="00FA5B87" w:rsidRDefault="00FA5B87" w:rsidP="00FA5B87">
      <w:pPr>
        <w:widowControl w:val="0"/>
        <w:autoSpaceDE w:val="0"/>
        <w:autoSpaceDN w:val="0"/>
        <w:adjustRightInd w:val="0"/>
        <w:spacing w:after="240"/>
        <w:rPr>
          <w:rFonts w:ascii="Times" w:hAnsi="Times" w:cs="Times"/>
        </w:rPr>
      </w:pPr>
      <w:r>
        <w:rPr>
          <w:rFonts w:ascii="Times" w:hAnsi="Times" w:cs="Times"/>
        </w:rPr>
        <w:t>H4A 3M5</w:t>
      </w:r>
    </w:p>
    <w:p w14:paraId="16CC346F" w14:textId="77777777" w:rsidR="00FA5B87" w:rsidRPr="00FA5B87" w:rsidRDefault="00FA5B87" w:rsidP="00FA5B87">
      <w:pPr>
        <w:widowControl w:val="0"/>
        <w:autoSpaceDE w:val="0"/>
        <w:autoSpaceDN w:val="0"/>
        <w:adjustRightInd w:val="0"/>
        <w:spacing w:after="240"/>
        <w:rPr>
          <w:rFonts w:ascii="Times" w:hAnsi="Times" w:cs="Times"/>
        </w:rPr>
      </w:pPr>
      <w:proofErr w:type="gramStart"/>
      <w:r w:rsidRPr="00FA5B87">
        <w:rPr>
          <w:rFonts w:ascii="Times" w:hAnsi="Times" w:cs="Arial"/>
          <w:sz w:val="30"/>
          <w:szCs w:val="30"/>
        </w:rPr>
        <w:t>and</w:t>
      </w:r>
      <w:proofErr w:type="gramEnd"/>
    </w:p>
    <w:p w14:paraId="33044BA2" w14:textId="77777777" w:rsidR="00FA5B87" w:rsidRPr="00FA5B87" w:rsidRDefault="00FA5B87" w:rsidP="00FA5B87">
      <w:pPr>
        <w:widowControl w:val="0"/>
        <w:autoSpaceDE w:val="0"/>
        <w:autoSpaceDN w:val="0"/>
        <w:adjustRightInd w:val="0"/>
        <w:rPr>
          <w:rFonts w:ascii="Times" w:hAnsi="Times" w:cs="Arial"/>
          <w:b/>
          <w:sz w:val="30"/>
          <w:szCs w:val="30"/>
          <w:highlight w:val="yellow"/>
        </w:rPr>
      </w:pPr>
      <w:r w:rsidRPr="00FA5B87">
        <w:rPr>
          <w:rFonts w:ascii="Times" w:hAnsi="Times" w:cs="Arial"/>
          <w:b/>
          <w:sz w:val="30"/>
          <w:szCs w:val="30"/>
          <w:highlight w:val="yellow"/>
        </w:rPr>
        <w:t xml:space="preserve">Cary </w:t>
      </w:r>
      <w:proofErr w:type="spellStart"/>
      <w:r w:rsidRPr="00FA5B87">
        <w:rPr>
          <w:rFonts w:ascii="Times" w:hAnsi="Times" w:cs="Arial"/>
          <w:b/>
          <w:sz w:val="30"/>
          <w:szCs w:val="30"/>
          <w:highlight w:val="yellow"/>
        </w:rPr>
        <w:t>Walkin</w:t>
      </w:r>
      <w:proofErr w:type="spellEnd"/>
    </w:p>
    <w:p w14:paraId="46D6605D" w14:textId="77777777" w:rsidR="00FA5B87" w:rsidRPr="00FA5B87" w:rsidRDefault="00FA5B87" w:rsidP="00FA5B87">
      <w:pPr>
        <w:widowControl w:val="0"/>
        <w:autoSpaceDE w:val="0"/>
        <w:autoSpaceDN w:val="0"/>
        <w:adjustRightInd w:val="0"/>
        <w:rPr>
          <w:rFonts w:ascii="Times" w:hAnsi="Times" w:cs="Arial"/>
          <w:highlight w:val="yellow"/>
        </w:rPr>
      </w:pPr>
      <w:r w:rsidRPr="00FA5B87">
        <w:rPr>
          <w:rFonts w:ascii="Times" w:hAnsi="Times" w:cs="Arial"/>
          <w:highlight w:val="yellow"/>
        </w:rPr>
        <w:t xml:space="preserve">1234 Street </w:t>
      </w:r>
      <w:proofErr w:type="spellStart"/>
      <w:r w:rsidRPr="00FA5B87">
        <w:rPr>
          <w:rFonts w:ascii="Times" w:hAnsi="Times" w:cs="Arial"/>
          <w:highlight w:val="yellow"/>
        </w:rPr>
        <w:t>Street</w:t>
      </w:r>
      <w:proofErr w:type="spellEnd"/>
    </w:p>
    <w:p w14:paraId="293BB9CF" w14:textId="77777777" w:rsidR="00FA5B87" w:rsidRPr="00FA5B87" w:rsidRDefault="00FA5B87" w:rsidP="00FA5B87">
      <w:pPr>
        <w:widowControl w:val="0"/>
        <w:autoSpaceDE w:val="0"/>
        <w:autoSpaceDN w:val="0"/>
        <w:adjustRightInd w:val="0"/>
        <w:rPr>
          <w:rFonts w:ascii="Times" w:hAnsi="Times" w:cs="Arial"/>
          <w:highlight w:val="yellow"/>
        </w:rPr>
      </w:pPr>
      <w:r w:rsidRPr="00FA5B87">
        <w:rPr>
          <w:rFonts w:ascii="Times" w:hAnsi="Times" w:cs="Arial"/>
          <w:highlight w:val="yellow"/>
        </w:rPr>
        <w:t>Toronto, Ontario, Canada</w:t>
      </w:r>
    </w:p>
    <w:p w14:paraId="735414DC" w14:textId="77777777" w:rsidR="00FA5B87" w:rsidRDefault="00FA5B87" w:rsidP="00FA5B87">
      <w:pPr>
        <w:widowControl w:val="0"/>
        <w:autoSpaceDE w:val="0"/>
        <w:autoSpaceDN w:val="0"/>
        <w:adjustRightInd w:val="0"/>
        <w:rPr>
          <w:rFonts w:ascii="Times" w:hAnsi="Times" w:cs="Arial"/>
        </w:rPr>
      </w:pPr>
      <w:r w:rsidRPr="00FA5B87">
        <w:rPr>
          <w:rFonts w:ascii="Times" w:hAnsi="Times" w:cs="Arial"/>
          <w:highlight w:val="yellow"/>
        </w:rPr>
        <w:t>A1A 1A1</w:t>
      </w:r>
    </w:p>
    <w:p w14:paraId="7BB133E1" w14:textId="77777777" w:rsidR="00FA5B87" w:rsidRPr="00FA5B87" w:rsidRDefault="00FA5B87" w:rsidP="00FA5B87">
      <w:pPr>
        <w:widowControl w:val="0"/>
        <w:autoSpaceDE w:val="0"/>
        <w:autoSpaceDN w:val="0"/>
        <w:adjustRightInd w:val="0"/>
        <w:rPr>
          <w:rFonts w:ascii="Times" w:hAnsi="Times" w:cs="Times"/>
        </w:rPr>
      </w:pPr>
    </w:p>
    <w:p w14:paraId="58203799" w14:textId="77777777" w:rsidR="00FA5B87" w:rsidRPr="00FA5B87" w:rsidRDefault="00FA5B87" w:rsidP="00FA5B87">
      <w:pPr>
        <w:widowControl w:val="0"/>
        <w:autoSpaceDE w:val="0"/>
        <w:autoSpaceDN w:val="0"/>
        <w:adjustRightInd w:val="0"/>
        <w:spacing w:after="240"/>
        <w:rPr>
          <w:rFonts w:ascii="Times" w:hAnsi="Times" w:cs="Times"/>
        </w:rPr>
      </w:pPr>
      <w:r>
        <w:rPr>
          <w:rFonts w:ascii="Times" w:hAnsi="Times" w:cs="Arial"/>
          <w:sz w:val="30"/>
          <w:szCs w:val="30"/>
        </w:rPr>
        <w:t>R</w:t>
      </w:r>
      <w:r w:rsidRPr="00FA5B87">
        <w:rPr>
          <w:rFonts w:ascii="Times" w:hAnsi="Times" w:cs="Arial"/>
          <w:sz w:val="30"/>
          <w:szCs w:val="30"/>
        </w:rPr>
        <w:t xml:space="preserve">egarding </w:t>
      </w:r>
      <w:r>
        <w:rPr>
          <w:rFonts w:ascii="Times" w:hAnsi="Times" w:cs="Arial"/>
          <w:sz w:val="30"/>
          <w:szCs w:val="30"/>
        </w:rPr>
        <w:t>the</w:t>
      </w:r>
      <w:r w:rsidRPr="00FA5B87">
        <w:rPr>
          <w:rFonts w:ascii="Times" w:hAnsi="Times" w:cs="Arial"/>
          <w:sz w:val="30"/>
          <w:szCs w:val="30"/>
        </w:rPr>
        <w:t xml:space="preserve"> intention of </w:t>
      </w:r>
      <w:r>
        <w:rPr>
          <w:rFonts w:ascii="Times" w:hAnsi="Times" w:cs="Arial"/>
          <w:sz w:val="30"/>
          <w:szCs w:val="30"/>
        </w:rPr>
        <w:t>BZR</w:t>
      </w:r>
      <w:r w:rsidRPr="00FA5B87">
        <w:rPr>
          <w:rFonts w:ascii="Times" w:hAnsi="Times" w:cs="Arial"/>
          <w:sz w:val="30"/>
          <w:szCs w:val="30"/>
        </w:rPr>
        <w:t xml:space="preserve"> </w:t>
      </w:r>
      <w:r>
        <w:rPr>
          <w:rFonts w:ascii="Times" w:hAnsi="Times" w:cs="Arial"/>
          <w:sz w:val="30"/>
          <w:szCs w:val="30"/>
        </w:rPr>
        <w:t>to co-develop and publish “Pattern Battle” (working name)</w:t>
      </w:r>
      <w:r w:rsidRPr="00FA5B87">
        <w:rPr>
          <w:rFonts w:ascii="Times" w:hAnsi="Times" w:cs="Arial"/>
          <w:sz w:val="30"/>
          <w:szCs w:val="30"/>
        </w:rPr>
        <w:t xml:space="preserve"> and to simultaneously negotiate and possibly conclude appropriate written contracts pursuant to which </w:t>
      </w:r>
      <w:r>
        <w:rPr>
          <w:rFonts w:ascii="Times" w:hAnsi="Times" w:cs="Arial"/>
          <w:sz w:val="30"/>
          <w:szCs w:val="30"/>
        </w:rPr>
        <w:t>BZR</w:t>
      </w:r>
      <w:r w:rsidRPr="00FA5B87">
        <w:rPr>
          <w:rFonts w:ascii="Times" w:hAnsi="Times" w:cs="Arial"/>
          <w:sz w:val="30"/>
          <w:szCs w:val="30"/>
        </w:rPr>
        <w:t xml:space="preserve"> would be able to publish the </w:t>
      </w:r>
      <w:r>
        <w:rPr>
          <w:rFonts w:ascii="Times" w:hAnsi="Times" w:cs="Arial"/>
          <w:sz w:val="30"/>
          <w:szCs w:val="30"/>
        </w:rPr>
        <w:t>“Pattern Battle” application</w:t>
      </w:r>
      <w:r w:rsidR="00F35C02">
        <w:rPr>
          <w:rFonts w:ascii="Times" w:hAnsi="Times" w:cs="Arial"/>
          <w:sz w:val="30"/>
          <w:szCs w:val="30"/>
        </w:rPr>
        <w:t>.</w:t>
      </w:r>
    </w:p>
    <w:p w14:paraId="6701C1F8" w14:textId="77777777" w:rsidR="00FA5B87" w:rsidRPr="00FA5B87" w:rsidRDefault="00FA5B87" w:rsidP="00FA5B87">
      <w:pPr>
        <w:widowControl w:val="0"/>
        <w:autoSpaceDE w:val="0"/>
        <w:autoSpaceDN w:val="0"/>
        <w:adjustRightInd w:val="0"/>
        <w:spacing w:after="240"/>
        <w:rPr>
          <w:rFonts w:ascii="Times" w:hAnsi="Times" w:cs="Times"/>
        </w:rPr>
      </w:pPr>
      <w:r w:rsidRPr="00FA5B87">
        <w:rPr>
          <w:rFonts w:ascii="Times" w:hAnsi="Times" w:cs="Arial"/>
          <w:sz w:val="30"/>
          <w:szCs w:val="30"/>
        </w:rPr>
        <w:t>Based on our discussions to date, we mutually intend the following:</w:t>
      </w:r>
    </w:p>
    <w:p w14:paraId="497B3BAF" w14:textId="77777777" w:rsidR="00FA5B87" w:rsidRPr="00FA5B87" w:rsidRDefault="00FA5B87" w:rsidP="00FA5B87">
      <w:pPr>
        <w:widowControl w:val="0"/>
        <w:autoSpaceDE w:val="0"/>
        <w:autoSpaceDN w:val="0"/>
        <w:adjustRightInd w:val="0"/>
        <w:spacing w:after="240"/>
        <w:rPr>
          <w:rFonts w:ascii="Times" w:hAnsi="Times" w:cs="Times"/>
        </w:rPr>
      </w:pPr>
      <w:r w:rsidRPr="00FA5B87">
        <w:rPr>
          <w:rFonts w:ascii="Times" w:hAnsi="Times" w:cs="Arial"/>
          <w:sz w:val="30"/>
          <w:szCs w:val="30"/>
        </w:rPr>
        <w:t xml:space="preserve">1. </w:t>
      </w:r>
      <w:proofErr w:type="gramStart"/>
      <w:r w:rsidRPr="00FA5B87">
        <w:rPr>
          <w:rFonts w:ascii="Times" w:hAnsi="Times" w:cs="Arial"/>
          <w:sz w:val="30"/>
          <w:szCs w:val="30"/>
        </w:rPr>
        <w:t>to</w:t>
      </w:r>
      <w:proofErr w:type="gramEnd"/>
      <w:r w:rsidRPr="00FA5B87">
        <w:rPr>
          <w:rFonts w:ascii="Times" w:hAnsi="Times" w:cs="Arial"/>
          <w:sz w:val="30"/>
          <w:szCs w:val="30"/>
        </w:rPr>
        <w:t xml:space="preserve"> enter into discussions on an agreement, which sets out the entire terms and conditions under which </w:t>
      </w:r>
      <w:r>
        <w:rPr>
          <w:rFonts w:ascii="Times" w:hAnsi="Times" w:cs="Arial"/>
          <w:sz w:val="30"/>
          <w:szCs w:val="30"/>
        </w:rPr>
        <w:t xml:space="preserve">BZR will develop “Pattern Battle” </w:t>
      </w:r>
      <w:r w:rsidRPr="00FA5B87">
        <w:rPr>
          <w:rFonts w:ascii="Times" w:hAnsi="Times" w:cs="Arial"/>
          <w:sz w:val="30"/>
          <w:szCs w:val="30"/>
        </w:rPr>
        <w:t xml:space="preserve">on behalf of </w:t>
      </w:r>
      <w:r>
        <w:rPr>
          <w:rFonts w:ascii="Times" w:hAnsi="Times" w:cs="Arial"/>
          <w:sz w:val="30"/>
          <w:szCs w:val="30"/>
        </w:rPr>
        <w:t xml:space="preserve">Cary </w:t>
      </w:r>
      <w:proofErr w:type="spellStart"/>
      <w:r>
        <w:rPr>
          <w:rFonts w:ascii="Times" w:hAnsi="Times" w:cs="Arial"/>
          <w:sz w:val="30"/>
          <w:szCs w:val="30"/>
        </w:rPr>
        <w:t>Walkin</w:t>
      </w:r>
      <w:proofErr w:type="spellEnd"/>
      <w:r w:rsidRPr="00FA5B87">
        <w:rPr>
          <w:rFonts w:ascii="Times" w:hAnsi="Times" w:cs="Arial"/>
          <w:sz w:val="30"/>
          <w:szCs w:val="30"/>
        </w:rPr>
        <w:t>.</w:t>
      </w:r>
    </w:p>
    <w:p w14:paraId="17AD7454" w14:textId="77777777" w:rsidR="00FA5B87" w:rsidRPr="00FA5B87" w:rsidRDefault="00FA5B87" w:rsidP="00FA5B87">
      <w:pPr>
        <w:widowControl w:val="0"/>
        <w:autoSpaceDE w:val="0"/>
        <w:autoSpaceDN w:val="0"/>
        <w:adjustRightInd w:val="0"/>
        <w:spacing w:after="240"/>
        <w:rPr>
          <w:rFonts w:ascii="Times" w:hAnsi="Times" w:cs="Times"/>
        </w:rPr>
      </w:pPr>
      <w:r w:rsidRPr="00FA5B87">
        <w:rPr>
          <w:rFonts w:ascii="Times" w:hAnsi="Times" w:cs="Arial"/>
          <w:sz w:val="30"/>
          <w:szCs w:val="30"/>
        </w:rPr>
        <w:t xml:space="preserve">2. It is agreed between the Parties that work related to the development performed by </w:t>
      </w:r>
      <w:r>
        <w:rPr>
          <w:rFonts w:ascii="Times" w:hAnsi="Times" w:cs="Arial"/>
          <w:sz w:val="30"/>
          <w:szCs w:val="30"/>
        </w:rPr>
        <w:t>BZR</w:t>
      </w:r>
      <w:r w:rsidRPr="00FA5B87">
        <w:rPr>
          <w:rFonts w:ascii="Times" w:hAnsi="Times" w:cs="Arial"/>
          <w:sz w:val="30"/>
          <w:szCs w:val="30"/>
        </w:rPr>
        <w:t xml:space="preserve"> until a final agreement of development has been made, shall </w:t>
      </w:r>
      <w:r>
        <w:rPr>
          <w:rFonts w:ascii="Times" w:hAnsi="Times" w:cs="Arial"/>
          <w:sz w:val="30"/>
          <w:szCs w:val="30"/>
        </w:rPr>
        <w:t>be at the expense of BZR</w:t>
      </w:r>
      <w:r w:rsidRPr="00FA5B87">
        <w:rPr>
          <w:rFonts w:ascii="Times" w:hAnsi="Times" w:cs="Arial"/>
          <w:sz w:val="30"/>
          <w:szCs w:val="30"/>
        </w:rPr>
        <w:t xml:space="preserve">. </w:t>
      </w:r>
    </w:p>
    <w:p w14:paraId="7454867D" w14:textId="77777777" w:rsidR="00FA5B87" w:rsidRDefault="00FA5B87" w:rsidP="00FA5B87">
      <w:pPr>
        <w:widowControl w:val="0"/>
        <w:autoSpaceDE w:val="0"/>
        <w:autoSpaceDN w:val="0"/>
        <w:adjustRightInd w:val="0"/>
        <w:spacing w:after="240"/>
        <w:rPr>
          <w:rFonts w:ascii="Times" w:hAnsi="Times" w:cs="Arial"/>
          <w:sz w:val="30"/>
          <w:szCs w:val="30"/>
        </w:rPr>
      </w:pPr>
      <w:r w:rsidRPr="00FA5B87">
        <w:rPr>
          <w:rFonts w:ascii="Times" w:hAnsi="Times" w:cs="Arial"/>
          <w:sz w:val="30"/>
          <w:szCs w:val="30"/>
        </w:rPr>
        <w:t xml:space="preserve">3. The parties expressly acknowledge and agree that </w:t>
      </w:r>
      <w:r>
        <w:rPr>
          <w:rFonts w:ascii="Times" w:hAnsi="Times" w:cs="Arial"/>
          <w:sz w:val="30"/>
          <w:szCs w:val="30"/>
        </w:rPr>
        <w:t>all w</w:t>
      </w:r>
      <w:r w:rsidRPr="00FA5B87">
        <w:rPr>
          <w:rFonts w:ascii="Times" w:hAnsi="Times" w:cs="Arial"/>
          <w:sz w:val="30"/>
          <w:szCs w:val="30"/>
        </w:rPr>
        <w:t xml:space="preserve">ork performed </w:t>
      </w:r>
      <w:r>
        <w:rPr>
          <w:rFonts w:ascii="Times" w:hAnsi="Times" w:cs="Arial"/>
          <w:sz w:val="30"/>
          <w:szCs w:val="30"/>
        </w:rPr>
        <w:t xml:space="preserve">prior to a signed agreement shall remain the property of </w:t>
      </w:r>
      <w:proofErr w:type="gramStart"/>
      <w:r>
        <w:rPr>
          <w:rFonts w:ascii="Times" w:hAnsi="Times" w:cs="Arial"/>
          <w:sz w:val="30"/>
          <w:szCs w:val="30"/>
        </w:rPr>
        <w:t xml:space="preserve">BZR with the option of all development to be purchased by Cary </w:t>
      </w:r>
      <w:proofErr w:type="spellStart"/>
      <w:r>
        <w:rPr>
          <w:rFonts w:ascii="Times" w:hAnsi="Times" w:cs="Arial"/>
          <w:sz w:val="30"/>
          <w:szCs w:val="30"/>
        </w:rPr>
        <w:lastRenderedPageBreak/>
        <w:t>Walkin</w:t>
      </w:r>
      <w:proofErr w:type="spellEnd"/>
      <w:r>
        <w:rPr>
          <w:rFonts w:ascii="Times" w:hAnsi="Times" w:cs="Arial"/>
          <w:sz w:val="30"/>
          <w:szCs w:val="30"/>
        </w:rPr>
        <w:t xml:space="preserve"> at a MMR of $10,000 CAD.</w:t>
      </w:r>
      <w:proofErr w:type="gramEnd"/>
      <w:r>
        <w:rPr>
          <w:rFonts w:ascii="Times" w:hAnsi="Times" w:cs="Arial"/>
          <w:sz w:val="30"/>
          <w:szCs w:val="30"/>
        </w:rPr>
        <w:t xml:space="preserve"> </w:t>
      </w:r>
    </w:p>
    <w:p w14:paraId="69B870A7" w14:textId="77777777" w:rsidR="00292559" w:rsidRPr="00FA5B87" w:rsidRDefault="00FA5B87" w:rsidP="00292559">
      <w:pPr>
        <w:widowControl w:val="0"/>
        <w:autoSpaceDE w:val="0"/>
        <w:autoSpaceDN w:val="0"/>
        <w:adjustRightInd w:val="0"/>
        <w:spacing w:after="240"/>
        <w:rPr>
          <w:rFonts w:ascii="Times" w:hAnsi="Times" w:cs="Times"/>
        </w:rPr>
      </w:pPr>
      <w:r>
        <w:rPr>
          <w:rFonts w:ascii="Times" w:hAnsi="Times" w:cs="Arial"/>
          <w:sz w:val="30"/>
          <w:szCs w:val="30"/>
        </w:rPr>
        <w:t>4. BZR</w:t>
      </w:r>
      <w:r w:rsidRPr="00FA5B87">
        <w:rPr>
          <w:rFonts w:ascii="Times" w:hAnsi="Times" w:cs="Arial"/>
          <w:sz w:val="30"/>
          <w:szCs w:val="30"/>
        </w:rPr>
        <w:t xml:space="preserve"> shall own </w:t>
      </w:r>
      <w:r w:rsidR="00206C5A">
        <w:rPr>
          <w:rFonts w:ascii="Times" w:hAnsi="Times" w:cs="Arial"/>
          <w:sz w:val="30"/>
          <w:szCs w:val="30"/>
        </w:rPr>
        <w:t>the publishing rights for “Pattern Battle”</w:t>
      </w:r>
      <w:r w:rsidR="00C25AD5">
        <w:rPr>
          <w:rFonts w:ascii="Times" w:hAnsi="Times" w:cs="Arial"/>
          <w:sz w:val="30"/>
          <w:szCs w:val="30"/>
        </w:rPr>
        <w:t xml:space="preserve"> and any sequels</w:t>
      </w:r>
      <w:r w:rsidRPr="00FA5B87">
        <w:rPr>
          <w:rFonts w:ascii="Times" w:hAnsi="Times" w:cs="Arial"/>
          <w:sz w:val="30"/>
          <w:szCs w:val="30"/>
        </w:rPr>
        <w:t xml:space="preserve"> on </w:t>
      </w:r>
      <w:r w:rsidR="00C25AD5">
        <w:rPr>
          <w:rFonts w:ascii="Times" w:hAnsi="Times" w:cs="Arial"/>
          <w:sz w:val="30"/>
          <w:szCs w:val="30"/>
        </w:rPr>
        <w:t xml:space="preserve">all platforms on </w:t>
      </w:r>
      <w:r w:rsidRPr="00FA5B87">
        <w:rPr>
          <w:rFonts w:ascii="Times" w:hAnsi="Times" w:cs="Arial"/>
          <w:sz w:val="30"/>
          <w:szCs w:val="30"/>
        </w:rPr>
        <w:t xml:space="preserve">a </w:t>
      </w:r>
      <w:proofErr w:type="gramStart"/>
      <w:r w:rsidRPr="00FA5B87">
        <w:rPr>
          <w:rFonts w:ascii="Times" w:hAnsi="Times" w:cs="Arial"/>
          <w:sz w:val="30"/>
          <w:szCs w:val="30"/>
        </w:rPr>
        <w:t>world-wide</w:t>
      </w:r>
      <w:proofErr w:type="gramEnd"/>
      <w:r w:rsidRPr="00FA5B87">
        <w:rPr>
          <w:rFonts w:ascii="Times" w:hAnsi="Times" w:cs="Arial"/>
          <w:sz w:val="30"/>
          <w:szCs w:val="30"/>
        </w:rPr>
        <w:t xml:space="preserve"> basis whether or not a final agreement is ultimately reached between the parties. If a final agreement is not concluded </w:t>
      </w:r>
      <w:r w:rsidR="00292559" w:rsidRPr="00FA5B87">
        <w:rPr>
          <w:rFonts w:ascii="Times" w:hAnsi="Times" w:cs="Arial"/>
          <w:sz w:val="30"/>
          <w:szCs w:val="30"/>
        </w:rPr>
        <w:t xml:space="preserve">any materials exchanged between the parties shall be returned to their respective owners provided, however, that any confidentiality agreement executed between the parties </w:t>
      </w:r>
      <w:proofErr w:type="gramStart"/>
      <w:r w:rsidR="00292559" w:rsidRPr="00FA5B87">
        <w:rPr>
          <w:rFonts w:ascii="Times" w:hAnsi="Times" w:cs="Arial"/>
          <w:sz w:val="30"/>
          <w:szCs w:val="30"/>
        </w:rPr>
        <w:t>shall</w:t>
      </w:r>
      <w:proofErr w:type="gramEnd"/>
      <w:r w:rsidR="00292559" w:rsidRPr="00FA5B87">
        <w:rPr>
          <w:rFonts w:ascii="Times" w:hAnsi="Times" w:cs="Arial"/>
          <w:sz w:val="30"/>
          <w:szCs w:val="30"/>
        </w:rPr>
        <w:t xml:space="preserve"> remain unaffected by such expiration or termination.</w:t>
      </w:r>
    </w:p>
    <w:p w14:paraId="63C6B1A0" w14:textId="77777777" w:rsidR="00FA5B87" w:rsidRPr="00FA5B87" w:rsidRDefault="00206C5A" w:rsidP="00FA5B87">
      <w:pPr>
        <w:widowControl w:val="0"/>
        <w:autoSpaceDE w:val="0"/>
        <w:autoSpaceDN w:val="0"/>
        <w:adjustRightInd w:val="0"/>
        <w:spacing w:after="240"/>
        <w:rPr>
          <w:rFonts w:ascii="Times" w:hAnsi="Times" w:cs="Times"/>
        </w:rPr>
      </w:pPr>
      <w:r>
        <w:rPr>
          <w:rFonts w:ascii="Times" w:hAnsi="Times" w:cs="Arial"/>
          <w:sz w:val="30"/>
          <w:szCs w:val="30"/>
        </w:rPr>
        <w:t>5</w:t>
      </w:r>
      <w:r w:rsidR="00FA5B87" w:rsidRPr="00FA5B87">
        <w:rPr>
          <w:rFonts w:ascii="Times" w:hAnsi="Times" w:cs="Arial"/>
          <w:sz w:val="30"/>
          <w:szCs w:val="30"/>
        </w:rPr>
        <w:t>. It is expressly understood and agreed that no contracts shall be inferred or implied merely as a consequence of the discussions carried on between the parties, and that no legal obligations or commitments shall be coming into existence between the parties except as stated in this Letter and/or pursuant to written contracts contemplated under this Letter and signed by both parties. Neither party is acting under any oral or written representations made prior to or contemporaneously with this Letter. Hence, neither party shall have any obligations to the other except those stated in this Letter or which</w:t>
      </w:r>
      <w:r>
        <w:rPr>
          <w:rFonts w:ascii="Times" w:hAnsi="Times" w:cs="Times"/>
        </w:rPr>
        <w:t xml:space="preserve"> </w:t>
      </w:r>
      <w:r w:rsidR="00FA5B87" w:rsidRPr="00FA5B87">
        <w:rPr>
          <w:rFonts w:ascii="Times" w:hAnsi="Times" w:cs="Arial"/>
          <w:sz w:val="30"/>
          <w:szCs w:val="30"/>
        </w:rPr>
        <w:t>might be evidenced in subsequent written documents (such as confidentiality agreement) signed by both parties.</w:t>
      </w:r>
    </w:p>
    <w:p w14:paraId="589923BC" w14:textId="77777777" w:rsidR="00FA5B87" w:rsidRPr="00FA5B87" w:rsidRDefault="00206C5A" w:rsidP="00FA5B87">
      <w:pPr>
        <w:widowControl w:val="0"/>
        <w:autoSpaceDE w:val="0"/>
        <w:autoSpaceDN w:val="0"/>
        <w:adjustRightInd w:val="0"/>
        <w:spacing w:after="240"/>
        <w:rPr>
          <w:rFonts w:ascii="Times" w:hAnsi="Times" w:cs="Times"/>
        </w:rPr>
      </w:pPr>
      <w:r>
        <w:rPr>
          <w:rFonts w:ascii="Times" w:hAnsi="Times" w:cs="Arial"/>
          <w:sz w:val="30"/>
          <w:szCs w:val="30"/>
        </w:rPr>
        <w:t>6</w:t>
      </w:r>
      <w:r w:rsidR="00FA5B87" w:rsidRPr="00FA5B87">
        <w:rPr>
          <w:rFonts w:ascii="Times" w:hAnsi="Times" w:cs="Arial"/>
          <w:sz w:val="30"/>
          <w:szCs w:val="30"/>
        </w:rPr>
        <w:t xml:space="preserve">. Our explorations and negotiations under this Letter are expected to conclude </w:t>
      </w:r>
      <w:r>
        <w:rPr>
          <w:rFonts w:ascii="Times" w:hAnsi="Times" w:cs="Arial"/>
          <w:sz w:val="30"/>
          <w:szCs w:val="30"/>
        </w:rPr>
        <w:t>within a reasonable amount of time.</w:t>
      </w:r>
      <w:r w:rsidR="00FA5B87" w:rsidRPr="00FA5B87">
        <w:rPr>
          <w:rFonts w:ascii="Times" w:hAnsi="Times" w:cs="Arial"/>
          <w:sz w:val="30"/>
          <w:szCs w:val="30"/>
        </w:rPr>
        <w:t xml:space="preserve"> During this period, each party may share certain proprietary and confidential information with the other, including trading secrets.</w:t>
      </w:r>
    </w:p>
    <w:p w14:paraId="05FCD09F" w14:textId="77777777" w:rsidR="00FA5B87" w:rsidRPr="00FA5B87" w:rsidRDefault="00206C5A" w:rsidP="00FA5B87">
      <w:pPr>
        <w:widowControl w:val="0"/>
        <w:autoSpaceDE w:val="0"/>
        <w:autoSpaceDN w:val="0"/>
        <w:adjustRightInd w:val="0"/>
        <w:spacing w:after="240"/>
        <w:rPr>
          <w:rFonts w:ascii="Times" w:hAnsi="Times" w:cs="Times"/>
        </w:rPr>
      </w:pPr>
      <w:r>
        <w:rPr>
          <w:rFonts w:ascii="Times" w:hAnsi="Times" w:cs="Arial"/>
          <w:sz w:val="30"/>
          <w:szCs w:val="30"/>
        </w:rPr>
        <w:t>7</w:t>
      </w:r>
      <w:r w:rsidR="00FA5B87" w:rsidRPr="00FA5B87">
        <w:rPr>
          <w:rFonts w:ascii="Times" w:hAnsi="Times" w:cs="Arial"/>
          <w:sz w:val="30"/>
          <w:szCs w:val="30"/>
        </w:rPr>
        <w:t xml:space="preserve">. The parties </w:t>
      </w:r>
      <w:r w:rsidR="00706DE0" w:rsidRPr="00FA5B87">
        <w:rPr>
          <w:rFonts w:ascii="Times" w:hAnsi="Times" w:cs="Arial"/>
          <w:sz w:val="30"/>
          <w:szCs w:val="30"/>
        </w:rPr>
        <w:t>recognize</w:t>
      </w:r>
      <w:r w:rsidR="00FA5B87" w:rsidRPr="00FA5B87">
        <w:rPr>
          <w:rFonts w:ascii="Times" w:hAnsi="Times" w:cs="Arial"/>
          <w:sz w:val="30"/>
          <w:szCs w:val="30"/>
        </w:rPr>
        <w:t xml:space="preserve"> that they may not reach final agreement on the contracts contemplated hereunder, and consequently, each party hereby acknowledges that it is entering into these discussions at its own cost and risk (except as otherwise agreed hereunder). Neither party shall be liable to the other for any direct losses that may result from an </w:t>
      </w:r>
      <w:proofErr w:type="spellStart"/>
      <w:r w:rsidR="00FA5B87" w:rsidRPr="00FA5B87">
        <w:rPr>
          <w:rFonts w:ascii="Times" w:hAnsi="Times" w:cs="Arial"/>
          <w:sz w:val="30"/>
          <w:szCs w:val="30"/>
        </w:rPr>
        <w:t>unfavourable</w:t>
      </w:r>
      <w:proofErr w:type="spellEnd"/>
      <w:r w:rsidR="00FA5B87" w:rsidRPr="00FA5B87">
        <w:rPr>
          <w:rFonts w:ascii="Times" w:hAnsi="Times" w:cs="Arial"/>
          <w:sz w:val="30"/>
          <w:szCs w:val="30"/>
        </w:rPr>
        <w:t xml:space="preserve"> conclusion of these discussions, including, without </w:t>
      </w:r>
      <w:r w:rsidR="00FA5B87" w:rsidRPr="00FA5B87">
        <w:rPr>
          <w:rFonts w:ascii="Times" w:hAnsi="Times" w:cs="Arial"/>
          <w:sz w:val="30"/>
          <w:szCs w:val="30"/>
        </w:rPr>
        <w:lastRenderedPageBreak/>
        <w:t>limitation, sunk costs in regards to preparation of materials contemplated by this Letter, travelling and accommodation, and advice taken from internal or external consultants, nor shall any of the parties be liable for any loss of income, loss of profit, loss of time, or other indirect losses in this respect.</w:t>
      </w:r>
    </w:p>
    <w:p w14:paraId="4EDC17C3" w14:textId="77777777" w:rsidR="00FA5B87" w:rsidRPr="00FA5B87" w:rsidRDefault="00FA5B87" w:rsidP="00FA5B87">
      <w:pPr>
        <w:widowControl w:val="0"/>
        <w:autoSpaceDE w:val="0"/>
        <w:autoSpaceDN w:val="0"/>
        <w:adjustRightInd w:val="0"/>
        <w:spacing w:after="240"/>
        <w:rPr>
          <w:rFonts w:ascii="Times" w:hAnsi="Times" w:cs="Times"/>
        </w:rPr>
      </w:pPr>
      <w:proofErr w:type="gramStart"/>
      <w:r w:rsidRPr="00FA5B87">
        <w:rPr>
          <w:rFonts w:ascii="Times" w:hAnsi="Times" w:cs="Arial"/>
          <w:sz w:val="30"/>
          <w:szCs w:val="30"/>
        </w:rPr>
        <w:t>8. All matters concerning rights and obligations created by this Letter shall</w:t>
      </w:r>
      <w:r w:rsidR="00292559">
        <w:rPr>
          <w:rFonts w:ascii="Times" w:hAnsi="Times" w:cs="Arial"/>
          <w:sz w:val="30"/>
          <w:szCs w:val="30"/>
        </w:rPr>
        <w:t xml:space="preserve"> be governed by Canadian law</w:t>
      </w:r>
      <w:proofErr w:type="gramEnd"/>
      <w:r w:rsidR="00292559">
        <w:rPr>
          <w:rFonts w:ascii="Times" w:hAnsi="Times" w:cs="Arial"/>
          <w:sz w:val="30"/>
          <w:szCs w:val="30"/>
        </w:rPr>
        <w:t xml:space="preserve"> </w:t>
      </w:r>
      <w:r w:rsidRPr="00FA5B87">
        <w:rPr>
          <w:rFonts w:ascii="Times" w:hAnsi="Times" w:cs="Arial"/>
          <w:sz w:val="30"/>
          <w:szCs w:val="30"/>
        </w:rPr>
        <w:t xml:space="preserve">(regardless of rules applicable to conflicts of law), and the parties fully and irrevocably submit to the exclusive jurisdiction of the Commercial Court </w:t>
      </w:r>
      <w:r w:rsidR="00292559">
        <w:rPr>
          <w:rFonts w:ascii="Times" w:hAnsi="Times" w:cs="Arial"/>
          <w:sz w:val="30"/>
          <w:szCs w:val="30"/>
        </w:rPr>
        <w:t>of</w:t>
      </w:r>
      <w:r w:rsidRPr="00FA5B87">
        <w:rPr>
          <w:rFonts w:ascii="Times" w:hAnsi="Times" w:cs="Arial"/>
          <w:sz w:val="30"/>
          <w:szCs w:val="30"/>
        </w:rPr>
        <w:t xml:space="preserve"> </w:t>
      </w:r>
      <w:r w:rsidR="00292559">
        <w:rPr>
          <w:rFonts w:ascii="Times" w:hAnsi="Times" w:cs="Arial"/>
          <w:sz w:val="30"/>
          <w:szCs w:val="30"/>
        </w:rPr>
        <w:t>Quebec</w:t>
      </w:r>
      <w:r w:rsidRPr="00FA5B87">
        <w:rPr>
          <w:rFonts w:ascii="Times" w:hAnsi="Times" w:cs="Arial"/>
          <w:sz w:val="30"/>
          <w:szCs w:val="30"/>
        </w:rPr>
        <w:t>, and the subsequent court of appeal.</w:t>
      </w:r>
    </w:p>
    <w:p w14:paraId="6C886FED" w14:textId="77777777" w:rsidR="00FA5B87" w:rsidRPr="00FA5B87" w:rsidRDefault="00FA5B87" w:rsidP="00292559">
      <w:pPr>
        <w:widowControl w:val="0"/>
        <w:autoSpaceDE w:val="0"/>
        <w:autoSpaceDN w:val="0"/>
        <w:adjustRightInd w:val="0"/>
        <w:rPr>
          <w:rFonts w:ascii="Times" w:hAnsi="Times" w:cs="Times"/>
        </w:rPr>
      </w:pPr>
      <w:r w:rsidRPr="00FA5B87">
        <w:rPr>
          <w:rFonts w:ascii="Times" w:hAnsi="Times" w:cs="Times New Roman"/>
          <w:sz w:val="26"/>
          <w:szCs w:val="26"/>
        </w:rPr>
        <w:t>______________</w:t>
      </w:r>
      <w:r w:rsidR="00292559">
        <w:rPr>
          <w:rFonts w:ascii="Times" w:hAnsi="Times" w:cs="Times New Roman"/>
          <w:sz w:val="26"/>
          <w:szCs w:val="26"/>
        </w:rPr>
        <w:t>_________</w:t>
      </w:r>
      <w:r w:rsidR="00292559">
        <w:rPr>
          <w:rFonts w:ascii="Times" w:hAnsi="Times" w:cs="Times New Roman"/>
          <w:sz w:val="26"/>
          <w:szCs w:val="26"/>
        </w:rPr>
        <w:tab/>
      </w:r>
      <w:r w:rsidR="00292559">
        <w:rPr>
          <w:rFonts w:ascii="Times" w:hAnsi="Times" w:cs="Times New Roman"/>
          <w:sz w:val="26"/>
          <w:szCs w:val="26"/>
        </w:rPr>
        <w:tab/>
      </w:r>
      <w:r w:rsidRPr="00FA5B87">
        <w:rPr>
          <w:rFonts w:ascii="Times" w:hAnsi="Times" w:cs="Times New Roman"/>
          <w:sz w:val="26"/>
          <w:szCs w:val="26"/>
        </w:rPr>
        <w:t>________________</w:t>
      </w:r>
    </w:p>
    <w:p w14:paraId="493ABA01" w14:textId="77777777" w:rsidR="00292559" w:rsidRDefault="00292559" w:rsidP="00292559">
      <w:pPr>
        <w:widowControl w:val="0"/>
        <w:autoSpaceDE w:val="0"/>
        <w:autoSpaceDN w:val="0"/>
        <w:adjustRightInd w:val="0"/>
        <w:rPr>
          <w:rFonts w:ascii="Times" w:hAnsi="Times" w:cs="Arial"/>
          <w:sz w:val="30"/>
          <w:szCs w:val="30"/>
        </w:rPr>
      </w:pPr>
      <w:r>
        <w:rPr>
          <w:rFonts w:ascii="Times" w:hAnsi="Times" w:cs="Arial"/>
          <w:sz w:val="30"/>
          <w:szCs w:val="30"/>
        </w:rPr>
        <w:t>Matthew Zoern</w:t>
      </w:r>
      <w:r w:rsidR="00FA5B87" w:rsidRPr="00FA5B87">
        <w:rPr>
          <w:rFonts w:ascii="Times" w:hAnsi="Times" w:cs="Arial"/>
          <w:sz w:val="30"/>
          <w:szCs w:val="30"/>
        </w:rPr>
        <w:t xml:space="preserve"> </w:t>
      </w:r>
      <w:r>
        <w:rPr>
          <w:rFonts w:ascii="Times" w:hAnsi="Times" w:cs="Arial"/>
          <w:sz w:val="30"/>
          <w:szCs w:val="30"/>
        </w:rPr>
        <w:tab/>
      </w:r>
      <w:r>
        <w:rPr>
          <w:rFonts w:ascii="Times" w:hAnsi="Times" w:cs="Arial"/>
          <w:sz w:val="30"/>
          <w:szCs w:val="30"/>
        </w:rPr>
        <w:tab/>
      </w:r>
      <w:r>
        <w:rPr>
          <w:rFonts w:ascii="Times" w:hAnsi="Times" w:cs="Arial"/>
          <w:sz w:val="30"/>
          <w:szCs w:val="30"/>
        </w:rPr>
        <w:tab/>
      </w:r>
      <w:r>
        <w:rPr>
          <w:rFonts w:ascii="Times" w:hAnsi="Times" w:cs="Arial"/>
          <w:sz w:val="30"/>
          <w:szCs w:val="30"/>
        </w:rPr>
        <w:tab/>
      </w:r>
      <w:r w:rsidRPr="00FA5B87">
        <w:rPr>
          <w:rFonts w:ascii="Times" w:hAnsi="Times" w:cs="Arial"/>
          <w:sz w:val="30"/>
          <w:szCs w:val="30"/>
        </w:rPr>
        <w:t>Date</w:t>
      </w:r>
    </w:p>
    <w:p w14:paraId="6CFE8935" w14:textId="77777777" w:rsidR="00FA5B87" w:rsidRPr="00FA5B87" w:rsidRDefault="00292559" w:rsidP="00FA5B87">
      <w:pPr>
        <w:widowControl w:val="0"/>
        <w:autoSpaceDE w:val="0"/>
        <w:autoSpaceDN w:val="0"/>
        <w:adjustRightInd w:val="0"/>
        <w:spacing w:after="240"/>
        <w:rPr>
          <w:rFonts w:ascii="Times" w:hAnsi="Times" w:cs="Times"/>
        </w:rPr>
      </w:pPr>
      <w:r>
        <w:rPr>
          <w:rFonts w:ascii="Times" w:hAnsi="Times" w:cs="Arial"/>
          <w:sz w:val="30"/>
          <w:szCs w:val="30"/>
        </w:rPr>
        <w:t>BZR Empire Inc.</w:t>
      </w:r>
    </w:p>
    <w:p w14:paraId="7BE2B614" w14:textId="77777777" w:rsidR="00292559" w:rsidRDefault="00292559" w:rsidP="00292559">
      <w:pPr>
        <w:widowControl w:val="0"/>
        <w:autoSpaceDE w:val="0"/>
        <w:autoSpaceDN w:val="0"/>
        <w:adjustRightInd w:val="0"/>
        <w:spacing w:after="240"/>
        <w:rPr>
          <w:rFonts w:ascii="Times" w:hAnsi="Times" w:cs="Times New Roman"/>
          <w:sz w:val="26"/>
          <w:szCs w:val="26"/>
        </w:rPr>
      </w:pPr>
    </w:p>
    <w:p w14:paraId="437018F9" w14:textId="77777777" w:rsidR="00292559" w:rsidRPr="00FA5B87" w:rsidRDefault="00292559" w:rsidP="00292559">
      <w:pPr>
        <w:widowControl w:val="0"/>
        <w:autoSpaceDE w:val="0"/>
        <w:autoSpaceDN w:val="0"/>
        <w:adjustRightInd w:val="0"/>
        <w:rPr>
          <w:rFonts w:ascii="Times" w:hAnsi="Times" w:cs="Times"/>
        </w:rPr>
      </w:pPr>
      <w:r w:rsidRPr="00FA5B87">
        <w:rPr>
          <w:rFonts w:ascii="Times" w:hAnsi="Times" w:cs="Times New Roman"/>
          <w:sz w:val="26"/>
          <w:szCs w:val="26"/>
        </w:rPr>
        <w:t>______________</w:t>
      </w:r>
      <w:r>
        <w:rPr>
          <w:rFonts w:ascii="Times" w:hAnsi="Times" w:cs="Times New Roman"/>
          <w:sz w:val="26"/>
          <w:szCs w:val="26"/>
        </w:rPr>
        <w:t>_________</w:t>
      </w:r>
      <w:r>
        <w:rPr>
          <w:rFonts w:ascii="Times" w:hAnsi="Times" w:cs="Times New Roman"/>
          <w:sz w:val="26"/>
          <w:szCs w:val="26"/>
        </w:rPr>
        <w:tab/>
      </w:r>
      <w:r>
        <w:rPr>
          <w:rFonts w:ascii="Times" w:hAnsi="Times" w:cs="Times New Roman"/>
          <w:sz w:val="26"/>
          <w:szCs w:val="26"/>
        </w:rPr>
        <w:tab/>
      </w:r>
      <w:r w:rsidRPr="00FA5B87">
        <w:rPr>
          <w:rFonts w:ascii="Times" w:hAnsi="Times" w:cs="Times New Roman"/>
          <w:sz w:val="26"/>
          <w:szCs w:val="26"/>
        </w:rPr>
        <w:t>________________</w:t>
      </w:r>
    </w:p>
    <w:p w14:paraId="3E7ADE1A" w14:textId="77777777" w:rsidR="00FA5B87" w:rsidRPr="00FA5B87" w:rsidRDefault="00292559" w:rsidP="00292559">
      <w:pPr>
        <w:widowControl w:val="0"/>
        <w:autoSpaceDE w:val="0"/>
        <w:autoSpaceDN w:val="0"/>
        <w:adjustRightInd w:val="0"/>
        <w:rPr>
          <w:rFonts w:ascii="Times" w:hAnsi="Times" w:cs="Times"/>
        </w:rPr>
      </w:pPr>
      <w:r>
        <w:rPr>
          <w:rFonts w:ascii="Times" w:hAnsi="Times" w:cs="Arial"/>
          <w:sz w:val="30"/>
          <w:szCs w:val="30"/>
        </w:rPr>
        <w:t xml:space="preserve">Cary </w:t>
      </w:r>
      <w:proofErr w:type="spellStart"/>
      <w:r>
        <w:rPr>
          <w:rFonts w:ascii="Times" w:hAnsi="Times" w:cs="Arial"/>
          <w:sz w:val="30"/>
          <w:szCs w:val="30"/>
        </w:rPr>
        <w:t>Walkin</w:t>
      </w:r>
      <w:proofErr w:type="spellEnd"/>
      <w:r>
        <w:rPr>
          <w:rFonts w:ascii="Times" w:hAnsi="Times" w:cs="Arial"/>
          <w:sz w:val="30"/>
          <w:szCs w:val="30"/>
        </w:rPr>
        <w:tab/>
      </w:r>
      <w:r>
        <w:rPr>
          <w:rFonts w:ascii="Times" w:hAnsi="Times" w:cs="Arial"/>
          <w:sz w:val="30"/>
          <w:szCs w:val="30"/>
        </w:rPr>
        <w:tab/>
      </w:r>
      <w:r>
        <w:rPr>
          <w:rFonts w:ascii="Times" w:hAnsi="Times" w:cs="Arial"/>
          <w:sz w:val="30"/>
          <w:szCs w:val="30"/>
        </w:rPr>
        <w:tab/>
      </w:r>
      <w:r>
        <w:rPr>
          <w:rFonts w:ascii="Times" w:hAnsi="Times" w:cs="Arial"/>
          <w:sz w:val="30"/>
          <w:szCs w:val="30"/>
        </w:rPr>
        <w:tab/>
      </w:r>
      <w:r w:rsidR="00FA5B87" w:rsidRPr="00FA5B87">
        <w:rPr>
          <w:rFonts w:ascii="Times" w:hAnsi="Times" w:cs="Arial"/>
          <w:sz w:val="30"/>
          <w:szCs w:val="30"/>
        </w:rPr>
        <w:t>Date</w:t>
      </w:r>
    </w:p>
    <w:p w14:paraId="0AA75687" w14:textId="77777777" w:rsidR="002B2D4C" w:rsidRPr="00FA5B87" w:rsidRDefault="002B2D4C">
      <w:pPr>
        <w:rPr>
          <w:rFonts w:ascii="Times" w:hAnsi="Times"/>
        </w:rPr>
      </w:pPr>
    </w:p>
    <w:sectPr w:rsidR="002B2D4C" w:rsidRPr="00FA5B87" w:rsidSect="00890C90">
      <w:headerReference w:type="default" r:id="rId8"/>
      <w:footerReference w:type="default" r:id="rId9"/>
      <w:pgSz w:w="12240" w:h="15840"/>
      <w:pgMar w:top="3060" w:right="1800" w:bottom="171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A5B8E3" w14:textId="77777777" w:rsidR="00890C90" w:rsidRDefault="00890C90" w:rsidP="00FA5B87">
      <w:r>
        <w:separator/>
      </w:r>
    </w:p>
  </w:endnote>
  <w:endnote w:type="continuationSeparator" w:id="0">
    <w:p w14:paraId="77A941BE" w14:textId="77777777" w:rsidR="00890C90" w:rsidRDefault="00890C90" w:rsidP="00FA5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5C1ED" w14:textId="4194DA42" w:rsidR="00890C90" w:rsidRPr="00117A53" w:rsidRDefault="00890C90" w:rsidP="00117A53">
    <w:pPr>
      <w:pStyle w:val="Footer"/>
      <w:jc w:val="center"/>
      <w:rPr>
        <w:b/>
        <w:sz w:val="20"/>
        <w:szCs w:val="20"/>
      </w:rPr>
    </w:pPr>
    <w:r w:rsidRPr="00117A53">
      <w:rPr>
        <w:b/>
        <w:sz w:val="20"/>
        <w:szCs w:val="20"/>
      </w:rPr>
      <w:t>BZR Empire Inc.</w:t>
    </w:r>
  </w:p>
  <w:p w14:paraId="7F3D3B38" w14:textId="311ADFF0" w:rsidR="00890C90" w:rsidRPr="00117A53" w:rsidRDefault="00890C90" w:rsidP="00117A53">
    <w:pPr>
      <w:pStyle w:val="Footer"/>
      <w:jc w:val="center"/>
      <w:rPr>
        <w:sz w:val="20"/>
        <w:szCs w:val="20"/>
      </w:rPr>
    </w:pPr>
    <w:r w:rsidRPr="00117A53">
      <w:rPr>
        <w:sz w:val="20"/>
        <w:szCs w:val="20"/>
      </w:rPr>
      <w:t>Montreal, Quebec, Canada</w:t>
    </w:r>
  </w:p>
  <w:p w14:paraId="27425983" w14:textId="363199AA" w:rsidR="00890C90" w:rsidRDefault="00890C90" w:rsidP="00117A53">
    <w:pPr>
      <w:pStyle w:val="Footer"/>
      <w:jc w:val="center"/>
    </w:pPr>
    <w:r w:rsidRPr="00117A53">
      <w:rPr>
        <w:sz w:val="20"/>
        <w:szCs w:val="20"/>
      </w:rPr>
      <w:t xml:space="preserve">Page </w:t>
    </w:r>
    <w:r w:rsidRPr="00117A53">
      <w:rPr>
        <w:sz w:val="20"/>
        <w:szCs w:val="20"/>
      </w:rPr>
      <w:fldChar w:fldCharType="begin"/>
    </w:r>
    <w:r w:rsidRPr="00117A53">
      <w:rPr>
        <w:sz w:val="20"/>
        <w:szCs w:val="20"/>
      </w:rPr>
      <w:instrText xml:space="preserve"> PAGE </w:instrText>
    </w:r>
    <w:r w:rsidRPr="00117A53">
      <w:rPr>
        <w:sz w:val="20"/>
        <w:szCs w:val="20"/>
      </w:rPr>
      <w:fldChar w:fldCharType="separate"/>
    </w:r>
    <w:r w:rsidR="009E5EB6">
      <w:rPr>
        <w:noProof/>
        <w:sz w:val="20"/>
        <w:szCs w:val="20"/>
      </w:rPr>
      <w:t>1</w:t>
    </w:r>
    <w:r w:rsidRPr="00117A53">
      <w:rPr>
        <w:sz w:val="20"/>
        <w:szCs w:val="20"/>
      </w:rPr>
      <w:fldChar w:fldCharType="end"/>
    </w:r>
    <w:r w:rsidRPr="00117A53">
      <w:rPr>
        <w:sz w:val="20"/>
        <w:szCs w:val="20"/>
      </w:rPr>
      <w:t xml:space="preserve"> of </w:t>
    </w:r>
    <w:r w:rsidRPr="00117A53">
      <w:rPr>
        <w:sz w:val="20"/>
        <w:szCs w:val="20"/>
      </w:rPr>
      <w:fldChar w:fldCharType="begin"/>
    </w:r>
    <w:r w:rsidRPr="00117A53">
      <w:rPr>
        <w:sz w:val="20"/>
        <w:szCs w:val="20"/>
      </w:rPr>
      <w:instrText xml:space="preserve"> NUMPAGES </w:instrText>
    </w:r>
    <w:r w:rsidRPr="00117A53">
      <w:rPr>
        <w:sz w:val="20"/>
        <w:szCs w:val="20"/>
      </w:rPr>
      <w:fldChar w:fldCharType="separate"/>
    </w:r>
    <w:r w:rsidR="009E5EB6">
      <w:rPr>
        <w:noProof/>
        <w:sz w:val="20"/>
        <w:szCs w:val="20"/>
      </w:rPr>
      <w:t>3</w:t>
    </w:r>
    <w:r w:rsidRPr="00117A53">
      <w:rP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AF2CAB" w14:textId="77777777" w:rsidR="00890C90" w:rsidRDefault="00890C90" w:rsidP="00FA5B87">
      <w:r>
        <w:separator/>
      </w:r>
    </w:p>
  </w:footnote>
  <w:footnote w:type="continuationSeparator" w:id="0">
    <w:p w14:paraId="30048615" w14:textId="77777777" w:rsidR="00890C90" w:rsidRDefault="00890C90" w:rsidP="00FA5B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30AA6" w14:textId="77777777" w:rsidR="00890C90" w:rsidRDefault="00890C90" w:rsidP="00FA5B87">
    <w:pPr>
      <w:pStyle w:val="Header"/>
      <w:jc w:val="center"/>
    </w:pPr>
    <w:r>
      <w:rPr>
        <w:noProof/>
      </w:rPr>
      <w:drawing>
        <wp:inline distT="0" distB="0" distL="0" distR="0" wp14:anchorId="7E302A34" wp14:editId="18D01B2F">
          <wp:extent cx="952053" cy="1212215"/>
          <wp:effectExtent l="0" t="0" r="0" b="0"/>
          <wp:docPr id="1" name="Picture 1" descr="Macintosh HD:Users:lithium:Jobs In Progress:BZR Empire:Logo:BZ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thium:Jobs In Progress:BZR Empire:Logo:BZR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67" cy="121287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FA5B87"/>
    <w:rsid w:val="00060FE7"/>
    <w:rsid w:val="00117A53"/>
    <w:rsid w:val="00206C5A"/>
    <w:rsid w:val="00292559"/>
    <w:rsid w:val="002B2D4C"/>
    <w:rsid w:val="00516619"/>
    <w:rsid w:val="005F2841"/>
    <w:rsid w:val="006C4D0F"/>
    <w:rsid w:val="00706DE0"/>
    <w:rsid w:val="00890C90"/>
    <w:rsid w:val="009E5EB6"/>
    <w:rsid w:val="00B805EC"/>
    <w:rsid w:val="00C25AD5"/>
    <w:rsid w:val="00F35C02"/>
    <w:rsid w:val="00FA5B87"/>
    <w:rsid w:val="00FD4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37A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B87"/>
    <w:pPr>
      <w:tabs>
        <w:tab w:val="center" w:pos="4320"/>
        <w:tab w:val="right" w:pos="8640"/>
      </w:tabs>
    </w:pPr>
  </w:style>
  <w:style w:type="character" w:customStyle="1" w:styleId="HeaderChar">
    <w:name w:val="Header Char"/>
    <w:basedOn w:val="DefaultParagraphFont"/>
    <w:link w:val="Header"/>
    <w:uiPriority w:val="99"/>
    <w:rsid w:val="00FA5B87"/>
  </w:style>
  <w:style w:type="paragraph" w:styleId="Footer">
    <w:name w:val="footer"/>
    <w:basedOn w:val="Normal"/>
    <w:link w:val="FooterChar"/>
    <w:uiPriority w:val="99"/>
    <w:unhideWhenUsed/>
    <w:rsid w:val="00FA5B87"/>
    <w:pPr>
      <w:tabs>
        <w:tab w:val="center" w:pos="4320"/>
        <w:tab w:val="right" w:pos="8640"/>
      </w:tabs>
    </w:pPr>
  </w:style>
  <w:style w:type="character" w:customStyle="1" w:styleId="FooterChar">
    <w:name w:val="Footer Char"/>
    <w:basedOn w:val="DefaultParagraphFont"/>
    <w:link w:val="Footer"/>
    <w:uiPriority w:val="99"/>
    <w:rsid w:val="00FA5B87"/>
  </w:style>
  <w:style w:type="paragraph" w:styleId="BalloonText">
    <w:name w:val="Balloon Text"/>
    <w:basedOn w:val="Normal"/>
    <w:link w:val="BalloonTextChar"/>
    <w:uiPriority w:val="99"/>
    <w:semiHidden/>
    <w:unhideWhenUsed/>
    <w:rsid w:val="00FA5B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B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B87"/>
    <w:pPr>
      <w:tabs>
        <w:tab w:val="center" w:pos="4320"/>
        <w:tab w:val="right" w:pos="8640"/>
      </w:tabs>
    </w:pPr>
  </w:style>
  <w:style w:type="character" w:customStyle="1" w:styleId="HeaderChar">
    <w:name w:val="Header Char"/>
    <w:basedOn w:val="DefaultParagraphFont"/>
    <w:link w:val="Header"/>
    <w:uiPriority w:val="99"/>
    <w:rsid w:val="00FA5B87"/>
  </w:style>
  <w:style w:type="paragraph" w:styleId="Footer">
    <w:name w:val="footer"/>
    <w:basedOn w:val="Normal"/>
    <w:link w:val="FooterChar"/>
    <w:uiPriority w:val="99"/>
    <w:unhideWhenUsed/>
    <w:rsid w:val="00FA5B87"/>
    <w:pPr>
      <w:tabs>
        <w:tab w:val="center" w:pos="4320"/>
        <w:tab w:val="right" w:pos="8640"/>
      </w:tabs>
    </w:pPr>
  </w:style>
  <w:style w:type="character" w:customStyle="1" w:styleId="FooterChar">
    <w:name w:val="Footer Char"/>
    <w:basedOn w:val="DefaultParagraphFont"/>
    <w:link w:val="Footer"/>
    <w:uiPriority w:val="99"/>
    <w:rsid w:val="00FA5B87"/>
  </w:style>
  <w:style w:type="paragraph" w:styleId="BalloonText">
    <w:name w:val="Balloon Text"/>
    <w:basedOn w:val="Normal"/>
    <w:link w:val="BalloonTextChar"/>
    <w:uiPriority w:val="99"/>
    <w:semiHidden/>
    <w:unhideWhenUsed/>
    <w:rsid w:val="00FA5B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B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08144A-1C1F-DA46-B945-38E86A2AE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547</Words>
  <Characters>3122</Characters>
  <Application>Microsoft Macintosh Word</Application>
  <DocSecurity>0</DocSecurity>
  <Lines>26</Lines>
  <Paragraphs>7</Paragraphs>
  <ScaleCrop>false</ScaleCrop>
  <Company>Funcom</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Zoern</dc:creator>
  <cp:lastModifiedBy>lithium</cp:lastModifiedBy>
  <cp:revision>5</cp:revision>
  <dcterms:created xsi:type="dcterms:W3CDTF">2013-10-31T14:26:00Z</dcterms:created>
  <dcterms:modified xsi:type="dcterms:W3CDTF">2013-11-01T02:58:00Z</dcterms:modified>
</cp:coreProperties>
</file>