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 xml:space="preserve">Ils peuvent </w:t>
      </w:r>
      <w:proofErr w:type="gramStart"/>
      <w:r w:rsidR="00B361D0">
        <w:t>aussi</w:t>
      </w:r>
      <w:proofErr w:type="gramEnd"/>
      <w:r w:rsidR="00B361D0">
        <w:t xml:space="preserve">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602EC8" w:rsidRDefault="00602EC8" w:rsidP="00602EC8">
      <w:pPr>
        <w:pStyle w:val="Heading2"/>
      </w:pPr>
      <w:r>
        <w:t>Les composants de l’interface graphique</w:t>
      </w:r>
    </w:p>
    <w:p w:rsidR="0002398F" w:rsidRDefault="0002398F" w:rsidP="0002398F">
      <w:pPr>
        <w:pStyle w:val="Heading3"/>
      </w:pPr>
      <w:proofErr w:type="spellStart"/>
      <w:r>
        <w:t>MainWindowController</w:t>
      </w:r>
      <w:proofErr w:type="spellEnd"/>
      <w:r>
        <w:t>, contrôleur de la fenêtre principale</w:t>
      </w:r>
    </w:p>
    <w:p w:rsidR="0002398F" w:rsidRDefault="0002398F" w:rsidP="0002398F">
      <w:r>
        <w:t xml:space="preserve">La classe </w:t>
      </w:r>
      <w:proofErr w:type="spellStart"/>
      <w:r w:rsidRPr="00A93BED">
        <w:rPr>
          <w:rStyle w:val="Keyword"/>
        </w:rPr>
        <w:t>Main</w:t>
      </w:r>
      <w:r>
        <w:rPr>
          <w:rStyle w:val="Keyword"/>
        </w:rPr>
        <w:t>Window</w:t>
      </w:r>
      <w:r w:rsidRPr="00A93BED">
        <w:rPr>
          <w:rStyle w:val="Keyword"/>
        </w:rPr>
        <w:t>Controller</w:t>
      </w:r>
      <w:proofErr w:type="spellEnd"/>
      <w:r>
        <w:t xml:space="preserve"> intègre dans la fenêtre de l’application un ruban (</w:t>
      </w:r>
      <w:proofErr w:type="spellStart"/>
      <w:r w:rsidRPr="0002398F">
        <w:rPr>
          <w:i/>
        </w:rPr>
        <w:t>ribbon</w:t>
      </w:r>
      <w:proofErr w:type="spellEnd"/>
      <w:r w:rsidRPr="0002398F">
        <w:rPr>
          <w:i/>
        </w:rPr>
        <w:t xml:space="preserve"> </w:t>
      </w:r>
      <w:proofErr w:type="spellStart"/>
      <w:r w:rsidRPr="0002398F">
        <w:rPr>
          <w:i/>
        </w:rPr>
        <w:t>view</w:t>
      </w:r>
      <w:proofErr w:type="spellEnd"/>
      <w:r>
        <w:t>) et la vue principale (</w:t>
      </w:r>
      <w:r>
        <w:rPr>
          <w:i/>
        </w:rPr>
        <w:t xml:space="preserve">main </w:t>
      </w:r>
      <w:proofErr w:type="spellStart"/>
      <w:r>
        <w:rPr>
          <w:i/>
        </w:rPr>
        <w:t>view</w:t>
      </w:r>
      <w:proofErr w:type="spellEnd"/>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proofErr w:type="spellStart"/>
      <w:r>
        <w:lastRenderedPageBreak/>
        <w:t>MainViewController</w:t>
      </w:r>
      <w:proofErr w:type="spellEnd"/>
      <w:r w:rsidR="0002398F">
        <w:t>, contrôleur de la vue principale</w:t>
      </w:r>
    </w:p>
    <w:p w:rsidR="00A93BED" w:rsidRDefault="00A93BED" w:rsidP="00A93BED">
      <w:r>
        <w:t xml:space="preserve">La classe </w:t>
      </w:r>
      <w:proofErr w:type="spellStart"/>
      <w:r w:rsidRPr="00A93BED">
        <w:rPr>
          <w:rStyle w:val="Keyword"/>
        </w:rPr>
        <w:t>MainViewController</w:t>
      </w:r>
      <w:proofErr w:type="spellEnd"/>
      <w:r>
        <w:t xml:space="preserve"> gère les relations entre la liste de gauche et la vue </w:t>
      </w:r>
      <w:r w:rsidR="0002398F">
        <w:t>des données (</w:t>
      </w:r>
      <w:r w:rsidR="0002398F">
        <w:rPr>
          <w:i/>
        </w:rPr>
        <w:t xml:space="preserve">data </w:t>
      </w:r>
      <w:proofErr w:type="spellStart"/>
      <w:r w:rsidR="0002398F">
        <w:rPr>
          <w:i/>
        </w:rPr>
        <w:t>view</w:t>
      </w:r>
      <w:proofErr w:type="spellEnd"/>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proofErr w:type="spellStart"/>
      <w:r>
        <w:t>DataViewController</w:t>
      </w:r>
      <w:proofErr w:type="spellEnd"/>
      <w:r w:rsidR="0002398F">
        <w:t>, contrôleur de la vue des données</w:t>
      </w:r>
    </w:p>
    <w:p w:rsidR="00602EC8" w:rsidRDefault="00602EC8" w:rsidP="00602EC8">
      <w:r>
        <w:t>L</w:t>
      </w:r>
      <w:r w:rsidR="005C00AF">
        <w:t>a classe</w:t>
      </w:r>
      <w:r>
        <w:t xml:space="preserve"> </w:t>
      </w:r>
      <w:proofErr w:type="spellStart"/>
      <w:r w:rsidRPr="005C00AF">
        <w:rPr>
          <w:rStyle w:val="Keyword"/>
        </w:rPr>
        <w:t>DataViewController</w:t>
      </w:r>
      <w:proofErr w:type="spellEnd"/>
      <w:r>
        <w:t xml:space="preserve"> gère la </w:t>
      </w:r>
      <w:r w:rsidR="00A93BED">
        <w:t>vue</w:t>
      </w:r>
      <w:r>
        <w:t xml:space="preserve"> où les données sont affichées</w:t>
      </w:r>
      <w:r w:rsidR="005C00AF">
        <w:t xml:space="preserve">, en général dans une série de colonnes (d’autres vues sont possibles, par exemple pour l’éditeur de </w:t>
      </w:r>
      <w:proofErr w:type="spellStart"/>
      <w:r w:rsidR="005C00AF">
        <w:t>workflows</w:t>
      </w:r>
      <w:proofErr w:type="spellEnd"/>
      <w:r w:rsidR="005C00AF">
        <w:t>)</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proofErr w:type="spellStart"/>
      <w:r w:rsidRPr="00602EC8">
        <w:rPr>
          <w:rStyle w:val="Keyword"/>
        </w:rPr>
        <w:t>FrameBox</w:t>
      </w:r>
      <w:proofErr w:type="spellEnd"/>
      <w:r>
        <w:t xml:space="preserve">, remplissant entièrement le </w:t>
      </w:r>
      <w:proofErr w:type="spellStart"/>
      <w:r w:rsidRPr="00602EC8">
        <w:rPr>
          <w:i/>
        </w:rPr>
        <w:t>view</w:t>
      </w:r>
      <w:proofErr w:type="spellEnd"/>
      <w:r w:rsidRPr="00602EC8">
        <w:rPr>
          <w:i/>
        </w:rPr>
        <w:t xml:space="preserve"> port</w:t>
      </w:r>
      <w:r>
        <w:t xml:space="preserve"> du </w:t>
      </w:r>
      <w:r w:rsidRPr="00602EC8">
        <w:rPr>
          <w:i/>
        </w:rPr>
        <w:t>scrollable</w:t>
      </w:r>
      <w:r>
        <w:t xml:space="preserve">, mis à disposition en tant que propriété </w:t>
      </w:r>
      <w:proofErr w:type="spellStart"/>
      <w:r w:rsidRPr="00602EC8">
        <w:rPr>
          <w:rStyle w:val="Keyword"/>
        </w:rPr>
        <w:t>Root</w:t>
      </w:r>
      <w:proofErr w:type="spellEnd"/>
      <w:r>
        <w:t>.</w:t>
      </w:r>
    </w:p>
    <w:p w:rsidR="00602EC8" w:rsidRDefault="00602EC8" w:rsidP="00602EC8">
      <w:pPr>
        <w:pStyle w:val="ListParagraph"/>
        <w:numPr>
          <w:ilvl w:val="0"/>
          <w:numId w:val="50"/>
        </w:numPr>
      </w:pPr>
      <w:r>
        <w:t xml:space="preserve">Une pile de contrôleurs dérivés de </w:t>
      </w:r>
      <w:proofErr w:type="spellStart"/>
      <w:r w:rsidRPr="00602EC8">
        <w:rPr>
          <w:rStyle w:val="Keyword"/>
        </w:rPr>
        <w:t>CoreViewController</w:t>
      </w:r>
      <w:proofErr w:type="spellEnd"/>
      <w:r>
        <w:t xml:space="preserve"> (empilement de gauche à droite de l’écran, colonne par colonne).</w:t>
      </w:r>
    </w:p>
    <w:p w:rsidR="00602EC8" w:rsidRDefault="00602EC8" w:rsidP="00602EC8">
      <w:pPr>
        <w:pStyle w:val="ListParagraph"/>
        <w:numPr>
          <w:ilvl w:val="0"/>
          <w:numId w:val="50"/>
        </w:numPr>
      </w:pPr>
      <w:r>
        <w:t xml:space="preserve">Une instance du </w:t>
      </w:r>
      <w:proofErr w:type="spellStart"/>
      <w:r w:rsidRPr="00602EC8">
        <w:rPr>
          <w:rStyle w:val="Keyword"/>
        </w:rPr>
        <w:t>ViewLayoutController</w:t>
      </w:r>
      <w:proofErr w:type="spellEnd"/>
      <w:r>
        <w:t>, responsable de peupler les colonnes de leurs contenus</w:t>
      </w:r>
      <w:r w:rsidR="006D5F26">
        <w:t xml:space="preserve"> et de créer les instances de </w:t>
      </w:r>
      <w:proofErr w:type="spellStart"/>
      <w:r w:rsidR="006D5F26" w:rsidRPr="006D5F26">
        <w:rPr>
          <w:rStyle w:val="Keyword"/>
        </w:rPr>
        <w:t>TileContainer</w:t>
      </w:r>
      <w:proofErr w:type="spellEnd"/>
      <w:r w:rsidR="006D5F26">
        <w:t xml:space="preserve"> correspondantes.</w:t>
      </w:r>
    </w:p>
    <w:p w:rsidR="00602EC8" w:rsidRDefault="005C00AF" w:rsidP="00602EC8">
      <w:r>
        <w:t xml:space="preserve">En appelant la méthode </w:t>
      </w:r>
      <w:proofErr w:type="spellStart"/>
      <w:r w:rsidRPr="005C00AF">
        <w:rPr>
          <w:rStyle w:val="Keyword"/>
        </w:rPr>
        <w:t>SetCustomUI</w:t>
      </w:r>
      <w:proofErr w:type="spellEnd"/>
      <w:r>
        <w:t xml:space="preserve">, il est possible de forcer l’affichage d’une vue personnalisée, gérée par un contrôleur externe (comme c’est le cas pour le contrôleur d’édition des </w:t>
      </w:r>
      <w:proofErr w:type="spellStart"/>
      <w:r>
        <w:t>workflows</w:t>
      </w:r>
      <w:proofErr w:type="spellEnd"/>
      <w:r>
        <w:t>).</w:t>
      </w:r>
    </w:p>
    <w:p w:rsidR="005C00AF" w:rsidRDefault="005C00AF" w:rsidP="00B23A2C">
      <w:pPr>
        <w:pStyle w:val="Normal0"/>
      </w:pPr>
      <w:r>
        <w:t xml:space="preserve">Quand on « ouvre » une nouvelle colonne au moyen du </w:t>
      </w:r>
      <w:proofErr w:type="spellStart"/>
      <w:r w:rsidRPr="005C00AF">
        <w:rPr>
          <w:rStyle w:val="Keyword"/>
        </w:rPr>
        <w:t>DataViewOrchestrator</w:t>
      </w:r>
      <w:proofErr w:type="spellEnd"/>
      <w:r>
        <w:t xml:space="preserve">, le contrôleur correspondant est ajouté au moyen de la méthode </w:t>
      </w:r>
      <w:proofErr w:type="spellStart"/>
      <w:r w:rsidRPr="005C00AF">
        <w:rPr>
          <w:rStyle w:val="Keyword"/>
        </w:rPr>
        <w:t>PushViewController</w:t>
      </w:r>
      <w:proofErr w:type="spellEnd"/>
      <w:r>
        <w:t>, laquelle :</w:t>
      </w:r>
    </w:p>
    <w:p w:rsidR="005C00AF" w:rsidRDefault="005C00AF" w:rsidP="005C00AF">
      <w:pPr>
        <w:pStyle w:val="ListParagraph"/>
        <w:numPr>
          <w:ilvl w:val="0"/>
          <w:numId w:val="51"/>
        </w:numPr>
      </w:pPr>
      <w:r>
        <w:t xml:space="preserve">Crée la colonne dans le </w:t>
      </w:r>
      <w:proofErr w:type="spellStart"/>
      <w:r w:rsidRPr="005C00AF">
        <w:rPr>
          <w:rStyle w:val="Keyword"/>
        </w:rPr>
        <w:t>ViewLayout</w:t>
      </w:r>
      <w:r>
        <w:rPr>
          <w:rStyle w:val="Keyword"/>
        </w:rPr>
        <w:softHyphen/>
      </w:r>
      <w:r w:rsidRPr="005C00AF">
        <w:rPr>
          <w:rStyle w:val="Keyword"/>
        </w:rPr>
        <w:t>Controller</w:t>
      </w:r>
      <w:proofErr w:type="spellEnd"/>
      <w:r>
        <w:t xml:space="preserve">; la colonne est représentée par </w:t>
      </w:r>
      <w:proofErr w:type="spellStart"/>
      <w:r w:rsidRPr="005C00AF">
        <w:rPr>
          <w:rStyle w:val="Keyword"/>
        </w:rPr>
        <w:t>TileContainer</w:t>
      </w:r>
      <w:proofErr w:type="spellEnd"/>
      <w:r>
        <w:t xml:space="preserve">, une classe dérivée de </w:t>
      </w:r>
      <w:proofErr w:type="spellStart"/>
      <w:r w:rsidRPr="005C00AF">
        <w:rPr>
          <w:rStyle w:val="Keyword"/>
        </w:rPr>
        <w:t>FrameBox</w:t>
      </w:r>
      <w:proofErr w:type="spellEnd"/>
      <w:r>
        <w:t xml:space="preserve"> maintenant une référence </w:t>
      </w:r>
      <w:r w:rsidR="006D5F26">
        <w:t xml:space="preserve">à la fois </w:t>
      </w:r>
      <w:r>
        <w:t xml:space="preserve">sur le contrôleur </w:t>
      </w:r>
      <w:r w:rsidR="006D5F26">
        <w:t xml:space="preserve">associé, dérivé de </w:t>
      </w:r>
      <w:proofErr w:type="spellStart"/>
      <w:r w:rsidR="006D5F26" w:rsidRPr="006D5F26">
        <w:rPr>
          <w:rStyle w:val="Keyword"/>
        </w:rPr>
        <w:t>CoreViewController</w:t>
      </w:r>
      <w:proofErr w:type="spellEnd"/>
      <w:r w:rsidR="006D5F26">
        <w:t xml:space="preserve">, et sur le </w:t>
      </w:r>
      <w:proofErr w:type="spellStart"/>
      <w:r w:rsidR="006D5F26" w:rsidRPr="006D5F26">
        <w:rPr>
          <w:rStyle w:val="Keyword"/>
        </w:rPr>
        <w:t>TileContainerController</w:t>
      </w:r>
      <w:proofErr w:type="spellEnd"/>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proofErr w:type="spellStart"/>
      <w:r w:rsidRPr="005C00AF">
        <w:rPr>
          <w:rStyle w:val="Keyword"/>
        </w:rPr>
        <w:t>CreateUI</w:t>
      </w:r>
      <w:proofErr w:type="spellEnd"/>
      <w:r>
        <w:t xml:space="preserve"> sur le contrôleur.</w:t>
      </w:r>
      <w:r w:rsidR="00662288">
        <w:t xml:space="preserve"> Ceci va en cascade définir des briques qui permettront de construire les tuiles (</w:t>
      </w:r>
      <w:r w:rsidR="006D5F26">
        <w:t xml:space="preserve">cf. </w:t>
      </w:r>
      <w:proofErr w:type="spellStart"/>
      <w:r w:rsidR="006D5F26" w:rsidRPr="006D5F26">
        <w:rPr>
          <w:rStyle w:val="Keyword"/>
        </w:rPr>
        <w:t>BridgeContext</w:t>
      </w:r>
      <w:proofErr w:type="spellEnd"/>
      <w:r w:rsidR="006D5F26">
        <w:t xml:space="preserve">) au travers de </w:t>
      </w:r>
      <w:proofErr w:type="spellStart"/>
      <w:r w:rsidR="006D5F26" w:rsidRPr="006D5F26">
        <w:rPr>
          <w:rStyle w:val="Keyword"/>
        </w:rPr>
        <w:t>TileContainer</w:t>
      </w:r>
      <w:r w:rsidR="006D5F26">
        <w:rPr>
          <w:rStyle w:val="Keyword"/>
        </w:rPr>
        <w:softHyphen/>
      </w:r>
      <w:r w:rsidR="006D5F26" w:rsidRPr="006D5F26">
        <w:rPr>
          <w:rStyle w:val="Keyword"/>
        </w:rPr>
        <w:t>Controller</w:t>
      </w:r>
      <w:proofErr w:type="spellEnd"/>
      <w:r w:rsidR="006D5F26">
        <w:t>.</w:t>
      </w:r>
    </w:p>
    <w:p w:rsidR="005C00AF" w:rsidRDefault="005C00AF" w:rsidP="005C00AF">
      <w:pPr>
        <w:pStyle w:val="ListParagraph"/>
        <w:numPr>
          <w:ilvl w:val="0"/>
          <w:numId w:val="51"/>
        </w:numPr>
      </w:pPr>
      <w:r>
        <w:t xml:space="preserve">Crée un lien entre l’entité représentée dans la nouvelle colonne et le </w:t>
      </w:r>
      <w:proofErr w:type="spellStart"/>
      <w:r w:rsidRPr="005C00AF">
        <w:rPr>
          <w:rStyle w:val="Keyword"/>
        </w:rPr>
        <w:t>BusinessContext</w:t>
      </w:r>
      <w:proofErr w:type="spellEnd"/>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proofErr w:type="spellStart"/>
      <w:r>
        <w:t>TileContainer</w:t>
      </w:r>
      <w:proofErr w:type="spellEnd"/>
      <w:r>
        <w:t>, conteneur de tuiles</w:t>
      </w:r>
    </w:p>
    <w:p w:rsidR="006D5F26" w:rsidRDefault="006D5F26" w:rsidP="006D5F26">
      <w:r>
        <w:t xml:space="preserve">La classe </w:t>
      </w:r>
      <w:proofErr w:type="spellStart"/>
      <w:r w:rsidRPr="006D5F26">
        <w:rPr>
          <w:rStyle w:val="Keyword"/>
        </w:rPr>
        <w:t>TileContainer</w:t>
      </w:r>
      <w:proofErr w:type="spellEnd"/>
      <w:r>
        <w:t xml:space="preserve"> est un </w:t>
      </w:r>
      <w:proofErr w:type="spellStart"/>
      <w:r>
        <w:t>widget</w:t>
      </w:r>
      <w:proofErr w:type="spellEnd"/>
      <w:r>
        <w:t xml:space="preserve"> dérivé de </w:t>
      </w:r>
      <w:proofErr w:type="spellStart"/>
      <w:r w:rsidRPr="006D5F26">
        <w:rPr>
          <w:rStyle w:val="Keyword"/>
        </w:rPr>
        <w:t>FrameBox</w:t>
      </w:r>
      <w:proofErr w:type="spellEnd"/>
      <w:r>
        <w:t xml:space="preserve">. Elle implémente l’interface </w:t>
      </w:r>
      <w:proofErr w:type="spellStart"/>
      <w:r w:rsidRPr="006D5F26">
        <w:rPr>
          <w:rStyle w:val="Keyword"/>
        </w:rPr>
        <w:t>IWidgetUpdater</w:t>
      </w:r>
      <w:proofErr w:type="spellEnd"/>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proofErr w:type="spellStart"/>
      <w:r w:rsidRPr="00B95D1F">
        <w:rPr>
          <w:rStyle w:val="Keyword"/>
        </w:rPr>
        <w:t>EntityViewController</w:t>
      </w:r>
      <w:proofErr w:type="spellEnd"/>
      <w:r>
        <w:t>.</w:t>
      </w:r>
    </w:p>
    <w:p w:rsidR="00B95D1F" w:rsidRDefault="00B95D1F" w:rsidP="00B95D1F">
      <w:pPr>
        <w:pStyle w:val="ListParagraph"/>
        <w:numPr>
          <w:ilvl w:val="0"/>
          <w:numId w:val="53"/>
        </w:numPr>
      </w:pPr>
      <w:proofErr w:type="spellStart"/>
      <w:r w:rsidRPr="00B95D1F">
        <w:rPr>
          <w:rStyle w:val="Keyword"/>
        </w:rPr>
        <w:t>TileContainerController</w:t>
      </w:r>
      <w:proofErr w:type="spellEnd"/>
      <w:r>
        <w:t>.</w:t>
      </w:r>
    </w:p>
    <w:p w:rsidR="00B95D1F" w:rsidRPr="006D5F26" w:rsidRDefault="00B95D1F" w:rsidP="00B95D1F">
      <w:pPr>
        <w:pStyle w:val="ListParagraph"/>
        <w:numPr>
          <w:ilvl w:val="0"/>
          <w:numId w:val="53"/>
        </w:numPr>
      </w:pPr>
      <w:r>
        <w:t xml:space="preserve">La liste des objets implémentant </w:t>
      </w:r>
      <w:proofErr w:type="spellStart"/>
      <w:r w:rsidRPr="00B95D1F">
        <w:rPr>
          <w:rStyle w:val="Keyword"/>
        </w:rPr>
        <w:t>IWidgetUpdater</w:t>
      </w:r>
      <w:proofErr w:type="spellEnd"/>
      <w:r>
        <w:t>.</w:t>
      </w:r>
    </w:p>
    <w:p w:rsidR="00843669" w:rsidRDefault="006D5F26" w:rsidP="00843669">
      <w:pPr>
        <w:pStyle w:val="Heading3"/>
      </w:pPr>
      <w:proofErr w:type="spellStart"/>
      <w:r>
        <w:t>TileContainerController</w:t>
      </w:r>
      <w:proofErr w:type="spellEnd"/>
      <w:r>
        <w:t>, contrôleur de tuiles</w:t>
      </w:r>
    </w:p>
    <w:p w:rsidR="00843669" w:rsidRPr="00843669" w:rsidRDefault="00843669" w:rsidP="00843669">
      <w:r>
        <w:t xml:space="preserve">La classe </w:t>
      </w:r>
      <w:proofErr w:type="spellStart"/>
      <w:r w:rsidRPr="00843669">
        <w:rPr>
          <w:rStyle w:val="Keyword"/>
        </w:rPr>
        <w:t>TileContainerController</w:t>
      </w:r>
      <w:proofErr w:type="spellEnd"/>
      <w:r>
        <w:t xml:space="preserve"> gère la création des tuiles à partir de leur description.</w:t>
      </w:r>
    </w:p>
    <w:p w:rsidR="00843669" w:rsidRDefault="00843669" w:rsidP="00843669">
      <w:pPr>
        <w:pStyle w:val="Heading3"/>
      </w:pPr>
      <w:proofErr w:type="spellStart"/>
      <w:r>
        <w:t>ActionViewController</w:t>
      </w:r>
      <w:proofErr w:type="spellEnd"/>
      <w:r>
        <w:t>, contrôleur des actions</w:t>
      </w:r>
    </w:p>
    <w:p w:rsidR="00843669" w:rsidRPr="00843669" w:rsidRDefault="00843669" w:rsidP="00843669">
      <w:r>
        <w:t xml:space="preserve">La classe </w:t>
      </w:r>
      <w:proofErr w:type="spellStart"/>
      <w:r w:rsidRPr="00843669">
        <w:rPr>
          <w:rStyle w:val="Keyword"/>
        </w:rPr>
        <w:t>ActionViewController</w:t>
      </w:r>
      <w:proofErr w:type="spellEnd"/>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proofErr w:type="spellStart"/>
      <w:r>
        <w:rPr>
          <w:i/>
        </w:rPr>
        <w:t>views</w:t>
      </w:r>
      <w:proofErr w:type="spellEnd"/>
      <w:r>
        <w:t xml:space="preserve"> ou </w:t>
      </w:r>
      <w:proofErr w:type="spellStart"/>
      <w:r w:rsidRPr="00EC6C9E">
        <w:rPr>
          <w:i/>
        </w:rPr>
        <w:t>subviews</w:t>
      </w:r>
      <w:proofErr w:type="spellEnd"/>
      <w:r>
        <w:t xml:space="preserve">). Chaque colonne résulte d’un empilement de </w:t>
      </w:r>
      <w:r w:rsidRPr="00EC6C9E">
        <w:rPr>
          <w:b/>
        </w:rPr>
        <w:t>tuiles</w:t>
      </w:r>
      <w:r>
        <w:t xml:space="preserve"> (</w:t>
      </w:r>
      <w:proofErr w:type="spellStart"/>
      <w:r>
        <w:rPr>
          <w:i/>
        </w:rPr>
        <w:t>tiles</w:t>
      </w:r>
      <w:proofErr w:type="spellEnd"/>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proofErr w:type="spellStart"/>
      <w:r w:rsidRPr="006701A7">
        <w:rPr>
          <w:rStyle w:val="Keyword"/>
        </w:rPr>
        <w:t>EntityViewController</w:t>
      </w:r>
      <w:proofErr w:type="spellEnd"/>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proofErr w:type="spellStart"/>
      <w:r w:rsidRPr="00480FFE">
        <w:rPr>
          <w:rStyle w:val="Keyword"/>
        </w:rPr>
        <w:t>TileDataItem</w:t>
      </w:r>
      <w:proofErr w:type="spellEnd"/>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proofErr w:type="spellStart"/>
      <w:r w:rsidRPr="000C3AFA">
        <w:rPr>
          <w:rStyle w:val="Keyword"/>
        </w:rPr>
        <w:t>Epsitec.Cresus.Bricks</w:t>
      </w:r>
      <w:proofErr w:type="spellEnd"/>
      <w:r>
        <w:t>) qui décrivent des éléments d’interface graphique élémentaires, liés à un champ d’une entité, au moyen d’une série de propriétés (</w:t>
      </w:r>
      <w:proofErr w:type="spellStart"/>
      <w:r w:rsidRPr="000C3AFA">
        <w:rPr>
          <w:rStyle w:val="Keyword"/>
        </w:rPr>
        <w:t>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Keyword"/>
        </w:rPr>
        <w:t>BrickWall</w:t>
      </w:r>
      <w:proofErr w:type="spellEnd"/>
      <w:r>
        <w:t xml:space="preserve">) qui est une collection de briques (avec une méthode </w:t>
      </w:r>
      <w:proofErr w:type="spellStart"/>
      <w:r w:rsidRPr="000C3AFA">
        <w:rPr>
          <w:rStyle w:val="Keyword"/>
        </w:rPr>
        <w:t>Add</w:t>
      </w:r>
      <w:proofErr w:type="spellEnd"/>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proofErr w:type="spellStart"/>
      <w:r w:rsidRPr="000C3AFA">
        <w:rPr>
          <w:rStyle w:val="Keyword"/>
        </w:rPr>
        <w:t>TileDataItem</w:t>
      </w:r>
      <w:proofErr w:type="spellEnd"/>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proofErr w:type="spellStart"/>
      <w:r w:rsidRPr="006701A7">
        <w:rPr>
          <w:rStyle w:val="Keyword"/>
        </w:rPr>
        <w:t>EntityViewController</w:t>
      </w:r>
      <w:proofErr w:type="spellEnd"/>
      <w:r w:rsidR="001A73B1">
        <w:rPr>
          <w:rStyle w:val="Keyword"/>
        </w:rPr>
        <w:t>&lt;T&gt;</w:t>
      </w:r>
      <w:r w:rsidRPr="006701A7">
        <w:rPr>
          <w:rStyle w:val="Keyword"/>
        </w:rPr>
        <w:t>.</w:t>
      </w:r>
      <w:proofErr w:type="spellStart"/>
      <w:r w:rsidRPr="006701A7">
        <w:rPr>
          <w:rStyle w:val="Keyword"/>
        </w:rPr>
        <w:t>CreateUI</w:t>
      </w:r>
      <w:proofErr w:type="spellEnd"/>
      <w:r w:rsidR="00B448E9" w:rsidRPr="00B448E9">
        <w:t xml:space="preserve"> </w:t>
      </w:r>
      <w:r w:rsidRPr="006701A7">
        <w:rPr>
          <w:rStyle w:val="Keyword"/>
        </w:rPr>
        <w:t>(</w:t>
      </w:r>
      <w:proofErr w:type="spellStart"/>
      <w:r w:rsidRPr="006701A7">
        <w:rPr>
          <w:rStyle w:val="Keyword"/>
        </w:rPr>
        <w:t>Widget</w:t>
      </w:r>
      <w:proofErr w:type="spellEnd"/>
      <w:r w:rsidRPr="006701A7">
        <w:rPr>
          <w:rStyle w:val="Keyword"/>
        </w:rPr>
        <w:t>)</w:t>
      </w:r>
      <w:r>
        <w:t xml:space="preserve"> crée une instance de </w:t>
      </w:r>
      <w:proofErr w:type="spellStart"/>
      <w:r w:rsidRPr="006701A7">
        <w:rPr>
          <w:rStyle w:val="Keyword"/>
        </w:rPr>
        <w:t>BridgeContext</w:t>
      </w:r>
      <w:proofErr w:type="spellEnd"/>
      <w:r>
        <w:t xml:space="preserve"> dans un bloc </w:t>
      </w:r>
      <w:proofErr w:type="spellStart"/>
      <w:r w:rsidRPr="006701A7">
        <w:rPr>
          <w:rStyle w:val="Keyword"/>
        </w:rPr>
        <w:t>using</w:t>
      </w:r>
      <w:proofErr w:type="spellEnd"/>
      <w:r>
        <w:t>.</w:t>
      </w:r>
    </w:p>
    <w:p w:rsidR="006701A7" w:rsidRDefault="006701A7" w:rsidP="006701A7">
      <w:pPr>
        <w:pStyle w:val="ListParagraph"/>
        <w:numPr>
          <w:ilvl w:val="0"/>
          <w:numId w:val="54"/>
        </w:numPr>
      </w:pPr>
      <w:r>
        <w:t>À partir de ce moment, le contexte est actif pour le thread concerné (</w:t>
      </w:r>
      <w:proofErr w:type="spellStart"/>
      <w:r w:rsidRPr="006701A7">
        <w:rPr>
          <w:rStyle w:val="Keyword"/>
        </w:rPr>
        <w:t>BridgeContext.Instance</w:t>
      </w:r>
      <w:proofErr w:type="spellEnd"/>
      <w:r>
        <w:t>).</w:t>
      </w:r>
    </w:p>
    <w:p w:rsidR="006701A7" w:rsidRDefault="001A73B1" w:rsidP="006701A7">
      <w:pPr>
        <w:pStyle w:val="ListParagraph"/>
        <w:numPr>
          <w:ilvl w:val="0"/>
          <w:numId w:val="54"/>
        </w:numPr>
      </w:pPr>
      <w:r>
        <w:lastRenderedPageBreak/>
        <w:t xml:space="preserve">La méthode </w:t>
      </w:r>
      <w:proofErr w:type="spellStart"/>
      <w:r w:rsidRPr="006701A7">
        <w:rPr>
          <w:rStyle w:val="Keyword"/>
        </w:rPr>
        <w:t>CreateUI</w:t>
      </w:r>
      <w:proofErr w:type="spellEnd"/>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proofErr w:type="spellStart"/>
      <w:r w:rsidRPr="00C37A72">
        <w:rPr>
          <w:rStyle w:val="Keyword"/>
        </w:rPr>
        <w:t>using</w:t>
      </w:r>
      <w:proofErr w:type="spellEnd"/>
      <w:r>
        <w:t xml:space="preserve"> se termine, la méthode </w:t>
      </w:r>
      <w:proofErr w:type="spellStart"/>
      <w:r w:rsidRPr="00C37A72">
        <w:rPr>
          <w:rStyle w:val="Keyword"/>
        </w:rPr>
        <w:t>BridgeContext.Dispose</w:t>
      </w:r>
      <w:proofErr w:type="spellEnd"/>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proofErr w:type="spellStart"/>
      <w:r w:rsidR="00C37A72" w:rsidRPr="00C37A72">
        <w:rPr>
          <w:rStyle w:val="Keyword"/>
        </w:rPr>
        <w:t>CreateBridgeAndBuildBricks</w:t>
      </w:r>
      <w:proofErr w:type="spellEnd"/>
      <w:r>
        <w:t xml:space="preserve"> dans </w:t>
      </w:r>
      <w:proofErr w:type="spellStart"/>
      <w:r w:rsidRPr="00C37A72">
        <w:rPr>
          <w:rStyle w:val="Keyword"/>
        </w:rPr>
        <w:t>EntityViewController</w:t>
      </w:r>
      <w:proofErr w:type="spellEnd"/>
      <w:r>
        <w:rPr>
          <w:rStyle w:val="Keyword"/>
        </w:rPr>
        <w:t>&lt;T&gt;</w:t>
      </w:r>
      <w:r>
        <w:t xml:space="preserve"> c</w:t>
      </w:r>
      <w:r w:rsidR="00C37A72">
        <w:t xml:space="preserve">rée une instance de </w:t>
      </w:r>
      <w:r w:rsidR="00C37A72" w:rsidRPr="00C37A72">
        <w:rPr>
          <w:rStyle w:val="Keyword"/>
        </w:rPr>
        <w:t>Bridge&lt;T&gt;</w:t>
      </w:r>
      <w:r w:rsidR="00C37A72">
        <w:t xml:space="preserve">, puis de </w:t>
      </w:r>
      <w:proofErr w:type="spellStart"/>
      <w:r w:rsidR="00C37A72" w:rsidRPr="00C37A72">
        <w:rPr>
          <w:rStyle w:val="Keyword"/>
        </w:rPr>
        <w:t>BrickWall</w:t>
      </w:r>
      <w:proofErr w:type="spellEnd"/>
      <w:r w:rsidR="00C37A72" w:rsidRPr="00C37A72">
        <w:rPr>
          <w:rStyle w:val="Keyword"/>
        </w:rPr>
        <w:t>&lt;T&gt;</w:t>
      </w:r>
      <w:r w:rsidR="00C37A72">
        <w:t>.</w:t>
      </w:r>
    </w:p>
    <w:p w:rsidR="00C37A72" w:rsidRDefault="00C37A72" w:rsidP="006701A7">
      <w:pPr>
        <w:pStyle w:val="ListParagraph"/>
        <w:numPr>
          <w:ilvl w:val="0"/>
          <w:numId w:val="54"/>
        </w:numPr>
      </w:pPr>
      <w:proofErr w:type="spellStart"/>
      <w:r w:rsidRPr="00C37A72">
        <w:rPr>
          <w:rStyle w:val="Keyword"/>
        </w:rPr>
        <w:t>BrickWall</w:t>
      </w:r>
      <w:proofErr w:type="spellEnd"/>
      <w:r w:rsidRPr="00C37A72">
        <w:rPr>
          <w:rStyle w:val="Keyword"/>
        </w:rPr>
        <w:t>&lt;T&gt;</w:t>
      </w:r>
      <w:r>
        <w:t xml:space="preserve"> est alors peuplé par la méthode </w:t>
      </w:r>
      <w:proofErr w:type="spellStart"/>
      <w:r w:rsidRPr="00C37A72">
        <w:rPr>
          <w:rStyle w:val="Keyword"/>
        </w:rPr>
        <w:t>EntityViewController</w:t>
      </w:r>
      <w:proofErr w:type="spellEnd"/>
      <w:r w:rsidR="001A73B1">
        <w:rPr>
          <w:rStyle w:val="Keyword"/>
        </w:rPr>
        <w:t>&lt;T&gt;</w:t>
      </w:r>
      <w:r w:rsidRPr="00C37A72">
        <w:rPr>
          <w:rStyle w:val="Keyword"/>
        </w:rPr>
        <w:t>.</w:t>
      </w:r>
      <w:proofErr w:type="spellStart"/>
      <w:r w:rsidRPr="00C37A72">
        <w:rPr>
          <w:rStyle w:val="Keyword"/>
        </w:rPr>
        <w:t>CreateBricks</w:t>
      </w:r>
      <w:proofErr w:type="spellEnd"/>
      <w:r>
        <w:t>, surchargée dans chaque contrôleur reposant sur les briques.</w:t>
      </w:r>
    </w:p>
    <w:p w:rsidR="00C37A72" w:rsidRDefault="001A73B1" w:rsidP="006701A7">
      <w:pPr>
        <w:pStyle w:val="ListParagraph"/>
        <w:numPr>
          <w:ilvl w:val="0"/>
          <w:numId w:val="54"/>
        </w:numPr>
      </w:pPr>
      <w:r>
        <w:t xml:space="preserve">Enfin, </w:t>
      </w:r>
      <w:proofErr w:type="spellStart"/>
      <w:r w:rsidR="00C37A72" w:rsidRPr="001A73B1">
        <w:rPr>
          <w:rStyle w:val="Keyword"/>
        </w:rPr>
        <w:t>BridgeContext.Dispose</w:t>
      </w:r>
      <w:proofErr w:type="spellEnd"/>
      <w:r>
        <w:t xml:space="preserve"> se termine</w:t>
      </w:r>
      <w:r w:rsidR="00C37A72">
        <w:t xml:space="preserve"> </w:t>
      </w:r>
      <w:r>
        <w:t xml:space="preserve">en </w:t>
      </w:r>
      <w:proofErr w:type="spellStart"/>
      <w:r w:rsidR="00C37A72">
        <w:t>appell</w:t>
      </w:r>
      <w:r>
        <w:t>ant</w:t>
      </w:r>
      <w:proofErr w:type="spellEnd"/>
      <w:r>
        <w:t xml:space="preserve"> sa méthode</w:t>
      </w:r>
      <w:r w:rsidR="00C37A72">
        <w:t xml:space="preserve"> </w:t>
      </w:r>
      <w:proofErr w:type="spellStart"/>
      <w:r w:rsidR="00C37A72" w:rsidRPr="001A73B1">
        <w:rPr>
          <w:rStyle w:val="Keyword"/>
        </w:rPr>
        <w:t>CreateTileDataItems</w:t>
      </w:r>
      <w:proofErr w:type="spellEnd"/>
      <w:r>
        <w:t xml:space="preserve"> </w:t>
      </w:r>
      <w:r w:rsidR="00C37A72">
        <w:t xml:space="preserve">pour </w:t>
      </w:r>
      <w:r>
        <w:t xml:space="preserve">remplir un </w:t>
      </w:r>
      <w:proofErr w:type="spellStart"/>
      <w:r w:rsidRPr="001A73B1">
        <w:rPr>
          <w:rStyle w:val="Keyword"/>
        </w:rPr>
        <w:t>TileContainerController</w:t>
      </w:r>
      <w:proofErr w:type="spellEnd"/>
      <w:r>
        <w:t xml:space="preserve"> avec les </w:t>
      </w:r>
      <w:proofErr w:type="spellStart"/>
      <w:r w:rsidRPr="001A73B1">
        <w:rPr>
          <w:rStyle w:val="Keyword"/>
        </w:rPr>
        <w:t>TileDataItem</w:t>
      </w:r>
      <w:proofErr w:type="spellEnd"/>
      <w:r>
        <w:t xml:space="preserve"> correspondant aux briques, puis remet à zéro le contexte actif (initialisé au point 2).</w:t>
      </w:r>
    </w:p>
    <w:p w:rsidR="001A73B1" w:rsidRDefault="000906B4" w:rsidP="001A73B1">
      <w:r>
        <w:t xml:space="preserve">La suite des opérations est entièrement gérée par la classe </w:t>
      </w:r>
      <w:proofErr w:type="spellStart"/>
      <w:r w:rsidRPr="000906B4">
        <w:rPr>
          <w:rStyle w:val="Keyword"/>
        </w:rPr>
        <w:t>TileContainerController</w:t>
      </w:r>
      <w:proofErr w:type="spellEnd"/>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proofErr w:type="spellStart"/>
      <w:r w:rsidRPr="000C3AFA">
        <w:rPr>
          <w:rStyle w:val="Keyword"/>
        </w:rPr>
        <w:t>BrickWall</w:t>
      </w:r>
      <w:proofErr w:type="spellEnd"/>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proofErr w:type="spellStart"/>
      <w:r w:rsidRPr="00B448E9">
        <w:rPr>
          <w:rStyle w:val="Keyword"/>
        </w:rPr>
        <w:t>wall.</w:t>
      </w:r>
      <w:r w:rsidR="00B448E9">
        <w:rPr>
          <w:rStyle w:val="Keyword"/>
        </w:rPr>
        <w:t>AddBrick</w:t>
      </w:r>
      <w:proofErr w:type="spellEnd"/>
      <w:r w:rsidR="00B448E9" w:rsidRPr="00B448E9">
        <w:t xml:space="preserve"> </w:t>
      </w:r>
      <w:r w:rsidRPr="00B448E9">
        <w:rPr>
          <w:rStyle w:val="Keyword"/>
        </w:rPr>
        <w:t>()</w:t>
      </w:r>
      <w:r w:rsidRPr="00B448E9">
        <w:t xml:space="preserve"> </w:t>
      </w:r>
      <w:r>
        <w:sym w:font="Wingdings" w:char="F0E0"/>
      </w:r>
      <w:r w:rsidR="00B448E9" w:rsidRPr="00B448E9">
        <w:t xml:space="preserve"> synonyme de </w:t>
      </w:r>
      <w:proofErr w:type="spellStart"/>
      <w:r w:rsidR="00B448E9">
        <w:rPr>
          <w:rStyle w:val="Keyword"/>
        </w:rPr>
        <w:t>wall.AddBrick</w:t>
      </w:r>
      <w:proofErr w:type="spellEnd"/>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proofErr w:type="spellStart"/>
      <w:r>
        <w:rPr>
          <w:rStyle w:val="Keyword"/>
        </w:rPr>
        <w:t>wall.AddBrick</w:t>
      </w:r>
      <w:proofErr w:type="spellEnd"/>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proofErr w:type="spellStart"/>
      <w:r w:rsidR="000C3AFA" w:rsidRPr="00B448E9">
        <w:rPr>
          <w:rStyle w:val="Keyword"/>
        </w:rPr>
        <w:t>x.</w:t>
      </w:r>
      <w:r w:rsidRPr="00B448E9">
        <w:rPr>
          <w:rStyle w:val="Keyword"/>
        </w:rPr>
        <w:t>OtherEntity</w:t>
      </w:r>
      <w:proofErr w:type="spellEnd"/>
      <w:r w:rsidRPr="00B448E9">
        <w:rPr>
          <w:rStyle w:val="Keyword"/>
        </w:rPr>
        <w:t>)</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proofErr w:type="spellStart"/>
      <w:r w:rsidRPr="00B448E9">
        <w:rPr>
          <w:rStyle w:val="Keyword"/>
        </w:rPr>
        <w:t>wall.AddBrick</w:t>
      </w:r>
      <w:proofErr w:type="spellEnd"/>
      <w:r w:rsidRPr="00B448E9">
        <w:t xml:space="preserve"> </w:t>
      </w:r>
      <w:r w:rsidRPr="00B448E9">
        <w:rPr>
          <w:rStyle w:val="Keyword"/>
        </w:rPr>
        <w:t>(x</w:t>
      </w:r>
      <w:r w:rsidRPr="00B448E9">
        <w:t xml:space="preserve"> </w:t>
      </w:r>
      <w:r w:rsidRPr="00B448E9">
        <w:rPr>
          <w:rStyle w:val="Keyword"/>
        </w:rPr>
        <w:t>=&gt;</w:t>
      </w:r>
      <w:r w:rsidRPr="00B448E9">
        <w:t xml:space="preserve"> </w:t>
      </w:r>
      <w:proofErr w:type="spellStart"/>
      <w:r w:rsidRPr="00B448E9">
        <w:rPr>
          <w:rStyle w:val="Keyword"/>
        </w:rPr>
        <w:t>x.Items</w:t>
      </w:r>
      <w:proofErr w:type="spellEnd"/>
      <w:r w:rsidRPr="00B448E9">
        <w:rPr>
          <w:rStyle w:val="Keyword"/>
        </w:rPr>
        <w:t>)</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proofErr w:type="spellStart"/>
      <w:r w:rsidR="003B4D99" w:rsidRPr="003B4D99">
        <w:rPr>
          <w:rStyle w:val="Keyword"/>
        </w:rPr>
        <w:t>EditableItem</w:t>
      </w:r>
      <w:proofErr w:type="spellEnd"/>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proofErr w:type="spellStart"/>
      <w:r w:rsidRPr="00BC459C">
        <w:rPr>
          <w:rStyle w:val="Keyword"/>
        </w:rPr>
        <w:t>TileDataItem</w:t>
      </w:r>
      <w:proofErr w:type="spellEnd"/>
      <w:r>
        <w:t>) peuvent appartenir à différents types (</w:t>
      </w:r>
      <w:proofErr w:type="spellStart"/>
      <w:r w:rsidRPr="00BC459C">
        <w:rPr>
          <w:rStyle w:val="Keyword"/>
        </w:rPr>
        <w:t>TileDataType</w:t>
      </w:r>
      <w:proofErr w:type="spellEnd"/>
      <w:r>
        <w:t>) :</w:t>
      </w:r>
    </w:p>
    <w:p w:rsidR="00BC459C" w:rsidRPr="00BC459C" w:rsidRDefault="00BC459C" w:rsidP="00BC459C">
      <w:pPr>
        <w:pStyle w:val="ListParagraph"/>
        <w:numPr>
          <w:ilvl w:val="0"/>
          <w:numId w:val="58"/>
        </w:numPr>
      </w:pPr>
      <w:proofErr w:type="spellStart"/>
      <w:r w:rsidRPr="00BC459C">
        <w:rPr>
          <w:rStyle w:val="Keyword"/>
        </w:rPr>
        <w:t>SimpleItem</w:t>
      </w:r>
      <w:proofErr w:type="spellEnd"/>
      <w:r>
        <w:t>, tuile simple, en lecture seule.</w:t>
      </w:r>
      <w:r>
        <w:br/>
        <w:t xml:space="preserve">Produit des </w:t>
      </w:r>
      <w:proofErr w:type="spellStart"/>
      <w:r>
        <w:t>widgets</w:t>
      </w:r>
      <w:proofErr w:type="spellEnd"/>
      <w:r>
        <w:t xml:space="preserve"> </w:t>
      </w:r>
      <w:proofErr w:type="spellStart"/>
      <w:r w:rsidRPr="00BC459C">
        <w:rPr>
          <w:rStyle w:val="Keyword"/>
        </w:rPr>
        <w:t>SummaryTile</w:t>
      </w:r>
      <w:proofErr w:type="spellEnd"/>
      <w:r>
        <w:t>.</w:t>
      </w:r>
    </w:p>
    <w:p w:rsidR="00BC459C" w:rsidRDefault="00BC459C" w:rsidP="00BC459C">
      <w:pPr>
        <w:pStyle w:val="ListParagraph"/>
        <w:numPr>
          <w:ilvl w:val="0"/>
          <w:numId w:val="58"/>
        </w:numPr>
      </w:pPr>
      <w:proofErr w:type="spellStart"/>
      <w:r w:rsidRPr="00BC459C">
        <w:rPr>
          <w:rStyle w:val="Keyword"/>
        </w:rPr>
        <w:t>EditableItem</w:t>
      </w:r>
      <w:proofErr w:type="spellEnd"/>
      <w:r>
        <w:t>, tuile d’édition.</w:t>
      </w:r>
      <w:r>
        <w:br/>
        <w:t xml:space="preserve">Produit des </w:t>
      </w:r>
      <w:proofErr w:type="spellStart"/>
      <w:r>
        <w:t>widgets</w:t>
      </w:r>
      <w:proofErr w:type="spellEnd"/>
      <w:r>
        <w:t xml:space="preserve"> </w:t>
      </w:r>
      <w:proofErr w:type="spellStart"/>
      <w:r w:rsidRPr="00BC459C">
        <w:rPr>
          <w:rStyle w:val="Keyword"/>
        </w:rPr>
        <w:t>EditionTile</w:t>
      </w:r>
      <w:proofErr w:type="spellEnd"/>
      <w:r>
        <w:t>.</w:t>
      </w:r>
    </w:p>
    <w:p w:rsidR="00BC459C" w:rsidRDefault="00BC459C" w:rsidP="00BC459C">
      <w:pPr>
        <w:pStyle w:val="ListParagraph"/>
        <w:numPr>
          <w:ilvl w:val="0"/>
          <w:numId w:val="58"/>
        </w:numPr>
      </w:pPr>
      <w:proofErr w:type="spellStart"/>
      <w:r w:rsidRPr="00BC459C">
        <w:rPr>
          <w:rStyle w:val="Keyword"/>
        </w:rPr>
        <w:t>CustomizedItem</w:t>
      </w:r>
      <w:proofErr w:type="spellEnd"/>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proofErr w:type="spellStart"/>
      <w:r w:rsidRPr="00BC459C">
        <w:rPr>
          <w:rStyle w:val="Keyword"/>
        </w:rPr>
        <w:t>EmptyItem</w:t>
      </w:r>
      <w:proofErr w:type="spellEnd"/>
      <w:r>
        <w:t>, tuile vide, sans entité attachée, servant de modèle pour les tuiles d’une collection.</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BC459C" w:rsidRDefault="00BC459C" w:rsidP="00BC459C">
      <w:pPr>
        <w:pStyle w:val="ListParagraph"/>
        <w:numPr>
          <w:ilvl w:val="0"/>
          <w:numId w:val="58"/>
        </w:numPr>
      </w:pPr>
      <w:proofErr w:type="spellStart"/>
      <w:r w:rsidRPr="00BC459C">
        <w:rPr>
          <w:rStyle w:val="Keyword"/>
        </w:rPr>
        <w:t>CollectionItem</w:t>
      </w:r>
      <w:proofErr w:type="spellEnd"/>
      <w:r>
        <w:t>, tuile d’une collection, créée à la volée, à partir d’un modèle vide.</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FF0BC6" w:rsidRDefault="00FF0BC6" w:rsidP="00FF0BC6">
      <w:r>
        <w:t xml:space="preserve">La création des tuiles à partir de leurs définitions est gérée par la classe </w:t>
      </w:r>
      <w:proofErr w:type="spellStart"/>
      <w:r w:rsidRPr="00FF0BC6">
        <w:rPr>
          <w:rStyle w:val="Keyword"/>
        </w:rPr>
        <w:t>TileContainerController</w:t>
      </w:r>
      <w:proofErr w:type="spellEnd"/>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3C084A"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3C084A" w:rsidRDefault="005B12BA" w:rsidP="00151DD0">
      <w:r>
        <w:t xml:space="preserve">Ces règles sont aussi appelées, au besoin, avant d’enregistrer les modifications </w:t>
      </w:r>
      <w:r w:rsidR="003C084A">
        <w:t xml:space="preserve">avec </w:t>
      </w:r>
      <w:proofErr w:type="spellStart"/>
      <w:r w:rsidR="003C084A" w:rsidRPr="003C084A">
        <w:rPr>
          <w:rStyle w:val="Keyword"/>
        </w:rPr>
        <w:t>SaveChanges</w:t>
      </w:r>
      <w:proofErr w:type="spellEnd"/>
      <w:r w:rsidR="003C084A">
        <w:t> :</w:t>
      </w:r>
    </w:p>
    <w:p w:rsidR="003C084A" w:rsidRDefault="003C084A" w:rsidP="003C084A">
      <w:pPr>
        <w:pStyle w:val="ListParagraph"/>
        <w:numPr>
          <w:ilvl w:val="0"/>
          <w:numId w:val="60"/>
        </w:numPr>
      </w:pPr>
      <w:r>
        <w:t>U</w:t>
      </w:r>
      <w:r w:rsidR="005B12BA">
        <w:t xml:space="preserve">ne phase </w:t>
      </w:r>
      <w:r w:rsidR="005B12BA" w:rsidRPr="005B12BA">
        <w:rPr>
          <w:rStyle w:val="Keyword"/>
        </w:rPr>
        <w:t>Update</w:t>
      </w:r>
      <w:r w:rsidR="005B12BA">
        <w:t xml:space="preserve"> si des modifications ont eu lieu qui n’ont pas encore été vérifiées de manière asynchrone</w:t>
      </w:r>
      <w:r>
        <w:t>.</w:t>
      </w:r>
    </w:p>
    <w:p w:rsidR="00151DD0" w:rsidRDefault="003C084A" w:rsidP="003C084A">
      <w:pPr>
        <w:pStyle w:val="ListParagraph"/>
        <w:numPr>
          <w:ilvl w:val="0"/>
          <w:numId w:val="60"/>
        </w:numPr>
      </w:pPr>
      <w:r>
        <w:t>U</w:t>
      </w:r>
      <w:r w:rsidR="005B12BA">
        <w:t xml:space="preserve">ne phase </w:t>
      </w:r>
      <w:proofErr w:type="spellStart"/>
      <w:r w:rsidR="005B12BA" w:rsidRPr="005B12BA">
        <w:rPr>
          <w:rStyle w:val="Keyword"/>
        </w:rPr>
        <w:t>Validate</w:t>
      </w:r>
      <w:proofErr w:type="spellEnd"/>
      <w:r w:rsidR="005B12BA">
        <w:t xml:space="preserve"> pour permettre de vérifier la cohérence d’ensemble des données.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EA4326" w:rsidP="00CF0AC7">
      <w:pPr>
        <w:pStyle w:val="Heading1"/>
      </w:pPr>
      <w:r>
        <w:lastRenderedPageBreak/>
        <w:t>Liste d’entités pour l’utilisateur</w:t>
      </w:r>
      <w:r w:rsidR="00771C03">
        <w:t xml:space="preserve"> (liste de gauche, browser)</w:t>
      </w:r>
    </w:p>
    <w:p w:rsidR="00EA4326" w:rsidRPr="00EA4326" w:rsidRDefault="00EA4326" w:rsidP="00EA4326">
      <w:r>
        <w:t xml:space="preserve">La </w:t>
      </w:r>
      <w:r w:rsidRPr="00771C03">
        <w:rPr>
          <w:b/>
        </w:rPr>
        <w:t>liste de gauche</w:t>
      </w:r>
      <w:r>
        <w:t xml:space="preserve"> présente un extrait partiel ou complet d’une collection d’entités. D’autres éléments d’interface doivent aussi savoir afficher une liste pour permettre de choisir une entité avec un champ de filtrage.</w:t>
      </w:r>
    </w:p>
    <w:p w:rsidR="00771C03" w:rsidRDefault="00275387" w:rsidP="00771C03">
      <w:r>
        <w:t>La liste de gauche est articulée autour des classes suivantes :</w:t>
      </w:r>
    </w:p>
    <w:p w:rsidR="00275387" w:rsidRDefault="00275387" w:rsidP="00275387">
      <w:pPr>
        <w:pStyle w:val="ListParagraph"/>
        <w:numPr>
          <w:ilvl w:val="0"/>
          <w:numId w:val="27"/>
        </w:numPr>
      </w:pPr>
      <w:proofErr w:type="spellStart"/>
      <w:r w:rsidRPr="00330041">
        <w:rPr>
          <w:rStyle w:val="Keyword"/>
        </w:rPr>
        <w:t>BrowserViewController</w:t>
      </w:r>
      <w:proofErr w:type="spellEnd"/>
      <w:r>
        <w:t xml:space="preserve"> gère la liste de gauche au plus haut niveau. Il est réalisé sous la forme d’un composant rattaché à </w:t>
      </w:r>
      <w:proofErr w:type="spellStart"/>
      <w:r w:rsidRPr="00330041">
        <w:rPr>
          <w:rStyle w:val="Keyword"/>
        </w:rPr>
        <w:t>CoreApp</w:t>
      </w:r>
      <w:proofErr w:type="spellEnd"/>
      <w:r>
        <w:t xml:space="preserve">, créé au démarrage de l’application par le </w:t>
      </w:r>
      <w:proofErr w:type="spellStart"/>
      <w:r w:rsidRPr="00330041">
        <w:rPr>
          <w:rStyle w:val="Keyword"/>
        </w:rPr>
        <w:t>MainViewController</w:t>
      </w:r>
      <w:proofErr w:type="spellEnd"/>
      <w:r>
        <w:t>.</w:t>
      </w:r>
    </w:p>
    <w:p w:rsidR="00771C03" w:rsidRDefault="00771C03" w:rsidP="00771C03">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771C03" w:rsidRDefault="00771C03" w:rsidP="00771C03">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771C03" w:rsidRDefault="00771C03" w:rsidP="00771C03">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771C03" w:rsidRDefault="00771C03" w:rsidP="00771C03">
      <w:r>
        <w:t xml:space="preserve">Les réglages et boutons d’action de la liste de gauche sont gérés par le contrôleur </w:t>
      </w:r>
      <w:proofErr w:type="spellStart"/>
      <w:r w:rsidRPr="00330041">
        <w:rPr>
          <w:rStyle w:val="Keyword"/>
        </w:rPr>
        <w:t>Browser</w:t>
      </w:r>
      <w:r>
        <w:rPr>
          <w:rStyle w:val="Keyword"/>
        </w:rPr>
        <w:softHyphen/>
      </w:r>
      <w:r w:rsidRPr="00330041">
        <w:rPr>
          <w:rStyle w:val="Keyword"/>
        </w:rPr>
        <w:t>Settings</w:t>
      </w:r>
      <w:r>
        <w:rPr>
          <w:rStyle w:val="Keyword"/>
        </w:rPr>
        <w:softHyphen/>
      </w:r>
      <w:r w:rsidRPr="00330041">
        <w:rPr>
          <w:rStyle w:val="Keyword"/>
        </w:rPr>
        <w:t>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t xml:space="preserve"> et peut changer de taille et d’emplacement en fonction de </w:t>
      </w:r>
      <w:proofErr w:type="spellStart"/>
      <w:r w:rsidRPr="00330041">
        <w:rPr>
          <w:rStyle w:val="Keyword"/>
        </w:rPr>
        <w:t>BrowserSettingsMode</w:t>
      </w:r>
      <w:proofErr w:type="spellEnd"/>
      <w:r>
        <w:t>.</w:t>
      </w:r>
    </w:p>
    <w:p w:rsidR="007225FB" w:rsidRDefault="007225FB" w:rsidP="00EB52B3">
      <w:pPr>
        <w:pStyle w:val="Heading2"/>
      </w:pPr>
      <w:proofErr w:type="spellStart"/>
      <w:r>
        <w:t>BrowserViewController</w:t>
      </w:r>
      <w:proofErr w:type="spellEnd"/>
    </w:p>
    <w:p w:rsidR="007225FB" w:rsidRDefault="007225FB" w:rsidP="00A6653E">
      <w:pPr>
        <w:pStyle w:val="Normal0"/>
      </w:pPr>
      <w:r>
        <w:t xml:space="preserve">La classe </w:t>
      </w:r>
      <w:proofErr w:type="spellStart"/>
      <w:r w:rsidRPr="007225FB">
        <w:rPr>
          <w:rStyle w:val="Keyword"/>
        </w:rPr>
        <w:t>BrowserViewController</w:t>
      </w:r>
      <w:proofErr w:type="spellEnd"/>
      <w:r>
        <w:t xml:space="preserve"> met à disposition les fonctions suivantes :</w:t>
      </w:r>
    </w:p>
    <w:p w:rsidR="00A42083" w:rsidRDefault="00A42083" w:rsidP="007225FB">
      <w:pPr>
        <w:pStyle w:val="ListParagraph"/>
        <w:numPr>
          <w:ilvl w:val="0"/>
          <w:numId w:val="73"/>
        </w:numPr>
      </w:pPr>
      <w:proofErr w:type="spellStart"/>
      <w:r w:rsidRPr="00A42083">
        <w:rPr>
          <w:rStyle w:val="Keyword"/>
        </w:rPr>
        <w:t>SelectDataSet</w:t>
      </w:r>
      <w:proofErr w:type="spellEnd"/>
      <w:r>
        <w:t> : c</w:t>
      </w:r>
      <w:r w:rsidR="007225FB">
        <w:t xml:space="preserve">hoix du </w:t>
      </w:r>
      <w:r w:rsidR="007225FB">
        <w:rPr>
          <w:i/>
        </w:rPr>
        <w:t>data set</w:t>
      </w:r>
      <w:r w:rsidR="007225FB">
        <w:t xml:space="preserve"> à afficher. Ceci sélectionnera une collection d’entités d’un même type. À partir du nom du data set (par ex. </w:t>
      </w:r>
      <w:r w:rsidR="007225FB" w:rsidRPr="007225FB">
        <w:rPr>
          <w:rStyle w:val="Keyword"/>
        </w:rPr>
        <w:t>"Customer"</w:t>
      </w:r>
      <w:r w:rsidR="007225FB">
        <w:t>), le type des entités à représenter (</w:t>
      </w:r>
      <w:proofErr w:type="spellStart"/>
      <w:r w:rsidR="007225FB" w:rsidRPr="007225FB">
        <w:rPr>
          <w:rStyle w:val="Keyword"/>
        </w:rPr>
        <w:t>Customer</w:t>
      </w:r>
      <w:r>
        <w:rPr>
          <w:rStyle w:val="Keyword"/>
        </w:rPr>
        <w:softHyphen/>
      </w:r>
      <w:r w:rsidR="007225FB" w:rsidRPr="007225FB">
        <w:rPr>
          <w:rStyle w:val="Keyword"/>
        </w:rPr>
        <w:t>Entity</w:t>
      </w:r>
      <w:proofErr w:type="spellEnd"/>
      <w:r w:rsidR="007225FB">
        <w:t xml:space="preserve">) est déterminé en faisant appel à la classe </w:t>
      </w:r>
      <w:proofErr w:type="spellStart"/>
      <w:r w:rsidR="007225FB" w:rsidRPr="007225FB">
        <w:rPr>
          <w:rStyle w:val="Keyword"/>
        </w:rPr>
        <w:t>DataSetGetter</w:t>
      </w:r>
      <w:proofErr w:type="spellEnd"/>
      <w:r>
        <w:t>, puis la liste est rafraîchie.</w:t>
      </w:r>
    </w:p>
    <w:p w:rsidR="007225FB" w:rsidRDefault="00A42083" w:rsidP="007225FB">
      <w:pPr>
        <w:pStyle w:val="ListParagraph"/>
        <w:numPr>
          <w:ilvl w:val="0"/>
          <w:numId w:val="73"/>
        </w:numPr>
      </w:pPr>
      <w:proofErr w:type="spellStart"/>
      <w:r w:rsidRPr="00A42083">
        <w:rPr>
          <w:rStyle w:val="Keyword"/>
        </w:rPr>
        <w:t>SelectEntity</w:t>
      </w:r>
      <w:proofErr w:type="spellEnd"/>
      <w:r>
        <w:t> : sélectionne une entité de la liste afin d’afficher ses détails.</w:t>
      </w:r>
    </w:p>
    <w:p w:rsidR="00A42083" w:rsidRDefault="00A42083" w:rsidP="007225FB">
      <w:pPr>
        <w:pStyle w:val="ListParagraph"/>
        <w:numPr>
          <w:ilvl w:val="0"/>
          <w:numId w:val="73"/>
        </w:numPr>
      </w:pPr>
      <w:proofErr w:type="spellStart"/>
      <w:r w:rsidRPr="00A42083">
        <w:rPr>
          <w:rStyle w:val="Keyword"/>
        </w:rPr>
        <w:t>AddNewEntity</w:t>
      </w:r>
      <w:proofErr w:type="spellEnd"/>
      <w:r>
        <w:t xml:space="preserve"> : crée une nouvelle entité, avec le type lié au </w:t>
      </w:r>
      <w:r>
        <w:rPr>
          <w:i/>
        </w:rPr>
        <w:t>data set</w:t>
      </w:r>
      <w:r>
        <w:t>.</w:t>
      </w:r>
    </w:p>
    <w:p w:rsidR="00A42083" w:rsidRDefault="00A42083" w:rsidP="007225FB">
      <w:pPr>
        <w:pStyle w:val="ListParagraph"/>
        <w:numPr>
          <w:ilvl w:val="0"/>
          <w:numId w:val="73"/>
        </w:numPr>
      </w:pPr>
      <w:proofErr w:type="spellStart"/>
      <w:r w:rsidRPr="00A42083">
        <w:rPr>
          <w:rStyle w:val="Keyword"/>
        </w:rPr>
        <w:t>DeleteActiveEntity</w:t>
      </w:r>
      <w:proofErr w:type="spellEnd"/>
      <w:r>
        <w:t> : supprime l’entité sélectionnée.</w:t>
      </w:r>
    </w:p>
    <w:p w:rsidR="00B56046" w:rsidRDefault="00B56046" w:rsidP="00A6653E">
      <w:pPr>
        <w:pStyle w:val="Normal0"/>
      </w:pPr>
      <w:r>
        <w:t>Les événements suivants sont produits :</w:t>
      </w:r>
      <w:bookmarkStart w:id="0" w:name="_GoBack"/>
      <w:bookmarkEnd w:id="0"/>
    </w:p>
    <w:p w:rsidR="00B56046" w:rsidRPr="00532192" w:rsidRDefault="00532192" w:rsidP="00B56046">
      <w:pPr>
        <w:pStyle w:val="ListParagraph"/>
        <w:numPr>
          <w:ilvl w:val="0"/>
          <w:numId w:val="74"/>
        </w:numPr>
      </w:pPr>
      <w:proofErr w:type="spellStart"/>
      <w:r w:rsidRPr="00532192">
        <w:rPr>
          <w:rStyle w:val="Keyword"/>
        </w:rPr>
        <w:t>CurrentChanging</w:t>
      </w:r>
      <w:proofErr w:type="spellEnd"/>
      <w:r w:rsidRPr="00532192">
        <w:t xml:space="preserve"> et </w:t>
      </w:r>
      <w:proofErr w:type="spellStart"/>
      <w:r w:rsidRPr="00532192">
        <w:rPr>
          <w:rStyle w:val="Keyword"/>
        </w:rPr>
        <w:t>CurrentChanged</w:t>
      </w:r>
      <w:proofErr w:type="spellEnd"/>
      <w:r w:rsidRPr="00532192">
        <w:t xml:space="preserve">, suivi </w:t>
      </w:r>
      <w:r>
        <w:t>de l’élément actif dans la liste, lorsque l’utilisateur clique sur un élément.</w:t>
      </w:r>
    </w:p>
    <w:p w:rsidR="00532192" w:rsidRPr="00532192" w:rsidRDefault="00532192" w:rsidP="00B56046">
      <w:pPr>
        <w:pStyle w:val="ListParagraph"/>
        <w:numPr>
          <w:ilvl w:val="0"/>
          <w:numId w:val="74"/>
        </w:numPr>
      </w:pPr>
      <w:proofErr w:type="spellStart"/>
      <w:r w:rsidRPr="00532192">
        <w:rPr>
          <w:rStyle w:val="Keyword"/>
        </w:rPr>
        <w:t>DataSetSelected</w:t>
      </w:r>
      <w:proofErr w:type="spellEnd"/>
      <w:r>
        <w:t xml:space="preserve">, un nouveau </w:t>
      </w:r>
      <w:r>
        <w:rPr>
          <w:i/>
        </w:rPr>
        <w:t>data set</w:t>
      </w:r>
      <w:r>
        <w:t xml:space="preserve"> a été sélectionné.</w:t>
      </w:r>
    </w:p>
    <w:p w:rsidR="00A6653E" w:rsidRPr="00A6653E" w:rsidRDefault="00A6653E" w:rsidP="00A42083">
      <w:r>
        <w:t xml:space="preserve">La liste contient un certain nombre d’éléments d’interface graphique qui permettent de créer ou supprimer une entité, ou d’effectuer des réglages avancés (éléments gérés par le </w:t>
      </w:r>
      <w:proofErr w:type="spellStart"/>
      <w:r w:rsidRPr="00A6653E">
        <w:rPr>
          <w:rStyle w:val="Keyword"/>
        </w:rPr>
        <w:t>BrowserSettingsController</w:t>
      </w:r>
      <w:proofErr w:type="spellEnd"/>
      <w:r>
        <w:t xml:space="preserve">). </w:t>
      </w:r>
      <w:r w:rsidR="00DD6680">
        <w:t>En mode compact, c</w:t>
      </w:r>
      <w:r>
        <w:t xml:space="preserve">es éléments d’action sont placés dans </w:t>
      </w:r>
      <w:r w:rsidR="00DD6680">
        <w:t>un</w:t>
      </w:r>
      <w:r>
        <w:t xml:space="preserve"> </w:t>
      </w:r>
      <w:r>
        <w:rPr>
          <w:i/>
        </w:rPr>
        <w:t>frame</w:t>
      </w:r>
      <w:r>
        <w:t xml:space="preserve"> accessible au travers de la propriété </w:t>
      </w:r>
      <w:proofErr w:type="spellStart"/>
      <w:r w:rsidR="00DD6680">
        <w:rPr>
          <w:rStyle w:val="Keyword"/>
        </w:rPr>
        <w:t>Top</w:t>
      </w:r>
      <w:r w:rsidRPr="00A6653E">
        <w:rPr>
          <w:rStyle w:val="Keyword"/>
        </w:rPr>
        <w:t>Panel</w:t>
      </w:r>
      <w:proofErr w:type="spellEnd"/>
      <w:r>
        <w:t>.</w:t>
      </w:r>
    </w:p>
    <w:p w:rsidR="00A42083" w:rsidRPr="007225FB" w:rsidRDefault="0010795F" w:rsidP="00A42083">
      <w:r>
        <w:t>La gestion de la liste</w:t>
      </w:r>
      <w:r w:rsidR="00DD6680">
        <w:t xml:space="preserve"> (</w:t>
      </w:r>
      <w:r w:rsidR="00B71066">
        <w:t xml:space="preserve">affichage, </w:t>
      </w:r>
      <w:r w:rsidR="00DD6680">
        <w:t>remplissage, navigation)</w:t>
      </w:r>
      <w:r>
        <w:t xml:space="preserve"> est déléguée au </w:t>
      </w:r>
      <w:proofErr w:type="spellStart"/>
      <w:r w:rsidRPr="0010795F">
        <w:rPr>
          <w:rStyle w:val="Keyword"/>
        </w:rPr>
        <w:t>BrowserListController</w:t>
      </w:r>
      <w:proofErr w:type="spellEnd"/>
      <w:r w:rsidR="00B71066">
        <w:t xml:space="preserve">. En fait, l’affichage proprement dit est géré par </w:t>
      </w:r>
      <w:r>
        <w:t xml:space="preserve">la classe </w:t>
      </w:r>
      <w:proofErr w:type="spellStart"/>
      <w:r w:rsidRPr="0010795F">
        <w:rPr>
          <w:rStyle w:val="Keyword"/>
        </w:rPr>
        <w:t>ItemScroll</w:t>
      </w:r>
      <w:r>
        <w:rPr>
          <w:rStyle w:val="Keyword"/>
        </w:rPr>
        <w:softHyphen/>
      </w:r>
      <w:r w:rsidRPr="0010795F">
        <w:rPr>
          <w:rStyle w:val="Keyword"/>
        </w:rPr>
        <w:t>List</w:t>
      </w:r>
      <w:proofErr w:type="spellEnd"/>
      <w:r>
        <w:t xml:space="preserve"> </w:t>
      </w:r>
      <w:r w:rsidR="00B71066">
        <w:t xml:space="preserve">du </w:t>
      </w:r>
      <w:r>
        <w:t xml:space="preserve">projet </w:t>
      </w:r>
      <w:proofErr w:type="spellStart"/>
      <w:r w:rsidRPr="0010795F">
        <w:rPr>
          <w:i/>
        </w:rPr>
        <w:t>big</w:t>
      </w:r>
      <w:proofErr w:type="spellEnd"/>
      <w:r w:rsidRPr="0010795F">
        <w:rPr>
          <w:i/>
        </w:rPr>
        <w:t xml:space="preserve"> </w:t>
      </w:r>
      <w:proofErr w:type="spellStart"/>
      <w:r w:rsidRPr="0010795F">
        <w:rPr>
          <w:i/>
        </w:rPr>
        <w:t>list</w:t>
      </w:r>
      <w:proofErr w:type="spellEnd"/>
      <w:r>
        <w:t>.</w:t>
      </w:r>
    </w:p>
    <w:p w:rsidR="00B71066" w:rsidRDefault="00B71066" w:rsidP="00EB52B3">
      <w:pPr>
        <w:pStyle w:val="Heading2"/>
      </w:pPr>
      <w:proofErr w:type="spellStart"/>
      <w:r>
        <w:t>BrowserListController</w:t>
      </w:r>
      <w:proofErr w:type="spellEnd"/>
    </w:p>
    <w:p w:rsidR="004D495E" w:rsidRDefault="00B71066" w:rsidP="00B71066">
      <w:r>
        <w:t xml:space="preserve">La classe </w:t>
      </w:r>
      <w:proofErr w:type="spellStart"/>
      <w:r w:rsidRPr="00EB52B3">
        <w:rPr>
          <w:rStyle w:val="Keyword"/>
        </w:rPr>
        <w:t>BrowserListController</w:t>
      </w:r>
      <w:proofErr w:type="spellEnd"/>
      <w:r>
        <w:t xml:space="preserve"> gère la logique associée à l’affichage et à la sélection des éléments de la liste.</w:t>
      </w:r>
      <w:r w:rsidR="00A14F53">
        <w:t xml:space="preserve"> Les données sont extraites de la base de données par le </w:t>
      </w:r>
      <w:proofErr w:type="spellStart"/>
      <w:r w:rsidR="00A14F53" w:rsidRPr="00A14F53">
        <w:rPr>
          <w:rStyle w:val="Keyword"/>
        </w:rPr>
        <w:t>BrowserListItemProvider</w:t>
      </w:r>
      <w:proofErr w:type="spellEnd"/>
      <w:r w:rsidR="00A14F53">
        <w:t xml:space="preserve">, puis préparées par le </w:t>
      </w:r>
      <w:proofErr w:type="spellStart"/>
      <w:r w:rsidR="00A14F53" w:rsidRPr="00A14F53">
        <w:rPr>
          <w:rStyle w:val="Keyword"/>
        </w:rPr>
        <w:t>Browser</w:t>
      </w:r>
      <w:r w:rsidR="00A14F53">
        <w:rPr>
          <w:rStyle w:val="Keyword"/>
        </w:rPr>
        <w:softHyphen/>
      </w:r>
      <w:r w:rsidR="00A14F53" w:rsidRPr="00A14F53">
        <w:rPr>
          <w:rStyle w:val="Keyword"/>
        </w:rPr>
        <w:t>ListItemMapper</w:t>
      </w:r>
      <w:proofErr w:type="spellEnd"/>
      <w:r w:rsidR="00A14F53">
        <w:t xml:space="preserve"> et enfin affichées par le </w:t>
      </w:r>
      <w:proofErr w:type="spellStart"/>
      <w:r w:rsidR="00A14F53" w:rsidRPr="00A14F53">
        <w:rPr>
          <w:rStyle w:val="Keyword"/>
        </w:rPr>
        <w:t>BrowserListItemRenderer</w:t>
      </w:r>
      <w:proofErr w:type="spellEnd"/>
      <w:r w:rsidR="004D495E">
        <w:t xml:space="preserve">, au travers d’appels à </w:t>
      </w:r>
      <w:proofErr w:type="spellStart"/>
      <w:proofErr w:type="gramStart"/>
      <w:r w:rsidR="004D495E" w:rsidRPr="004D495E">
        <w:rPr>
          <w:rStyle w:val="Keyword"/>
        </w:rPr>
        <w:t>BrowserListItem.GetDisplayText</w:t>
      </w:r>
      <w:proofErr w:type="spellEnd"/>
      <w:r w:rsidR="004D495E">
        <w:rPr>
          <w:rStyle w:val="Keyword"/>
        </w:rPr>
        <w:t>(</w:t>
      </w:r>
      <w:proofErr w:type="gramEnd"/>
      <w:r w:rsidR="004D495E">
        <w:rPr>
          <w:rStyle w:val="Keyword"/>
        </w:rPr>
        <w:t>)</w:t>
      </w:r>
      <w:r w:rsidR="004D495E">
        <w:t>.</w:t>
      </w:r>
    </w:p>
    <w:p w:rsidR="00B71066" w:rsidRPr="00771C03" w:rsidRDefault="004D495E" w:rsidP="00B71066">
      <w:r>
        <w:lastRenderedPageBreak/>
        <w:t>L</w:t>
      </w:r>
      <w:r w:rsidR="00771C03">
        <w:t>es détails de la gestion de l’affichage</w:t>
      </w:r>
      <w:r>
        <w:t xml:space="preserve"> et du </w:t>
      </w:r>
      <w:r w:rsidR="00771C03">
        <w:t xml:space="preserve">cache sont gérés par le projet </w:t>
      </w:r>
      <w:proofErr w:type="spellStart"/>
      <w:r w:rsidR="00771C03">
        <w:rPr>
          <w:i/>
        </w:rPr>
        <w:t>big</w:t>
      </w:r>
      <w:proofErr w:type="spellEnd"/>
      <w:r w:rsidR="00771C03">
        <w:rPr>
          <w:i/>
        </w:rPr>
        <w:t xml:space="preserve"> </w:t>
      </w:r>
      <w:proofErr w:type="spellStart"/>
      <w:r w:rsidR="00771C03">
        <w:rPr>
          <w:i/>
        </w:rPr>
        <w:t>list</w:t>
      </w:r>
      <w:proofErr w:type="spellEnd"/>
      <w:r w:rsidR="00771C03">
        <w:t>.</w:t>
      </w:r>
    </w:p>
    <w:p w:rsidR="00B71066" w:rsidRDefault="00EE5C7D" w:rsidP="00844E3E">
      <w:pPr>
        <w:pStyle w:val="Dtail"/>
      </w:pPr>
      <w:r>
        <w:t xml:space="preserve">De manière interne, l’entité sélectionnée est identifiée au moyen d’un </w:t>
      </w:r>
      <w:proofErr w:type="spellStart"/>
      <w:r w:rsidRPr="00EE5C7D">
        <w:rPr>
          <w:rStyle w:val="Keyword"/>
        </w:rPr>
        <w:t>EntityKey</w:t>
      </w:r>
      <w:proofErr w:type="spellEnd"/>
      <w:r>
        <w:t xml:space="preserve">, ce qui garantit que l’on reste indépendant du </w:t>
      </w:r>
      <w:r w:rsidRPr="00EE5C7D">
        <w:rPr>
          <w:i/>
        </w:rPr>
        <w:t xml:space="preserve">data </w:t>
      </w:r>
      <w:proofErr w:type="spellStart"/>
      <w:r w:rsidRPr="00EE5C7D">
        <w:rPr>
          <w:i/>
        </w:rPr>
        <w:t>context</w:t>
      </w:r>
      <w:proofErr w:type="spellEnd"/>
      <w:r>
        <w:t xml:space="preserve"> utilisé. Il est donc théoriquement possible de remplacer le </w:t>
      </w:r>
      <w:r>
        <w:rPr>
          <w:i/>
        </w:rPr>
        <w:t xml:space="preserve">data </w:t>
      </w:r>
      <w:proofErr w:type="spellStart"/>
      <w:r>
        <w:rPr>
          <w:i/>
        </w:rPr>
        <w:t>context</w:t>
      </w:r>
      <w:proofErr w:type="spellEnd"/>
      <w:r>
        <w:t xml:space="preserve"> pendant la durée de vie du contrôleur.</w:t>
      </w:r>
    </w:p>
    <w:p w:rsidR="004D495E" w:rsidRDefault="000B5D1C" w:rsidP="00EB52B3">
      <w:pPr>
        <w:pStyle w:val="Heading2"/>
      </w:pPr>
      <w:r>
        <w:t>A</w:t>
      </w:r>
      <w:r w:rsidR="004D495E">
        <w:t>ccès aux données de la base</w:t>
      </w:r>
    </w:p>
    <w:p w:rsidR="004D495E" w:rsidRDefault="004D495E" w:rsidP="004D495E">
      <w:r>
        <w:t xml:space="preserve">L’accès aux données de la base passe par un accesseur de bas niveau, le </w:t>
      </w:r>
      <w:proofErr w:type="spellStart"/>
      <w:r w:rsidRPr="00771C03">
        <w:rPr>
          <w:rStyle w:val="Keyword"/>
        </w:rPr>
        <w:t>DataSetAccessor</w:t>
      </w:r>
      <w:proofErr w:type="spellEnd"/>
      <w:r>
        <w:t xml:space="preserve">, lequel construit les requêtes pour le </w:t>
      </w:r>
      <w:r w:rsidRPr="00771C03">
        <w:rPr>
          <w:i/>
        </w:rPr>
        <w:t>data layer</w:t>
      </w:r>
      <w:r>
        <w:t xml:space="preserve"> (</w:t>
      </w:r>
      <w:proofErr w:type="spellStart"/>
      <w:r w:rsidRPr="00771C03">
        <w:rPr>
          <w:rStyle w:val="Keyword"/>
        </w:rPr>
        <w:t>RequestView</w:t>
      </w:r>
      <w:proofErr w:type="spellEnd"/>
      <w:r>
        <w:t xml:space="preserve">) et permet de récupérer une liste triée des clés d’entités, laquelle permet de ensuite de produire les instances </w:t>
      </w:r>
      <w:proofErr w:type="spellStart"/>
      <w:r w:rsidRPr="00771C03">
        <w:rPr>
          <w:rStyle w:val="Keyword"/>
        </w:rPr>
        <w:t>BrowserListItem</w:t>
      </w:r>
      <w:proofErr w:type="spellEnd"/>
      <w:r>
        <w:t>.</w:t>
      </w:r>
    </w:p>
    <w:p w:rsidR="004D495E" w:rsidRDefault="004D495E" w:rsidP="004D495E">
      <w:r>
        <w:t xml:space="preserve">Le </w:t>
      </w:r>
      <w:proofErr w:type="spellStart"/>
      <w:r w:rsidRPr="004D495E">
        <w:rPr>
          <w:rStyle w:val="Keyword"/>
        </w:rPr>
        <w:t>DataSetAccessor</w:t>
      </w:r>
      <w:proofErr w:type="spellEnd"/>
      <w:r>
        <w:t xml:space="preserve"> implémente les méthodes suivantes :</w:t>
      </w:r>
    </w:p>
    <w:p w:rsidR="004D495E" w:rsidRDefault="004D495E" w:rsidP="004D495E">
      <w:pPr>
        <w:pStyle w:val="ListParagraph"/>
        <w:numPr>
          <w:ilvl w:val="0"/>
          <w:numId w:val="75"/>
        </w:numPr>
      </w:pPr>
      <w:proofErr w:type="spellStart"/>
      <w:r w:rsidRPr="004D495E">
        <w:rPr>
          <w:rStyle w:val="Keyword"/>
        </w:rPr>
        <w:t>GetItemCount</w:t>
      </w:r>
      <w:proofErr w:type="spellEnd"/>
      <w:r>
        <w:t>, pour obtenir le nombre total d’entités.</w:t>
      </w:r>
    </w:p>
    <w:p w:rsidR="004D495E" w:rsidRDefault="004D495E" w:rsidP="004D495E">
      <w:pPr>
        <w:pStyle w:val="ListParagraph"/>
        <w:numPr>
          <w:ilvl w:val="0"/>
          <w:numId w:val="75"/>
        </w:numPr>
      </w:pPr>
      <w:proofErr w:type="spellStart"/>
      <w:r w:rsidRPr="004D495E">
        <w:rPr>
          <w:rStyle w:val="Keyword"/>
        </w:rPr>
        <w:t>IndexOf</w:t>
      </w:r>
      <w:proofErr w:type="spellEnd"/>
      <w:r>
        <w:t>, pour récupérer l’index d’une clé primaire dans la liste triée.</w:t>
      </w:r>
    </w:p>
    <w:p w:rsidR="004D495E" w:rsidRDefault="004D495E" w:rsidP="004D495E">
      <w:pPr>
        <w:pStyle w:val="ListParagraph"/>
        <w:numPr>
          <w:ilvl w:val="0"/>
          <w:numId w:val="75"/>
        </w:numPr>
      </w:pPr>
      <w:proofErr w:type="spellStart"/>
      <w:r w:rsidRPr="004D495E">
        <w:rPr>
          <w:rStyle w:val="Keyword"/>
        </w:rPr>
        <w:t>GetItemKeys</w:t>
      </w:r>
      <w:proofErr w:type="spellEnd"/>
      <w:r>
        <w:t>, pour obtenir une tranche de la liste, sous forme de tableau de clés primaires.</w:t>
      </w:r>
    </w:p>
    <w:p w:rsidR="004D495E" w:rsidRDefault="004D495E" w:rsidP="004D495E">
      <w:r>
        <w:t>L’accès à la base se fait dans un environnement isolé (</w:t>
      </w:r>
      <w:proofErr w:type="spellStart"/>
      <w:r w:rsidR="003C2FB3" w:rsidRPr="003C2FB3">
        <w:rPr>
          <w:rStyle w:val="Keyword"/>
        </w:rPr>
        <w:t>IsolatedTransaction</w:t>
      </w:r>
      <w:proofErr w:type="spellEnd"/>
      <w:r w:rsidR="003C2FB3">
        <w:t xml:space="preserve"> encapsule </w:t>
      </w:r>
      <w:r>
        <w:t xml:space="preserve">une transaction de longue durée, utilisée en lecture seule), ce qui garantit qu’une lecture séquentielle reste cohérente, même si la base de données est modifiée pendant l’accès (qui peut durer potentiellement des heures : tant que l’utilisateur </w:t>
      </w:r>
      <w:proofErr w:type="gramStart"/>
      <w:r>
        <w:t>ne</w:t>
      </w:r>
      <w:proofErr w:type="gramEnd"/>
      <w:r>
        <w:t xml:space="preserve"> modifie rien, ni ne change de base visible, l’accesseur peut conserver sa transaction).</w:t>
      </w:r>
    </w:p>
    <w:p w:rsidR="000B5D1C" w:rsidRDefault="000B5D1C" w:rsidP="000B5D1C">
      <w:pPr>
        <w:pStyle w:val="Heading3"/>
      </w:pPr>
      <w:proofErr w:type="spellStart"/>
      <w:r>
        <w:t>DataContext</w:t>
      </w:r>
      <w:proofErr w:type="spellEnd"/>
      <w:r>
        <w:t xml:space="preserve"> utilisés</w:t>
      </w:r>
    </w:p>
    <w:p w:rsidR="000B5D1C" w:rsidRPr="000B5D1C" w:rsidRDefault="000B5D1C" w:rsidP="000B5D1C">
      <w:r>
        <w:t>Deux contextes totalement isolés sont utilisés en relation avec la liste de gauche :</w:t>
      </w:r>
    </w:p>
    <w:p w:rsidR="000B5D1C" w:rsidRDefault="000B5D1C" w:rsidP="000B5D1C">
      <w:pPr>
        <w:pStyle w:val="ListParagraph"/>
        <w:numPr>
          <w:ilvl w:val="0"/>
          <w:numId w:val="76"/>
        </w:numPr>
      </w:pPr>
      <w:proofErr w:type="spellStart"/>
      <w:r w:rsidRPr="000B5D1C">
        <w:rPr>
          <w:rStyle w:val="Keyword"/>
        </w:rPr>
        <w:t>BrowserListController</w:t>
      </w:r>
      <w:proofErr w:type="spellEnd"/>
      <w:r>
        <w:t xml:space="preserve"> utilise un </w:t>
      </w:r>
      <w:proofErr w:type="spellStart"/>
      <w:r w:rsidRPr="000B5D1C">
        <w:rPr>
          <w:rStyle w:val="Keyword"/>
        </w:rPr>
        <w:t>DataContext</w:t>
      </w:r>
      <w:proofErr w:type="spellEnd"/>
      <w:r>
        <w:t xml:space="preserve"> isolé pour établir la correspondance entre </w:t>
      </w:r>
      <w:proofErr w:type="spellStart"/>
      <w:r w:rsidRPr="000B5D1C">
        <w:rPr>
          <w:rStyle w:val="Keyword"/>
        </w:rPr>
        <w:t>EntityKey</w:t>
      </w:r>
      <w:proofErr w:type="spellEnd"/>
      <w:r>
        <w:t xml:space="preserve"> et entité.</w:t>
      </w:r>
    </w:p>
    <w:p w:rsidR="000B5D1C" w:rsidRDefault="000B5D1C" w:rsidP="000B5D1C">
      <w:pPr>
        <w:pStyle w:val="ListParagraph"/>
        <w:numPr>
          <w:ilvl w:val="0"/>
          <w:numId w:val="76"/>
        </w:numPr>
      </w:pPr>
      <w:proofErr w:type="spellStart"/>
      <w:r w:rsidRPr="000B5D1C">
        <w:rPr>
          <w:rStyle w:val="Keyword"/>
        </w:rPr>
        <w:t>DataSetAccessor</w:t>
      </w:r>
      <w:proofErr w:type="spellEnd"/>
      <w:r>
        <w:t xml:space="preserve"> utilise un </w:t>
      </w:r>
      <w:proofErr w:type="spellStart"/>
      <w:r w:rsidRPr="000B5D1C">
        <w:rPr>
          <w:rStyle w:val="Keyword"/>
        </w:rPr>
        <w:t>DataContext</w:t>
      </w:r>
      <w:proofErr w:type="spellEnd"/>
      <w:r>
        <w:t xml:space="preserve"> isolé en relation avec le </w:t>
      </w:r>
      <w:proofErr w:type="spellStart"/>
      <w:r w:rsidRPr="000B5D1C">
        <w:rPr>
          <w:rStyle w:val="Keyword"/>
        </w:rPr>
        <w:t>RequestView</w:t>
      </w:r>
      <w:proofErr w:type="spellEnd"/>
      <w:r>
        <w:t>.</w:t>
      </w:r>
    </w:p>
    <w:p w:rsidR="000B5D1C" w:rsidRPr="000B5D1C" w:rsidRDefault="000B5D1C" w:rsidP="000B5D1C">
      <w:r>
        <w:t xml:space="preserve">Dans la mesure où ces contextes sont isolés, toute modification ou mise à jour d’une entité dans l’application ne sera pas répercutée sur le contenu de la liste de gauche. Un </w:t>
      </w:r>
      <w:proofErr w:type="spellStart"/>
      <w:r>
        <w:rPr>
          <w:i/>
        </w:rPr>
        <w:t>refresh</w:t>
      </w:r>
      <w:proofErr w:type="spellEnd"/>
      <w:r>
        <w:t xml:space="preserve"> complet sera alors nécessaire, de toute manière, dans la mesure où la modification peut avoir des répercussions sur le tri de la liste.</w:t>
      </w:r>
    </w:p>
    <w:p w:rsidR="00EB52B3" w:rsidRDefault="00982C8D" w:rsidP="00EB52B3">
      <w:pPr>
        <w:pStyle w:val="Heading2"/>
      </w:pPr>
      <w:r>
        <w:t>Extraction et t</w:t>
      </w:r>
      <w:r w:rsidR="00EB52B3">
        <w:t xml:space="preserve">ri selon </w:t>
      </w:r>
      <w:proofErr w:type="spellStart"/>
      <w:r w:rsidR="00EB52B3">
        <w:t>EntityData</w:t>
      </w:r>
      <w:proofErr w:type="spellEnd"/>
      <w:r w:rsidR="00EB52B3">
        <w:t>…</w:t>
      </w:r>
      <w:r w:rsidR="004D495E">
        <w:t xml:space="preserve"> [</w:t>
      </w:r>
      <w:proofErr w:type="gramStart"/>
      <w:r w:rsidR="004D495E">
        <w:t>obsolète</w:t>
      </w:r>
      <w:proofErr w:type="gramEnd"/>
      <w:r w:rsidR="004D495E">
        <w:t>]</w:t>
      </w:r>
    </w:p>
    <w:p w:rsidR="007D046D" w:rsidRDefault="007D046D" w:rsidP="00CF0AC7">
      <w:r>
        <w:t xml:space="preserve">Quand il faut trier des entités selon le contenu de leurs champs, le système d’extraction transforme d’abord toutes les données </w:t>
      </w:r>
      <w:r w:rsidR="006241A8">
        <w:t xml:space="preserve">intéressantes des entités </w:t>
      </w:r>
      <w:r>
        <w:t xml:space="preserve">vers </w:t>
      </w:r>
      <w:r w:rsidRPr="007D046D">
        <w:rPr>
          <w:rStyle w:val="Keyword"/>
        </w:rPr>
        <w:t>string</w:t>
      </w:r>
      <w:r>
        <w:t xml:space="preserve"> </w:t>
      </w:r>
      <w:r w:rsidR="006241A8">
        <w:t>(</w:t>
      </w:r>
      <w:r>
        <w:t xml:space="preserve">et si possible aussi vers </w:t>
      </w:r>
      <w:r w:rsidRPr="007D046D">
        <w:rPr>
          <w:rStyle w:val="Keyword"/>
        </w:rPr>
        <w:t>long</w:t>
      </w:r>
      <w:r w:rsidR="006241A8">
        <w:t>). Après cette trans</w:t>
      </w:r>
      <w:r w:rsidR="006241A8">
        <w:softHyphen/>
        <w:t>formation, l</w:t>
      </w:r>
      <w:r>
        <w:t>e tri devient très simple, puisqu’il n’y a plus à se sou</w:t>
      </w:r>
      <w:r w:rsidR="000612D7">
        <w:t>cier des types de données réel</w:t>
      </w:r>
      <w:r>
        <w:t>s.</w:t>
      </w:r>
    </w:p>
    <w:p w:rsidR="007D046D" w:rsidRDefault="007D046D" w:rsidP="00A6653E">
      <w:pPr>
        <w:pStyle w:val="Normal0"/>
      </w:pPr>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EntityDataMetadataRecorder</w:t>
      </w:r>
      <w:proofErr w:type="spellEnd"/>
      <w:r w:rsidRPr="0026155B">
        <w:rPr>
          <w:rStyle w:val="Keyword"/>
        </w:rPr>
        <w:t>&lt;T</w:t>
      </w:r>
      <w:proofErr w:type="gramEnd"/>
      <w:r w:rsidRPr="0026155B">
        <w:rPr>
          <w:rStyle w:val="Keyword"/>
        </w:rPr>
        <w: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proofErr w:type="spellStart"/>
      <w:proofErr w:type="gramStart"/>
      <w:r w:rsidRPr="0026155B">
        <w:rPr>
          <w:rStyle w:val="Keyword"/>
        </w:rPr>
        <w:t>rec.Column</w:t>
      </w:r>
      <w:proofErr w:type="spellEnd"/>
      <w:r w:rsidRPr="0026155B">
        <w:rPr>
          <w:rStyle w:val="Keyword"/>
        </w:rPr>
        <w:t>(</w:t>
      </w:r>
      <w:proofErr w:type="gramEnd"/>
      <w:r w:rsidRPr="0026155B">
        <w:rPr>
          <w:rStyle w:val="Keyword"/>
        </w:rPr>
        <w:t>)</w:t>
      </w:r>
      <w:r>
        <w:t>, spécifier l’accesseur pour chaque colonne.</w:t>
      </w:r>
    </w:p>
    <w:p w:rsidR="00153F6B" w:rsidRDefault="00153F6B" w:rsidP="00153F6B">
      <w:pPr>
        <w:pStyle w:val="ListParagraph"/>
        <w:numPr>
          <w:ilvl w:val="0"/>
          <w:numId w:val="59"/>
        </w:numPr>
      </w:pPr>
      <w:r>
        <w:t xml:space="preserve">Appeler </w:t>
      </w:r>
      <w:proofErr w:type="spellStart"/>
      <w:proofErr w:type="gramStart"/>
      <w:r w:rsidRPr="0026155B">
        <w:rPr>
          <w:rStyle w:val="Keyword"/>
        </w:rPr>
        <w:t>rec.GetMetadata</w:t>
      </w:r>
      <w:proofErr w:type="spellEnd"/>
      <w:r w:rsidRPr="0026155B">
        <w:rPr>
          <w:rStyle w:val="Keyword"/>
        </w:rPr>
        <w:t>(</w:t>
      </w:r>
      <w:proofErr w:type="gramEnd"/>
      <w:r w:rsidRPr="0026155B">
        <w:rPr>
          <w:rStyle w:val="Keyword"/>
        </w:rPr>
        <w:t>)</w:t>
      </w:r>
      <w:r>
        <w:t xml:space="preserve"> pour obtenir un </w:t>
      </w:r>
      <w:proofErr w:type="spellStart"/>
      <w:r w:rsidRPr="0026155B">
        <w:rPr>
          <w:rStyle w:val="Keyword"/>
        </w:rPr>
        <w:t>EntityDataMetadata</w:t>
      </w:r>
      <w:proofErr w:type="spellEnd"/>
      <w:r>
        <w:t xml:space="preserve">, qui est juste un </w:t>
      </w:r>
      <w:proofErr w:type="spellStart"/>
      <w:r w:rsidRPr="0026155B">
        <w:rPr>
          <w:i/>
        </w:rPr>
        <w:t>wrapper</w:t>
      </w:r>
      <w:proofErr w:type="spellEnd"/>
      <w:r>
        <w:t xml:space="preserve"> autour d’une collection de </w:t>
      </w:r>
      <w:proofErr w:type="spellStart"/>
      <w:r w:rsidRPr="0026155B">
        <w:rPr>
          <w:rStyle w:val="Keyword"/>
        </w:rPr>
        <w:t>EntityDataColumn</w:t>
      </w:r>
      <w:proofErr w:type="spellEnd"/>
      <w:r>
        <w:t>.</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EntityDataExtractor</w:t>
      </w:r>
      <w:proofErr w:type="spellEnd"/>
      <w:proofErr w:type="gramEnd"/>
      <w:r>
        <w:t xml:space="preserve"> à partir de l’instance </w:t>
      </w:r>
      <w:proofErr w:type="spellStart"/>
      <w:r w:rsidRPr="0026155B">
        <w:rPr>
          <w:rStyle w:val="Keyword"/>
        </w:rPr>
        <w:t>EntityDataMetadata</w:t>
      </w:r>
      <w:proofErr w:type="spellEnd"/>
      <w:r>
        <w:t>.</w:t>
      </w:r>
    </w:p>
    <w:p w:rsidR="00153F6B" w:rsidRDefault="00153F6B" w:rsidP="00153F6B">
      <w:pPr>
        <w:pStyle w:val="ListParagraph"/>
        <w:numPr>
          <w:ilvl w:val="0"/>
          <w:numId w:val="59"/>
        </w:numPr>
      </w:pPr>
      <w:r>
        <w:t xml:space="preserve">Lui demander de créer une collection </w:t>
      </w:r>
      <w:proofErr w:type="spellStart"/>
      <w:r w:rsidRPr="0026155B">
        <w:rPr>
          <w:rStyle w:val="Keyword"/>
        </w:rPr>
        <w:t>EntityDataCollection</w:t>
      </w:r>
      <w:proofErr w:type="spellEnd"/>
      <w:r>
        <w:t xml:space="preserve"> avec tri par défaut.</w:t>
      </w:r>
    </w:p>
    <w:p w:rsidR="004B3957" w:rsidRDefault="00153F6B" w:rsidP="00153F6B">
      <w:r>
        <w:t xml:space="preserve">On pourra ensuite appeler </w:t>
      </w:r>
      <w:proofErr w:type="spellStart"/>
      <w:proofErr w:type="gramStart"/>
      <w:r w:rsidRPr="0026155B">
        <w:rPr>
          <w:rStyle w:val="Keyword"/>
        </w:rPr>
        <w:t>EntityDataExtractor.Fill</w:t>
      </w:r>
      <w:proofErr w:type="spellEnd"/>
      <w:r w:rsidR="0026155B" w:rsidRPr="0026155B">
        <w:rPr>
          <w:rStyle w:val="Keyword"/>
        </w:rPr>
        <w:t>(</w:t>
      </w:r>
      <w:proofErr w:type="gramEnd"/>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w:t>
      </w:r>
      <w:proofErr w:type="gramStart"/>
      <w:r w:rsidR="00CF0817">
        <w:t xml:space="preserve">de </w:t>
      </w:r>
      <w:proofErr w:type="spellStart"/>
      <w:r w:rsidR="00CF0817" w:rsidRPr="00CF0817">
        <w:rPr>
          <w:rStyle w:val="Keyword"/>
        </w:rPr>
        <w:t>EntityDataRow</w:t>
      </w:r>
      <w:proofErr w:type="spellEnd"/>
      <w:proofErr w:type="gramEnd"/>
      <w:r w:rsidR="00CF0817">
        <w:t>.</w:t>
      </w:r>
    </w:p>
    <w:p w:rsidR="004B3957" w:rsidRDefault="004B3957" w:rsidP="004B3957">
      <w:pPr>
        <w:pStyle w:val="Dtail"/>
      </w:pPr>
      <w:r>
        <w:lastRenderedPageBreak/>
        <w:t xml:space="preserve">Les </w:t>
      </w:r>
      <w:proofErr w:type="gramStart"/>
      <w:r>
        <w:t>collection</w:t>
      </w:r>
      <w:proofErr w:type="gramEnd"/>
      <w:r>
        <w:t xml:space="preserve"> </w:t>
      </w:r>
      <w:proofErr w:type="spellStart"/>
      <w:r w:rsidRPr="004B3957">
        <w:rPr>
          <w:rStyle w:val="Keyword"/>
        </w:rPr>
        <w:t>EntityDataCollection</w:t>
      </w:r>
      <w:proofErr w:type="spellEnd"/>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proofErr w:type="spellStart"/>
      <w:r w:rsidRPr="00143B8C">
        <w:rPr>
          <w:rStyle w:val="Keyword"/>
        </w:rPr>
        <w:t>EntityDataRow</w:t>
      </w:r>
      <w:proofErr w:type="spellEnd"/>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r w:rsidR="004D495E">
        <w:t xml:space="preserve"> [obsolète]</w:t>
      </w:r>
    </w:p>
    <w:p w:rsidR="0026155B" w:rsidRDefault="0026155B" w:rsidP="0026155B">
      <w:pPr>
        <w:pStyle w:val="Heading3"/>
      </w:pPr>
      <w:r>
        <w:t>Transformation des champs en données de tri</w:t>
      </w:r>
    </w:p>
    <w:p w:rsidR="00CF0AC7" w:rsidRDefault="00CF0AC7">
      <w:pPr>
        <w:rPr>
          <w:rFonts w:eastAsiaTheme="majorEastAsia" w:cstheme="majorBidi"/>
          <w:b/>
          <w:bCs/>
          <w:color w:val="17365D" w:themeColor="text2" w:themeShade="BF"/>
          <w:sz w:val="32"/>
          <w:szCs w:val="28"/>
        </w:rPr>
      </w:pPr>
      <w:r>
        <w:t xml:space="preserve">La classe </w:t>
      </w:r>
      <w:proofErr w:type="spellStart"/>
      <w:r w:rsidRPr="007D046D">
        <w:rPr>
          <w:rStyle w:val="Keyword"/>
        </w:rPr>
        <w:t>EntityDataConverter</w:t>
      </w:r>
      <w:proofErr w:type="spellEnd"/>
      <w:r>
        <w:t xml:space="preserve"> permet de produire des fonctions de conversion à partir </w:t>
      </w:r>
      <w:proofErr w:type="gramStart"/>
      <w:r>
        <w:t>d’une</w:t>
      </w:r>
      <w:proofErr w:type="gramEnd"/>
      <w:r>
        <w:t xml:space="preserve"> </w:t>
      </w:r>
      <w:r w:rsidRPr="007D046D">
        <w:rPr>
          <w:i/>
        </w:rPr>
        <w:t>lambda</w:t>
      </w:r>
      <w:r>
        <w:t xml:space="preserve"> définissant l’accès à un champ d’une entité. La méthode </w:t>
      </w:r>
      <w:proofErr w:type="spellStart"/>
      <w:r w:rsidRPr="007D046D">
        <w:rPr>
          <w:rStyle w:val="Keyword"/>
        </w:rPr>
        <w:t>GetFieldConverter</w:t>
      </w:r>
      <w:proofErr w:type="spellEnd"/>
      <w:r>
        <w:t xml:space="preserve"> retourne ainsi </w:t>
      </w:r>
      <w:r w:rsidR="007D046D">
        <w:t xml:space="preserve">pour chaque champ </w:t>
      </w:r>
      <w:r>
        <w:t xml:space="preserve">une instance </w:t>
      </w:r>
      <w:proofErr w:type="gramStart"/>
      <w:r>
        <w:t xml:space="preserve">de </w:t>
      </w:r>
      <w:proofErr w:type="spellStart"/>
      <w:r w:rsidRPr="007D046D">
        <w:rPr>
          <w:rStyle w:val="Keyword"/>
        </w:rPr>
        <w:t>EntityDataColumnConverter</w:t>
      </w:r>
      <w:proofErr w:type="spellEnd"/>
      <w:proofErr w:type="gramEnd"/>
      <w:r w:rsidR="007D046D">
        <w:t xml:space="preserve">, sur laquelle on peut ensuite appeler </w:t>
      </w:r>
      <w:proofErr w:type="spellStart"/>
      <w:r w:rsidR="007D046D" w:rsidRPr="007D046D">
        <w:rPr>
          <w:rStyle w:val="Keyword"/>
        </w:rPr>
        <w:t>GetText</w:t>
      </w:r>
      <w:proofErr w:type="spellEnd"/>
      <w:r w:rsidR="007D046D">
        <w:t xml:space="preserve"> ou </w:t>
      </w:r>
      <w:proofErr w:type="spellStart"/>
      <w:r w:rsidR="007D046D" w:rsidRPr="007D046D">
        <w:rPr>
          <w:rStyle w:val="Keyword"/>
        </w:rPr>
        <w:t>GetNumber</w:t>
      </w:r>
      <w:proofErr w:type="spellEnd"/>
      <w:r w:rsidR="007D046D">
        <w:t xml:space="preserve"> pour récupérer la valeur du champ so</w:t>
      </w:r>
      <w:r w:rsidR="00887EF7">
        <w:t>us forme textuelle ou numérique.</w:t>
      </w: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w:t>
      </w:r>
      <w:proofErr w:type="spellStart"/>
      <w:r w:rsidR="00907E3E">
        <w:rPr>
          <w:rStyle w:val="Keyword"/>
        </w:rPr>
        <w:t>db</w:t>
      </w:r>
      <w:proofErr w:type="spellEnd"/>
      <w:r w:rsidR="00907E3E">
        <w:rPr>
          <w:rStyle w:val="Keyword"/>
        </w:rPr>
        <w:t>-</w:t>
      </w: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FD7B2A" w:rsidRDefault="00FD7B2A">
      <w:pPr>
        <w:rPr>
          <w:rFonts w:eastAsiaTheme="majorEastAsia" w:cstheme="majorBidi"/>
          <w:b/>
          <w:bCs/>
          <w:color w:val="17365D" w:themeColor="text2" w:themeShade="BF"/>
          <w:sz w:val="32"/>
          <w:szCs w:val="28"/>
        </w:rPr>
      </w:pPr>
      <w:r>
        <w:rPr>
          <w:rFonts w:eastAsiaTheme="majorEastAsia" w:cstheme="majorBidi"/>
          <w:b/>
          <w:bCs/>
          <w:color w:val="17365D" w:themeColor="text2" w:themeShade="BF"/>
          <w:sz w:val="32"/>
          <w:szCs w:val="28"/>
        </w:rPr>
        <w:br w:type="page"/>
      </w:r>
    </w:p>
    <w:p w:rsidR="00341809" w:rsidRDefault="00FD7B2A" w:rsidP="00FD7B2A">
      <w:pPr>
        <w:pStyle w:val="Heading1"/>
      </w:pPr>
      <w:r>
        <w:lastRenderedPageBreak/>
        <w:t xml:space="preserve">Représentation de grandes listes — </w:t>
      </w:r>
      <w:proofErr w:type="spellStart"/>
      <w:r>
        <w:t>BigList</w:t>
      </w:r>
      <w:proofErr w:type="spellEnd"/>
    </w:p>
    <w:p w:rsidR="00FD7B2A" w:rsidRDefault="00FD7B2A" w:rsidP="00FD7B2A">
      <w:r>
        <w:t xml:space="preserve">Sous l’appellation </w:t>
      </w:r>
      <w:proofErr w:type="spellStart"/>
      <w:r w:rsidRPr="00FD7B2A">
        <w:rPr>
          <w:rStyle w:val="Keyword"/>
        </w:rPr>
        <w:t>BigList</w:t>
      </w:r>
      <w:proofErr w:type="spellEnd"/>
      <w:r>
        <w:t xml:space="preserve"> se retrouvent toute une série de classes qui permettent de gérer des grandes quantités de données destinées à être affichées dans une liste, par ex. dans la liste de gauche de l’application. L’architecture de </w:t>
      </w:r>
      <w:proofErr w:type="spellStart"/>
      <w:r w:rsidRPr="00FD7B2A">
        <w:rPr>
          <w:rStyle w:val="Keyword"/>
        </w:rPr>
        <w:t>BigList</w:t>
      </w:r>
      <w:proofErr w:type="spellEnd"/>
      <w:r>
        <w:t xml:space="preserve"> table sur un découpage très granulaire, afin de permettre une réutilisabilité maximale. Elle s’articule autour de trois types de composants : visuels, représentant les données et implémentant des compor</w:t>
      </w:r>
      <w:r>
        <w:softHyphen/>
        <w:t>tements.</w:t>
      </w:r>
    </w:p>
    <w:p w:rsidR="00CF37DE" w:rsidRDefault="00CF37DE" w:rsidP="00CF37DE">
      <w:pPr>
        <w:pStyle w:val="Heading2"/>
      </w:pPr>
      <w:r>
        <w:t>Composants de haut niveau</w:t>
      </w:r>
    </w:p>
    <w:p w:rsidR="00CF37DE" w:rsidRPr="00E0063A" w:rsidRDefault="00CF37DE" w:rsidP="00CF37DE">
      <w:pPr>
        <w:pStyle w:val="Heading3"/>
      </w:pPr>
      <w:r>
        <w:t>Classes</w:t>
      </w:r>
    </w:p>
    <w:p w:rsidR="009B4D78" w:rsidRDefault="00904C41" w:rsidP="00CF37DE">
      <w:pPr>
        <w:pStyle w:val="ListParagraph"/>
        <w:numPr>
          <w:ilvl w:val="0"/>
          <w:numId w:val="72"/>
        </w:numPr>
      </w:pPr>
      <w:proofErr w:type="spellStart"/>
      <w:r>
        <w:rPr>
          <w:rStyle w:val="Keyword"/>
        </w:rPr>
        <w:t>Widgets.</w:t>
      </w:r>
      <w:r w:rsidR="00CF37DE" w:rsidRPr="00CF37DE">
        <w:rPr>
          <w:rStyle w:val="Keyword"/>
        </w:rPr>
        <w:t>ItemScrollList</w:t>
      </w:r>
      <w:proofErr w:type="spellEnd"/>
      <w:r w:rsidR="00CF37DE">
        <w:t xml:space="preserve"> est un </w:t>
      </w:r>
      <w:proofErr w:type="spellStart"/>
      <w:r w:rsidR="00CF37DE">
        <w:t>widget</w:t>
      </w:r>
      <w:proofErr w:type="spellEnd"/>
      <w:r w:rsidR="00CF37DE">
        <w:t xml:space="preserve"> qui affiche une liste de lignes, au moyen </w:t>
      </w:r>
      <w:r w:rsidR="009B4D78">
        <w:t xml:space="preserve">d’une ou </w:t>
      </w:r>
      <w:r w:rsidR="00CF37DE">
        <w:t xml:space="preserve">de deux </w:t>
      </w:r>
      <w:r w:rsidR="00CF37DE" w:rsidRPr="006E7327">
        <w:rPr>
          <w:i/>
        </w:rPr>
        <w:t>ouvertures</w:t>
      </w:r>
      <w:r w:rsidR="00CF37DE">
        <w:t xml:space="preserve"> distinctes (implémentées au moyen de </w:t>
      </w:r>
      <w:proofErr w:type="spellStart"/>
      <w:r w:rsidR="00CF37DE" w:rsidRPr="00CF37DE">
        <w:rPr>
          <w:rStyle w:val="Keyword"/>
        </w:rPr>
        <w:t>VSplitView</w:t>
      </w:r>
      <w:proofErr w:type="spellEnd"/>
      <w:r w:rsidR="00CF37DE">
        <w:t>).</w:t>
      </w:r>
      <w:r w:rsidR="009B4D78">
        <w:t xml:space="preserve"> Il repose sur des composants visuels plus simples, décrits ci-après.</w:t>
      </w:r>
    </w:p>
    <w:p w:rsidR="006E7327" w:rsidRDefault="009B4D78" w:rsidP="009B4D78">
      <w:pPr>
        <w:pStyle w:val="ListParagraph"/>
      </w:pPr>
      <w:r>
        <w:t>La liste gère un ascenseur vertical et un en-tête pour identifier les colonnes.</w:t>
      </w:r>
      <w:r w:rsidR="00CF37DE">
        <w:br/>
        <w:t>Propriétés :</w:t>
      </w:r>
    </w:p>
    <w:p w:rsidR="006E7327" w:rsidRDefault="006E7327" w:rsidP="006E7327">
      <w:pPr>
        <w:pStyle w:val="ListParagraph"/>
        <w:numPr>
          <w:ilvl w:val="1"/>
          <w:numId w:val="72"/>
        </w:numPr>
      </w:pPr>
      <w:proofErr w:type="spellStart"/>
      <w:r w:rsidRPr="006E7327">
        <w:rPr>
          <w:rStyle w:val="Keyword"/>
        </w:rPr>
        <w:t>ActiveIndex</w:t>
      </w:r>
      <w:proofErr w:type="spellEnd"/>
      <w:r>
        <w:t>, index de la ligne active.</w:t>
      </w:r>
    </w:p>
    <w:p w:rsidR="006E7327" w:rsidRDefault="006E7327" w:rsidP="006E7327">
      <w:pPr>
        <w:pStyle w:val="ListParagraph"/>
        <w:numPr>
          <w:ilvl w:val="1"/>
          <w:numId w:val="72"/>
        </w:numPr>
      </w:pPr>
      <w:proofErr w:type="spellStart"/>
      <w:r w:rsidRPr="006E7327">
        <w:rPr>
          <w:rStyle w:val="Keyword"/>
        </w:rPr>
        <w:t>Features</w:t>
      </w:r>
      <w:proofErr w:type="spellEnd"/>
      <w:r>
        <w:t>, caractéristiques/réglages de la liste.</w:t>
      </w:r>
    </w:p>
    <w:p w:rsidR="006E7327" w:rsidRDefault="006E7327" w:rsidP="006E7327">
      <w:pPr>
        <w:pStyle w:val="ListParagraph"/>
        <w:numPr>
          <w:ilvl w:val="1"/>
          <w:numId w:val="72"/>
        </w:numPr>
      </w:pPr>
      <w:r w:rsidRPr="006E7327">
        <w:rPr>
          <w:rStyle w:val="Keyword"/>
        </w:rPr>
        <w:t>Header</w:t>
      </w:r>
      <w:r>
        <w:t>, en-tête de la liste.</w:t>
      </w:r>
    </w:p>
    <w:p w:rsidR="006E7327" w:rsidRDefault="006E7327" w:rsidP="006E7327">
      <w:pPr>
        <w:pStyle w:val="ListParagraph"/>
        <w:numPr>
          <w:ilvl w:val="1"/>
          <w:numId w:val="72"/>
        </w:numPr>
      </w:pPr>
      <w:proofErr w:type="spellStart"/>
      <w:r w:rsidRPr="006E7327">
        <w:rPr>
          <w:rStyle w:val="Keyword"/>
        </w:rPr>
        <w:t>Selection</w:t>
      </w:r>
      <w:proofErr w:type="spellEnd"/>
      <w:r>
        <w:t>, sélection des lignes de la liste.</w:t>
      </w:r>
    </w:p>
    <w:p w:rsidR="006E7327" w:rsidRDefault="006E7327" w:rsidP="006E7327">
      <w:pPr>
        <w:pStyle w:val="ListParagraph"/>
      </w:pPr>
      <w:r>
        <w:t>Événements :</w:t>
      </w:r>
    </w:p>
    <w:p w:rsidR="006E7327" w:rsidRDefault="006E7327" w:rsidP="006E7327">
      <w:pPr>
        <w:pStyle w:val="ListParagraph"/>
        <w:numPr>
          <w:ilvl w:val="1"/>
          <w:numId w:val="72"/>
        </w:numPr>
      </w:pPr>
      <w:proofErr w:type="spellStart"/>
      <w:r w:rsidRPr="006E7327">
        <w:rPr>
          <w:rStyle w:val="Keyword"/>
        </w:rPr>
        <w:t>ActiveIndexChanged</w:t>
      </w:r>
      <w:proofErr w:type="spellEnd"/>
      <w:r>
        <w:t>, changement de l’index de la ligne active.</w:t>
      </w:r>
    </w:p>
    <w:p w:rsidR="006E7327" w:rsidRDefault="006E7327" w:rsidP="006E7327">
      <w:pPr>
        <w:pStyle w:val="ListParagraph"/>
        <w:numPr>
          <w:ilvl w:val="1"/>
          <w:numId w:val="72"/>
        </w:numPr>
      </w:pPr>
      <w:proofErr w:type="spellStart"/>
      <w:r w:rsidRPr="006E7327">
        <w:rPr>
          <w:rStyle w:val="Keyword"/>
        </w:rPr>
        <w:t>SelectionChanged</w:t>
      </w:r>
      <w:proofErr w:type="spellEnd"/>
      <w:r>
        <w:t>, changement au sein de la sélection.</w:t>
      </w:r>
    </w:p>
    <w:p w:rsidR="006E7327" w:rsidRDefault="006E7327" w:rsidP="006E7327">
      <w:pPr>
        <w:pStyle w:val="ListParagraph"/>
      </w:pPr>
      <w:r>
        <w:t>Les autres informations sont encapsulées de manière cachée et en principe pas nécessaires pour l’utilisation de haut niveau.</w:t>
      </w:r>
    </w:p>
    <w:p w:rsidR="00FD7B2A" w:rsidRDefault="00FD7B2A" w:rsidP="00FD7B2A">
      <w:pPr>
        <w:pStyle w:val="Heading2"/>
      </w:pPr>
      <w:r>
        <w:t>Composants visuels</w:t>
      </w:r>
    </w:p>
    <w:p w:rsidR="00E0063A" w:rsidRPr="00E0063A" w:rsidRDefault="00E0063A" w:rsidP="00E0063A">
      <w:pPr>
        <w:pStyle w:val="Heading3"/>
      </w:pPr>
      <w:r>
        <w:t>Classes</w:t>
      </w:r>
    </w:p>
    <w:p w:rsidR="00FD7B2A" w:rsidRDefault="00346E30" w:rsidP="00FD7B2A">
      <w:pPr>
        <w:pStyle w:val="ListParagraph"/>
        <w:numPr>
          <w:ilvl w:val="0"/>
          <w:numId w:val="62"/>
        </w:numPr>
      </w:pPr>
      <w:proofErr w:type="spellStart"/>
      <w:r w:rsidRPr="00346E30">
        <w:rPr>
          <w:rStyle w:val="Keyword"/>
        </w:rPr>
        <w:t>ItemListVerticalContentView</w:t>
      </w:r>
      <w:proofErr w:type="spellEnd"/>
      <w:r>
        <w:t xml:space="preserve"> est un </w:t>
      </w:r>
      <w:proofErr w:type="spellStart"/>
      <w:r>
        <w:t>widget</w:t>
      </w:r>
      <w:proofErr w:type="spellEnd"/>
      <w:r>
        <w:t xml:space="preserve"> qui affiche une liste de lignes. Les éléments sont stockés dans un </w:t>
      </w:r>
      <w:proofErr w:type="spellStart"/>
      <w:r w:rsidRPr="00346E30">
        <w:rPr>
          <w:rStyle w:val="Keyword"/>
        </w:rPr>
        <w:t>ItemList</w:t>
      </w:r>
      <w:proofErr w:type="spellEnd"/>
      <w:r>
        <w:t xml:space="preserve">. Le rendu des lignes est délégué à un </w:t>
      </w:r>
      <w:proofErr w:type="spellStart"/>
      <w:r w:rsidRPr="00346E30">
        <w:rPr>
          <w:rStyle w:val="Keyword"/>
        </w:rPr>
        <w:t>IItemDataRenderer</w:t>
      </w:r>
      <w:proofErr w:type="spellEnd"/>
      <w:r>
        <w:t xml:space="preserve"> et le rendu des marques est délégué à un </w:t>
      </w:r>
      <w:proofErr w:type="spellStart"/>
      <w:r w:rsidRPr="00346E30">
        <w:rPr>
          <w:rStyle w:val="Keyword"/>
        </w:rPr>
        <w:t>IItemMarkRenderer</w:t>
      </w:r>
      <w:proofErr w:type="spellEnd"/>
      <w:r>
        <w:t xml:space="preserve">. Le comportement de la liste se configure au moyen d’objets dérivés de la classe </w:t>
      </w:r>
      <w:proofErr w:type="spellStart"/>
      <w:r w:rsidRPr="00346E30">
        <w:rPr>
          <w:rStyle w:val="Keyword"/>
        </w:rPr>
        <w:t>EventProcessorPolicy</w:t>
      </w:r>
      <w:proofErr w:type="spellEnd"/>
      <w:r w:rsidR="00D87594">
        <w:t>.</w:t>
      </w:r>
    </w:p>
    <w:p w:rsidR="00346E30" w:rsidRDefault="00346E30" w:rsidP="00FD7B2A">
      <w:pPr>
        <w:pStyle w:val="ListParagraph"/>
        <w:numPr>
          <w:ilvl w:val="0"/>
          <w:numId w:val="62"/>
        </w:numPr>
      </w:pPr>
      <w:proofErr w:type="spellStart"/>
      <w:r w:rsidRPr="00E0063A">
        <w:rPr>
          <w:rStyle w:val="Keyword"/>
        </w:rPr>
        <w:t>ItemListColumnHeaderView</w:t>
      </w:r>
      <w:proofErr w:type="spellEnd"/>
      <w:r>
        <w:t xml:space="preserve"> est un </w:t>
      </w:r>
      <w:proofErr w:type="spellStart"/>
      <w:r>
        <w:t>widget</w:t>
      </w:r>
      <w:proofErr w:type="spellEnd"/>
      <w:r>
        <w:t xml:space="preserve"> qui affiche l’en-tête d’une liste.</w:t>
      </w:r>
      <w:r w:rsidR="00E0063A">
        <w:t xml:space="preserve"> Les colonnes sont stockées dans un </w:t>
      </w:r>
      <w:proofErr w:type="spellStart"/>
      <w:r w:rsidR="00E0063A" w:rsidRPr="00E0063A">
        <w:rPr>
          <w:rStyle w:val="Keyword"/>
        </w:rPr>
        <w:t>ItemListColumnCollection</w:t>
      </w:r>
      <w:proofErr w:type="spellEnd"/>
      <w:r w:rsidR="00E0063A">
        <w:t xml:space="preserve"> (qui est une version spécialisée d’une liste de colonnes définies par </w:t>
      </w:r>
      <w:proofErr w:type="spellStart"/>
      <w:r w:rsidR="00E0063A" w:rsidRPr="00E0063A">
        <w:rPr>
          <w:rStyle w:val="Keyword"/>
        </w:rPr>
        <w:t>ItemListColumn</w:t>
      </w:r>
      <w:proofErr w:type="spellEnd"/>
      <w:r w:rsidR="00E0063A">
        <w:t xml:space="preserve">). Le comportement de l’en-tête se configure au moyen d’objets dérivés de la classe </w:t>
      </w:r>
      <w:proofErr w:type="spellStart"/>
      <w:r w:rsidR="00E0063A" w:rsidRPr="00E0063A">
        <w:rPr>
          <w:rStyle w:val="Keyword"/>
        </w:rPr>
        <w:t>EventProcessorPolicy</w:t>
      </w:r>
      <w:proofErr w:type="spellEnd"/>
      <w:r w:rsidR="00E0063A">
        <w:t>.</w:t>
      </w:r>
    </w:p>
    <w:p w:rsidR="00330D8B" w:rsidRDefault="00330D8B" w:rsidP="00FD7B2A">
      <w:pPr>
        <w:pStyle w:val="ListParagraph"/>
        <w:numPr>
          <w:ilvl w:val="0"/>
          <w:numId w:val="62"/>
        </w:numPr>
      </w:pPr>
      <w:r>
        <w:t>…</w:t>
      </w:r>
    </w:p>
    <w:p w:rsidR="00346E30" w:rsidRDefault="00346E30" w:rsidP="00E0063A">
      <w:pPr>
        <w:pStyle w:val="Heading3"/>
      </w:pPr>
      <w:r>
        <w:t>Interfaces liées</w:t>
      </w:r>
    </w:p>
    <w:p w:rsidR="00346E30" w:rsidRDefault="00346E30" w:rsidP="00346E30">
      <w:pPr>
        <w:pStyle w:val="ListParagraph"/>
        <w:numPr>
          <w:ilvl w:val="0"/>
          <w:numId w:val="63"/>
        </w:numPr>
      </w:pPr>
      <w:proofErr w:type="spellStart"/>
      <w:r w:rsidRPr="00E0063A">
        <w:rPr>
          <w:rStyle w:val="Keyword"/>
        </w:rPr>
        <w:t>IItemDataRenderer</w:t>
      </w:r>
      <w:proofErr w:type="spellEnd"/>
      <w:r>
        <w:t xml:space="preserve"> implémente une méthode </w:t>
      </w:r>
      <w:proofErr w:type="spellStart"/>
      <w:r w:rsidRPr="00E0063A">
        <w:rPr>
          <w:rStyle w:val="Keyword"/>
        </w:rPr>
        <w:t>Render</w:t>
      </w:r>
      <w:proofErr w:type="spellEnd"/>
      <w:r>
        <w:t xml:space="preserve"> qui reçoit les arguments suivants :</w:t>
      </w:r>
    </w:p>
    <w:p w:rsidR="00346E30" w:rsidRDefault="00346E30" w:rsidP="00346E30">
      <w:pPr>
        <w:pStyle w:val="ListParagraph"/>
        <w:numPr>
          <w:ilvl w:val="1"/>
          <w:numId w:val="63"/>
        </w:numPr>
      </w:pPr>
      <w:proofErr w:type="spellStart"/>
      <w:r w:rsidRPr="00E0063A">
        <w:rPr>
          <w:rStyle w:val="Keyword"/>
        </w:rPr>
        <w:t>ItemData</w:t>
      </w:r>
      <w:proofErr w:type="spellEnd"/>
      <w:r>
        <w:t>, donnée à représenter.</w:t>
      </w:r>
    </w:p>
    <w:p w:rsidR="00346E30" w:rsidRDefault="00346E30" w:rsidP="00346E30">
      <w:pPr>
        <w:pStyle w:val="ListParagraph"/>
        <w:numPr>
          <w:ilvl w:val="1"/>
          <w:numId w:val="63"/>
        </w:numPr>
      </w:pPr>
      <w:proofErr w:type="spellStart"/>
      <w:r w:rsidRPr="00E0063A">
        <w:rPr>
          <w:rStyle w:val="Keyword"/>
        </w:rPr>
        <w:t>ItemState</w:t>
      </w:r>
      <w:proofErr w:type="spellEnd"/>
      <w:r>
        <w:t>, état de la ligne (sélectionnée, active, marquée, etc.).</w:t>
      </w:r>
    </w:p>
    <w:p w:rsidR="00346E30" w:rsidRDefault="00346E30" w:rsidP="00346E30">
      <w:pPr>
        <w:pStyle w:val="ListParagraph"/>
        <w:numPr>
          <w:ilvl w:val="1"/>
          <w:numId w:val="63"/>
        </w:numPr>
      </w:pPr>
      <w:proofErr w:type="spellStart"/>
      <w:r w:rsidRPr="00E0063A">
        <w:rPr>
          <w:rStyle w:val="Keyword"/>
        </w:rPr>
        <w:t>ItemListRow</w:t>
      </w:r>
      <w:proofErr w:type="spellEnd"/>
      <w:r>
        <w:t>, définition de la ligne (index de la ligne, offset depuis le haut de la partie visible, hauteur</w:t>
      </w:r>
      <w:r w:rsidR="003F380F">
        <w:t xml:space="preserve"> et marges).</w:t>
      </w:r>
    </w:p>
    <w:p w:rsidR="003F380F" w:rsidRDefault="003F380F" w:rsidP="00346E30">
      <w:pPr>
        <w:pStyle w:val="ListParagraph"/>
        <w:numPr>
          <w:ilvl w:val="1"/>
          <w:numId w:val="63"/>
        </w:numPr>
      </w:pPr>
      <w:proofErr w:type="spellStart"/>
      <w:r w:rsidRPr="00E0063A">
        <w:rPr>
          <w:rStyle w:val="Keyword"/>
        </w:rPr>
        <w:t>Graphics</w:t>
      </w:r>
      <w:proofErr w:type="spellEnd"/>
      <w:r>
        <w:t xml:space="preserve"> et </w:t>
      </w:r>
      <w:r w:rsidRPr="00E0063A">
        <w:rPr>
          <w:rStyle w:val="Keyword"/>
        </w:rPr>
        <w:t>Rectangle</w:t>
      </w:r>
      <w:r>
        <w:t xml:space="preserve">, le port graphique et la zone de </w:t>
      </w:r>
      <w:proofErr w:type="spellStart"/>
      <w:r>
        <w:t>clipping</w:t>
      </w:r>
      <w:proofErr w:type="spellEnd"/>
      <w:r>
        <w:t>.</w:t>
      </w:r>
    </w:p>
    <w:p w:rsidR="00346E30" w:rsidRDefault="003F380F" w:rsidP="00346E30">
      <w:pPr>
        <w:pStyle w:val="ListParagraph"/>
        <w:numPr>
          <w:ilvl w:val="0"/>
          <w:numId w:val="63"/>
        </w:numPr>
      </w:pPr>
      <w:proofErr w:type="spellStart"/>
      <w:r w:rsidRPr="00E0063A">
        <w:rPr>
          <w:rStyle w:val="Keyword"/>
        </w:rPr>
        <w:t>IItemMarkRenderer</w:t>
      </w:r>
      <w:proofErr w:type="spellEnd"/>
      <w:r>
        <w:t xml:space="preserve"> implémente une méthode </w:t>
      </w:r>
      <w:proofErr w:type="spellStart"/>
      <w:r w:rsidRPr="00E0063A">
        <w:rPr>
          <w:rStyle w:val="Keyword"/>
        </w:rPr>
        <w:t>Render</w:t>
      </w:r>
      <w:proofErr w:type="spellEnd"/>
      <w:r>
        <w:t xml:space="preserve"> qui reçoit les arguments suivants :</w:t>
      </w:r>
    </w:p>
    <w:p w:rsidR="003F380F" w:rsidRDefault="003F380F" w:rsidP="003F380F">
      <w:pPr>
        <w:pStyle w:val="ListParagraph"/>
        <w:numPr>
          <w:ilvl w:val="1"/>
          <w:numId w:val="63"/>
        </w:numPr>
      </w:pPr>
      <w:proofErr w:type="spellStart"/>
      <w:r w:rsidRPr="00E0063A">
        <w:rPr>
          <w:rStyle w:val="Keyword"/>
        </w:rPr>
        <w:t>ItemListMark</w:t>
      </w:r>
      <w:proofErr w:type="spellEnd"/>
      <w:r>
        <w:t>, définition de la marque (point d’attachement, index de la ligne concernée et épaisseur).</w:t>
      </w:r>
    </w:p>
    <w:p w:rsidR="003F380F" w:rsidRDefault="003F380F" w:rsidP="003F380F">
      <w:pPr>
        <w:pStyle w:val="ListParagraph"/>
        <w:numPr>
          <w:ilvl w:val="1"/>
          <w:numId w:val="63"/>
        </w:numPr>
      </w:pPr>
      <w:proofErr w:type="spellStart"/>
      <w:r w:rsidRPr="00E0063A">
        <w:rPr>
          <w:rStyle w:val="Keyword"/>
        </w:rPr>
        <w:lastRenderedPageBreak/>
        <w:t>ItemListMarkOffset</w:t>
      </w:r>
      <w:proofErr w:type="spellEnd"/>
      <w:r>
        <w:t xml:space="preserve">, </w:t>
      </w:r>
      <w:r w:rsidR="00E0063A">
        <w:t>l’offset depuis le haut de la partie visible.</w:t>
      </w:r>
    </w:p>
    <w:p w:rsidR="003F380F" w:rsidRDefault="003F380F" w:rsidP="003F380F">
      <w:pPr>
        <w:pStyle w:val="ListParagraph"/>
        <w:numPr>
          <w:ilvl w:val="1"/>
          <w:numId w:val="63"/>
        </w:numPr>
      </w:pPr>
      <w:proofErr w:type="spellStart"/>
      <w:r w:rsidRPr="00E0063A">
        <w:rPr>
          <w:rStyle w:val="Keyword"/>
        </w:rPr>
        <w:t>Graphics</w:t>
      </w:r>
      <w:proofErr w:type="spellEnd"/>
      <w:r>
        <w:t xml:space="preserve"> et </w:t>
      </w:r>
      <w:r w:rsidRPr="00E0063A">
        <w:rPr>
          <w:rStyle w:val="Keyword"/>
        </w:rPr>
        <w:t>Rectangle</w:t>
      </w:r>
      <w:r>
        <w:t xml:space="preserve">, le port graphique et </w:t>
      </w:r>
      <w:r w:rsidR="00E0063A">
        <w:t>la surface à peindre.</w:t>
      </w:r>
    </w:p>
    <w:p w:rsidR="00E0063A" w:rsidRPr="00FD7B2A" w:rsidRDefault="00330D8B" w:rsidP="00E0063A">
      <w:pPr>
        <w:pStyle w:val="ListParagraph"/>
        <w:numPr>
          <w:ilvl w:val="0"/>
          <w:numId w:val="63"/>
        </w:numPr>
      </w:pPr>
      <w:r>
        <w:t>…</w:t>
      </w:r>
    </w:p>
    <w:p w:rsidR="00FD7B2A" w:rsidRDefault="00FD7B2A" w:rsidP="00FD7B2A">
      <w:pPr>
        <w:pStyle w:val="Heading2"/>
      </w:pPr>
      <w:r>
        <w:t>Composants représentant les données</w:t>
      </w:r>
    </w:p>
    <w:p w:rsidR="00330D8B" w:rsidRPr="00330D8B" w:rsidRDefault="00330D8B" w:rsidP="00330D8B">
      <w:pPr>
        <w:pStyle w:val="Heading3"/>
      </w:pPr>
      <w:r>
        <w:t>Classes principales</w:t>
      </w:r>
    </w:p>
    <w:p w:rsidR="00DD0338" w:rsidRDefault="00FD7B2A" w:rsidP="00FD7B2A">
      <w:pPr>
        <w:pStyle w:val="ListParagraph"/>
        <w:numPr>
          <w:ilvl w:val="0"/>
          <w:numId w:val="61"/>
        </w:numPr>
      </w:pPr>
      <w:proofErr w:type="spellStart"/>
      <w:r w:rsidRPr="00FD7B2A">
        <w:rPr>
          <w:rStyle w:val="Keyword"/>
        </w:rPr>
        <w:t>ItemList</w:t>
      </w:r>
      <w:proofErr w:type="spellEnd"/>
      <w:r w:rsidRPr="00FD7B2A">
        <w:rPr>
          <w:rStyle w:val="Keyword"/>
        </w:rPr>
        <w:t>&lt;</w:t>
      </w:r>
      <w:proofErr w:type="spellStart"/>
      <w:r w:rsidRPr="00FD7B2A">
        <w:rPr>
          <w:rStyle w:val="Keyword"/>
        </w:rPr>
        <w:t>TData</w:t>
      </w:r>
      <w:proofErr w:type="spellEnd"/>
      <w:r w:rsidRPr="00FD7B2A">
        <w:rPr>
          <w:rStyle w:val="Keyword"/>
        </w:rPr>
        <w:t>&gt;</w:t>
      </w:r>
      <w:r>
        <w:t xml:space="preserve"> encapsule la liste de données. La classe gère les notions de sélection, d’élément actif, d’élément qui a le focus et de la plage d’éléments visible. Les éléments sont référencés au moyen d’un index de </w:t>
      </w:r>
      <w:r w:rsidRPr="00FD7B2A">
        <w:rPr>
          <w:rStyle w:val="Keyword"/>
        </w:rPr>
        <w:t>0</w:t>
      </w:r>
      <w:r>
        <w:t xml:space="preserve"> à </w:t>
      </w:r>
      <w:r w:rsidRPr="00FD7B2A">
        <w:rPr>
          <w:rStyle w:val="Keyword"/>
        </w:rPr>
        <w:t>n</w:t>
      </w:r>
      <w:r>
        <w:t>. Le scrolling de la plage d’éléments visible se fait en points et est découplé de l’index du premier élément visible.</w:t>
      </w:r>
    </w:p>
    <w:p w:rsidR="00FD7B2A" w:rsidRDefault="00D74456" w:rsidP="00DD0338">
      <w:pPr>
        <w:pStyle w:val="ListParagraph"/>
      </w:pPr>
      <w:r>
        <w:t>La classe a les propriétés suivantes :</w:t>
      </w:r>
    </w:p>
    <w:p w:rsidR="00D74456" w:rsidRDefault="00D74456" w:rsidP="00D74456">
      <w:pPr>
        <w:pStyle w:val="ListParagraph"/>
        <w:numPr>
          <w:ilvl w:val="1"/>
          <w:numId w:val="61"/>
        </w:numPr>
      </w:pPr>
      <w:proofErr w:type="spellStart"/>
      <w:r w:rsidRPr="00DD0338">
        <w:rPr>
          <w:rStyle w:val="Keyword"/>
        </w:rPr>
        <w:t>Features</w:t>
      </w:r>
      <w:proofErr w:type="spellEnd"/>
      <w:r>
        <w:t>, réglages spécifiques.</w:t>
      </w:r>
    </w:p>
    <w:p w:rsidR="00D74456" w:rsidRDefault="00D74456" w:rsidP="00D74456">
      <w:pPr>
        <w:pStyle w:val="ListParagraph"/>
        <w:numPr>
          <w:ilvl w:val="1"/>
          <w:numId w:val="61"/>
        </w:numPr>
      </w:pPr>
      <w:r w:rsidRPr="00DD0338">
        <w:rPr>
          <w:rStyle w:val="Keyword"/>
        </w:rPr>
        <w:t>Marks</w:t>
      </w:r>
      <w:r>
        <w:t>, liste de marques liées aux lignes.</w:t>
      </w:r>
    </w:p>
    <w:p w:rsidR="00D74456" w:rsidRDefault="00D74456" w:rsidP="00D74456">
      <w:pPr>
        <w:pStyle w:val="ListParagraph"/>
        <w:numPr>
          <w:ilvl w:val="1"/>
          <w:numId w:val="61"/>
        </w:numPr>
      </w:pPr>
      <w:r w:rsidRPr="00DD0338">
        <w:rPr>
          <w:rStyle w:val="Keyword"/>
        </w:rPr>
        <w:t>Count</w:t>
      </w:r>
      <w:r>
        <w:t>, nombre total de lignes.</w:t>
      </w:r>
    </w:p>
    <w:p w:rsidR="006F482D" w:rsidRDefault="006F482D" w:rsidP="00D74456">
      <w:pPr>
        <w:pStyle w:val="ListParagraph"/>
        <w:numPr>
          <w:ilvl w:val="1"/>
          <w:numId w:val="61"/>
        </w:numPr>
      </w:pPr>
      <w:proofErr w:type="spellStart"/>
      <w:r w:rsidRPr="006F482D">
        <w:rPr>
          <w:rStyle w:val="Keyword"/>
        </w:rPr>
        <w:t>Selection</w:t>
      </w:r>
      <w:proofErr w:type="spellEnd"/>
      <w:r>
        <w:t>, gestion de la sélection des lignes.</w:t>
      </w:r>
    </w:p>
    <w:p w:rsidR="006F482D" w:rsidRDefault="006F482D" w:rsidP="00D74456">
      <w:pPr>
        <w:pStyle w:val="ListParagraph"/>
        <w:numPr>
          <w:ilvl w:val="1"/>
          <w:numId w:val="61"/>
        </w:numPr>
      </w:pPr>
      <w:proofErr w:type="spellStart"/>
      <w:r w:rsidRPr="006F482D">
        <w:rPr>
          <w:rStyle w:val="Keyword"/>
        </w:rPr>
        <w:t>VisibleFrame</w:t>
      </w:r>
      <w:proofErr w:type="spellEnd"/>
      <w:r>
        <w:t>, gestion de la visibilité du contenu.</w:t>
      </w:r>
    </w:p>
    <w:p w:rsidR="00DD0338" w:rsidRDefault="00D74456" w:rsidP="00D74456">
      <w:pPr>
        <w:pStyle w:val="ListParagraph"/>
        <w:numPr>
          <w:ilvl w:val="1"/>
          <w:numId w:val="61"/>
        </w:numPr>
      </w:pPr>
      <w:proofErr w:type="spellStart"/>
      <w:r w:rsidRPr="00DD0338">
        <w:rPr>
          <w:rStyle w:val="Keyword"/>
        </w:rPr>
        <w:t>ActiveIndex</w:t>
      </w:r>
      <w:proofErr w:type="spellEnd"/>
      <w:r>
        <w:t xml:space="preserve">, </w:t>
      </w:r>
      <w:proofErr w:type="spellStart"/>
      <w:r w:rsidRPr="00DD0338">
        <w:rPr>
          <w:rStyle w:val="Keyword"/>
        </w:rPr>
        <w:t>FocusedIndex</w:t>
      </w:r>
      <w:proofErr w:type="spellEnd"/>
      <w:r>
        <w:t xml:space="preserve">, </w:t>
      </w:r>
      <w:r w:rsidR="00DD0338">
        <w:t>index de la ligne active et de la ligne qui a le focus. Ce n’est pas forcément la même (par ex. si on se déplace avec Ctrl-flèche haut/bas, la ligne qui a le focus se déplace, mais la ligne active reste inchangée).</w:t>
      </w:r>
    </w:p>
    <w:p w:rsidR="004B468A" w:rsidRDefault="004B468A" w:rsidP="00D74456">
      <w:pPr>
        <w:pStyle w:val="ListParagraph"/>
        <w:numPr>
          <w:ilvl w:val="1"/>
          <w:numId w:val="61"/>
        </w:numPr>
      </w:pPr>
      <w:r w:rsidRPr="004B468A">
        <w:rPr>
          <w:rStyle w:val="Keyword"/>
        </w:rPr>
        <w:t>Cache</w:t>
      </w:r>
      <w:r>
        <w:t xml:space="preserve">, </w:t>
      </w:r>
      <w:r w:rsidR="00330D8B">
        <w:t xml:space="preserve">le </w:t>
      </w:r>
      <w:r>
        <w:t>cache des lignes qui se peuple au fur et à mesure de l’utilisation de la liste.</w:t>
      </w:r>
    </w:p>
    <w:p w:rsidR="00E30900" w:rsidRDefault="00E30900" w:rsidP="00E30900">
      <w:pPr>
        <w:pStyle w:val="ListParagraph"/>
      </w:pPr>
      <w:r>
        <w:t xml:space="preserve">Les méthodes </w:t>
      </w:r>
      <w:proofErr w:type="spellStart"/>
      <w:r w:rsidRPr="00E30900">
        <w:rPr>
          <w:rStyle w:val="Keyword"/>
        </w:rPr>
        <w:t>GetItemState</w:t>
      </w:r>
      <w:proofErr w:type="spellEnd"/>
      <w:r>
        <w:t xml:space="preserve"> et </w:t>
      </w:r>
      <w:proofErr w:type="spellStart"/>
      <w:r w:rsidRPr="00E30900">
        <w:rPr>
          <w:rStyle w:val="Keyword"/>
        </w:rPr>
        <w:t>SetItemState</w:t>
      </w:r>
      <w:proofErr w:type="spellEnd"/>
      <w:r>
        <w:t xml:space="preserve"> permettent de manipuler l’état d’une ligne de manière ciblée, par exemple pour la cacher (</w:t>
      </w:r>
      <w:proofErr w:type="spellStart"/>
      <w:r w:rsidRPr="00E30900">
        <w:rPr>
          <w:rStyle w:val="Keyword"/>
        </w:rPr>
        <w:t>Hidden</w:t>
      </w:r>
      <w:proofErr w:type="spellEnd"/>
      <w:r>
        <w:t>), la mettre en évidence (</w:t>
      </w:r>
      <w:r w:rsidRPr="00E30900">
        <w:rPr>
          <w:rStyle w:val="Keyword"/>
        </w:rPr>
        <w:t>Hilite1</w:t>
      </w:r>
      <w:r>
        <w:t xml:space="preserve"> et </w:t>
      </w:r>
      <w:r w:rsidRPr="00E30900">
        <w:rPr>
          <w:rStyle w:val="Keyword"/>
        </w:rPr>
        <w:t>Hilite2</w:t>
      </w:r>
      <w:r>
        <w:t>), voire lui associer des données complémentaires.</w:t>
      </w:r>
    </w:p>
    <w:p w:rsidR="00904C41" w:rsidRDefault="00904C41" w:rsidP="00904C41">
      <w:pPr>
        <w:pStyle w:val="ListParagraph"/>
        <w:numPr>
          <w:ilvl w:val="0"/>
          <w:numId w:val="61"/>
        </w:numPr>
      </w:pPr>
      <w:proofErr w:type="spellStart"/>
      <w:r w:rsidRPr="00904C41">
        <w:rPr>
          <w:rStyle w:val="Keyword"/>
        </w:rPr>
        <w:t>ItemListCollection</w:t>
      </w:r>
      <w:proofErr w:type="spellEnd"/>
      <w:r w:rsidRPr="00904C41">
        <w:rPr>
          <w:rStyle w:val="Keyword"/>
        </w:rPr>
        <w:t>&lt;</w:t>
      </w:r>
      <w:proofErr w:type="spellStart"/>
      <w:r w:rsidRPr="00904C41">
        <w:rPr>
          <w:rStyle w:val="Keyword"/>
        </w:rPr>
        <w:t>TData</w:t>
      </w:r>
      <w:proofErr w:type="spellEnd"/>
      <w:r w:rsidRPr="00904C41">
        <w:rPr>
          <w:rStyle w:val="Keyword"/>
        </w:rPr>
        <w:t>&gt;</w:t>
      </w:r>
      <w:r>
        <w:t xml:space="preserve"> encapsule plusieurs instances </w:t>
      </w:r>
      <w:proofErr w:type="spellStart"/>
      <w:r w:rsidRPr="00904C41">
        <w:rPr>
          <w:rStyle w:val="Keyword"/>
        </w:rPr>
        <w:t>ItemList</w:t>
      </w:r>
      <w:proofErr w:type="spellEnd"/>
      <w:r>
        <w:t xml:space="preserve"> sous un même toit et s’assure qu’elles soient toutes synchronisées (elles partagent le même cache, la même collection de marques et la même sélection). Cette classe est utile pour </w:t>
      </w:r>
      <w:proofErr w:type="spellStart"/>
      <w:r w:rsidRPr="00904C41">
        <w:rPr>
          <w:rStyle w:val="Keyword"/>
        </w:rPr>
        <w:t>ItemScrollList</w:t>
      </w:r>
      <w:proofErr w:type="spellEnd"/>
      <w:r>
        <w:t>, quand deux vues sont actives en même temps pour une seule source de données.</w:t>
      </w:r>
    </w:p>
    <w:p w:rsidR="00F903BE" w:rsidRDefault="00F903BE" w:rsidP="00FD7B2A">
      <w:pPr>
        <w:pStyle w:val="ListParagraph"/>
        <w:numPr>
          <w:ilvl w:val="0"/>
          <w:numId w:val="61"/>
        </w:numPr>
      </w:pPr>
      <w:proofErr w:type="spellStart"/>
      <w:r w:rsidRPr="00F903BE">
        <w:rPr>
          <w:rStyle w:val="Keyword"/>
        </w:rPr>
        <w:t>ItemListColumn</w:t>
      </w:r>
      <w:proofErr w:type="spellEnd"/>
      <w:r>
        <w:t xml:space="preserve"> définit une colonne avec les propriétés principales suivantes :</w:t>
      </w:r>
    </w:p>
    <w:p w:rsidR="00FD7B2A" w:rsidRDefault="00F903BE" w:rsidP="00F903BE">
      <w:pPr>
        <w:pStyle w:val="ListParagraph"/>
        <w:numPr>
          <w:ilvl w:val="1"/>
          <w:numId w:val="61"/>
        </w:numPr>
      </w:pPr>
      <w:proofErr w:type="spellStart"/>
      <w:r w:rsidRPr="00F903BE">
        <w:rPr>
          <w:rStyle w:val="Keyword"/>
        </w:rPr>
        <w:t>Layout</w:t>
      </w:r>
      <w:proofErr w:type="spellEnd"/>
      <w:r>
        <w:t>, largeur et élasticité.</w:t>
      </w:r>
    </w:p>
    <w:p w:rsidR="00F903BE" w:rsidRDefault="00F903BE" w:rsidP="00F903BE">
      <w:pPr>
        <w:pStyle w:val="ListParagraph"/>
        <w:numPr>
          <w:ilvl w:val="1"/>
          <w:numId w:val="61"/>
        </w:numPr>
      </w:pPr>
      <w:proofErr w:type="spellStart"/>
      <w:r w:rsidRPr="00F903BE">
        <w:rPr>
          <w:rStyle w:val="Keyword"/>
        </w:rPr>
        <w:t>Title</w:t>
      </w:r>
      <w:proofErr w:type="spellEnd"/>
      <w:r>
        <w:t>, le texte (formaté) à afficher.</w:t>
      </w:r>
    </w:p>
    <w:p w:rsidR="00F903BE" w:rsidRDefault="00F903BE" w:rsidP="00F903BE">
      <w:pPr>
        <w:pStyle w:val="ListParagraph"/>
        <w:numPr>
          <w:ilvl w:val="1"/>
          <w:numId w:val="61"/>
        </w:numPr>
      </w:pPr>
      <w:proofErr w:type="spellStart"/>
      <w:r w:rsidRPr="00F903BE">
        <w:rPr>
          <w:rStyle w:val="Keyword"/>
        </w:rPr>
        <w:t>SortOrder</w:t>
      </w:r>
      <w:proofErr w:type="spellEnd"/>
      <w:r>
        <w:t xml:space="preserve"> et </w:t>
      </w:r>
      <w:proofErr w:type="spellStart"/>
      <w:r w:rsidRPr="00F903BE">
        <w:rPr>
          <w:rStyle w:val="Keyword"/>
        </w:rPr>
        <w:t>SortIndex</w:t>
      </w:r>
      <w:proofErr w:type="spellEnd"/>
      <w:r>
        <w:t>, l’ordre de tri de la colonne, si la colonne intervient dans le tri.</w:t>
      </w:r>
    </w:p>
    <w:p w:rsidR="00F903BE" w:rsidRDefault="00F903BE" w:rsidP="00F903BE">
      <w:pPr>
        <w:pStyle w:val="ListParagraph"/>
        <w:ind w:left="708"/>
      </w:pPr>
      <w:r>
        <w:t xml:space="preserve">L’ordre du tri est géré par la méthode </w:t>
      </w:r>
      <w:proofErr w:type="spellStart"/>
      <w:r w:rsidRPr="00F903BE">
        <w:rPr>
          <w:rStyle w:val="Keyword"/>
        </w:rPr>
        <w:t>ItemListColumnCollection.SpecifySort</w:t>
      </w:r>
      <w:proofErr w:type="spellEnd"/>
      <w:r>
        <w:t xml:space="preserve">, responsable de renuméroter les </w:t>
      </w:r>
      <w:proofErr w:type="spellStart"/>
      <w:r w:rsidRPr="00F903BE">
        <w:rPr>
          <w:rStyle w:val="Keyword"/>
        </w:rPr>
        <w:t>SortIndex</w:t>
      </w:r>
      <w:proofErr w:type="spellEnd"/>
      <w:r>
        <w:t>. Il est en effet important que les colonnes puissent être listées de manière cohérente, puisqu’elles interviennent en principe toutes sur le tri final d’une ligne.</w:t>
      </w:r>
    </w:p>
    <w:p w:rsidR="00F903BE" w:rsidRDefault="00D74456" w:rsidP="00F903BE">
      <w:pPr>
        <w:pStyle w:val="ListParagraph"/>
        <w:numPr>
          <w:ilvl w:val="0"/>
          <w:numId w:val="61"/>
        </w:numPr>
      </w:pPr>
      <w:proofErr w:type="spellStart"/>
      <w:r w:rsidRPr="00D74456">
        <w:rPr>
          <w:rStyle w:val="Keyword"/>
        </w:rPr>
        <w:t>ItemListMark</w:t>
      </w:r>
      <w:proofErr w:type="spellEnd"/>
      <w:r>
        <w:t>, définit une marque</w:t>
      </w:r>
      <w:r w:rsidR="004B468A">
        <w:t xml:space="preserve"> avec les propriétés suivantes :</w:t>
      </w:r>
    </w:p>
    <w:p w:rsidR="004B468A" w:rsidRDefault="004B468A" w:rsidP="004B468A">
      <w:pPr>
        <w:pStyle w:val="ListParagraph"/>
        <w:numPr>
          <w:ilvl w:val="1"/>
          <w:numId w:val="61"/>
        </w:numPr>
      </w:pPr>
      <w:proofErr w:type="spellStart"/>
      <w:r w:rsidRPr="004B468A">
        <w:rPr>
          <w:rStyle w:val="Keyword"/>
        </w:rPr>
        <w:t>Attachment</w:t>
      </w:r>
      <w:proofErr w:type="spellEnd"/>
      <w:r>
        <w:t>, marque attachée avant ou après.</w:t>
      </w:r>
    </w:p>
    <w:p w:rsidR="004B468A" w:rsidRDefault="004B468A" w:rsidP="004B468A">
      <w:pPr>
        <w:pStyle w:val="ListParagraph"/>
        <w:numPr>
          <w:ilvl w:val="1"/>
          <w:numId w:val="61"/>
        </w:numPr>
      </w:pPr>
      <w:r w:rsidRPr="004B468A">
        <w:rPr>
          <w:rStyle w:val="Keyword"/>
        </w:rPr>
        <w:t>Index</w:t>
      </w:r>
      <w:r>
        <w:t>, ligne à laquelle la marque doit être rattachée.</w:t>
      </w:r>
    </w:p>
    <w:p w:rsidR="004B468A" w:rsidRDefault="004B468A" w:rsidP="004B468A">
      <w:pPr>
        <w:pStyle w:val="ListParagraph"/>
        <w:numPr>
          <w:ilvl w:val="1"/>
          <w:numId w:val="61"/>
        </w:numPr>
      </w:pPr>
      <w:proofErr w:type="spellStart"/>
      <w:r w:rsidRPr="004B468A">
        <w:rPr>
          <w:rStyle w:val="Keyword"/>
        </w:rPr>
        <w:t>Breadth</w:t>
      </w:r>
      <w:proofErr w:type="spellEnd"/>
      <w:r>
        <w:t>, épaisseur de la marque.</w:t>
      </w:r>
    </w:p>
    <w:p w:rsidR="006F482D" w:rsidRDefault="006F482D" w:rsidP="006F482D">
      <w:pPr>
        <w:pStyle w:val="ListParagraph"/>
        <w:numPr>
          <w:ilvl w:val="0"/>
          <w:numId w:val="61"/>
        </w:numPr>
      </w:pPr>
      <w:proofErr w:type="spellStart"/>
      <w:r w:rsidRPr="006F482D">
        <w:rPr>
          <w:rStyle w:val="Keyword"/>
        </w:rPr>
        <w:t>ItemListSelection</w:t>
      </w:r>
      <w:proofErr w:type="spellEnd"/>
      <w:r>
        <w:t>, définit la sélection des lignes d’une liste :</w:t>
      </w:r>
    </w:p>
    <w:p w:rsidR="006F482D" w:rsidRDefault="006F482D" w:rsidP="006F482D">
      <w:pPr>
        <w:pStyle w:val="ListParagraph"/>
        <w:numPr>
          <w:ilvl w:val="1"/>
          <w:numId w:val="61"/>
        </w:numPr>
      </w:pPr>
      <w:proofErr w:type="spellStart"/>
      <w:r w:rsidRPr="00DD0338">
        <w:rPr>
          <w:rStyle w:val="Keyword"/>
        </w:rPr>
        <w:t>SelectedItemCount</w:t>
      </w:r>
      <w:proofErr w:type="spellEnd"/>
      <w:r>
        <w:t>, nombre de lignes sélectionnées.</w:t>
      </w:r>
    </w:p>
    <w:p w:rsidR="006F482D" w:rsidRDefault="006F482D" w:rsidP="006F482D">
      <w:pPr>
        <w:pStyle w:val="ListParagraph"/>
      </w:pPr>
      <w:r>
        <w:t xml:space="preserve">Les méthodes </w:t>
      </w:r>
      <w:r w:rsidRPr="00E30900">
        <w:rPr>
          <w:rStyle w:val="Keyword"/>
        </w:rPr>
        <w:t>Select</w:t>
      </w:r>
      <w:r>
        <w:t xml:space="preserve"> et </w:t>
      </w:r>
      <w:proofErr w:type="spellStart"/>
      <w:r w:rsidRPr="00E30900">
        <w:rPr>
          <w:rStyle w:val="Keyword"/>
        </w:rPr>
        <w:t>IsSelected</w:t>
      </w:r>
      <w:proofErr w:type="spellEnd"/>
      <w:r>
        <w:t xml:space="preserve"> permettent de manipuler la sélection des lignes. En fonction du mode de sélection défini par </w:t>
      </w:r>
      <w:proofErr w:type="spellStart"/>
      <w:r w:rsidRPr="00E30900">
        <w:rPr>
          <w:rStyle w:val="Keyword"/>
        </w:rPr>
        <w:t>ItemListFeatures.SelectionMode</w:t>
      </w:r>
      <w:proofErr w:type="spellEnd"/>
      <w:r>
        <w:t>, le comportement de la sélection sera différent (toujours une ligne sélectionnée, plusieurs, etc.).</w:t>
      </w:r>
    </w:p>
    <w:p w:rsidR="006F482D" w:rsidRDefault="006F482D" w:rsidP="006F482D">
      <w:pPr>
        <w:pStyle w:val="ListParagraph"/>
        <w:numPr>
          <w:ilvl w:val="0"/>
          <w:numId w:val="61"/>
        </w:numPr>
      </w:pPr>
      <w:proofErr w:type="spellStart"/>
      <w:r w:rsidRPr="006F482D">
        <w:rPr>
          <w:rStyle w:val="Keyword"/>
        </w:rPr>
        <w:t>ItemListVisibleFrame</w:t>
      </w:r>
      <w:proofErr w:type="spellEnd"/>
      <w:r>
        <w:t>, définit la partie visible d’une liste :</w:t>
      </w:r>
    </w:p>
    <w:p w:rsidR="006F482D" w:rsidRDefault="006F482D" w:rsidP="006F482D">
      <w:pPr>
        <w:pStyle w:val="ListParagraph"/>
        <w:numPr>
          <w:ilvl w:val="1"/>
          <w:numId w:val="61"/>
        </w:numPr>
      </w:pPr>
      <w:proofErr w:type="spellStart"/>
      <w:r w:rsidRPr="00DD0338">
        <w:rPr>
          <w:rStyle w:val="Keyword"/>
        </w:rPr>
        <w:t>VisibleIndex</w:t>
      </w:r>
      <w:proofErr w:type="spellEnd"/>
      <w:r>
        <w:t xml:space="preserve">, </w:t>
      </w:r>
      <w:proofErr w:type="spellStart"/>
      <w:r w:rsidRPr="00DD0338">
        <w:rPr>
          <w:rStyle w:val="Keyword"/>
        </w:rPr>
        <w:t>VisibleOffset</w:t>
      </w:r>
      <w:proofErr w:type="spellEnd"/>
      <w:r>
        <w:t xml:space="preserve">, </w:t>
      </w:r>
      <w:proofErr w:type="spellStart"/>
      <w:r w:rsidRPr="00DD0338">
        <w:rPr>
          <w:rStyle w:val="Keyword"/>
        </w:rPr>
        <w:t>VisibleHeight</w:t>
      </w:r>
      <w:proofErr w:type="spellEnd"/>
      <w:r>
        <w:t xml:space="preserve">, </w:t>
      </w:r>
      <w:proofErr w:type="spellStart"/>
      <w:r w:rsidRPr="00DD0338">
        <w:rPr>
          <w:rStyle w:val="Keyword"/>
        </w:rPr>
        <w:t>VisibleCount</w:t>
      </w:r>
      <w:proofErr w:type="spellEnd"/>
      <w:r>
        <w:t xml:space="preserve">, </w:t>
      </w:r>
      <w:proofErr w:type="spellStart"/>
      <w:r w:rsidRPr="004B468A">
        <w:rPr>
          <w:rStyle w:val="Keyword"/>
        </w:rPr>
        <w:t>VisibleRows</w:t>
      </w:r>
      <w:proofErr w:type="spellEnd"/>
      <w:r>
        <w:t>…</w:t>
      </w:r>
    </w:p>
    <w:p w:rsidR="006F482D" w:rsidRDefault="006F482D" w:rsidP="006F482D">
      <w:pPr>
        <w:pStyle w:val="ListParagraph"/>
        <w:numPr>
          <w:ilvl w:val="1"/>
          <w:numId w:val="61"/>
        </w:numPr>
      </w:pPr>
      <w:r>
        <w:t xml:space="preserve">L’événement </w:t>
      </w:r>
      <w:proofErr w:type="spellStart"/>
      <w:r w:rsidRPr="006F482D">
        <w:rPr>
          <w:rStyle w:val="Keyword"/>
        </w:rPr>
        <w:t>VisibleContentChanged</w:t>
      </w:r>
      <w:proofErr w:type="spellEnd"/>
      <w:r>
        <w:t>.</w:t>
      </w:r>
    </w:p>
    <w:p w:rsidR="006F482D" w:rsidRDefault="006F482D" w:rsidP="006F482D">
      <w:pPr>
        <w:pStyle w:val="ListParagraph"/>
      </w:pPr>
      <w:r>
        <w:lastRenderedPageBreak/>
        <w:t>Les méthodes associées permettent de modifier la plage visible, par ex. pour implémenter le scrolling relatif (en pixels) ou la navigation ligne par ligne.</w:t>
      </w:r>
    </w:p>
    <w:p w:rsidR="004B468A" w:rsidRDefault="00FE1D0F" w:rsidP="00FE1D0F">
      <w:pPr>
        <w:pStyle w:val="Heading3"/>
      </w:pPr>
      <w:r>
        <w:t>Classes de bas niveau</w:t>
      </w:r>
    </w:p>
    <w:p w:rsidR="00FE1D0F" w:rsidRDefault="00FE1D0F" w:rsidP="004B468A">
      <w:pPr>
        <w:pStyle w:val="ListParagraph"/>
        <w:numPr>
          <w:ilvl w:val="0"/>
          <w:numId w:val="61"/>
        </w:numPr>
      </w:pPr>
      <w:proofErr w:type="spellStart"/>
      <w:r w:rsidRPr="00FE1D0F">
        <w:rPr>
          <w:rStyle w:val="Keyword"/>
        </w:rPr>
        <w:t>ItemCache</w:t>
      </w:r>
      <w:proofErr w:type="spellEnd"/>
      <w:r w:rsidRPr="00FE1D0F">
        <w:rPr>
          <w:rStyle w:val="Keyword"/>
        </w:rPr>
        <w:t>&lt;</w:t>
      </w:r>
      <w:proofErr w:type="spellStart"/>
      <w:r w:rsidRPr="00FE1D0F">
        <w:rPr>
          <w:rStyle w:val="Keyword"/>
        </w:rPr>
        <w:t>TData</w:t>
      </w:r>
      <w:proofErr w:type="spellEnd"/>
      <w:r w:rsidRPr="00FE1D0F">
        <w:rPr>
          <w:rStyle w:val="Keyword"/>
        </w:rPr>
        <w:t xml:space="preserve">, </w:t>
      </w:r>
      <w:proofErr w:type="spellStart"/>
      <w:r w:rsidRPr="00FE1D0F">
        <w:rPr>
          <w:rStyle w:val="Keyword"/>
        </w:rPr>
        <w:t>TState</w:t>
      </w:r>
      <w:proofErr w:type="spellEnd"/>
      <w:r w:rsidRPr="00FE1D0F">
        <w:rPr>
          <w:rStyle w:val="Keyword"/>
        </w:rPr>
        <w:t>&gt;</w:t>
      </w:r>
      <w:r>
        <w:t xml:space="preserve"> donne accès aux données à représenter dans une liste. Les données sont stockées dans le cache, ainsi que l’état de chaque ligne de la liste. Une représentation ultra-compacte permet de n’utiliser que 16 bits par ligne, pour toutes les lignes qui n’ont encore jamais été affichées (codage de la hauteur de la ligne et de son état : sélectionné/caché/mis en évidence/…).</w:t>
      </w:r>
    </w:p>
    <w:p w:rsidR="00FE1D0F" w:rsidRDefault="00FE1D0F" w:rsidP="00FE1D0F">
      <w:pPr>
        <w:pStyle w:val="ListParagraph"/>
      </w:pPr>
      <w:r>
        <w:t xml:space="preserve">Les </w:t>
      </w:r>
      <w:proofErr w:type="spellStart"/>
      <w:r w:rsidRPr="00FE1D0F">
        <w:rPr>
          <w:rStyle w:val="Keyword"/>
        </w:rPr>
        <w:t>Features</w:t>
      </w:r>
      <w:proofErr w:type="spellEnd"/>
      <w:r>
        <w:t xml:space="preserve"> sont partagées avec la classe </w:t>
      </w:r>
      <w:proofErr w:type="spellStart"/>
      <w:r w:rsidRPr="00FE1D0F">
        <w:rPr>
          <w:rStyle w:val="Keyword"/>
        </w:rPr>
        <w:t>ItemList</w:t>
      </w:r>
      <w:proofErr w:type="spellEnd"/>
      <w:r w:rsidRPr="00FE1D0F">
        <w:rPr>
          <w:rStyle w:val="Keyword"/>
        </w:rPr>
        <w:t>&lt;</w:t>
      </w:r>
      <w:proofErr w:type="spellStart"/>
      <w:r w:rsidRPr="00FE1D0F">
        <w:rPr>
          <w:rStyle w:val="Keyword"/>
        </w:rPr>
        <w:t>TData</w:t>
      </w:r>
      <w:proofErr w:type="spellEnd"/>
      <w:r w:rsidRPr="00FE1D0F">
        <w:rPr>
          <w:rStyle w:val="Keyword"/>
        </w:rPr>
        <w:t>&gt;</w:t>
      </w:r>
      <w:r>
        <w:t>.</w:t>
      </w:r>
    </w:p>
    <w:p w:rsidR="00FE1D0F" w:rsidRDefault="00FE1D0F" w:rsidP="00FE1D0F">
      <w:pPr>
        <w:pStyle w:val="ListParagraph"/>
      </w:pPr>
      <w:r>
        <w:t xml:space="preserve">Les données arrivent dans le cache au travers des interfaces attachées aux propriétés </w:t>
      </w:r>
      <w:proofErr w:type="spellStart"/>
      <w:r w:rsidRPr="00FE1D0F">
        <w:rPr>
          <w:rStyle w:val="Keyword"/>
        </w:rPr>
        <w:t>DataProvider</w:t>
      </w:r>
      <w:proofErr w:type="spellEnd"/>
      <w:r>
        <w:t xml:space="preserve"> et </w:t>
      </w:r>
      <w:proofErr w:type="spellStart"/>
      <w:r w:rsidRPr="00FE1D0F">
        <w:rPr>
          <w:rStyle w:val="Keyword"/>
        </w:rPr>
        <w:t>DataMapper</w:t>
      </w:r>
      <w:proofErr w:type="spellEnd"/>
      <w:r>
        <w:t xml:space="preserve"> (voir plus loin).</w:t>
      </w:r>
    </w:p>
    <w:p w:rsidR="00FE1D0F" w:rsidRDefault="00FE1D0F" w:rsidP="004B468A">
      <w:pPr>
        <w:pStyle w:val="ListParagraph"/>
        <w:numPr>
          <w:ilvl w:val="0"/>
          <w:numId w:val="61"/>
        </w:numPr>
      </w:pPr>
      <w:proofErr w:type="spellStart"/>
      <w:r w:rsidRPr="00461404">
        <w:rPr>
          <w:rStyle w:val="Keyword"/>
        </w:rPr>
        <w:t>ItemData</w:t>
      </w:r>
      <w:proofErr w:type="spellEnd"/>
      <w:r w:rsidRPr="00461404">
        <w:rPr>
          <w:rStyle w:val="Keyword"/>
        </w:rPr>
        <w:t>&lt;</w:t>
      </w:r>
      <w:proofErr w:type="spellStart"/>
      <w:r w:rsidRPr="00461404">
        <w:rPr>
          <w:rStyle w:val="Keyword"/>
        </w:rPr>
        <w:t>TData</w:t>
      </w:r>
      <w:proofErr w:type="spellEnd"/>
      <w:r w:rsidRPr="00461404">
        <w:rPr>
          <w:rStyle w:val="Keyword"/>
        </w:rPr>
        <w:t>&gt;</w:t>
      </w:r>
      <w:r>
        <w:t xml:space="preserve"> </w:t>
      </w:r>
      <w:r w:rsidR="00461404">
        <w:t xml:space="preserve">encapsule une donnée brute (de type </w:t>
      </w:r>
      <w:proofErr w:type="spellStart"/>
      <w:r w:rsidR="00461404" w:rsidRPr="00461404">
        <w:rPr>
          <w:rStyle w:val="Keyword"/>
        </w:rPr>
        <w:t>TData</w:t>
      </w:r>
      <w:proofErr w:type="spellEnd"/>
      <w:r w:rsidR="00461404">
        <w:t xml:space="preserve">, par ex. une entité en provenance de la base de données) et un état associé, représenté par </w:t>
      </w:r>
      <w:proofErr w:type="spellStart"/>
      <w:r w:rsidR="00461404" w:rsidRPr="00461404">
        <w:rPr>
          <w:rStyle w:val="Keyword"/>
        </w:rPr>
        <w:t>ItemState</w:t>
      </w:r>
      <w:proofErr w:type="spellEnd"/>
      <w:r w:rsidR="00461404">
        <w:t>.</w:t>
      </w:r>
    </w:p>
    <w:p w:rsidR="00FE1D0F" w:rsidRDefault="00461404" w:rsidP="004B468A">
      <w:pPr>
        <w:pStyle w:val="ListParagraph"/>
        <w:numPr>
          <w:ilvl w:val="0"/>
          <w:numId w:val="61"/>
        </w:numPr>
      </w:pPr>
      <w:proofErr w:type="spellStart"/>
      <w:r w:rsidRPr="00461404">
        <w:rPr>
          <w:rStyle w:val="Keyword"/>
        </w:rPr>
        <w:t>ItemState</w:t>
      </w:r>
      <w:proofErr w:type="spellEnd"/>
      <w:r>
        <w:t xml:space="preserve"> définit l’état d’un élément, ainsi que la place nécessaire (hauteur, marges, </w:t>
      </w:r>
      <w:proofErr w:type="spellStart"/>
      <w:r>
        <w:t>padding</w:t>
      </w:r>
      <w:proofErr w:type="spellEnd"/>
      <w:r>
        <w:t>). Dans les cas simples, cet état peut se comprimer et être représenté par un mot de 16 bits dans le cache.</w:t>
      </w:r>
    </w:p>
    <w:p w:rsidR="00582B2E" w:rsidRDefault="00582B2E" w:rsidP="004B468A">
      <w:pPr>
        <w:pStyle w:val="ListParagraph"/>
        <w:numPr>
          <w:ilvl w:val="0"/>
          <w:numId w:val="61"/>
        </w:numPr>
      </w:pPr>
      <w:proofErr w:type="spellStart"/>
      <w:r w:rsidRPr="00582B2E">
        <w:rPr>
          <w:rStyle w:val="Keyword"/>
        </w:rPr>
        <w:t>ItemListRow</w:t>
      </w:r>
      <w:proofErr w:type="spellEnd"/>
      <w:r>
        <w:t xml:space="preserve"> représente la position d’une ligne dans la liste, à savoir : son index, son offset et sa hauteur totale</w:t>
      </w:r>
      <w:r w:rsidR="00BA3A20">
        <w:t>, ainsi que des indications supplémentaires (première ligne, dernière ligne, ligne paire ou impaire).</w:t>
      </w:r>
    </w:p>
    <w:p w:rsidR="00FE1D0F" w:rsidRDefault="00FE1D0F" w:rsidP="00FE1D0F">
      <w:pPr>
        <w:pStyle w:val="Heading3"/>
      </w:pPr>
      <w:r>
        <w:t>Interfaces</w:t>
      </w:r>
    </w:p>
    <w:p w:rsidR="006F482D" w:rsidRPr="006F482D" w:rsidRDefault="006F482D" w:rsidP="006F482D">
      <w:pPr>
        <w:pStyle w:val="ListParagraph"/>
        <w:numPr>
          <w:ilvl w:val="0"/>
          <w:numId w:val="71"/>
        </w:numPr>
      </w:pPr>
      <w:proofErr w:type="spellStart"/>
      <w:r w:rsidRPr="006F482D">
        <w:rPr>
          <w:rStyle w:val="Keyword"/>
        </w:rPr>
        <w:t>IItemList</w:t>
      </w:r>
      <w:proofErr w:type="spellEnd"/>
      <w:r>
        <w:t xml:space="preserve">, interface d’accès à une liste d’éléments. Les propriétés et méthodes de gestion de la ligne active et de la ligne qui a le focus sont implémentées dans </w:t>
      </w:r>
      <w:proofErr w:type="spellStart"/>
      <w:r w:rsidRPr="006F482D">
        <w:rPr>
          <w:rStyle w:val="Keyword"/>
        </w:rPr>
        <w:t>AbstractItemList</w:t>
      </w:r>
      <w:proofErr w:type="spellEnd"/>
      <w:r>
        <w:t xml:space="preserve"> qui sert de base à </w:t>
      </w:r>
      <w:proofErr w:type="spellStart"/>
      <w:r w:rsidRPr="006F482D">
        <w:rPr>
          <w:rStyle w:val="Keyword"/>
        </w:rPr>
        <w:t>ItemList</w:t>
      </w:r>
      <w:proofErr w:type="spellEnd"/>
      <w:r>
        <w:t xml:space="preserve">, qui à son tour est la base de </w:t>
      </w:r>
      <w:proofErr w:type="spellStart"/>
      <w:r w:rsidRPr="006F482D">
        <w:rPr>
          <w:rStyle w:val="Keyword"/>
        </w:rPr>
        <w:t>ItemList</w:t>
      </w:r>
      <w:proofErr w:type="spellEnd"/>
      <w:r w:rsidRPr="006F482D">
        <w:rPr>
          <w:rStyle w:val="Keyword"/>
        </w:rPr>
        <w:t>&lt;T&gt;</w:t>
      </w:r>
      <w:r>
        <w:t>.</w:t>
      </w:r>
    </w:p>
    <w:p w:rsidR="00FE1D0F" w:rsidRDefault="00FE1D0F" w:rsidP="00FE1D0F">
      <w:pPr>
        <w:pStyle w:val="ListParagraph"/>
        <w:numPr>
          <w:ilvl w:val="0"/>
          <w:numId w:val="64"/>
        </w:numPr>
      </w:pPr>
      <w:proofErr w:type="spellStart"/>
      <w:r w:rsidRPr="00FE1D0F">
        <w:rPr>
          <w:rStyle w:val="Keyword"/>
        </w:rPr>
        <w:t>IItemDataProvider</w:t>
      </w:r>
      <w:proofErr w:type="spellEnd"/>
      <w:r w:rsidRPr="00FE1D0F">
        <w:rPr>
          <w:rStyle w:val="Keyword"/>
        </w:rPr>
        <w:t>&lt;</w:t>
      </w:r>
      <w:proofErr w:type="spellStart"/>
      <w:r w:rsidRPr="00FE1D0F">
        <w:rPr>
          <w:rStyle w:val="Keyword"/>
        </w:rPr>
        <w:t>TData</w:t>
      </w:r>
      <w:proofErr w:type="spellEnd"/>
      <w:r w:rsidRPr="00FE1D0F">
        <w:rPr>
          <w:rStyle w:val="Keyword"/>
        </w:rPr>
        <w:t>&gt;</w:t>
      </w:r>
      <w:r>
        <w:t xml:space="preserve"> implémente une propriété </w:t>
      </w:r>
      <w:r w:rsidRPr="00FE1D0F">
        <w:rPr>
          <w:rStyle w:val="Keyword"/>
        </w:rPr>
        <w:t>Count</w:t>
      </w:r>
      <w:r>
        <w:t xml:space="preserve"> et une méthode </w:t>
      </w:r>
      <w:proofErr w:type="spellStart"/>
      <w:r w:rsidRPr="00FE1D0F">
        <w:rPr>
          <w:rStyle w:val="Keyword"/>
        </w:rPr>
        <w:t>Resolve</w:t>
      </w:r>
      <w:proofErr w:type="spellEnd"/>
      <w:r>
        <w:t>. Celle-ci permet à partir d’un index, d’obtenir la valeur correspondante dans la source de données (par ex. une entité depuis la base de données).</w:t>
      </w:r>
    </w:p>
    <w:p w:rsidR="00FE1D0F" w:rsidRDefault="00FE1D0F" w:rsidP="00FE1D0F">
      <w:pPr>
        <w:pStyle w:val="ListParagraph"/>
        <w:numPr>
          <w:ilvl w:val="0"/>
          <w:numId w:val="64"/>
        </w:numPr>
      </w:pPr>
      <w:proofErr w:type="spellStart"/>
      <w:r w:rsidRPr="00FE1D0F">
        <w:rPr>
          <w:rStyle w:val="Keyword"/>
        </w:rPr>
        <w:t>IItemDataMapper</w:t>
      </w:r>
      <w:proofErr w:type="spellEnd"/>
      <w:r w:rsidRPr="00FE1D0F">
        <w:rPr>
          <w:rStyle w:val="Keyword"/>
        </w:rPr>
        <w:t>&lt;</w:t>
      </w:r>
      <w:proofErr w:type="spellStart"/>
      <w:r w:rsidRPr="00FE1D0F">
        <w:rPr>
          <w:rStyle w:val="Keyword"/>
        </w:rPr>
        <w:t>TData</w:t>
      </w:r>
      <w:proofErr w:type="spellEnd"/>
      <w:r w:rsidRPr="00FE1D0F">
        <w:rPr>
          <w:rStyle w:val="Keyword"/>
        </w:rPr>
        <w:t>&gt;</w:t>
      </w:r>
      <w:r>
        <w:t xml:space="preserve"> implémente une méthode </w:t>
      </w:r>
      <w:proofErr w:type="spellStart"/>
      <w:r w:rsidRPr="00FE1D0F">
        <w:rPr>
          <w:rStyle w:val="Keyword"/>
        </w:rPr>
        <w:t>Map</w:t>
      </w:r>
      <w:proofErr w:type="spellEnd"/>
      <w:r>
        <w:t xml:space="preserve"> qui permet de convertir une valeur brute de la source de données en une instance </w:t>
      </w:r>
      <w:proofErr w:type="gramStart"/>
      <w:r>
        <w:t xml:space="preserve">de </w:t>
      </w:r>
      <w:proofErr w:type="spellStart"/>
      <w:r w:rsidRPr="00FE1D0F">
        <w:rPr>
          <w:rStyle w:val="Keyword"/>
        </w:rPr>
        <w:t>ItemData</w:t>
      </w:r>
      <w:proofErr w:type="spellEnd"/>
      <w:r w:rsidRPr="00FE1D0F">
        <w:rPr>
          <w:rStyle w:val="Keyword"/>
        </w:rPr>
        <w:t>&lt;</w:t>
      </w:r>
      <w:proofErr w:type="spellStart"/>
      <w:r w:rsidRPr="00FE1D0F">
        <w:rPr>
          <w:rStyle w:val="Keyword"/>
        </w:rPr>
        <w:t>TData</w:t>
      </w:r>
      <w:proofErr w:type="spellEnd"/>
      <w:proofErr w:type="gramEnd"/>
      <w:r w:rsidRPr="00FE1D0F">
        <w:rPr>
          <w:rStyle w:val="Keyword"/>
        </w:rPr>
        <w:t>&gt;</w:t>
      </w:r>
      <w:r>
        <w:t>.</w:t>
      </w:r>
      <w:r w:rsidR="00461404">
        <w:t xml:space="preserve"> C’est au moment de cette conversion que l’état de la ligne est déterminé (calcul de la hauteur nécessaire, par ex.).</w:t>
      </w:r>
    </w:p>
    <w:p w:rsidR="00FD7B2A" w:rsidRDefault="00582B2E" w:rsidP="00582B2E">
      <w:pPr>
        <w:pStyle w:val="Heading2"/>
      </w:pPr>
      <w:r>
        <w:t>Événements</w:t>
      </w:r>
    </w:p>
    <w:p w:rsidR="00582B2E" w:rsidRDefault="00582B2E" w:rsidP="00582B2E">
      <w:r>
        <w:t xml:space="preserve">La gestion des événements clavier et souris n’est pas implémentée directement dans les </w:t>
      </w:r>
      <w:proofErr w:type="spellStart"/>
      <w:r>
        <w:t>widgets</w:t>
      </w:r>
      <w:proofErr w:type="spellEnd"/>
      <w:r>
        <w:t xml:space="preserve"> de </w:t>
      </w:r>
      <w:proofErr w:type="spellStart"/>
      <w:r w:rsidRPr="00582B2E">
        <w:rPr>
          <w:rStyle w:val="Keyword"/>
        </w:rPr>
        <w:t>BigList</w:t>
      </w:r>
      <w:proofErr w:type="spellEnd"/>
      <w:r>
        <w:t>, mais reportée dans des classes</w:t>
      </w:r>
      <w:r w:rsidR="00D36580">
        <w:t xml:space="preserve"> de traitement d’événements</w:t>
      </w:r>
      <w:r>
        <w:t xml:space="preserve"> </w:t>
      </w:r>
      <w:r w:rsidR="00D36580">
        <w:t>(</w:t>
      </w:r>
      <w:proofErr w:type="spellStart"/>
      <w:r w:rsidRPr="00582B2E">
        <w:rPr>
          <w:rStyle w:val="Keyword"/>
        </w:rPr>
        <w:t>ViewEventProcessor</w:t>
      </w:r>
      <w:proofErr w:type="spellEnd"/>
      <w:r w:rsidR="00D36580">
        <w:t>),</w:t>
      </w:r>
      <w:r>
        <w:t xml:space="preserve"> dont le but est de faire le lien entre les processeurs spécialisés (par ex. </w:t>
      </w:r>
      <w:proofErr w:type="spellStart"/>
      <w:r w:rsidRPr="00582B2E">
        <w:rPr>
          <w:rStyle w:val="Keyword"/>
        </w:rPr>
        <w:t>BigList.Processors.MouseDownProcessor</w:t>
      </w:r>
      <w:proofErr w:type="spellEnd"/>
      <w:r w:rsidR="006A0860">
        <w:t>) et la vue manipulée.</w:t>
      </w:r>
    </w:p>
    <w:p w:rsidR="00D36580" w:rsidRDefault="00D36580" w:rsidP="006A0860">
      <w:pPr>
        <w:pStyle w:val="Heading3"/>
      </w:pPr>
      <w:r>
        <w:t>Classes de traitement d’événements</w:t>
      </w:r>
    </w:p>
    <w:p w:rsidR="00D36580" w:rsidRPr="00D36580" w:rsidRDefault="00D36580" w:rsidP="00D36580">
      <w:r>
        <w:t xml:space="preserve">Ces classes implémentent toutes au minimum </w:t>
      </w:r>
      <w:proofErr w:type="spellStart"/>
      <w:r w:rsidRPr="00D36580">
        <w:rPr>
          <w:rStyle w:val="Keyword"/>
        </w:rPr>
        <w:t>IEventProcessorHost</w:t>
      </w:r>
      <w:proofErr w:type="spellEnd"/>
      <w:r>
        <w:t xml:space="preserve">. Elles implémentent les interfaces </w:t>
      </w:r>
      <w:r w:rsidRPr="00D36580">
        <w:rPr>
          <w:rStyle w:val="Keyword"/>
        </w:rPr>
        <w:t>I…Processor</w:t>
      </w:r>
      <w:r>
        <w:t xml:space="preserve"> en fonction de leurs capacités.</w:t>
      </w:r>
    </w:p>
    <w:p w:rsidR="00D36580" w:rsidRDefault="00D36580" w:rsidP="00D36580">
      <w:pPr>
        <w:pStyle w:val="ListParagraph"/>
        <w:numPr>
          <w:ilvl w:val="0"/>
          <w:numId w:val="67"/>
        </w:numPr>
      </w:pPr>
      <w:proofErr w:type="spellStart"/>
      <w:r w:rsidRPr="00D36580">
        <w:rPr>
          <w:rStyle w:val="Keyword"/>
        </w:rPr>
        <w:t>ItemListColumnHeaderView.ViewEventProcessor</w:t>
      </w:r>
      <w:proofErr w:type="spellEnd"/>
      <w:r>
        <w:t xml:space="preserve"> gère les événements pour un en-tête de liste.</w:t>
      </w:r>
    </w:p>
    <w:p w:rsidR="00D36580" w:rsidRPr="00D36580" w:rsidRDefault="00D36580" w:rsidP="00D36580">
      <w:pPr>
        <w:pStyle w:val="ListParagraph"/>
        <w:numPr>
          <w:ilvl w:val="0"/>
          <w:numId w:val="67"/>
        </w:numPr>
      </w:pPr>
      <w:proofErr w:type="spellStart"/>
      <w:r w:rsidRPr="00D36580">
        <w:rPr>
          <w:rStyle w:val="Keyword"/>
        </w:rPr>
        <w:t>ItemListVerticalContentView.ViewEventProcessor</w:t>
      </w:r>
      <w:proofErr w:type="spellEnd"/>
      <w:r>
        <w:t xml:space="preserve"> gère les événements pour une liste verticale. La gestion de la roulette est faite directement; les autres événements sont transmis à des processeurs spécialisés.</w:t>
      </w:r>
    </w:p>
    <w:p w:rsidR="006A0860" w:rsidRDefault="006A0860" w:rsidP="006A0860">
      <w:pPr>
        <w:pStyle w:val="Heading3"/>
      </w:pPr>
      <w:r>
        <w:t>Classes</w:t>
      </w:r>
      <w:r w:rsidR="00213651">
        <w:t xml:space="preserve"> des processeurs spécialisés</w:t>
      </w:r>
    </w:p>
    <w:p w:rsidR="006A0860" w:rsidRDefault="00213651" w:rsidP="006A0860">
      <w:pPr>
        <w:pStyle w:val="ListParagraph"/>
        <w:numPr>
          <w:ilvl w:val="0"/>
          <w:numId w:val="65"/>
        </w:numPr>
      </w:pPr>
      <w:proofErr w:type="spellStart"/>
      <w:r w:rsidRPr="00213651">
        <w:rPr>
          <w:rStyle w:val="Keyword"/>
        </w:rPr>
        <w:t>EventProcessor</w:t>
      </w:r>
      <w:proofErr w:type="spellEnd"/>
      <w:r>
        <w:t xml:space="preserve"> est une classe abstraite dont dérivent tous les processeurs spécialisés. Elle implémente </w:t>
      </w:r>
      <w:proofErr w:type="spellStart"/>
      <w:r w:rsidRPr="00213651">
        <w:rPr>
          <w:rStyle w:val="Keyword"/>
        </w:rPr>
        <w:t>IEventProcessor</w:t>
      </w:r>
      <w:proofErr w:type="spellEnd"/>
      <w:r>
        <w:t>.</w:t>
      </w:r>
    </w:p>
    <w:p w:rsidR="00213651" w:rsidRDefault="00213651" w:rsidP="006A0860">
      <w:pPr>
        <w:pStyle w:val="ListParagraph"/>
        <w:numPr>
          <w:ilvl w:val="0"/>
          <w:numId w:val="65"/>
        </w:numPr>
      </w:pPr>
      <w:proofErr w:type="spellStart"/>
      <w:r w:rsidRPr="00213651">
        <w:rPr>
          <w:rStyle w:val="Keyword"/>
        </w:rPr>
        <w:lastRenderedPageBreak/>
        <w:t>KeyDownProcessor</w:t>
      </w:r>
      <w:proofErr w:type="spellEnd"/>
      <w:r>
        <w:t xml:space="preserve"> traite les touches pressées, par ex. pour provoquer un défilement (touches Home/End, flèches, Page Up/Down, avec ou sans Ctrl, Shift).</w:t>
      </w:r>
    </w:p>
    <w:p w:rsidR="00213651" w:rsidRDefault="00213651" w:rsidP="006A0860">
      <w:pPr>
        <w:pStyle w:val="ListParagraph"/>
        <w:numPr>
          <w:ilvl w:val="0"/>
          <w:numId w:val="65"/>
        </w:numPr>
      </w:pPr>
      <w:proofErr w:type="spellStart"/>
      <w:r w:rsidRPr="00213651">
        <w:rPr>
          <w:rStyle w:val="Keyword"/>
        </w:rPr>
        <w:t>MouseDownProcessor</w:t>
      </w:r>
      <w:proofErr w:type="spellEnd"/>
      <w:r>
        <w:t xml:space="preserve"> traite les boutons pressés, par ex. pour sélectionner une plage de lignes, avec scroll automatique en extrémité de zone visible.</w:t>
      </w:r>
    </w:p>
    <w:p w:rsidR="009C6D99" w:rsidRDefault="009C6D99" w:rsidP="006A0860">
      <w:pPr>
        <w:pStyle w:val="ListParagraph"/>
        <w:numPr>
          <w:ilvl w:val="0"/>
          <w:numId w:val="65"/>
        </w:numPr>
      </w:pPr>
      <w:proofErr w:type="spellStart"/>
      <w:r w:rsidRPr="009C6D99">
        <w:rPr>
          <w:rStyle w:val="Keyword"/>
        </w:rPr>
        <w:t>MouseDragProcessor</w:t>
      </w:r>
      <w:proofErr w:type="spellEnd"/>
      <w:r>
        <w:t xml:space="preserve"> traite les opérations de drag &amp; drop de manière générique.</w:t>
      </w:r>
    </w:p>
    <w:p w:rsidR="00B963B5" w:rsidRDefault="00B963B5" w:rsidP="00B963B5">
      <w:pPr>
        <w:pStyle w:val="Heading3"/>
      </w:pPr>
      <w:r>
        <w:t>Interface implémentée par les processeurs spécialisés</w:t>
      </w:r>
    </w:p>
    <w:p w:rsidR="00B963B5" w:rsidRDefault="00B963B5" w:rsidP="00B963B5">
      <w:pPr>
        <w:pStyle w:val="ListParagraph"/>
        <w:numPr>
          <w:ilvl w:val="0"/>
          <w:numId w:val="65"/>
        </w:numPr>
      </w:pPr>
      <w:proofErr w:type="spellStart"/>
      <w:r w:rsidRPr="006A0860">
        <w:rPr>
          <w:rStyle w:val="Keyword"/>
        </w:rPr>
        <w:t>IEventProcessor</w:t>
      </w:r>
      <w:proofErr w:type="spellEnd"/>
      <w:r>
        <w:t xml:space="preserve"> implémente deux méthodes :</w:t>
      </w:r>
    </w:p>
    <w:p w:rsidR="00B963B5" w:rsidRDefault="00B963B5" w:rsidP="00B963B5">
      <w:pPr>
        <w:pStyle w:val="ListParagraph"/>
        <w:numPr>
          <w:ilvl w:val="1"/>
          <w:numId w:val="65"/>
        </w:numPr>
      </w:pPr>
      <w:proofErr w:type="spellStart"/>
      <w:r w:rsidRPr="006A0860">
        <w:rPr>
          <w:rStyle w:val="Keyword"/>
        </w:rPr>
        <w:t>ProcessMessage</w:t>
      </w:r>
      <w:proofErr w:type="spellEnd"/>
      <w:r>
        <w:t>, traite un événement utilisateur et signale s’il a été consommé.</w:t>
      </w:r>
    </w:p>
    <w:p w:rsidR="00B963B5" w:rsidRDefault="00B963B5" w:rsidP="00B963B5">
      <w:pPr>
        <w:pStyle w:val="ListParagraph"/>
        <w:numPr>
          <w:ilvl w:val="1"/>
          <w:numId w:val="65"/>
        </w:numPr>
      </w:pPr>
      <w:proofErr w:type="spellStart"/>
      <w:r w:rsidRPr="006A0860">
        <w:rPr>
          <w:rStyle w:val="Keyword"/>
        </w:rPr>
        <w:t>PaintOverlay</w:t>
      </w:r>
      <w:proofErr w:type="spellEnd"/>
      <w:r>
        <w:t>, peint un feed-back visuel, au besoin.</w:t>
      </w:r>
    </w:p>
    <w:p w:rsidR="006A0860" w:rsidRDefault="006A0860" w:rsidP="006A0860">
      <w:pPr>
        <w:pStyle w:val="Heading3"/>
      </w:pPr>
      <w:r>
        <w:t>Interfaces</w:t>
      </w:r>
      <w:r w:rsidR="00B963B5">
        <w:t xml:space="preserve"> à disposition des processeurs spécialisés</w:t>
      </w:r>
    </w:p>
    <w:p w:rsidR="006A0860" w:rsidRDefault="006A0860" w:rsidP="006A0860">
      <w:pPr>
        <w:pStyle w:val="ListParagraph"/>
        <w:numPr>
          <w:ilvl w:val="0"/>
          <w:numId w:val="65"/>
        </w:numPr>
      </w:pPr>
      <w:proofErr w:type="spellStart"/>
      <w:r w:rsidRPr="006A0860">
        <w:rPr>
          <w:rStyle w:val="Keyword"/>
        </w:rPr>
        <w:t>IEventProcessorHost</w:t>
      </w:r>
      <w:proofErr w:type="spellEnd"/>
      <w:r>
        <w:t xml:space="preserve"> lie un </w:t>
      </w:r>
      <w:proofErr w:type="spellStart"/>
      <w:r w:rsidRPr="006A0860">
        <w:rPr>
          <w:rStyle w:val="Keyword"/>
        </w:rPr>
        <w:t>ViewEventProcessor</w:t>
      </w:r>
      <w:proofErr w:type="spellEnd"/>
      <w:r>
        <w:t xml:space="preserve"> avec les processeurs spécifiques. Un hôte implémente les méthodes </w:t>
      </w:r>
      <w:proofErr w:type="spellStart"/>
      <w:r w:rsidRPr="006A0860">
        <w:rPr>
          <w:rStyle w:val="Keyword"/>
        </w:rPr>
        <w:t>Add</w:t>
      </w:r>
      <w:proofErr w:type="spellEnd"/>
      <w:r>
        <w:t>/</w:t>
      </w:r>
      <w:proofErr w:type="spellStart"/>
      <w:r w:rsidRPr="006A0860">
        <w:rPr>
          <w:rStyle w:val="Keyword"/>
        </w:rPr>
        <w:t>Remove</w:t>
      </w:r>
      <w:proofErr w:type="spellEnd"/>
      <w:r>
        <w:t xml:space="preserve">, une propriété </w:t>
      </w:r>
      <w:proofErr w:type="spellStart"/>
      <w:r w:rsidRPr="006A0860">
        <w:rPr>
          <w:rStyle w:val="Keyword"/>
        </w:rPr>
        <w:t>EventProcessors</w:t>
      </w:r>
      <w:proofErr w:type="spellEnd"/>
      <w:r>
        <w:t xml:space="preserve"> qui permet d’obtenir la liste de tous les processeurs actifs et une méthode </w:t>
      </w:r>
      <w:proofErr w:type="spellStart"/>
      <w:r w:rsidRPr="006A0860">
        <w:rPr>
          <w:rStyle w:val="Keyword"/>
        </w:rPr>
        <w:t>GetPolicy</w:t>
      </w:r>
      <w:proofErr w:type="spellEnd"/>
      <w:r>
        <w:t xml:space="preserve"> qui permet d’obtenir l’</w:t>
      </w:r>
      <w:proofErr w:type="spellStart"/>
      <w:r w:rsidRPr="006A0860">
        <w:rPr>
          <w:rStyle w:val="Keyword"/>
        </w:rPr>
        <w:t>EventProcessor</w:t>
      </w:r>
      <w:r>
        <w:rPr>
          <w:rStyle w:val="Keyword"/>
        </w:rPr>
        <w:softHyphen/>
      </w:r>
      <w:r w:rsidRPr="006A0860">
        <w:rPr>
          <w:rStyle w:val="Keyword"/>
        </w:rPr>
        <w:t>Policy</w:t>
      </w:r>
      <w:proofErr w:type="spellEnd"/>
      <w:r>
        <w:t xml:space="preserve"> du type spécifié.</w:t>
      </w:r>
    </w:p>
    <w:p w:rsidR="006A0860" w:rsidRDefault="006A0860" w:rsidP="006A0860">
      <w:pPr>
        <w:pStyle w:val="ListParagraph"/>
        <w:numPr>
          <w:ilvl w:val="0"/>
          <w:numId w:val="65"/>
        </w:numPr>
      </w:pPr>
      <w:proofErr w:type="spellStart"/>
      <w:r w:rsidRPr="006A0860">
        <w:rPr>
          <w:rStyle w:val="Keyword"/>
        </w:rPr>
        <w:t>IDetectionProcessor</w:t>
      </w:r>
      <w:proofErr w:type="spellEnd"/>
      <w:r>
        <w:t xml:space="preserve"> implémente la méthode </w:t>
      </w:r>
      <w:proofErr w:type="spellStart"/>
      <w:r w:rsidRPr="006A0860">
        <w:rPr>
          <w:rStyle w:val="Keyword"/>
        </w:rPr>
        <w:t>Detect</w:t>
      </w:r>
      <w:proofErr w:type="spellEnd"/>
      <w:r>
        <w:t xml:space="preserve"> qui à partir d’un point retourne l’index de l’objet détecté, ou </w:t>
      </w:r>
      <w:r w:rsidRPr="006A0860">
        <w:rPr>
          <w:rStyle w:val="Keyword"/>
        </w:rPr>
        <w:t>-1</w:t>
      </w:r>
      <w:r>
        <w:t>.</w:t>
      </w:r>
    </w:p>
    <w:p w:rsidR="006A0860" w:rsidRDefault="006A0860" w:rsidP="006A0860">
      <w:pPr>
        <w:pStyle w:val="ListParagraph"/>
        <w:numPr>
          <w:ilvl w:val="0"/>
          <w:numId w:val="65"/>
        </w:numPr>
      </w:pPr>
      <w:proofErr w:type="spellStart"/>
      <w:r w:rsidRPr="006A0860">
        <w:rPr>
          <w:rStyle w:val="Keyword"/>
        </w:rPr>
        <w:t>IDraggingProcessor</w:t>
      </w:r>
      <w:proofErr w:type="spellEnd"/>
      <w:r>
        <w:t xml:space="preserve"> implémente </w:t>
      </w:r>
      <w:r w:rsidR="00520C95">
        <w:t>deux</w:t>
      </w:r>
      <w:r>
        <w:t xml:space="preserve"> méthodes</w:t>
      </w:r>
      <w:r w:rsidR="00520C95">
        <w:t> </w:t>
      </w:r>
      <w:r>
        <w:t>:</w:t>
      </w:r>
    </w:p>
    <w:p w:rsidR="006A0860" w:rsidRDefault="006A0860" w:rsidP="006A0860">
      <w:pPr>
        <w:pStyle w:val="ListParagraph"/>
        <w:numPr>
          <w:ilvl w:val="1"/>
          <w:numId w:val="65"/>
        </w:numPr>
      </w:pPr>
      <w:proofErr w:type="spellStart"/>
      <w:r w:rsidRPr="006A0860">
        <w:rPr>
          <w:rStyle w:val="Keyword"/>
        </w:rPr>
        <w:t>DetectDrag</w:t>
      </w:r>
      <w:proofErr w:type="spellEnd"/>
      <w:r>
        <w:t>, détermine la liste des cadres (</w:t>
      </w:r>
      <w:proofErr w:type="spellStart"/>
      <w:r w:rsidRPr="006A0860">
        <w:rPr>
          <w:rStyle w:val="Keyword"/>
        </w:rPr>
        <w:t>MouseDragFrame</w:t>
      </w:r>
      <w:proofErr w:type="spellEnd"/>
      <w:r>
        <w:t>) qui correspondent à la position donnée. Si l’on vise par ex. entre deux en-têtes de colonnes, il y aura deux cadres à considérer.</w:t>
      </w:r>
    </w:p>
    <w:p w:rsidR="006A0860" w:rsidRDefault="006A0860" w:rsidP="006A0860">
      <w:pPr>
        <w:pStyle w:val="ListParagraph"/>
        <w:numPr>
          <w:ilvl w:val="1"/>
          <w:numId w:val="65"/>
        </w:numPr>
      </w:pPr>
      <w:proofErr w:type="spellStart"/>
      <w:r w:rsidRPr="00520C95">
        <w:rPr>
          <w:rStyle w:val="Keyword"/>
        </w:rPr>
        <w:t>ApplyDrag</w:t>
      </w:r>
      <w:proofErr w:type="spellEnd"/>
      <w:r>
        <w:t>,</w:t>
      </w:r>
      <w:r w:rsidR="00520C95">
        <w:t xml:space="preserve"> déplace un cadre de sa position originelle à sa position courante.</w:t>
      </w:r>
    </w:p>
    <w:p w:rsidR="006A0860" w:rsidRDefault="006A0860" w:rsidP="006A0860">
      <w:pPr>
        <w:pStyle w:val="ListParagraph"/>
        <w:numPr>
          <w:ilvl w:val="0"/>
          <w:numId w:val="65"/>
        </w:numPr>
      </w:pPr>
      <w:proofErr w:type="spellStart"/>
      <w:r w:rsidRPr="00520C95">
        <w:rPr>
          <w:rStyle w:val="Keyword"/>
        </w:rPr>
        <w:t>IScrollingProcessor</w:t>
      </w:r>
      <w:proofErr w:type="spellEnd"/>
      <w:r>
        <w:t xml:space="preserve"> implémente</w:t>
      </w:r>
      <w:r w:rsidR="00520C95">
        <w:t xml:space="preserve"> la méthode </w:t>
      </w:r>
      <w:r w:rsidR="00520C95" w:rsidRPr="00520C95">
        <w:rPr>
          <w:rStyle w:val="Keyword"/>
        </w:rPr>
        <w:t>Scroll</w:t>
      </w:r>
      <w:r w:rsidR="00520C95">
        <w:t xml:space="preserve"> qui permet de faire défiler le contenu avec une amplitude </w:t>
      </w:r>
      <w:r w:rsidR="00520C95" w:rsidRPr="00520C95">
        <w:rPr>
          <w:rStyle w:val="Keyword"/>
        </w:rPr>
        <w:t>[x, y]</w:t>
      </w:r>
      <w:r w:rsidR="00520C95">
        <w:t>, exprimée en pixels/lignes/pages/taille totale de document. Le mode de défile</w:t>
      </w:r>
      <w:r w:rsidR="00520C95">
        <w:softHyphen/>
        <w:t>ment détermine ce qui doit être déplacé (la partie visible, le focus, la ligne active, ou la ligne active et sélectionnée).</w:t>
      </w:r>
    </w:p>
    <w:p w:rsidR="006A0860" w:rsidRDefault="006A0860" w:rsidP="006A0860">
      <w:pPr>
        <w:pStyle w:val="ListParagraph"/>
        <w:numPr>
          <w:ilvl w:val="0"/>
          <w:numId w:val="65"/>
        </w:numPr>
      </w:pPr>
      <w:proofErr w:type="spellStart"/>
      <w:r w:rsidRPr="00520C95">
        <w:rPr>
          <w:rStyle w:val="Keyword"/>
        </w:rPr>
        <w:t>ISelectionProcessor</w:t>
      </w:r>
      <w:proofErr w:type="spellEnd"/>
      <w:r>
        <w:t xml:space="preserve"> implémente</w:t>
      </w:r>
      <w:r w:rsidR="00520C95">
        <w:t xml:space="preserve"> deux méthodes :</w:t>
      </w:r>
    </w:p>
    <w:p w:rsidR="00520C95" w:rsidRDefault="00520C95" w:rsidP="00520C95">
      <w:pPr>
        <w:pStyle w:val="ListParagraph"/>
        <w:numPr>
          <w:ilvl w:val="1"/>
          <w:numId w:val="65"/>
        </w:numPr>
      </w:pPr>
      <w:proofErr w:type="spellStart"/>
      <w:r w:rsidRPr="00520C95">
        <w:rPr>
          <w:rStyle w:val="Keyword"/>
        </w:rPr>
        <w:t>IsSelected</w:t>
      </w:r>
      <w:proofErr w:type="spellEnd"/>
      <w:r>
        <w:t>, détermine si pour un index donné, l’objet est sélectionné ou non.</w:t>
      </w:r>
    </w:p>
    <w:p w:rsidR="00520C95" w:rsidRDefault="00520C95" w:rsidP="00520C95">
      <w:pPr>
        <w:pStyle w:val="ListParagraph"/>
        <w:numPr>
          <w:ilvl w:val="1"/>
          <w:numId w:val="65"/>
        </w:numPr>
      </w:pPr>
      <w:r w:rsidRPr="00520C95">
        <w:rPr>
          <w:rStyle w:val="Keyword"/>
        </w:rPr>
        <w:t>Select</w:t>
      </w:r>
      <w:r>
        <w:t>, change l’état de sélection d’un objet déterminé par son index (le mode de sélection spécifie s’il faut sélectionner/désélectionner/inverser la sélection ou activer/mettre le focus sur l’élément considéré).</w:t>
      </w:r>
    </w:p>
    <w:p w:rsidR="006A0860" w:rsidRDefault="006A0860" w:rsidP="006A0860">
      <w:pPr>
        <w:pStyle w:val="Heading3"/>
      </w:pPr>
      <w:r>
        <w:t>Classes de bas niveau</w:t>
      </w:r>
    </w:p>
    <w:p w:rsidR="006A0860" w:rsidRDefault="006A0860" w:rsidP="006A0860">
      <w:pPr>
        <w:pStyle w:val="ListParagraph"/>
        <w:numPr>
          <w:ilvl w:val="0"/>
          <w:numId w:val="66"/>
        </w:numPr>
      </w:pPr>
      <w:proofErr w:type="spellStart"/>
      <w:r w:rsidRPr="00520C95">
        <w:rPr>
          <w:rStyle w:val="Keyword"/>
        </w:rPr>
        <w:t>MouseDragFrame</w:t>
      </w:r>
      <w:proofErr w:type="spellEnd"/>
      <w:r>
        <w:t xml:space="preserve"> représente un cadre lors d’une opération de drag &amp; drop :</w:t>
      </w:r>
    </w:p>
    <w:p w:rsidR="006A0860" w:rsidRDefault="006A0860" w:rsidP="006A0860">
      <w:pPr>
        <w:pStyle w:val="ListParagraph"/>
        <w:numPr>
          <w:ilvl w:val="1"/>
          <w:numId w:val="66"/>
        </w:numPr>
      </w:pPr>
      <w:r w:rsidRPr="00520C95">
        <w:rPr>
          <w:rStyle w:val="Keyword"/>
        </w:rPr>
        <w:t>Index</w:t>
      </w:r>
      <w:r>
        <w:t>,</w:t>
      </w:r>
      <w:r w:rsidR="00520C95">
        <w:t xml:space="preserve"> index de l’objet considéré.</w:t>
      </w:r>
    </w:p>
    <w:p w:rsidR="006A0860" w:rsidRDefault="006A0860" w:rsidP="006A0860">
      <w:pPr>
        <w:pStyle w:val="ListParagraph"/>
        <w:numPr>
          <w:ilvl w:val="1"/>
          <w:numId w:val="66"/>
        </w:numPr>
      </w:pPr>
      <w:r w:rsidRPr="00520C95">
        <w:rPr>
          <w:rStyle w:val="Keyword"/>
        </w:rPr>
        <w:t>Grip</w:t>
      </w:r>
      <w:r>
        <w:t>,</w:t>
      </w:r>
      <w:r w:rsidR="00520C95">
        <w:t xml:space="preserve"> poignée du cadre (par ex. bord gauche).</w:t>
      </w:r>
    </w:p>
    <w:p w:rsidR="006A0860" w:rsidRDefault="006A0860" w:rsidP="006A0860">
      <w:pPr>
        <w:pStyle w:val="ListParagraph"/>
        <w:numPr>
          <w:ilvl w:val="1"/>
          <w:numId w:val="66"/>
        </w:numPr>
      </w:pPr>
      <w:proofErr w:type="spellStart"/>
      <w:r w:rsidRPr="00520C95">
        <w:rPr>
          <w:rStyle w:val="Keyword"/>
        </w:rPr>
        <w:t>Bounds</w:t>
      </w:r>
      <w:proofErr w:type="spellEnd"/>
      <w:r>
        <w:t>,</w:t>
      </w:r>
      <w:r w:rsidR="00520C95">
        <w:t xml:space="preserve"> géométrie du cadre.</w:t>
      </w:r>
    </w:p>
    <w:p w:rsidR="006A0860" w:rsidRDefault="006A0860" w:rsidP="006A0860">
      <w:pPr>
        <w:pStyle w:val="ListParagraph"/>
        <w:numPr>
          <w:ilvl w:val="1"/>
          <w:numId w:val="66"/>
        </w:numPr>
      </w:pPr>
      <w:r w:rsidRPr="00520C95">
        <w:rPr>
          <w:rStyle w:val="Keyword"/>
        </w:rPr>
        <w:t>Direction</w:t>
      </w:r>
      <w:r>
        <w:t>,</w:t>
      </w:r>
      <w:r w:rsidR="00520C95">
        <w:t xml:space="preserve"> direction du drag (par ex. horizontal).</w:t>
      </w:r>
    </w:p>
    <w:p w:rsidR="006A0860" w:rsidRDefault="006A0860" w:rsidP="006A0860">
      <w:pPr>
        <w:pStyle w:val="ListParagraph"/>
        <w:numPr>
          <w:ilvl w:val="1"/>
          <w:numId w:val="66"/>
        </w:numPr>
      </w:pPr>
      <w:proofErr w:type="spellStart"/>
      <w:r w:rsidRPr="00520C95">
        <w:rPr>
          <w:rStyle w:val="Keyword"/>
        </w:rPr>
        <w:t>Constraint</w:t>
      </w:r>
      <w:proofErr w:type="spellEnd"/>
      <w:r>
        <w:t>,</w:t>
      </w:r>
      <w:r w:rsidR="00520C95">
        <w:t xml:space="preserve"> contrainte de déplacement de la poignée considérée.</w:t>
      </w:r>
    </w:p>
    <w:p w:rsidR="006A0860" w:rsidRDefault="006A0860" w:rsidP="006A0860">
      <w:pPr>
        <w:pStyle w:val="ListParagraph"/>
        <w:numPr>
          <w:ilvl w:val="1"/>
          <w:numId w:val="66"/>
        </w:numPr>
      </w:pPr>
      <w:proofErr w:type="spellStart"/>
      <w:r w:rsidRPr="00520C95">
        <w:rPr>
          <w:rStyle w:val="Keyword"/>
        </w:rPr>
        <w:t>Elasticity</w:t>
      </w:r>
      <w:proofErr w:type="spellEnd"/>
      <w:r>
        <w:t>,</w:t>
      </w:r>
      <w:r w:rsidR="00520C95">
        <w:t xml:space="preserve"> élément élastique, ou non.</w:t>
      </w:r>
    </w:p>
    <w:p w:rsidR="00520C95" w:rsidRDefault="00520C95" w:rsidP="00520C95">
      <w:pPr>
        <w:pStyle w:val="ListParagraph"/>
        <w:numPr>
          <w:ilvl w:val="0"/>
          <w:numId w:val="66"/>
        </w:numPr>
      </w:pPr>
      <w:r>
        <w:t>…</w:t>
      </w:r>
    </w:p>
    <w:p w:rsidR="00D87594" w:rsidRDefault="00D87594" w:rsidP="00D87594">
      <w:pPr>
        <w:pStyle w:val="Heading3"/>
      </w:pPr>
      <w:r>
        <w:t>Classes de configuration</w:t>
      </w:r>
    </w:p>
    <w:p w:rsidR="00D87594" w:rsidRDefault="00D87594" w:rsidP="00D87594">
      <w:pPr>
        <w:pStyle w:val="ListParagraph"/>
        <w:numPr>
          <w:ilvl w:val="0"/>
          <w:numId w:val="68"/>
        </w:numPr>
      </w:pPr>
      <w:proofErr w:type="spellStart"/>
      <w:r w:rsidRPr="00D87594">
        <w:rPr>
          <w:rStyle w:val="Keyword"/>
        </w:rPr>
        <w:t>EventProcessorPolicy</w:t>
      </w:r>
      <w:proofErr w:type="spellEnd"/>
      <w:r>
        <w:t xml:space="preserve"> est la classe abstraite.</w:t>
      </w:r>
    </w:p>
    <w:p w:rsidR="00D87594" w:rsidRDefault="00D87594" w:rsidP="00D87594">
      <w:pPr>
        <w:pStyle w:val="ListParagraph"/>
        <w:numPr>
          <w:ilvl w:val="0"/>
          <w:numId w:val="68"/>
        </w:numPr>
      </w:pPr>
      <w:proofErr w:type="spellStart"/>
      <w:r w:rsidRPr="00D87594">
        <w:rPr>
          <w:rStyle w:val="Keyword"/>
        </w:rPr>
        <w:t>KeyDownProcessorPolicy</w:t>
      </w:r>
      <w:proofErr w:type="spellEnd"/>
      <w:r>
        <w:t xml:space="preserve"> spécifie comment se comporte le </w:t>
      </w:r>
      <w:r w:rsidRPr="00D87594">
        <w:rPr>
          <w:i/>
        </w:rPr>
        <w:t>scroll</w:t>
      </w:r>
      <w:r>
        <w:t xml:space="preserve"> </w:t>
      </w:r>
      <w:r>
        <w:rPr>
          <w:i/>
        </w:rPr>
        <w:t>passif</w:t>
      </w:r>
      <w:r>
        <w:t xml:space="preserve"> (Ctrl-flèches).</w:t>
      </w:r>
    </w:p>
    <w:p w:rsidR="00D87594" w:rsidRDefault="00D87594" w:rsidP="00D87594">
      <w:pPr>
        <w:pStyle w:val="ListParagraph"/>
        <w:numPr>
          <w:ilvl w:val="0"/>
          <w:numId w:val="68"/>
        </w:numPr>
      </w:pPr>
      <w:proofErr w:type="spellStart"/>
      <w:r w:rsidRPr="00D87594">
        <w:rPr>
          <w:rStyle w:val="Keyword"/>
        </w:rPr>
        <w:t>MouseDownProcessorPolicy</w:t>
      </w:r>
      <w:proofErr w:type="spellEnd"/>
      <w:r>
        <w:t xml:space="preserve"> spécifie les propriétés suivantes :</w:t>
      </w:r>
    </w:p>
    <w:p w:rsidR="00D87594" w:rsidRDefault="00D87594" w:rsidP="00D87594">
      <w:pPr>
        <w:pStyle w:val="ListParagraph"/>
        <w:numPr>
          <w:ilvl w:val="1"/>
          <w:numId w:val="68"/>
        </w:numPr>
      </w:pPr>
      <w:proofErr w:type="spellStart"/>
      <w:r w:rsidRPr="00D87594">
        <w:rPr>
          <w:rStyle w:val="Keyword"/>
        </w:rPr>
        <w:t>AutoFollow</w:t>
      </w:r>
      <w:proofErr w:type="spellEnd"/>
      <w:r>
        <w:t>, la sélection suit la souris d’item en item en cas de bouton pressé (sinon, la sélection n’est active que tant que la souris survole le premier item).</w:t>
      </w:r>
    </w:p>
    <w:p w:rsidR="00D87594" w:rsidRDefault="00D87594" w:rsidP="00D87594">
      <w:pPr>
        <w:pStyle w:val="ListParagraph"/>
        <w:numPr>
          <w:ilvl w:val="1"/>
          <w:numId w:val="68"/>
        </w:numPr>
      </w:pPr>
      <w:proofErr w:type="spellStart"/>
      <w:r w:rsidRPr="00D87594">
        <w:rPr>
          <w:rStyle w:val="Keyword"/>
        </w:rPr>
        <w:lastRenderedPageBreak/>
        <w:t>AutoScroll</w:t>
      </w:r>
      <w:proofErr w:type="spellEnd"/>
      <w:r>
        <w:t>, quand la souris survole un élément à une extrémité de la zone visible, démarre un défilement automatique pour pouvoir accéder aux éléments suivant/précédent.</w:t>
      </w:r>
    </w:p>
    <w:p w:rsidR="00D87594" w:rsidRDefault="00D87594" w:rsidP="00D87594">
      <w:pPr>
        <w:pStyle w:val="ListParagraph"/>
        <w:numPr>
          <w:ilvl w:val="1"/>
          <w:numId w:val="68"/>
        </w:numPr>
      </w:pPr>
      <w:proofErr w:type="spellStart"/>
      <w:r w:rsidRPr="00D87594">
        <w:rPr>
          <w:rStyle w:val="Keyword"/>
        </w:rPr>
        <w:t>AutoScrollDelay</w:t>
      </w:r>
      <w:proofErr w:type="spellEnd"/>
      <w:r>
        <w:t xml:space="preserve"> et </w:t>
      </w:r>
      <w:proofErr w:type="spellStart"/>
      <w:r w:rsidRPr="00D87594">
        <w:rPr>
          <w:rStyle w:val="Keyword"/>
        </w:rPr>
        <w:t>AutoScrollRepeat</w:t>
      </w:r>
      <w:proofErr w:type="spellEnd"/>
      <w:r>
        <w:t>, délai et taux de défilement automatique.</w:t>
      </w:r>
    </w:p>
    <w:p w:rsidR="00D87594" w:rsidRDefault="00D87594" w:rsidP="00D87594">
      <w:pPr>
        <w:pStyle w:val="ListParagraph"/>
        <w:numPr>
          <w:ilvl w:val="1"/>
          <w:numId w:val="68"/>
        </w:numPr>
      </w:pPr>
      <w:proofErr w:type="spellStart"/>
      <w:r w:rsidRPr="00D87594">
        <w:rPr>
          <w:rStyle w:val="Keyword"/>
        </w:rPr>
        <w:t>SelectionPolicy</w:t>
      </w:r>
      <w:proofErr w:type="spellEnd"/>
      <w:r>
        <w:t>, sélection au moment du bouton enfoncé ou relâché.</w:t>
      </w:r>
    </w:p>
    <w:p w:rsidR="00D87594" w:rsidRDefault="00D87594" w:rsidP="00D87594">
      <w:pPr>
        <w:pStyle w:val="ListParagraph"/>
        <w:numPr>
          <w:ilvl w:val="0"/>
          <w:numId w:val="68"/>
        </w:numPr>
      </w:pPr>
      <w:proofErr w:type="spellStart"/>
      <w:r w:rsidRPr="000A43A2">
        <w:rPr>
          <w:rStyle w:val="Keyword"/>
        </w:rPr>
        <w:t>MouseDragProcessorPolicy</w:t>
      </w:r>
      <w:proofErr w:type="spellEnd"/>
      <w:r>
        <w:t xml:space="preserve"> spécifie les détails du drag &amp; drop :</w:t>
      </w:r>
    </w:p>
    <w:p w:rsidR="00D87594" w:rsidRDefault="00D87594" w:rsidP="00D87594">
      <w:pPr>
        <w:pStyle w:val="ListParagraph"/>
        <w:numPr>
          <w:ilvl w:val="1"/>
          <w:numId w:val="68"/>
        </w:numPr>
      </w:pPr>
      <w:proofErr w:type="spellStart"/>
      <w:r w:rsidRPr="000A43A2">
        <w:rPr>
          <w:rStyle w:val="Keyword"/>
        </w:rPr>
        <w:t>ResizePolicy</w:t>
      </w:r>
      <w:proofErr w:type="spellEnd"/>
      <w:r>
        <w:t>, redimensionne ou non les cadres quand on clique sur leurs bordures, en mode indépendant ou couplé.</w:t>
      </w:r>
    </w:p>
    <w:p w:rsidR="00D87594" w:rsidRDefault="00D87594" w:rsidP="00D87594">
      <w:pPr>
        <w:pStyle w:val="ListParagraph"/>
      </w:pPr>
      <w:r>
        <w:t xml:space="preserve">La méthode </w:t>
      </w:r>
      <w:proofErr w:type="spellStart"/>
      <w:r w:rsidRPr="000A43A2">
        <w:rPr>
          <w:rStyle w:val="Keyword"/>
        </w:rPr>
        <w:t>Filter</w:t>
      </w:r>
      <w:proofErr w:type="spellEnd"/>
      <w:r>
        <w:t xml:space="preserve"> permet de filtrer une liste de cadres selon le </w:t>
      </w:r>
      <w:r w:rsidRPr="000A43A2">
        <w:rPr>
          <w:i/>
        </w:rPr>
        <w:t>mode indépendant</w:t>
      </w:r>
      <w:r>
        <w:t xml:space="preserve"> où </w:t>
      </w:r>
      <w:r w:rsidR="000A43A2">
        <w:t xml:space="preserve">en principe seul un cadre est redimensionné (celui qui n’est pas élastique) ou selon le </w:t>
      </w:r>
      <w:r w:rsidR="000A43A2" w:rsidRPr="000A43A2">
        <w:rPr>
          <w:i/>
        </w:rPr>
        <w:t>mode couplé</w:t>
      </w:r>
      <w:r w:rsidR="000A43A2">
        <w:t xml:space="preserve"> où les deux cadres adjacents seront considérés.</w:t>
      </w:r>
    </w:p>
    <w:p w:rsidR="00D87594" w:rsidRDefault="00DF3184" w:rsidP="00DF3184">
      <w:pPr>
        <w:pStyle w:val="Heading2"/>
      </w:pPr>
      <w:r>
        <w:t xml:space="preserve">Utilisation de </w:t>
      </w:r>
      <w:proofErr w:type="spellStart"/>
      <w:r>
        <w:t>BigList</w:t>
      </w:r>
      <w:proofErr w:type="spellEnd"/>
    </w:p>
    <w:p w:rsidR="00582B2E" w:rsidRDefault="00BB7519" w:rsidP="00FD7B2A">
      <w:r>
        <w:t>Pour afficher une liste dans une interface graphique, il faut :</w:t>
      </w:r>
    </w:p>
    <w:p w:rsidR="00833501" w:rsidRDefault="00833501" w:rsidP="00BB7519">
      <w:pPr>
        <w:pStyle w:val="ListParagraph"/>
        <w:numPr>
          <w:ilvl w:val="0"/>
          <w:numId w:val="69"/>
        </w:numPr>
      </w:pPr>
      <w:r>
        <w:t xml:space="preserve">Définir un </w:t>
      </w:r>
      <w:proofErr w:type="spellStart"/>
      <w:r w:rsidRPr="00BB7519">
        <w:rPr>
          <w:rStyle w:val="Keyword"/>
        </w:rPr>
        <w:t>IItemDataProvider</w:t>
      </w:r>
      <w:proofErr w:type="spellEnd"/>
      <w:r>
        <w:t xml:space="preserve"> et un </w:t>
      </w:r>
      <w:proofErr w:type="spellStart"/>
      <w:r w:rsidRPr="00BB7519">
        <w:rPr>
          <w:rStyle w:val="Keyword"/>
        </w:rPr>
        <w:t>IItemDataMapper</w:t>
      </w:r>
      <w:proofErr w:type="spellEnd"/>
      <w:r>
        <w:t>.</w:t>
      </w:r>
    </w:p>
    <w:p w:rsidR="00833501" w:rsidRDefault="00833501" w:rsidP="00BB7519">
      <w:pPr>
        <w:pStyle w:val="ListParagraph"/>
        <w:numPr>
          <w:ilvl w:val="0"/>
          <w:numId w:val="69"/>
        </w:numPr>
      </w:pPr>
      <w:r>
        <w:t xml:space="preserve">Définir un </w:t>
      </w:r>
      <w:proofErr w:type="spellStart"/>
      <w:r>
        <w:rPr>
          <w:rStyle w:val="Keyword"/>
        </w:rPr>
        <w:t>II</w:t>
      </w:r>
      <w:r w:rsidRPr="00BB7519">
        <w:rPr>
          <w:rStyle w:val="Keyword"/>
        </w:rPr>
        <w:t>tem</w:t>
      </w:r>
      <w:r>
        <w:rPr>
          <w:rStyle w:val="Keyword"/>
        </w:rPr>
        <w:t>Data</w:t>
      </w:r>
      <w:r w:rsidRPr="00BB7519">
        <w:rPr>
          <w:rStyle w:val="Keyword"/>
        </w:rPr>
        <w:t>Renderer</w:t>
      </w:r>
      <w:proofErr w:type="spellEnd"/>
      <w:r>
        <w:t xml:space="preserve"> et au besoin aussi un </w:t>
      </w:r>
      <w:proofErr w:type="spellStart"/>
      <w:r>
        <w:rPr>
          <w:rStyle w:val="Keyword"/>
        </w:rPr>
        <w:t>IItemM</w:t>
      </w:r>
      <w:r w:rsidRPr="00BB7519">
        <w:rPr>
          <w:rStyle w:val="Keyword"/>
        </w:rPr>
        <w:t>arkRenderer</w:t>
      </w:r>
      <w:proofErr w:type="spellEnd"/>
      <w:r>
        <w:t>.</w:t>
      </w:r>
    </w:p>
    <w:p w:rsidR="00BB7519" w:rsidRDefault="00833501" w:rsidP="00833501">
      <w:pPr>
        <w:pStyle w:val="ListParagraph"/>
        <w:numPr>
          <w:ilvl w:val="0"/>
          <w:numId w:val="69"/>
        </w:numPr>
      </w:pPr>
      <w:r>
        <w:t xml:space="preserve">Créer un </w:t>
      </w:r>
      <w:proofErr w:type="spellStart"/>
      <w:r>
        <w:t>widget</w:t>
      </w:r>
      <w:proofErr w:type="spellEnd"/>
      <w:r>
        <w:t xml:space="preserve"> </w:t>
      </w:r>
      <w:proofErr w:type="spellStart"/>
      <w:r w:rsidRPr="00833501">
        <w:rPr>
          <w:rStyle w:val="Keyword"/>
        </w:rPr>
        <w:t>ItemScrollList</w:t>
      </w:r>
      <w:proofErr w:type="spellEnd"/>
      <w:r>
        <w:t xml:space="preserve"> et le configurer au moyen de </w:t>
      </w:r>
      <w:proofErr w:type="spellStart"/>
      <w:r w:rsidRPr="00833501">
        <w:rPr>
          <w:rStyle w:val="Keyword"/>
        </w:rPr>
        <w:t>SetupItemList</w:t>
      </w:r>
      <w:proofErr w:type="spellEnd"/>
      <w:r>
        <w:t xml:space="preserve">, en lui passant le </w:t>
      </w:r>
      <w:r>
        <w:rPr>
          <w:i/>
        </w:rPr>
        <w:t>provider</w:t>
      </w:r>
      <w:r>
        <w:t xml:space="preserve">, le </w:t>
      </w:r>
      <w:r>
        <w:rPr>
          <w:i/>
        </w:rPr>
        <w:t>mapper</w:t>
      </w:r>
      <w:r>
        <w:t xml:space="preserve">, les </w:t>
      </w:r>
      <w:proofErr w:type="spellStart"/>
      <w:r>
        <w:rPr>
          <w:i/>
        </w:rPr>
        <w:t>renderers</w:t>
      </w:r>
      <w:proofErr w:type="spellEnd"/>
      <w:r>
        <w:t xml:space="preserve"> et d’éventuels autres paramètres optionnels.</w:t>
      </w:r>
    </w:p>
    <w:p w:rsidR="00BB7519" w:rsidRDefault="00FA0087" w:rsidP="00FA0087">
      <w:r>
        <w:t xml:space="preserve">En général, </w:t>
      </w:r>
      <w:proofErr w:type="spellStart"/>
      <w:r w:rsidRPr="00FA0087">
        <w:rPr>
          <w:rStyle w:val="Keyword"/>
        </w:rPr>
        <w:t>IItemDataProvider</w:t>
      </w:r>
      <w:proofErr w:type="spellEnd"/>
      <w:r>
        <w:t xml:space="preserve"> et </w:t>
      </w:r>
      <w:proofErr w:type="spellStart"/>
      <w:r w:rsidRPr="00FA0087">
        <w:rPr>
          <w:rStyle w:val="Keyword"/>
        </w:rPr>
        <w:t>IItemDataMapper</w:t>
      </w:r>
      <w:proofErr w:type="spellEnd"/>
      <w:r>
        <w:t xml:space="preserve"> </w:t>
      </w:r>
      <w:r w:rsidR="00833501">
        <w:t xml:space="preserve">sont implémentés </w:t>
      </w:r>
      <w:r>
        <w:t xml:space="preserve">soi-même, en fonction de la source de données. Il est par contre possible d’utiliser des </w:t>
      </w:r>
      <w:proofErr w:type="spellStart"/>
      <w:r w:rsidRPr="00FA0087">
        <w:rPr>
          <w:rStyle w:val="Keyword"/>
        </w:rPr>
        <w:t>IItemDataRenderer</w:t>
      </w:r>
      <w:proofErr w:type="spellEnd"/>
      <w:r>
        <w:t xml:space="preserve"> standards</w:t>
      </w:r>
      <w:r w:rsidR="00A60F97">
        <w:t xml:space="preserve"> définis dans le namespace </w:t>
      </w:r>
      <w:proofErr w:type="spellStart"/>
      <w:r w:rsidR="00A60F97" w:rsidRPr="00A60F97">
        <w:rPr>
          <w:rStyle w:val="Keyword"/>
        </w:rPr>
        <w:t>BigList.Renderers</w:t>
      </w:r>
      <w:proofErr w:type="spellEnd"/>
      <w:r>
        <w:t>.</w:t>
      </w:r>
    </w:p>
    <w:p w:rsidR="00BA28ED" w:rsidRDefault="00BA28ED" w:rsidP="00BA28ED">
      <w:pPr>
        <w:pStyle w:val="Heading3"/>
      </w:pPr>
      <w:r>
        <w:t>Interrogations</w:t>
      </w:r>
    </w:p>
    <w:p w:rsidR="00A60F97" w:rsidRDefault="00CA085D" w:rsidP="00BA28ED">
      <w:pPr>
        <w:pStyle w:val="ListParagraph"/>
        <w:numPr>
          <w:ilvl w:val="0"/>
          <w:numId w:val="70"/>
        </w:numPr>
      </w:pPr>
      <w:r w:rsidRPr="00BA28ED">
        <w:t xml:space="preserve">Faut-il que </w:t>
      </w:r>
      <w:proofErr w:type="spellStart"/>
      <w:r w:rsidRPr="00BA28ED">
        <w:rPr>
          <w:rStyle w:val="Keyword"/>
        </w:rPr>
        <w:t>BigList</w:t>
      </w:r>
      <w:proofErr w:type="spellEnd"/>
      <w:r w:rsidRPr="00BA28ED">
        <w:t xml:space="preserve"> propose des </w:t>
      </w:r>
      <w:proofErr w:type="spellStart"/>
      <w:r w:rsidR="00BA28ED" w:rsidRPr="00BA28ED">
        <w:rPr>
          <w:i/>
        </w:rPr>
        <w:t>w</w:t>
      </w:r>
      <w:r w:rsidRPr="00BA28ED">
        <w:rPr>
          <w:i/>
        </w:rPr>
        <w:t>idget</w:t>
      </w:r>
      <w:r w:rsidR="00BA28ED" w:rsidRPr="00BA28ED">
        <w:rPr>
          <w:i/>
        </w:rPr>
        <w:t>s</w:t>
      </w:r>
      <w:proofErr w:type="spellEnd"/>
      <w:r w:rsidRPr="00BA28ED">
        <w:t xml:space="preserve"> de haut niveau, par ex. incluant un ascenseur horizontal ?</w:t>
      </w:r>
    </w:p>
    <w:p w:rsidR="00BA28ED" w:rsidRPr="00BA28ED" w:rsidRDefault="00BA28ED" w:rsidP="00BA28ED">
      <w:pPr>
        <w:pStyle w:val="ListParagraph"/>
        <w:numPr>
          <w:ilvl w:val="0"/>
          <w:numId w:val="70"/>
        </w:numPr>
      </w:pPr>
      <w:r>
        <w:t xml:space="preserve">Faut-il que </w:t>
      </w:r>
      <w:proofErr w:type="spellStart"/>
      <w:r w:rsidRPr="00BA28ED">
        <w:rPr>
          <w:rStyle w:val="Keyword"/>
        </w:rPr>
        <w:t>BigList</w:t>
      </w:r>
      <w:proofErr w:type="spellEnd"/>
      <w:r>
        <w:t xml:space="preserve"> offre des facilités pour les tris, opération de filtrage interactif, etc. ?</w:t>
      </w:r>
    </w:p>
    <w:p w:rsidR="00CA085D" w:rsidRPr="00CA085D" w:rsidRDefault="00CA085D" w:rsidP="00FA0087"/>
    <w:sectPr w:rsidR="00CA085D" w:rsidRPr="00CA085D" w:rsidSect="00E93941">
      <w:headerReference w:type="even" r:id="rId14"/>
      <w:headerReference w:type="default" r:id="rId15"/>
      <w:footerReference w:type="even" r:id="rId16"/>
      <w:footerReference w:type="default" r:id="rId17"/>
      <w:headerReference w:type="first" r:id="rId18"/>
      <w:footerReference w:type="first" r:id="rId1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807" w:rsidRDefault="00223807" w:rsidP="00E93941">
      <w:r>
        <w:separator/>
      </w:r>
    </w:p>
  </w:endnote>
  <w:endnote w:type="continuationSeparator" w:id="0">
    <w:p w:rsidR="00223807" w:rsidRDefault="00223807"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87" w:rsidRDefault="002753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87" w:rsidRDefault="00275387"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C730AB">
          <w:rPr>
            <w:noProof/>
          </w:rPr>
          <w:t>32</w:t>
        </w:r>
        <w:r>
          <w:rPr>
            <w:noProof/>
          </w:rPr>
          <w:fldChar w:fldCharType="end"/>
        </w:r>
        <w:r>
          <w:rPr>
            <w:noProof/>
          </w:rPr>
          <w:t xml:space="preserve"> </w:t>
        </w:r>
        <w:r>
          <w:t>—</w:t>
        </w:r>
      </w:sdtContent>
    </w:sdt>
    <w:r>
      <w:rPr>
        <w:noProof/>
      </w:rPr>
      <w:tab/>
      <w:t>13.04.2012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87" w:rsidRDefault="0027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807" w:rsidRDefault="00223807" w:rsidP="00E93941">
      <w:r>
        <w:separator/>
      </w:r>
    </w:p>
  </w:footnote>
  <w:footnote w:type="continuationSeparator" w:id="0">
    <w:p w:rsidR="00223807" w:rsidRDefault="00223807" w:rsidP="00E93941">
      <w:r>
        <w:continuationSeparator/>
      </w:r>
    </w:p>
  </w:footnote>
  <w:footnote w:id="1">
    <w:p w:rsidR="00275387" w:rsidRDefault="00275387">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275387" w:rsidRDefault="00275387">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275387" w:rsidRDefault="00275387">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87" w:rsidRDefault="002753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87" w:rsidRDefault="002753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87" w:rsidRDefault="002753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6B5186"/>
    <w:multiLevelType w:val="hybridMultilevel"/>
    <w:tmpl w:val="A9D83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C34651C"/>
    <w:multiLevelType w:val="hybridMultilevel"/>
    <w:tmpl w:val="6DAE4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E0100DA"/>
    <w:multiLevelType w:val="hybridMultilevel"/>
    <w:tmpl w:val="BF384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1B20EED"/>
    <w:multiLevelType w:val="hybridMultilevel"/>
    <w:tmpl w:val="7CEA9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1BD29CF"/>
    <w:multiLevelType w:val="hybridMultilevel"/>
    <w:tmpl w:val="3F96EF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17C91DE8"/>
    <w:multiLevelType w:val="hybridMultilevel"/>
    <w:tmpl w:val="E3AAA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9DB1BF1"/>
    <w:multiLevelType w:val="hybridMultilevel"/>
    <w:tmpl w:val="518825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EF24FAE"/>
    <w:multiLevelType w:val="hybridMultilevel"/>
    <w:tmpl w:val="FAB81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2E8861E7"/>
    <w:multiLevelType w:val="hybridMultilevel"/>
    <w:tmpl w:val="64BA8C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2F2557F3"/>
    <w:multiLevelType w:val="hybridMultilevel"/>
    <w:tmpl w:val="876815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345F6B77"/>
    <w:multiLevelType w:val="hybridMultilevel"/>
    <w:tmpl w:val="04A455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3A045B44"/>
    <w:multiLevelType w:val="hybridMultilevel"/>
    <w:tmpl w:val="3850A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4C42426B"/>
    <w:multiLevelType w:val="hybridMultilevel"/>
    <w:tmpl w:val="764A5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524D1E0A"/>
    <w:multiLevelType w:val="hybridMultilevel"/>
    <w:tmpl w:val="1570C2D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6">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7">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770D7673"/>
    <w:multiLevelType w:val="hybridMultilevel"/>
    <w:tmpl w:val="6AF811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0">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3">
    <w:nsid w:val="7C6A4C69"/>
    <w:multiLevelType w:val="hybridMultilevel"/>
    <w:tmpl w:val="E7D8EE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4">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7FA070B0"/>
    <w:multiLevelType w:val="hybridMultilevel"/>
    <w:tmpl w:val="CC707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4"/>
  </w:num>
  <w:num w:numId="2">
    <w:abstractNumId w:val="16"/>
  </w:num>
  <w:num w:numId="3">
    <w:abstractNumId w:val="35"/>
  </w:num>
  <w:num w:numId="4">
    <w:abstractNumId w:val="22"/>
  </w:num>
  <w:num w:numId="5">
    <w:abstractNumId w:val="60"/>
  </w:num>
  <w:num w:numId="6">
    <w:abstractNumId w:val="68"/>
  </w:num>
  <w:num w:numId="7">
    <w:abstractNumId w:val="62"/>
  </w:num>
  <w:num w:numId="8">
    <w:abstractNumId w:val="18"/>
  </w:num>
  <w:num w:numId="9">
    <w:abstractNumId w:val="67"/>
  </w:num>
  <w:num w:numId="10">
    <w:abstractNumId w:val="1"/>
  </w:num>
  <w:num w:numId="11">
    <w:abstractNumId w:val="24"/>
  </w:num>
  <w:num w:numId="12">
    <w:abstractNumId w:val="41"/>
  </w:num>
  <w:num w:numId="13">
    <w:abstractNumId w:val="20"/>
  </w:num>
  <w:num w:numId="14">
    <w:abstractNumId w:val="39"/>
  </w:num>
  <w:num w:numId="15">
    <w:abstractNumId w:val="54"/>
  </w:num>
  <w:num w:numId="16">
    <w:abstractNumId w:val="65"/>
  </w:num>
  <w:num w:numId="17">
    <w:abstractNumId w:val="72"/>
  </w:num>
  <w:num w:numId="18">
    <w:abstractNumId w:val="19"/>
  </w:num>
  <w:num w:numId="19">
    <w:abstractNumId w:val="26"/>
  </w:num>
  <w:num w:numId="20">
    <w:abstractNumId w:val="9"/>
  </w:num>
  <w:num w:numId="21">
    <w:abstractNumId w:val="70"/>
  </w:num>
  <w:num w:numId="22">
    <w:abstractNumId w:val="55"/>
  </w:num>
  <w:num w:numId="23">
    <w:abstractNumId w:val="10"/>
  </w:num>
  <w:num w:numId="24">
    <w:abstractNumId w:val="50"/>
  </w:num>
  <w:num w:numId="25">
    <w:abstractNumId w:val="48"/>
  </w:num>
  <w:num w:numId="26">
    <w:abstractNumId w:val="46"/>
  </w:num>
  <w:num w:numId="27">
    <w:abstractNumId w:val="25"/>
  </w:num>
  <w:num w:numId="28">
    <w:abstractNumId w:val="51"/>
  </w:num>
  <w:num w:numId="29">
    <w:abstractNumId w:val="23"/>
  </w:num>
  <w:num w:numId="30">
    <w:abstractNumId w:val="47"/>
  </w:num>
  <w:num w:numId="31">
    <w:abstractNumId w:val="56"/>
  </w:num>
  <w:num w:numId="32">
    <w:abstractNumId w:val="44"/>
  </w:num>
  <w:num w:numId="33">
    <w:abstractNumId w:val="52"/>
  </w:num>
  <w:num w:numId="34">
    <w:abstractNumId w:val="38"/>
  </w:num>
  <w:num w:numId="35">
    <w:abstractNumId w:val="37"/>
  </w:num>
  <w:num w:numId="36">
    <w:abstractNumId w:val="0"/>
  </w:num>
  <w:num w:numId="37">
    <w:abstractNumId w:val="57"/>
  </w:num>
  <w:num w:numId="38">
    <w:abstractNumId w:val="29"/>
  </w:num>
  <w:num w:numId="39">
    <w:abstractNumId w:val="21"/>
  </w:num>
  <w:num w:numId="40">
    <w:abstractNumId w:val="32"/>
  </w:num>
  <w:num w:numId="41">
    <w:abstractNumId w:val="40"/>
  </w:num>
  <w:num w:numId="42">
    <w:abstractNumId w:val="63"/>
  </w:num>
  <w:num w:numId="43">
    <w:abstractNumId w:val="58"/>
  </w:num>
  <w:num w:numId="44">
    <w:abstractNumId w:val="33"/>
  </w:num>
  <w:num w:numId="45">
    <w:abstractNumId w:val="36"/>
  </w:num>
  <w:num w:numId="46">
    <w:abstractNumId w:val="13"/>
  </w:num>
  <w:num w:numId="47">
    <w:abstractNumId w:val="61"/>
  </w:num>
  <w:num w:numId="48">
    <w:abstractNumId w:val="43"/>
  </w:num>
  <w:num w:numId="49">
    <w:abstractNumId w:val="6"/>
  </w:num>
  <w:num w:numId="50">
    <w:abstractNumId w:val="59"/>
  </w:num>
  <w:num w:numId="51">
    <w:abstractNumId w:val="30"/>
  </w:num>
  <w:num w:numId="52">
    <w:abstractNumId w:val="42"/>
  </w:num>
  <w:num w:numId="53">
    <w:abstractNumId w:val="53"/>
  </w:num>
  <w:num w:numId="54">
    <w:abstractNumId w:val="17"/>
  </w:num>
  <w:num w:numId="55">
    <w:abstractNumId w:val="15"/>
  </w:num>
  <w:num w:numId="56">
    <w:abstractNumId w:val="69"/>
  </w:num>
  <w:num w:numId="57">
    <w:abstractNumId w:val="5"/>
  </w:num>
  <w:num w:numId="58">
    <w:abstractNumId w:val="71"/>
  </w:num>
  <w:num w:numId="59">
    <w:abstractNumId w:val="74"/>
  </w:num>
  <w:num w:numId="60">
    <w:abstractNumId w:val="7"/>
  </w:num>
  <w:num w:numId="61">
    <w:abstractNumId w:val="66"/>
  </w:num>
  <w:num w:numId="62">
    <w:abstractNumId w:val="3"/>
  </w:num>
  <w:num w:numId="63">
    <w:abstractNumId w:val="12"/>
  </w:num>
  <w:num w:numId="64">
    <w:abstractNumId w:val="27"/>
  </w:num>
  <w:num w:numId="65">
    <w:abstractNumId w:val="73"/>
  </w:num>
  <w:num w:numId="66">
    <w:abstractNumId w:val="34"/>
  </w:num>
  <w:num w:numId="67">
    <w:abstractNumId w:val="4"/>
  </w:num>
  <w:num w:numId="68">
    <w:abstractNumId w:val="45"/>
  </w:num>
  <w:num w:numId="69">
    <w:abstractNumId w:val="14"/>
  </w:num>
  <w:num w:numId="70">
    <w:abstractNumId w:val="8"/>
  </w:num>
  <w:num w:numId="71">
    <w:abstractNumId w:val="11"/>
  </w:num>
  <w:num w:numId="72">
    <w:abstractNumId w:val="28"/>
  </w:num>
  <w:num w:numId="73">
    <w:abstractNumId w:val="2"/>
  </w:num>
  <w:num w:numId="74">
    <w:abstractNumId w:val="75"/>
  </w:num>
  <w:num w:numId="75">
    <w:abstractNumId w:val="31"/>
  </w:num>
  <w:num w:numId="76">
    <w:abstractNumId w:val="4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06A4"/>
    <w:rsid w:val="000529D2"/>
    <w:rsid w:val="000612D7"/>
    <w:rsid w:val="00064B75"/>
    <w:rsid w:val="00074AF5"/>
    <w:rsid w:val="000906B4"/>
    <w:rsid w:val="00094845"/>
    <w:rsid w:val="000A372A"/>
    <w:rsid w:val="000A43A2"/>
    <w:rsid w:val="000A6710"/>
    <w:rsid w:val="000B13F1"/>
    <w:rsid w:val="000B22F4"/>
    <w:rsid w:val="000B5D1C"/>
    <w:rsid w:val="000B609C"/>
    <w:rsid w:val="000C2C18"/>
    <w:rsid w:val="000C2E0C"/>
    <w:rsid w:val="000C3A40"/>
    <w:rsid w:val="000C3AFA"/>
    <w:rsid w:val="000C6953"/>
    <w:rsid w:val="000C6A5C"/>
    <w:rsid w:val="000D0FAA"/>
    <w:rsid w:val="000D492A"/>
    <w:rsid w:val="000E07DF"/>
    <w:rsid w:val="000E2A18"/>
    <w:rsid w:val="000F0506"/>
    <w:rsid w:val="0010190D"/>
    <w:rsid w:val="0010795F"/>
    <w:rsid w:val="00127AC8"/>
    <w:rsid w:val="00132761"/>
    <w:rsid w:val="00143B8C"/>
    <w:rsid w:val="00144EC9"/>
    <w:rsid w:val="00151DD0"/>
    <w:rsid w:val="00153F6B"/>
    <w:rsid w:val="001627E0"/>
    <w:rsid w:val="00171978"/>
    <w:rsid w:val="00184EB3"/>
    <w:rsid w:val="00185334"/>
    <w:rsid w:val="001913DB"/>
    <w:rsid w:val="0019163C"/>
    <w:rsid w:val="001979A8"/>
    <w:rsid w:val="001A73B1"/>
    <w:rsid w:val="001B77DE"/>
    <w:rsid w:val="001C2D3F"/>
    <w:rsid w:val="001C3FDD"/>
    <w:rsid w:val="001D5383"/>
    <w:rsid w:val="001E06D7"/>
    <w:rsid w:val="001F360D"/>
    <w:rsid w:val="002053B4"/>
    <w:rsid w:val="002106D2"/>
    <w:rsid w:val="00213651"/>
    <w:rsid w:val="00213C8D"/>
    <w:rsid w:val="002234AA"/>
    <w:rsid w:val="00223807"/>
    <w:rsid w:val="00225996"/>
    <w:rsid w:val="00227D99"/>
    <w:rsid w:val="00242993"/>
    <w:rsid w:val="00255A21"/>
    <w:rsid w:val="0026155B"/>
    <w:rsid w:val="00265AC7"/>
    <w:rsid w:val="00270B1C"/>
    <w:rsid w:val="00272964"/>
    <w:rsid w:val="00275387"/>
    <w:rsid w:val="00276F8E"/>
    <w:rsid w:val="00280027"/>
    <w:rsid w:val="002810F2"/>
    <w:rsid w:val="0029330E"/>
    <w:rsid w:val="002A6717"/>
    <w:rsid w:val="002A6FE1"/>
    <w:rsid w:val="002B1DA9"/>
    <w:rsid w:val="002D2E8F"/>
    <w:rsid w:val="002E6A21"/>
    <w:rsid w:val="003060A0"/>
    <w:rsid w:val="00312E75"/>
    <w:rsid w:val="003179D7"/>
    <w:rsid w:val="003238BB"/>
    <w:rsid w:val="00330041"/>
    <w:rsid w:val="00330D8B"/>
    <w:rsid w:val="00336B29"/>
    <w:rsid w:val="00341809"/>
    <w:rsid w:val="00343D71"/>
    <w:rsid w:val="00346A62"/>
    <w:rsid w:val="00346E30"/>
    <w:rsid w:val="00354923"/>
    <w:rsid w:val="00355085"/>
    <w:rsid w:val="003571EF"/>
    <w:rsid w:val="003614DE"/>
    <w:rsid w:val="00361743"/>
    <w:rsid w:val="00366051"/>
    <w:rsid w:val="00367D87"/>
    <w:rsid w:val="003852EA"/>
    <w:rsid w:val="00395330"/>
    <w:rsid w:val="0039536B"/>
    <w:rsid w:val="003A106C"/>
    <w:rsid w:val="003B4D99"/>
    <w:rsid w:val="003C084A"/>
    <w:rsid w:val="003C2FB3"/>
    <w:rsid w:val="003C3F81"/>
    <w:rsid w:val="003D457C"/>
    <w:rsid w:val="003F05FC"/>
    <w:rsid w:val="003F342E"/>
    <w:rsid w:val="003F380F"/>
    <w:rsid w:val="003F38E7"/>
    <w:rsid w:val="0040368B"/>
    <w:rsid w:val="00405DDF"/>
    <w:rsid w:val="0041594C"/>
    <w:rsid w:val="0042018D"/>
    <w:rsid w:val="0042767A"/>
    <w:rsid w:val="00427D52"/>
    <w:rsid w:val="004434E5"/>
    <w:rsid w:val="00447133"/>
    <w:rsid w:val="00451ED9"/>
    <w:rsid w:val="0045373D"/>
    <w:rsid w:val="004550C7"/>
    <w:rsid w:val="00461404"/>
    <w:rsid w:val="00462348"/>
    <w:rsid w:val="0046630B"/>
    <w:rsid w:val="00475075"/>
    <w:rsid w:val="0047712C"/>
    <w:rsid w:val="00480FFE"/>
    <w:rsid w:val="00493F04"/>
    <w:rsid w:val="00495640"/>
    <w:rsid w:val="004B3957"/>
    <w:rsid w:val="004B468A"/>
    <w:rsid w:val="004C51D6"/>
    <w:rsid w:val="004D4858"/>
    <w:rsid w:val="004D495E"/>
    <w:rsid w:val="004E2037"/>
    <w:rsid w:val="004F1207"/>
    <w:rsid w:val="005137F9"/>
    <w:rsid w:val="00513A01"/>
    <w:rsid w:val="00517CC3"/>
    <w:rsid w:val="00520C95"/>
    <w:rsid w:val="005260D7"/>
    <w:rsid w:val="005269E0"/>
    <w:rsid w:val="005312C9"/>
    <w:rsid w:val="00532192"/>
    <w:rsid w:val="005328B7"/>
    <w:rsid w:val="00545270"/>
    <w:rsid w:val="00553863"/>
    <w:rsid w:val="005557EB"/>
    <w:rsid w:val="0055641B"/>
    <w:rsid w:val="00564720"/>
    <w:rsid w:val="005674D6"/>
    <w:rsid w:val="005809D9"/>
    <w:rsid w:val="00582B2E"/>
    <w:rsid w:val="0058612A"/>
    <w:rsid w:val="005A1D54"/>
    <w:rsid w:val="005B12BA"/>
    <w:rsid w:val="005B177D"/>
    <w:rsid w:val="005B6B63"/>
    <w:rsid w:val="005B7EA5"/>
    <w:rsid w:val="005C00AF"/>
    <w:rsid w:val="005C1843"/>
    <w:rsid w:val="005C50E2"/>
    <w:rsid w:val="005D2B7D"/>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0860"/>
    <w:rsid w:val="006A6587"/>
    <w:rsid w:val="006A6D35"/>
    <w:rsid w:val="006B4311"/>
    <w:rsid w:val="006C6BBF"/>
    <w:rsid w:val="006D4376"/>
    <w:rsid w:val="006D5F26"/>
    <w:rsid w:val="006D6F6A"/>
    <w:rsid w:val="006E35AF"/>
    <w:rsid w:val="006E7327"/>
    <w:rsid w:val="006F482D"/>
    <w:rsid w:val="00703E2F"/>
    <w:rsid w:val="007102C5"/>
    <w:rsid w:val="00710A49"/>
    <w:rsid w:val="00721D60"/>
    <w:rsid w:val="007225FB"/>
    <w:rsid w:val="00727108"/>
    <w:rsid w:val="007304EB"/>
    <w:rsid w:val="0073359D"/>
    <w:rsid w:val="007353C3"/>
    <w:rsid w:val="00742C11"/>
    <w:rsid w:val="00757A89"/>
    <w:rsid w:val="00760D83"/>
    <w:rsid w:val="00762B3D"/>
    <w:rsid w:val="00771C03"/>
    <w:rsid w:val="00772051"/>
    <w:rsid w:val="00793D4C"/>
    <w:rsid w:val="00793DEA"/>
    <w:rsid w:val="0079612D"/>
    <w:rsid w:val="007A347F"/>
    <w:rsid w:val="007B1639"/>
    <w:rsid w:val="007B4236"/>
    <w:rsid w:val="007D046D"/>
    <w:rsid w:val="007D1817"/>
    <w:rsid w:val="008031B8"/>
    <w:rsid w:val="00811CB9"/>
    <w:rsid w:val="00814B37"/>
    <w:rsid w:val="0081557A"/>
    <w:rsid w:val="00821FDB"/>
    <w:rsid w:val="008247EF"/>
    <w:rsid w:val="00830931"/>
    <w:rsid w:val="00833501"/>
    <w:rsid w:val="00843669"/>
    <w:rsid w:val="00844E3E"/>
    <w:rsid w:val="0084527A"/>
    <w:rsid w:val="0084623C"/>
    <w:rsid w:val="008467EB"/>
    <w:rsid w:val="0086488F"/>
    <w:rsid w:val="0087248A"/>
    <w:rsid w:val="00885335"/>
    <w:rsid w:val="00887EF7"/>
    <w:rsid w:val="0089551C"/>
    <w:rsid w:val="008A0046"/>
    <w:rsid w:val="008A5AC5"/>
    <w:rsid w:val="008B0209"/>
    <w:rsid w:val="008B26F3"/>
    <w:rsid w:val="008B7AD4"/>
    <w:rsid w:val="008E17BB"/>
    <w:rsid w:val="008E571D"/>
    <w:rsid w:val="008E693F"/>
    <w:rsid w:val="008F054C"/>
    <w:rsid w:val="008F7235"/>
    <w:rsid w:val="00901711"/>
    <w:rsid w:val="00904C41"/>
    <w:rsid w:val="00907E3E"/>
    <w:rsid w:val="009245BD"/>
    <w:rsid w:val="00935B7F"/>
    <w:rsid w:val="00945E55"/>
    <w:rsid w:val="00955A39"/>
    <w:rsid w:val="0096385D"/>
    <w:rsid w:val="0097195F"/>
    <w:rsid w:val="00981347"/>
    <w:rsid w:val="00982C8D"/>
    <w:rsid w:val="00991CC4"/>
    <w:rsid w:val="00996BAB"/>
    <w:rsid w:val="009B3002"/>
    <w:rsid w:val="009B4D78"/>
    <w:rsid w:val="009B4FFC"/>
    <w:rsid w:val="009B5834"/>
    <w:rsid w:val="009C6D99"/>
    <w:rsid w:val="009C72CE"/>
    <w:rsid w:val="009D0006"/>
    <w:rsid w:val="009F2179"/>
    <w:rsid w:val="009F5B64"/>
    <w:rsid w:val="00A14F53"/>
    <w:rsid w:val="00A16706"/>
    <w:rsid w:val="00A23338"/>
    <w:rsid w:val="00A4100F"/>
    <w:rsid w:val="00A42083"/>
    <w:rsid w:val="00A463B8"/>
    <w:rsid w:val="00A5124A"/>
    <w:rsid w:val="00A6067C"/>
    <w:rsid w:val="00A60F97"/>
    <w:rsid w:val="00A65323"/>
    <w:rsid w:val="00A6653E"/>
    <w:rsid w:val="00A73670"/>
    <w:rsid w:val="00A9194C"/>
    <w:rsid w:val="00A93BED"/>
    <w:rsid w:val="00AA0815"/>
    <w:rsid w:val="00AB5726"/>
    <w:rsid w:val="00AC06BC"/>
    <w:rsid w:val="00AC2E84"/>
    <w:rsid w:val="00AC7D21"/>
    <w:rsid w:val="00AD5BCD"/>
    <w:rsid w:val="00AE5B5E"/>
    <w:rsid w:val="00B04F5C"/>
    <w:rsid w:val="00B23A2C"/>
    <w:rsid w:val="00B30CB0"/>
    <w:rsid w:val="00B361D0"/>
    <w:rsid w:val="00B448E9"/>
    <w:rsid w:val="00B51EAE"/>
    <w:rsid w:val="00B53CB4"/>
    <w:rsid w:val="00B554D4"/>
    <w:rsid w:val="00B56046"/>
    <w:rsid w:val="00B71066"/>
    <w:rsid w:val="00B73D8F"/>
    <w:rsid w:val="00B86A4B"/>
    <w:rsid w:val="00B9247E"/>
    <w:rsid w:val="00B95D1F"/>
    <w:rsid w:val="00B963B5"/>
    <w:rsid w:val="00BA28ED"/>
    <w:rsid w:val="00BA3A20"/>
    <w:rsid w:val="00BA6067"/>
    <w:rsid w:val="00BB73B9"/>
    <w:rsid w:val="00BB7519"/>
    <w:rsid w:val="00BB754A"/>
    <w:rsid w:val="00BC459C"/>
    <w:rsid w:val="00BC5657"/>
    <w:rsid w:val="00BE071E"/>
    <w:rsid w:val="00BE16CD"/>
    <w:rsid w:val="00BE21DF"/>
    <w:rsid w:val="00BE4590"/>
    <w:rsid w:val="00BF14D5"/>
    <w:rsid w:val="00BF2C17"/>
    <w:rsid w:val="00BF47AA"/>
    <w:rsid w:val="00C0530C"/>
    <w:rsid w:val="00C2386F"/>
    <w:rsid w:val="00C30015"/>
    <w:rsid w:val="00C35060"/>
    <w:rsid w:val="00C357FF"/>
    <w:rsid w:val="00C37A72"/>
    <w:rsid w:val="00C62626"/>
    <w:rsid w:val="00C730AB"/>
    <w:rsid w:val="00C83707"/>
    <w:rsid w:val="00C95A20"/>
    <w:rsid w:val="00CA085D"/>
    <w:rsid w:val="00CB5D6E"/>
    <w:rsid w:val="00CC651A"/>
    <w:rsid w:val="00CC76C1"/>
    <w:rsid w:val="00CD198F"/>
    <w:rsid w:val="00CD312A"/>
    <w:rsid w:val="00CD6856"/>
    <w:rsid w:val="00CE4A4C"/>
    <w:rsid w:val="00CF0817"/>
    <w:rsid w:val="00CF0AC7"/>
    <w:rsid w:val="00CF37DE"/>
    <w:rsid w:val="00CF48F2"/>
    <w:rsid w:val="00D2240C"/>
    <w:rsid w:val="00D31921"/>
    <w:rsid w:val="00D36580"/>
    <w:rsid w:val="00D702F6"/>
    <w:rsid w:val="00D716AA"/>
    <w:rsid w:val="00D74456"/>
    <w:rsid w:val="00D74866"/>
    <w:rsid w:val="00D75E44"/>
    <w:rsid w:val="00D772E7"/>
    <w:rsid w:val="00D81F77"/>
    <w:rsid w:val="00D86364"/>
    <w:rsid w:val="00D87594"/>
    <w:rsid w:val="00D92FFC"/>
    <w:rsid w:val="00D93A7B"/>
    <w:rsid w:val="00D94B6C"/>
    <w:rsid w:val="00D952E2"/>
    <w:rsid w:val="00DA1088"/>
    <w:rsid w:val="00DB0AB6"/>
    <w:rsid w:val="00DB57C1"/>
    <w:rsid w:val="00DB729B"/>
    <w:rsid w:val="00DC0277"/>
    <w:rsid w:val="00DC301B"/>
    <w:rsid w:val="00DD0338"/>
    <w:rsid w:val="00DD268C"/>
    <w:rsid w:val="00DD6680"/>
    <w:rsid w:val="00DE35A9"/>
    <w:rsid w:val="00DF3184"/>
    <w:rsid w:val="00DF7322"/>
    <w:rsid w:val="00E0063A"/>
    <w:rsid w:val="00E0470C"/>
    <w:rsid w:val="00E30900"/>
    <w:rsid w:val="00E439AD"/>
    <w:rsid w:val="00E457AE"/>
    <w:rsid w:val="00E45D3D"/>
    <w:rsid w:val="00E4666F"/>
    <w:rsid w:val="00E5395F"/>
    <w:rsid w:val="00E77A31"/>
    <w:rsid w:val="00E80C2C"/>
    <w:rsid w:val="00E8226D"/>
    <w:rsid w:val="00E93941"/>
    <w:rsid w:val="00E95FEE"/>
    <w:rsid w:val="00EA0200"/>
    <w:rsid w:val="00EA4326"/>
    <w:rsid w:val="00EB16A7"/>
    <w:rsid w:val="00EB2750"/>
    <w:rsid w:val="00EB52B3"/>
    <w:rsid w:val="00EC36A0"/>
    <w:rsid w:val="00EC6C9E"/>
    <w:rsid w:val="00EE1253"/>
    <w:rsid w:val="00EE5C7D"/>
    <w:rsid w:val="00EE710D"/>
    <w:rsid w:val="00EF784A"/>
    <w:rsid w:val="00F066CB"/>
    <w:rsid w:val="00F11490"/>
    <w:rsid w:val="00F13898"/>
    <w:rsid w:val="00F35942"/>
    <w:rsid w:val="00F35C83"/>
    <w:rsid w:val="00F45E3F"/>
    <w:rsid w:val="00F47E84"/>
    <w:rsid w:val="00F534B7"/>
    <w:rsid w:val="00F5553F"/>
    <w:rsid w:val="00F72765"/>
    <w:rsid w:val="00F903BE"/>
    <w:rsid w:val="00FA0087"/>
    <w:rsid w:val="00FC5989"/>
    <w:rsid w:val="00FD7B2A"/>
    <w:rsid w:val="00FE1D0F"/>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AE53-3F18-4025-AB02-2C0EEE07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33389</TotalTime>
  <Pages>1</Pages>
  <Words>12444</Words>
  <Characters>68446</Characters>
  <Application>Microsoft Office Word</Application>
  <DocSecurity>0</DocSecurity>
  <Lines>570</Lines>
  <Paragraphs>161</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80729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244</cp:revision>
  <cp:lastPrinted>2011-06-29T09:04:00Z</cp:lastPrinted>
  <dcterms:created xsi:type="dcterms:W3CDTF">2011-04-12T05:09:00Z</dcterms:created>
  <dcterms:modified xsi:type="dcterms:W3CDTF">2012-06-04T12:10:00Z</dcterms:modified>
</cp:coreProperties>
</file>