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654F2" w14:textId="77777777" w:rsidR="00320425" w:rsidRPr="00A963EF" w:rsidRDefault="00026CF5">
      <w:pPr>
        <w:rPr>
          <w:b/>
        </w:rPr>
      </w:pPr>
      <w:r w:rsidRPr="00A963EF">
        <w:rPr>
          <w:b/>
        </w:rPr>
        <w:t>Développement AIDER</w:t>
      </w:r>
    </w:p>
    <w:p w14:paraId="50058488" w14:textId="77777777" w:rsidR="00026CF5" w:rsidRPr="00A963EF" w:rsidRDefault="00026CF5">
      <w:pPr>
        <w:rPr>
          <w:b/>
        </w:rPr>
      </w:pPr>
    </w:p>
    <w:p w14:paraId="0BFABAD6" w14:textId="77777777" w:rsidR="00A963EF" w:rsidRPr="00A963EF" w:rsidRDefault="00026CF5">
      <w:pPr>
        <w:rPr>
          <w:b/>
          <w:sz w:val="28"/>
        </w:rPr>
      </w:pPr>
      <w:r w:rsidRPr="00A963EF">
        <w:rPr>
          <w:b/>
          <w:sz w:val="28"/>
        </w:rPr>
        <w:t>Infos RH dans AIDER</w:t>
      </w:r>
    </w:p>
    <w:p w14:paraId="7EBA2D38" w14:textId="48BDCCE4" w:rsidR="00026CF5" w:rsidRPr="00A963EF" w:rsidRDefault="00045E95">
      <w:pPr>
        <w:rPr>
          <w:b/>
        </w:rPr>
      </w:pPr>
      <w:r w:rsidRPr="00A963EF">
        <w:rPr>
          <w:b/>
        </w:rPr>
        <w:t>Spécifications v1</w:t>
      </w:r>
      <w:r w:rsidR="00A963EF" w:rsidRPr="00A963EF">
        <w:rPr>
          <w:b/>
        </w:rPr>
        <w:t xml:space="preserve"> du 4 avril 2014</w:t>
      </w:r>
    </w:p>
    <w:p w14:paraId="4765B90D" w14:textId="77777777" w:rsidR="00026CF5" w:rsidRDefault="00026CF5"/>
    <w:p w14:paraId="2478FD5E" w14:textId="77777777" w:rsidR="00026CF5" w:rsidRPr="00A963EF" w:rsidRDefault="00026CF5">
      <w:pPr>
        <w:rPr>
          <w:b/>
        </w:rPr>
      </w:pPr>
      <w:r w:rsidRPr="00A963EF">
        <w:rPr>
          <w:b/>
        </w:rPr>
        <w:t>Objectif :</w:t>
      </w:r>
    </w:p>
    <w:p w14:paraId="509CCA3A" w14:textId="77777777" w:rsidR="00026CF5" w:rsidRDefault="00026CF5">
      <w:r>
        <w:t>Disposer d’une interface pour consulter et éditer des infos RH du personnel de l’EERV.</w:t>
      </w:r>
    </w:p>
    <w:p w14:paraId="2A06ED10" w14:textId="77777777" w:rsidR="00026CF5" w:rsidRDefault="00026CF5"/>
    <w:p w14:paraId="346A308E" w14:textId="77777777" w:rsidR="00A963EF" w:rsidRPr="00A963EF" w:rsidRDefault="00A963EF">
      <w:pPr>
        <w:rPr>
          <w:b/>
        </w:rPr>
      </w:pPr>
      <w:r w:rsidRPr="00A963EF">
        <w:rPr>
          <w:b/>
        </w:rPr>
        <w:t>Explications</w:t>
      </w:r>
    </w:p>
    <w:p w14:paraId="66C1380E" w14:textId="68D57660" w:rsidR="00026CF5" w:rsidRDefault="00026CF5">
      <w:r>
        <w:t>Un certain nombre d’informations de type RH, touchant environ 300 personnes (ministres et autres salariés), sont éditées et stockées en détail dans la base RH d’ABACUS, par l’ORH.</w:t>
      </w:r>
    </w:p>
    <w:p w14:paraId="1D906899" w14:textId="2C6A24BC" w:rsidR="00026CF5" w:rsidRDefault="00A963EF">
      <w:r>
        <w:t>Seules certaines de</w:t>
      </w:r>
      <w:r w:rsidR="00026CF5">
        <w:t xml:space="preserve"> ces informations devraient être répercutées dans AIDER.</w:t>
      </w:r>
    </w:p>
    <w:p w14:paraId="4809848E" w14:textId="77777777" w:rsidR="00026CF5" w:rsidRDefault="00026CF5">
      <w:r>
        <w:t>Il s’agit notamment de pouvoir trouver facilement dans AIDER :</w:t>
      </w:r>
    </w:p>
    <w:p w14:paraId="302F26A9" w14:textId="77777777" w:rsidR="00026CF5" w:rsidRDefault="00026CF5">
      <w:r>
        <w:t>- quel(s) poste(s) occupe tel ministre ? Où travaille-t-il, dans quelle paroisse, dans quelle aumônerie, etc.</w:t>
      </w:r>
    </w:p>
    <w:p w14:paraId="1BEAEA87" w14:textId="256D9C49" w:rsidR="00026CF5" w:rsidRDefault="00A963EF">
      <w:r>
        <w:t>- quel(s) sont le ou les ministres</w:t>
      </w:r>
      <w:r w:rsidR="00026CF5">
        <w:t xml:space="preserve"> de telle paroisse ? sont-ils pasteurs, diacres, stagiaire, etc…</w:t>
      </w:r>
    </w:p>
    <w:p w14:paraId="1E33FB50" w14:textId="77777777" w:rsidR="00026CF5" w:rsidRDefault="00026CF5">
      <w:r>
        <w:t>Cette consultation doit être facile, par exemple pour une secrétaire de la rue de l’Ale qui doit renseigner au téléphone quelqu’un qui cherche le pasteur de sa paroisse.</w:t>
      </w:r>
    </w:p>
    <w:p w14:paraId="4B3CDD5D" w14:textId="341C4882" w:rsidR="00026CF5" w:rsidRDefault="00026CF5">
      <w:r>
        <w:t xml:space="preserve">Il faut pouvoir extraire orhogonalement </w:t>
      </w:r>
      <w:r w:rsidR="00A963EF">
        <w:t xml:space="preserve">des listes en fonction de </w:t>
      </w:r>
      <w:r>
        <w:t>ces données, tant au niveau d’une région que du canton, ou dans les Missions en commun, en vue de faire des courriers, des mail</w:t>
      </w:r>
      <w:r w:rsidR="00A963EF">
        <w:t>ing</w:t>
      </w:r>
      <w:r>
        <w:t>s, des listes, par exemple selon la géographie et les statuts de ces ministres</w:t>
      </w:r>
      <w:r w:rsidR="00A963EF">
        <w:t>.</w:t>
      </w:r>
    </w:p>
    <w:p w14:paraId="791152B1" w14:textId="10ABD73E" w:rsidR="00A963EF" w:rsidRDefault="00A963EF">
      <w:r>
        <w:t>La possibilité d’obtenir ce type d’extractions nous manque actuellement beaucoup à la Rue de l’Ale, et probablement aussi dans les régions.</w:t>
      </w:r>
    </w:p>
    <w:p w14:paraId="1392E49B" w14:textId="77777777" w:rsidR="00A963EF" w:rsidRDefault="00A963EF"/>
    <w:p w14:paraId="7905268D" w14:textId="77777777" w:rsidR="00026CF5" w:rsidRDefault="00026CF5"/>
    <w:p w14:paraId="55A4F365" w14:textId="77777777" w:rsidR="00026CF5" w:rsidRDefault="00026CF5">
      <w:r>
        <w:t>L’idée générale est double :</w:t>
      </w:r>
    </w:p>
    <w:p w14:paraId="341A536B" w14:textId="77777777" w:rsidR="00026CF5" w:rsidRDefault="00026CF5" w:rsidP="00026CF5">
      <w:pPr>
        <w:pStyle w:val="Paragraphedeliste"/>
        <w:numPr>
          <w:ilvl w:val="0"/>
          <w:numId w:val="6"/>
        </w:numPr>
      </w:pPr>
      <w:r>
        <w:t>Il faut pouvoir éditer « à la main », directement dans AIDER, ces données.</w:t>
      </w:r>
    </w:p>
    <w:p w14:paraId="70FEEEA9" w14:textId="77777777" w:rsidR="00026CF5" w:rsidRDefault="00026CF5" w:rsidP="00026CF5">
      <w:pPr>
        <w:pStyle w:val="Paragraphedeliste"/>
        <w:numPr>
          <w:ilvl w:val="0"/>
          <w:numId w:val="6"/>
        </w:numPr>
      </w:pPr>
      <w:r>
        <w:t>A terme, on pourrait créer une passerelle automatisée entre Abacus et AIDER.</w:t>
      </w:r>
    </w:p>
    <w:p w14:paraId="7F16AB79" w14:textId="4595092D" w:rsidR="00026CF5" w:rsidRDefault="00026CF5" w:rsidP="00026CF5">
      <w:r>
        <w:t>Après une saisie initiale, aussi longtemps que la passerelle automatique n’existe pas, il faudra mettre à jour les données d’Abacus à la main et simultanément (probablement la même personne, à l’ORH) dans AIDER. Vu en ré</w:t>
      </w:r>
      <w:r w:rsidR="005E2AC9">
        <w:t>a</w:t>
      </w:r>
      <w:r>
        <w:t>lité le n</w:t>
      </w:r>
      <w:r w:rsidR="005E2AC9">
        <w:t>o</w:t>
      </w:r>
      <w:r>
        <w:t>mbre de mutations que cela représente</w:t>
      </w:r>
      <w:r w:rsidR="00045E95">
        <w:t xml:space="preserve"> (de quelques unités à une</w:t>
      </w:r>
      <w:r w:rsidR="00A963EF">
        <w:t xml:space="preserve"> ou deux</w:t>
      </w:r>
      <w:r w:rsidR="00045E95">
        <w:t xml:space="preserve"> dizaine</w:t>
      </w:r>
      <w:r w:rsidR="00A963EF">
        <w:t>s</w:t>
      </w:r>
      <w:r w:rsidR="00045E95">
        <w:t xml:space="preserve"> par mois ?), il semble réaliste de ne pas programmer une vaste passerelle, mais de faire les mutations « à la main » tant dans ABACUS que dans AIDER.</w:t>
      </w:r>
    </w:p>
    <w:p w14:paraId="23BD3852" w14:textId="77777777" w:rsidR="00045E95" w:rsidRDefault="00045E95" w:rsidP="00026CF5"/>
    <w:p w14:paraId="2D2662E7" w14:textId="2FBA5857" w:rsidR="00045E95" w:rsidRDefault="00045E95" w:rsidP="00026CF5">
      <w:r>
        <w:t xml:space="preserve">La stratégie serait de faire des adaptations dans AIDER immédiatement pour pouvoir </w:t>
      </w:r>
      <w:r w:rsidR="00A963EF">
        <w:t>loger correctement</w:t>
      </w:r>
      <w:r>
        <w:t xml:space="preserve"> ces informations</w:t>
      </w:r>
      <w:r w:rsidR="00A963EF">
        <w:t>, avec une bonne systématique,</w:t>
      </w:r>
      <w:r>
        <w:t xml:space="preserve"> et procéder </w:t>
      </w:r>
      <w:r w:rsidR="00A963EF">
        <w:t xml:space="preserve">(au pus vite) </w:t>
      </w:r>
      <w:r>
        <w:t>à leur saisie initiale (à la main, ici à la rue de l’Ale</w:t>
      </w:r>
      <w:r w:rsidR="00A963EF">
        <w:t>)</w:t>
      </w:r>
      <w:r>
        <w:t>.</w:t>
      </w:r>
    </w:p>
    <w:p w14:paraId="6DABFB5D" w14:textId="54E0A9ED" w:rsidR="00045E95" w:rsidRDefault="00045E95" w:rsidP="00026CF5">
      <w:r>
        <w:t xml:space="preserve">Les adaptations </w:t>
      </w:r>
      <w:r w:rsidR="00A963EF">
        <w:t>doivent être</w:t>
      </w:r>
      <w:r>
        <w:t xml:space="preserve"> pensées de telle sorte qu’on puisse brancher ultérieurement une passerelle</w:t>
      </w:r>
      <w:r w:rsidR="00A963EF">
        <w:t>, mais ce n’est que u</w:t>
      </w:r>
      <w:r>
        <w:t>ltérieurement</w:t>
      </w:r>
      <w:r w:rsidR="00A963EF">
        <w:t xml:space="preserve"> qu’on fait la passerelle proprement dite</w:t>
      </w:r>
      <w:r>
        <w:t xml:space="preserve">, </w:t>
      </w:r>
      <w:r w:rsidR="00A963EF">
        <w:t>après avoir examiné si le coût n’est pas rédhibitoire par rapport au gain sur la quantité de travail.</w:t>
      </w:r>
    </w:p>
    <w:p w14:paraId="79D70AD4" w14:textId="77777777" w:rsidR="00026CF5" w:rsidRDefault="00026CF5"/>
    <w:p w14:paraId="49C76485" w14:textId="77777777" w:rsidR="00045E95" w:rsidRDefault="00045E95"/>
    <w:p w14:paraId="1B8AD3E8" w14:textId="77777777" w:rsidR="006478D0" w:rsidRPr="006478D0" w:rsidRDefault="006478D0">
      <w:pPr>
        <w:rPr>
          <w:b/>
        </w:rPr>
      </w:pPr>
      <w:r w:rsidRPr="006478D0">
        <w:rPr>
          <w:b/>
        </w:rPr>
        <w:t xml:space="preserve">Spécifications </w:t>
      </w:r>
    </w:p>
    <w:p w14:paraId="016825C0" w14:textId="37F035D6" w:rsidR="00570D72" w:rsidRDefault="00045E95">
      <w:r>
        <w:t>La suite du document présente les spécifications.</w:t>
      </w:r>
    </w:p>
    <w:p w14:paraId="137CEBA7" w14:textId="455D98F5" w:rsidR="00457627" w:rsidRDefault="00457627" w:rsidP="00457627">
      <w:r>
        <w:t xml:space="preserve">Le document Excel </w:t>
      </w:r>
      <w:r w:rsidR="00A963EF">
        <w:t xml:space="preserve">/pdf </w:t>
      </w:r>
      <w:r>
        <w:t xml:space="preserve">présente un exemple. </w:t>
      </w:r>
    </w:p>
    <w:p w14:paraId="71E8E1EC" w14:textId="77777777" w:rsidR="00A963EF" w:rsidRDefault="00A963EF">
      <w:pPr>
        <w:spacing w:before="0"/>
        <w:jc w:val="left"/>
      </w:pPr>
      <w:r>
        <w:br w:type="page"/>
      </w:r>
    </w:p>
    <w:p w14:paraId="3A692249" w14:textId="7AA0FA2E" w:rsidR="00457627" w:rsidRDefault="00457627" w:rsidP="00457627">
      <w:r>
        <w:lastRenderedPageBreak/>
        <w:t>Le 3</w:t>
      </w:r>
      <w:r w:rsidRPr="00457627">
        <w:rPr>
          <w:vertAlign w:val="superscript"/>
        </w:rPr>
        <w:t>e</w:t>
      </w:r>
      <w:r>
        <w:t xml:space="preserve"> </w:t>
      </w:r>
      <w:r w:rsidR="00A963EF">
        <w:t>o</w:t>
      </w:r>
      <w:r>
        <w:t>nglet du document Excel donne la liste des « Lieux d’Eglise » comme on dit dans le jargon, c’est-à-dire les entités comme les paroisses, les services, les aumôneries. Ces lieux sont réputés avoir chacun X postes, et des ministres dans ces postes. Cette notion est donc importante</w:t>
      </w:r>
      <w:r w:rsidR="00A963EF">
        <w:t>, et stable</w:t>
      </w:r>
      <w:r>
        <w:t>.</w:t>
      </w:r>
      <w:r w:rsidR="00A963EF">
        <w:t xml:space="preserve"> La liste est sauf erreur complète.</w:t>
      </w:r>
    </w:p>
    <w:p w14:paraId="54CC4EB2" w14:textId="77777777" w:rsidR="00570D72" w:rsidRDefault="00570D72">
      <w:pPr>
        <w:spacing w:before="0"/>
        <w:jc w:val="left"/>
      </w:pPr>
    </w:p>
    <w:p w14:paraId="3CF3E87E" w14:textId="367B3E06" w:rsidR="0073765A" w:rsidRDefault="00A963EF">
      <w:r>
        <w:t>Le 1</w:t>
      </w:r>
      <w:r w:rsidRPr="00A963EF">
        <w:rPr>
          <w:vertAlign w:val="superscript"/>
        </w:rPr>
        <w:t>er</w:t>
      </w:r>
      <w:r>
        <w:t xml:space="preserve"> </w:t>
      </w:r>
      <w:r w:rsidR="00570D72">
        <w:t xml:space="preserve">onglet </w:t>
      </w:r>
      <w:r w:rsidR="00570D72">
        <w:rPr>
          <w:b/>
        </w:rPr>
        <w:t>Via Contacts</w:t>
      </w:r>
      <w:r w:rsidR="00570D72">
        <w:t xml:space="preserve"> montre comment les infos RH de Mme Laure</w:t>
      </w:r>
      <w:r w:rsidR="0073765A">
        <w:t>nce Bohnenblust (ci-dessous LB) pourrait être pr</w:t>
      </w:r>
      <w:r w:rsidR="00570D72">
        <w:t xml:space="preserve">ésentées et éditées. </w:t>
      </w:r>
    </w:p>
    <w:p w14:paraId="742AFDD7" w14:textId="77777777" w:rsidR="00045E95" w:rsidRDefault="0073765A">
      <w:r>
        <w:t>L’exemple suppose qu’on est da</w:t>
      </w:r>
      <w:r w:rsidR="00570D72">
        <w:t xml:space="preserve">ns les </w:t>
      </w:r>
      <w:r w:rsidR="00570D72" w:rsidRPr="0073765A">
        <w:rPr>
          <w:i/>
        </w:rPr>
        <w:t>Contacts</w:t>
      </w:r>
      <w:r w:rsidR="00570D72">
        <w:t xml:space="preserve">, </w:t>
      </w:r>
      <w:r>
        <w:t>qu’</w:t>
      </w:r>
      <w:r w:rsidR="00570D72">
        <w:t xml:space="preserve">on a </w:t>
      </w:r>
      <w:r>
        <w:t>cliqué</w:t>
      </w:r>
      <w:r w:rsidR="00570D72">
        <w:t xml:space="preserve"> sur la ligne Bohnenblust, Laurence</w:t>
      </w:r>
      <w:r>
        <w:t>, la première tuile est donc visible.</w:t>
      </w:r>
    </w:p>
    <w:p w14:paraId="305919AB" w14:textId="77777777" w:rsidR="00570D72" w:rsidRDefault="00570D72"/>
    <w:p w14:paraId="653A72A3" w14:textId="6491CDE5" w:rsidR="00570D72" w:rsidRDefault="005E4CC8">
      <w:r>
        <w:t xml:space="preserve">On </w:t>
      </w:r>
      <w:r w:rsidR="00A963EF">
        <w:t>trouve un nouvel</w:t>
      </w:r>
      <w:r>
        <w:t xml:space="preserve"> </w:t>
      </w:r>
      <w:r w:rsidR="00570D72">
        <w:t xml:space="preserve">un élément </w:t>
      </w:r>
      <w:r w:rsidR="0073765A">
        <w:rPr>
          <w:b/>
        </w:rPr>
        <w:t xml:space="preserve">Emploi </w:t>
      </w:r>
      <w:r w:rsidR="00570D72">
        <w:t>à la tuile de la personne</w:t>
      </w:r>
      <w:r w:rsidR="0073765A">
        <w:t xml:space="preserve">. Cet élément présente un résumé de la situation RH de LB. On voit </w:t>
      </w:r>
      <w:r w:rsidR="00A963EF">
        <w:t xml:space="preserve">ainsi facilement </w:t>
      </w:r>
      <w:r w:rsidR="0073765A">
        <w:t>qu’elle est pasteur, dans deux postes.</w:t>
      </w:r>
    </w:p>
    <w:p w14:paraId="0E4CB5ED" w14:textId="77777777" w:rsidR="0073765A" w:rsidRDefault="0073765A"/>
    <w:p w14:paraId="2FEC0F5A" w14:textId="77777777" w:rsidR="0073765A" w:rsidRDefault="0073765A">
      <w:r>
        <w:t>Un clic sur cet élément déplie la seconde tuile.</w:t>
      </w:r>
    </w:p>
    <w:p w14:paraId="0E15C9C3" w14:textId="77777777" w:rsidR="005E4CC8" w:rsidRDefault="0073765A">
      <w:r>
        <w:t xml:space="preserve">Cette seconde tuile présente le détail de </w:t>
      </w:r>
      <w:r>
        <w:rPr>
          <w:b/>
        </w:rPr>
        <w:t>Emploi</w:t>
      </w:r>
      <w:r>
        <w:t>.</w:t>
      </w:r>
    </w:p>
    <w:p w14:paraId="74E9FE0D" w14:textId="77777777" w:rsidR="005E4CC8" w:rsidRDefault="005E4CC8"/>
    <w:p w14:paraId="4FC42C1D" w14:textId="77777777" w:rsidR="0073765A" w:rsidRDefault="0073765A">
      <w:r>
        <w:t xml:space="preserve">Il y a 3 éléments de tuile, chaque élément ayant des </w:t>
      </w:r>
      <w:r w:rsidR="005E4CC8">
        <w:t>items.</w:t>
      </w:r>
    </w:p>
    <w:p w14:paraId="33DD23E3" w14:textId="77777777" w:rsidR="005E4CC8" w:rsidRDefault="005E4CC8"/>
    <w:p w14:paraId="45B67CA7" w14:textId="77777777" w:rsidR="0073765A" w:rsidRDefault="0073765A" w:rsidP="005E4CC8">
      <w:pPr>
        <w:pStyle w:val="Paragraphedeliste"/>
        <w:numPr>
          <w:ilvl w:val="0"/>
          <w:numId w:val="7"/>
        </w:numPr>
        <w:jc w:val="left"/>
      </w:pPr>
      <w:r w:rsidRPr="002566B4">
        <w:rPr>
          <w:b/>
        </w:rPr>
        <w:t>Fonction</w:t>
      </w:r>
      <w:r w:rsidR="005E4CC8">
        <w:rPr>
          <w:b/>
        </w:rPr>
        <w:br/>
      </w:r>
      <w:r w:rsidR="005E4CC8">
        <w:t>Ces données sont liées à la personne elle-même.</w:t>
      </w:r>
      <w:r w:rsidR="005E4CC8">
        <w:br/>
        <w:t>On édite  grâce à un clic sur l’élément, ce qui ouvre une tuile d’édition.</w:t>
      </w:r>
    </w:p>
    <w:p w14:paraId="04D8ED8F" w14:textId="77777777" w:rsidR="0073765A" w:rsidRPr="005E4CC8" w:rsidRDefault="0073765A" w:rsidP="005E4CC8">
      <w:pPr>
        <w:pStyle w:val="Paragraphedeliste"/>
        <w:numPr>
          <w:ilvl w:val="1"/>
          <w:numId w:val="7"/>
        </w:numPr>
        <w:jc w:val="left"/>
        <w:rPr>
          <w:i/>
        </w:rPr>
      </w:pPr>
      <w:r>
        <w:t>Fonction réglementaire</w:t>
      </w:r>
      <w:r w:rsidR="005E4CC8">
        <w:br/>
      </w:r>
      <w:r w:rsidR="005E4CC8" w:rsidRPr="005E4CC8">
        <w:rPr>
          <w:i/>
        </w:rPr>
        <w:t>Liste déroulante, ou liste avec case</w:t>
      </w:r>
      <w:r w:rsidR="003B266C">
        <w:rPr>
          <w:i/>
        </w:rPr>
        <w:t>s</w:t>
      </w:r>
      <w:r w:rsidR="005E4CC8" w:rsidRPr="005E4CC8">
        <w:rPr>
          <w:i/>
        </w:rPr>
        <w:t xml:space="preserve"> à cocher. Une seule valeur possible.</w:t>
      </w:r>
    </w:p>
    <w:p w14:paraId="111E4717" w14:textId="77777777" w:rsidR="0073765A" w:rsidRPr="005E4CC8" w:rsidRDefault="0073765A" w:rsidP="005E4CC8">
      <w:pPr>
        <w:pStyle w:val="Paragraphedeliste"/>
        <w:numPr>
          <w:ilvl w:val="1"/>
          <w:numId w:val="7"/>
        </w:numPr>
        <w:jc w:val="left"/>
        <w:rPr>
          <w:i/>
        </w:rPr>
      </w:pPr>
      <w:r>
        <w:t>Fonction  libre</w:t>
      </w:r>
      <w:r w:rsidR="005E4CC8">
        <w:br/>
      </w:r>
      <w:r w:rsidR="005E4CC8" w:rsidRPr="005E4CC8">
        <w:rPr>
          <w:i/>
        </w:rPr>
        <w:t>Champ texte libre</w:t>
      </w:r>
    </w:p>
    <w:p w14:paraId="519A036A" w14:textId="77777777" w:rsidR="0073765A" w:rsidRDefault="002566B4" w:rsidP="005E4CC8">
      <w:pPr>
        <w:pStyle w:val="Paragraphedeliste"/>
        <w:numPr>
          <w:ilvl w:val="1"/>
          <w:numId w:val="7"/>
        </w:numPr>
        <w:jc w:val="left"/>
        <w:rPr>
          <w:i/>
        </w:rPr>
      </w:pPr>
      <w:r>
        <w:t>Fonction Actif ou retraité</w:t>
      </w:r>
      <w:r w:rsidR="005E4CC8">
        <w:br/>
      </w:r>
      <w:r w:rsidR="005E4CC8" w:rsidRPr="005E4CC8">
        <w:rPr>
          <w:i/>
        </w:rPr>
        <w:t>Liste déroulante, ou liste avec case</w:t>
      </w:r>
      <w:r w:rsidR="003B266C">
        <w:rPr>
          <w:i/>
        </w:rPr>
        <w:t>s</w:t>
      </w:r>
      <w:r w:rsidR="005E4CC8" w:rsidRPr="005E4CC8">
        <w:rPr>
          <w:i/>
        </w:rPr>
        <w:t xml:space="preserve"> à co</w:t>
      </w:r>
      <w:r w:rsidR="003B266C">
        <w:rPr>
          <w:i/>
        </w:rPr>
        <w:t>cher. Une seule valeur possible.</w:t>
      </w:r>
    </w:p>
    <w:p w14:paraId="1C81CCFB" w14:textId="77777777" w:rsidR="005E4CC8" w:rsidRPr="005E4CC8" w:rsidRDefault="005E4CC8" w:rsidP="005E4CC8">
      <w:pPr>
        <w:jc w:val="left"/>
        <w:rPr>
          <w:i/>
        </w:rPr>
      </w:pPr>
    </w:p>
    <w:p w14:paraId="3AA179FF" w14:textId="77777777" w:rsidR="0073765A" w:rsidRDefault="0073765A" w:rsidP="005E4CC8">
      <w:pPr>
        <w:pStyle w:val="Paragraphedeliste"/>
        <w:numPr>
          <w:ilvl w:val="0"/>
          <w:numId w:val="7"/>
        </w:numPr>
        <w:jc w:val="left"/>
      </w:pPr>
      <w:r w:rsidRPr="002566B4">
        <w:rPr>
          <w:b/>
        </w:rPr>
        <w:t>Postes</w:t>
      </w:r>
      <w:r w:rsidR="005E4CC8">
        <w:t xml:space="preserve"> </w:t>
      </w:r>
      <w:r w:rsidR="005E4CC8">
        <w:br/>
        <w:t>I</w:t>
      </w:r>
      <w:r w:rsidR="002566B4">
        <w:t xml:space="preserve">l peut évidemment y avoir un ou plusieurs postes. </w:t>
      </w:r>
      <w:r w:rsidR="005E4CC8">
        <w:br/>
      </w:r>
      <w:r w:rsidR="002566B4">
        <w:t xml:space="preserve">L’élément pointe donc sur une relation entre la personne et une entité de type « groupe »). </w:t>
      </w:r>
      <w:r w:rsidR="005E4CC8">
        <w:br/>
      </w:r>
      <w:r w:rsidR="002566B4">
        <w:t>S’il y a deux postes, il aura deux sous éléments (un peu comme les adresses complémentaires des contacts), chaque sous-éléments ayant 3 items</w:t>
      </w:r>
      <w:r w:rsidR="005E4CC8">
        <w:t>.</w:t>
      </w:r>
    </w:p>
    <w:p w14:paraId="5FD20A0B" w14:textId="77777777" w:rsidR="002566B4" w:rsidRPr="000D47A8" w:rsidRDefault="002566B4" w:rsidP="005E4CC8">
      <w:pPr>
        <w:pStyle w:val="Paragraphedeliste"/>
        <w:numPr>
          <w:ilvl w:val="1"/>
          <w:numId w:val="7"/>
        </w:numPr>
        <w:jc w:val="left"/>
      </w:pPr>
      <w:r>
        <w:t>Poste</w:t>
      </w:r>
      <w:r w:rsidR="000D47A8">
        <w:br/>
      </w:r>
      <w:r w:rsidR="000D47A8" w:rsidRPr="000D47A8">
        <w:rPr>
          <w:i/>
        </w:rPr>
        <w:t>O</w:t>
      </w:r>
      <w:r w:rsidRPr="000D47A8">
        <w:rPr>
          <w:i/>
        </w:rPr>
        <w:t>n indique ici le nom d’une paroisse, d’un service, d’une aumôneri</w:t>
      </w:r>
      <w:r w:rsidR="000D47A8">
        <w:rPr>
          <w:i/>
        </w:rPr>
        <w:t>e etc.</w:t>
      </w:r>
      <w:r w:rsidR="005E4CC8" w:rsidRPr="000D47A8">
        <w:rPr>
          <w:i/>
        </w:rPr>
        <w:br/>
      </w:r>
      <w:r w:rsidR="005E4CC8">
        <w:rPr>
          <w:i/>
        </w:rPr>
        <w:t xml:space="preserve">La valeur est choisie grâce à la fenêtre de sélection standard, parmi les paroisses et autres entités d’Eglise. Cf. </w:t>
      </w:r>
      <w:r w:rsidR="003B266C">
        <w:rPr>
          <w:i/>
        </w:rPr>
        <w:t>3</w:t>
      </w:r>
      <w:r w:rsidR="003B266C" w:rsidRPr="003B266C">
        <w:rPr>
          <w:i/>
          <w:vertAlign w:val="superscript"/>
        </w:rPr>
        <w:t>e</w:t>
      </w:r>
      <w:r w:rsidR="003B266C">
        <w:rPr>
          <w:i/>
        </w:rPr>
        <w:t xml:space="preserve"> </w:t>
      </w:r>
      <w:r w:rsidR="005E4CC8">
        <w:rPr>
          <w:i/>
        </w:rPr>
        <w:t>On</w:t>
      </w:r>
      <w:r w:rsidR="003B266C">
        <w:rPr>
          <w:i/>
        </w:rPr>
        <w:t>g</w:t>
      </w:r>
      <w:r w:rsidR="005E4CC8">
        <w:rPr>
          <w:i/>
        </w:rPr>
        <w:t xml:space="preserve">let </w:t>
      </w:r>
      <w:r w:rsidR="003B266C">
        <w:t>Lieux d’Eglise</w:t>
      </w:r>
      <w:r w:rsidR="005E4CC8">
        <w:rPr>
          <w:i/>
        </w:rPr>
        <w:t xml:space="preserve"> du document Excel</w:t>
      </w:r>
    </w:p>
    <w:p w14:paraId="17D8431B" w14:textId="77777777" w:rsidR="000D47A8" w:rsidRDefault="000D47A8" w:rsidP="005E4CC8">
      <w:pPr>
        <w:pStyle w:val="Paragraphedeliste"/>
        <w:numPr>
          <w:ilvl w:val="1"/>
          <w:numId w:val="7"/>
        </w:numPr>
        <w:jc w:val="left"/>
      </w:pPr>
      <w:r>
        <w:t>Site</w:t>
      </w:r>
      <w:r>
        <w:br/>
      </w:r>
      <w:r>
        <w:rPr>
          <w:i/>
        </w:rPr>
        <w:t xml:space="preserve">Champ libre, cela permet de noter une indication plus spécifique : pour un aumônier de gymnase au CAGEP, on pourra noter </w:t>
      </w:r>
      <w:r>
        <w:t>Morges, Nyon</w:t>
      </w:r>
      <w:r w:rsidR="003B266C">
        <w:t xml:space="preserve"> </w:t>
      </w:r>
      <w:r w:rsidR="003B266C" w:rsidRPr="003B266C">
        <w:rPr>
          <w:i/>
        </w:rPr>
        <w:t>pour indiquer</w:t>
      </w:r>
      <w:r w:rsidR="003B266C">
        <w:t xml:space="preserve"> </w:t>
      </w:r>
      <w:r>
        <w:rPr>
          <w:i/>
        </w:rPr>
        <w:t xml:space="preserve"> qu’il s’occupe de </w:t>
      </w:r>
      <w:r w:rsidR="003B266C">
        <w:rPr>
          <w:i/>
        </w:rPr>
        <w:t>ces deux sites.</w:t>
      </w:r>
    </w:p>
    <w:p w14:paraId="5E9326FE" w14:textId="77777777" w:rsidR="003B266C" w:rsidRPr="003B266C" w:rsidRDefault="003B266C" w:rsidP="003B266C">
      <w:pPr>
        <w:pStyle w:val="Paragraphedeliste"/>
        <w:numPr>
          <w:ilvl w:val="1"/>
          <w:numId w:val="7"/>
        </w:numPr>
        <w:jc w:val="left"/>
      </w:pPr>
      <w:r>
        <w:t>Statut règlementaire</w:t>
      </w:r>
      <w:r>
        <w:br/>
      </w:r>
      <w:r w:rsidRPr="005E4CC8">
        <w:rPr>
          <w:i/>
        </w:rPr>
        <w:t>Liste déroulante, ou liste avec case</w:t>
      </w:r>
      <w:r>
        <w:rPr>
          <w:i/>
        </w:rPr>
        <w:t>s</w:t>
      </w:r>
      <w:r w:rsidRPr="005E4CC8">
        <w:rPr>
          <w:i/>
        </w:rPr>
        <w:t xml:space="preserve"> à cocher. Une seule valeur possible</w:t>
      </w:r>
      <w:r w:rsidRPr="003B266C">
        <w:t>.</w:t>
      </w:r>
    </w:p>
    <w:p w14:paraId="4E4BC35A" w14:textId="77777777" w:rsidR="002566B4" w:rsidRPr="003B266C" w:rsidRDefault="002566B4" w:rsidP="005E4CC8">
      <w:pPr>
        <w:pStyle w:val="Paragraphedeliste"/>
        <w:numPr>
          <w:ilvl w:val="1"/>
          <w:numId w:val="7"/>
        </w:numPr>
        <w:jc w:val="left"/>
        <w:rPr>
          <w:i/>
        </w:rPr>
      </w:pPr>
      <w:r w:rsidRPr="003B266C">
        <w:t>Employeur</w:t>
      </w:r>
      <w:r w:rsidR="003B266C" w:rsidRPr="003B266C">
        <w:rPr>
          <w:i/>
        </w:rPr>
        <w:br/>
        <w:t>L</w:t>
      </w:r>
      <w:r w:rsidRPr="003B266C">
        <w:rPr>
          <w:i/>
        </w:rPr>
        <w:t xml:space="preserve">a grande majorité seront </w:t>
      </w:r>
      <w:r w:rsidRPr="003B266C">
        <w:t>EERV</w:t>
      </w:r>
      <w:r w:rsidRPr="003B266C">
        <w:rPr>
          <w:i/>
        </w:rPr>
        <w:t xml:space="preserve">, mais quelques-uns, comme des secrétaires paroissiales, seront </w:t>
      </w:r>
      <w:r w:rsidRPr="003B266C">
        <w:t>Paroisse</w:t>
      </w:r>
      <w:r w:rsidR="003B266C">
        <w:t>.</w:t>
      </w:r>
    </w:p>
    <w:p w14:paraId="4B922ECF" w14:textId="77777777" w:rsidR="000D47A8" w:rsidRDefault="000D47A8" w:rsidP="000D47A8"/>
    <w:p w14:paraId="421A903E" w14:textId="77777777" w:rsidR="0073765A" w:rsidRPr="003B266C" w:rsidRDefault="0073765A" w:rsidP="006478D0">
      <w:pPr>
        <w:pStyle w:val="Paragraphedeliste"/>
        <w:keepNext/>
        <w:numPr>
          <w:ilvl w:val="0"/>
          <w:numId w:val="7"/>
        </w:numPr>
        <w:jc w:val="left"/>
        <w:rPr>
          <w:b/>
          <w:i/>
        </w:rPr>
      </w:pPr>
      <w:r w:rsidRPr="002566B4">
        <w:rPr>
          <w:b/>
        </w:rPr>
        <w:lastRenderedPageBreak/>
        <w:t>Répondant</w:t>
      </w:r>
      <w:r w:rsidR="003B266C" w:rsidRPr="003B266C">
        <w:br/>
      </w:r>
      <w:r w:rsidR="003B266C" w:rsidRPr="003B266C">
        <w:rPr>
          <w:i/>
        </w:rPr>
        <w:t>C</w:t>
      </w:r>
      <w:r w:rsidR="00DE3949" w:rsidRPr="003B266C">
        <w:rPr>
          <w:i/>
        </w:rPr>
        <w:t>ette notion permet de repérer un certain nombre de personnes qui ont un rôle régional particulier pour un domaine d’activité comme l’enfance, ou la jeunesse. Une personne peut éventuellement être répondant pour plusieurs domaines, il y aura donc des sous-éléments, comme pour les</w:t>
      </w:r>
      <w:r w:rsidR="003B266C" w:rsidRPr="003B266C">
        <w:rPr>
          <w:i/>
        </w:rPr>
        <w:t xml:space="preserve"> </w:t>
      </w:r>
      <w:r w:rsidR="00DE3949" w:rsidRPr="003B266C">
        <w:rPr>
          <w:i/>
        </w:rPr>
        <w:t>postes, mais avec un seul item par s</w:t>
      </w:r>
      <w:r w:rsidR="003B266C" w:rsidRPr="003B266C">
        <w:rPr>
          <w:i/>
        </w:rPr>
        <w:t>o</w:t>
      </w:r>
      <w:r w:rsidR="00DE3949" w:rsidRPr="003B266C">
        <w:rPr>
          <w:i/>
        </w:rPr>
        <w:t>us-élément</w:t>
      </w:r>
      <w:r w:rsidR="00010BC0">
        <w:rPr>
          <w:i/>
        </w:rPr>
        <w:t>.</w:t>
      </w:r>
    </w:p>
    <w:p w14:paraId="101C7A96" w14:textId="77777777" w:rsidR="002566B4" w:rsidRPr="003B266C" w:rsidRDefault="005E4CC8" w:rsidP="003B266C">
      <w:pPr>
        <w:pStyle w:val="Paragraphedeliste"/>
        <w:numPr>
          <w:ilvl w:val="1"/>
          <w:numId w:val="7"/>
        </w:numPr>
        <w:jc w:val="left"/>
        <w:rPr>
          <w:i/>
        </w:rPr>
      </w:pPr>
      <w:r>
        <w:t xml:space="preserve">Répondant de… </w:t>
      </w:r>
      <w:r w:rsidR="003B266C">
        <w:br/>
      </w:r>
      <w:r w:rsidR="003B266C" w:rsidRPr="005E4CC8">
        <w:rPr>
          <w:i/>
        </w:rPr>
        <w:t>Liste déroulante, ou liste avec case</w:t>
      </w:r>
      <w:r w:rsidR="003B266C">
        <w:rPr>
          <w:i/>
        </w:rPr>
        <w:t>s</w:t>
      </w:r>
      <w:r w:rsidR="003B266C" w:rsidRPr="005E4CC8">
        <w:rPr>
          <w:i/>
        </w:rPr>
        <w:t xml:space="preserve"> à cocher. Une seule valeur possible.</w:t>
      </w:r>
    </w:p>
    <w:p w14:paraId="2F977AB9" w14:textId="77777777" w:rsidR="005E4CC8" w:rsidRDefault="005E4CC8" w:rsidP="005E4CC8"/>
    <w:p w14:paraId="614BE7D1" w14:textId="77777777" w:rsidR="00D05ED6" w:rsidRDefault="00D05ED6" w:rsidP="00D05ED6">
      <w:pPr>
        <w:keepNext/>
      </w:pPr>
      <w:r>
        <w:t xml:space="preserve">L’onglet </w:t>
      </w:r>
      <w:r>
        <w:rPr>
          <w:b/>
        </w:rPr>
        <w:t>Via Groupes</w:t>
      </w:r>
      <w:r>
        <w:t xml:space="preserve"> montre comment les infos RH se répercutent dans les groupes. Il est nécessaire pour certaines infos qu’il y ait ce lien. Il faut en effet pouvoir, lorsqu’on cherche qui est ministre à Cossonay, </w:t>
      </w:r>
      <w:r w:rsidR="00721564">
        <w:t>entrer dans la recherche par cette porte…</w:t>
      </w:r>
    </w:p>
    <w:p w14:paraId="38092A3F" w14:textId="77777777" w:rsidR="00457627" w:rsidRDefault="00457627" w:rsidP="00D05ED6">
      <w:pPr>
        <w:keepNext/>
      </w:pPr>
    </w:p>
    <w:p w14:paraId="52A68D40" w14:textId="77777777" w:rsidR="002F1E0A" w:rsidRDefault="002F1E0A" w:rsidP="00D05ED6">
      <w:pPr>
        <w:keepNext/>
      </w:pPr>
      <w:r>
        <w:t xml:space="preserve">L’élément de tuile </w:t>
      </w:r>
      <w:r w:rsidRPr="002F1E0A">
        <w:rPr>
          <w:b/>
        </w:rPr>
        <w:t>Fonction</w:t>
      </w:r>
      <w:r>
        <w:t xml:space="preserve"> </w:t>
      </w:r>
    </w:p>
    <w:p w14:paraId="5A85AC56" w14:textId="2B06B360" w:rsidR="002F1E0A" w:rsidRDefault="002F1E0A" w:rsidP="00D05ED6">
      <w:pPr>
        <w:keepNext/>
      </w:pPr>
      <w:r>
        <w:t>Il ne se répercute pas dans les groupes, ce sont en réalité des données de type personnelle, identique</w:t>
      </w:r>
      <w:r w:rsidR="008E071C">
        <w:t>s</w:t>
      </w:r>
      <w:r>
        <w:t xml:space="preserve"> quel</w:t>
      </w:r>
      <w:r w:rsidR="008E071C">
        <w:t xml:space="preserve"> </w:t>
      </w:r>
      <w:r>
        <w:t>que soit le poste occupé ou la tâche que la personne accomplit.</w:t>
      </w:r>
    </w:p>
    <w:p w14:paraId="55314226" w14:textId="77777777" w:rsidR="002F1E0A" w:rsidRDefault="002F1E0A" w:rsidP="00D05ED6">
      <w:pPr>
        <w:keepNext/>
      </w:pPr>
    </w:p>
    <w:p w14:paraId="5DC37CA7" w14:textId="77777777" w:rsidR="002F1E0A" w:rsidRDefault="002F1E0A" w:rsidP="00D05ED6">
      <w:pPr>
        <w:keepNext/>
      </w:pPr>
      <w:r>
        <w:t xml:space="preserve">L’élément de tuile </w:t>
      </w:r>
      <w:r w:rsidRPr="002F1E0A">
        <w:rPr>
          <w:b/>
        </w:rPr>
        <w:t>Postes</w:t>
      </w:r>
    </w:p>
    <w:p w14:paraId="2F91EC22" w14:textId="1064088E" w:rsidR="00457627" w:rsidRDefault="002F1E0A" w:rsidP="00D05ED6">
      <w:pPr>
        <w:keepNext/>
      </w:pPr>
      <w:r>
        <w:t>L</w:t>
      </w:r>
      <w:r w:rsidRPr="002F1E0A">
        <w:t>’idée</w:t>
      </w:r>
      <w:r>
        <w:t xml:space="preserve"> </w:t>
      </w:r>
      <w:r w:rsidR="00457627">
        <w:t xml:space="preserve">générale est que chaque Lieu d’Eglise ait un sous-groupe intitulé par exemple </w:t>
      </w:r>
      <w:r w:rsidR="00457627">
        <w:rPr>
          <w:b/>
        </w:rPr>
        <w:t>Ministres et autres salariés</w:t>
      </w:r>
      <w:r w:rsidR="00457627">
        <w:t xml:space="preserve"> (en remplacement de </w:t>
      </w:r>
      <w:r w:rsidR="008E071C">
        <w:t>groupes</w:t>
      </w:r>
      <w:r w:rsidR="00457627">
        <w:t xml:space="preserve"> qui s’appelai</w:t>
      </w:r>
      <w:r w:rsidR="008E071C">
        <w:t>en</w:t>
      </w:r>
      <w:r w:rsidR="00457627">
        <w:t xml:space="preserve">t soit </w:t>
      </w:r>
      <w:r w:rsidR="00457627" w:rsidRPr="00457627">
        <w:rPr>
          <w:b/>
        </w:rPr>
        <w:t>Personnel, employés</w:t>
      </w:r>
      <w:r w:rsidR="00457627">
        <w:t xml:space="preserve">, soit </w:t>
      </w:r>
      <w:r w:rsidR="00457627" w:rsidRPr="00457627">
        <w:rPr>
          <w:b/>
        </w:rPr>
        <w:t>Staff</w:t>
      </w:r>
      <w:r w:rsidR="008E071C" w:rsidRPr="008E071C">
        <w:t>)</w:t>
      </w:r>
      <w:r w:rsidR="00457627" w:rsidRPr="008E071C">
        <w:t>.</w:t>
      </w:r>
    </w:p>
    <w:p w14:paraId="0C1CA98C" w14:textId="68A8EE13" w:rsidR="00457627" w:rsidRDefault="00457627" w:rsidP="00D05ED6">
      <w:pPr>
        <w:keepNext/>
      </w:pPr>
      <w:r>
        <w:t xml:space="preserve">Chaque groupe </w:t>
      </w:r>
      <w:r w:rsidRPr="00457627">
        <w:rPr>
          <w:b/>
        </w:rPr>
        <w:t>Ministres et autres salariés</w:t>
      </w:r>
      <w:r>
        <w:rPr>
          <w:b/>
        </w:rPr>
        <w:t xml:space="preserve"> </w:t>
      </w:r>
      <w:r>
        <w:t>se déploie en</w:t>
      </w:r>
      <w:r w:rsidRPr="00457627">
        <w:t xml:space="preserve"> </w:t>
      </w:r>
      <w:r>
        <w:t>sous-</w:t>
      </w:r>
      <w:r w:rsidRPr="00457627">
        <w:t>g</w:t>
      </w:r>
      <w:r>
        <w:t>r</w:t>
      </w:r>
      <w:r w:rsidRPr="00457627">
        <w:t>oupes</w:t>
      </w:r>
      <w:r>
        <w:t xml:space="preserve">. Idéalement ces sous-groupes pourraient être des fonctions </w:t>
      </w:r>
      <w:r w:rsidR="002F1E0A">
        <w:t>générales, avec un sous-élément</w:t>
      </w:r>
      <w:r>
        <w:t xml:space="preserve"> qui agrège</w:t>
      </w:r>
      <w:r w:rsidR="002F1E0A">
        <w:t xml:space="preserve"> les participants des différent</w:t>
      </w:r>
      <w:r>
        <w:t>s sous-groupes</w:t>
      </w:r>
      <w:r w:rsidR="002F1E0A">
        <w:t xml:space="preserve"> (comme pour les organes)</w:t>
      </w:r>
      <w:r>
        <w:t>. Si c’est compliqué, on peut avoir de « simples » sous-groupes standard.</w:t>
      </w:r>
      <w:r w:rsidR="008E071C">
        <w:t xml:space="preserve"> A décider par le programmeur.</w:t>
      </w:r>
    </w:p>
    <w:p w14:paraId="42A1277E" w14:textId="33C23B79" w:rsidR="00457627" w:rsidRDefault="00457627" w:rsidP="00D05ED6">
      <w:pPr>
        <w:keepNext/>
      </w:pPr>
      <w:r>
        <w:t xml:space="preserve">La liste de ces sous-groupes est basée sur la nomenclature des </w:t>
      </w:r>
      <w:r w:rsidRPr="008E071C">
        <w:rPr>
          <w:b/>
        </w:rPr>
        <w:t>statuts</w:t>
      </w:r>
      <w:r w:rsidR="008E071C">
        <w:t xml:space="preserve"> règlementaires</w:t>
      </w:r>
      <w:r w:rsidRPr="008E071C">
        <w:t> </w:t>
      </w:r>
      <w:r>
        <w:t>: Titulaires, Suffragants, etc.</w:t>
      </w:r>
    </w:p>
    <w:p w14:paraId="3B74D920" w14:textId="655973CA" w:rsidR="009C4BA6" w:rsidRDefault="009C4BA6" w:rsidP="00D05ED6">
      <w:pPr>
        <w:keepNext/>
      </w:pPr>
      <w:r>
        <w:t>En principe, la liste des participants d’un sous groupe ne poss</w:t>
      </w:r>
      <w:r w:rsidR="008E071C">
        <w:t xml:space="preserve">ède pas les boutons +Ajouter et </w:t>
      </w:r>
      <w:r w:rsidR="008E071C">
        <w:noBreakHyphen/>
        <w:t>E</w:t>
      </w:r>
      <w:r>
        <w:t xml:space="preserve">nlever. </w:t>
      </w:r>
      <w:r w:rsidR="002F1E0A">
        <w:t>En effet</w:t>
      </w:r>
      <w:r>
        <w:t>, ces groupes sont « alimentés » lorsque qu’on édite les infos RH de quelqu’un dans les Contacts.</w:t>
      </w:r>
      <w:r w:rsidR="008E071C">
        <w:t xml:space="preserve"> Inversement, la simple adjonction d’une personne au groupe ne permettrait pas de définir les valeurs </w:t>
      </w:r>
      <w:r w:rsidR="008E071C">
        <w:t>2b, 2c, 2d</w:t>
      </w:r>
      <w:r w:rsidR="008E071C">
        <w:t xml:space="preserve"> décrites ci-dessus.</w:t>
      </w:r>
    </w:p>
    <w:p w14:paraId="0CBA7DFD" w14:textId="6C9D5FE9" w:rsidR="009C4BA6" w:rsidRDefault="009C4BA6" w:rsidP="00D05ED6">
      <w:pPr>
        <w:keepNext/>
      </w:pPr>
      <w:r>
        <w:t>La liste permet de visualiser toutes les colonnes propres aux infos RH</w:t>
      </w:r>
      <w:r w:rsidR="002F1E0A">
        <w:t xml:space="preserve"> (sauf les répondances, qui ne sont pas liées à un poste)</w:t>
      </w:r>
      <w:r w:rsidR="008E071C">
        <w:t xml:space="preserve">, de filtrer, </w:t>
      </w:r>
      <w:r>
        <w:t>de faire des extractions</w:t>
      </w:r>
      <w:r w:rsidR="008E071C">
        <w:t>, etc</w:t>
      </w:r>
      <w:r>
        <w:t>… comme d’habitude.</w:t>
      </w:r>
    </w:p>
    <w:p w14:paraId="698012D2" w14:textId="77777777" w:rsidR="009C4BA6" w:rsidRDefault="009C4BA6" w:rsidP="00D05ED6">
      <w:pPr>
        <w:keepNext/>
      </w:pPr>
    </w:p>
    <w:p w14:paraId="715F002A" w14:textId="77777777" w:rsidR="002F1E0A" w:rsidRDefault="002F1E0A" w:rsidP="002F1E0A">
      <w:pPr>
        <w:keepNext/>
      </w:pPr>
      <w:r>
        <w:t xml:space="preserve">L’élément de tuile </w:t>
      </w:r>
      <w:r>
        <w:rPr>
          <w:b/>
        </w:rPr>
        <w:t>Répondances</w:t>
      </w:r>
      <w:r>
        <w:t xml:space="preserve"> </w:t>
      </w:r>
    </w:p>
    <w:p w14:paraId="64965174" w14:textId="6CA59660" w:rsidR="009C4BA6" w:rsidRDefault="002F1E0A" w:rsidP="002F1E0A">
      <w:pPr>
        <w:keepNext/>
      </w:pPr>
      <w:r>
        <w:t xml:space="preserve">Il se répercute </w:t>
      </w:r>
      <w:r w:rsidR="00010BC0">
        <w:t xml:space="preserve">automatiquement </w:t>
      </w:r>
      <w:r>
        <w:t xml:space="preserve">dans </w:t>
      </w:r>
      <w:r w:rsidR="008E071C">
        <w:t>un</w:t>
      </w:r>
      <w:r>
        <w:t xml:space="preserve"> groupe régional </w:t>
      </w:r>
      <w:r>
        <w:rPr>
          <w:b/>
        </w:rPr>
        <w:t>Répondants</w:t>
      </w:r>
      <w:r w:rsidR="00010BC0">
        <w:t xml:space="preserve">. Ce groupe est à créer (dans </w:t>
      </w:r>
      <w:r w:rsidR="00010BC0" w:rsidRPr="00010BC0">
        <w:rPr>
          <w:b/>
        </w:rPr>
        <w:t>Coordination – Information</w:t>
      </w:r>
      <w:r w:rsidR="00010BC0">
        <w:t>). NB : dans une région, il ne peut y avoir qu’un répondant par valeur</w:t>
      </w:r>
    </w:p>
    <w:p w14:paraId="75BFB544" w14:textId="40500E52" w:rsidR="00457627" w:rsidRDefault="008E071C" w:rsidP="00D05ED6">
      <w:pPr>
        <w:keepNext/>
      </w:pPr>
      <w:r>
        <w:t>(</w:t>
      </w:r>
      <w:bookmarkStart w:id="0" w:name="_GoBack"/>
      <w:bookmarkEnd w:id="0"/>
      <w:r w:rsidR="00010BC0">
        <w:t xml:space="preserve">Il n’est pas encore clair </w:t>
      </w:r>
      <w:r>
        <w:t>d</w:t>
      </w:r>
      <w:r w:rsidR="00010BC0">
        <w:t>e savoir si un répondant Terre Nouvelle doit être</w:t>
      </w:r>
      <w:r>
        <w:t xml:space="preserve"> institué au niveau paroissial)</w:t>
      </w:r>
    </w:p>
    <w:p w14:paraId="5699E1A5" w14:textId="77777777" w:rsidR="00457627" w:rsidRDefault="00457627" w:rsidP="00D05ED6">
      <w:pPr>
        <w:keepNext/>
      </w:pPr>
    </w:p>
    <w:p w14:paraId="68725F2A" w14:textId="77777777" w:rsidR="00457627" w:rsidRPr="00457627" w:rsidRDefault="00457627" w:rsidP="00D05ED6">
      <w:pPr>
        <w:keepNext/>
      </w:pPr>
    </w:p>
    <w:p w14:paraId="06B9C180" w14:textId="77777777" w:rsidR="00721564" w:rsidRDefault="00721564" w:rsidP="00D05ED6">
      <w:pPr>
        <w:keepNext/>
      </w:pPr>
    </w:p>
    <w:p w14:paraId="1F410CEA" w14:textId="77777777" w:rsidR="00721564" w:rsidRDefault="00721564" w:rsidP="00D05ED6">
      <w:pPr>
        <w:keepNext/>
      </w:pPr>
    </w:p>
    <w:p w14:paraId="1D993671" w14:textId="77777777" w:rsidR="0073765A" w:rsidRPr="0073765A" w:rsidRDefault="0073765A" w:rsidP="0073765A"/>
    <w:sectPr w:rsidR="0073765A" w:rsidRPr="0073765A" w:rsidSect="00320425">
      <w:footerReference w:type="default" r:id="rId8"/>
      <w:pgSz w:w="11904" w:h="16836"/>
      <w:pgMar w:top="851" w:right="1134" w:bottom="851" w:left="1418" w:header="851" w:footer="850"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F8B43" w14:textId="77777777" w:rsidR="00010BC0" w:rsidRDefault="00010BC0">
      <w:pPr>
        <w:spacing w:before="0"/>
      </w:pPr>
      <w:r>
        <w:separator/>
      </w:r>
    </w:p>
  </w:endnote>
  <w:endnote w:type="continuationSeparator" w:id="0">
    <w:p w14:paraId="0EC35641" w14:textId="77777777" w:rsidR="00010BC0" w:rsidRDefault="00010B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DDB2B" w14:textId="77777777" w:rsidR="00010BC0" w:rsidRPr="004373DB" w:rsidRDefault="006478D0" w:rsidP="00320425">
    <w:pPr>
      <w:pStyle w:val="Pieddepage"/>
    </w:pPr>
    <w:fldSimple w:instr=" DATE  \* MERGEFORMAT ">
      <w:r w:rsidR="008E071C">
        <w:rPr>
          <w:noProof/>
        </w:rPr>
        <w:t>04.04.14</w:t>
      </w:r>
    </w:fldSimple>
    <w:r w:rsidR="00010BC0" w:rsidRPr="004373DB">
      <w:t xml:space="preserve"> – </w:t>
    </w:r>
    <w:fldSimple w:instr=" FILENAME  \* MERGEFORMAT ">
      <w:r w:rsidR="00D329EE">
        <w:rPr>
          <w:noProof/>
        </w:rPr>
        <w:t>Infos RH dans AIDER.docx</w:t>
      </w:r>
    </w:fldSimple>
    <w:r w:rsidR="00010BC0" w:rsidRPr="004373DB">
      <w:tab/>
    </w:r>
    <w:r w:rsidR="00010BC0">
      <w:fldChar w:fldCharType="begin"/>
    </w:r>
    <w:r w:rsidR="00010BC0">
      <w:instrText xml:space="preserve"> PAGE  \* MERGEFORMAT </w:instrText>
    </w:r>
    <w:r w:rsidR="00010BC0">
      <w:fldChar w:fldCharType="separate"/>
    </w:r>
    <w:r w:rsidR="008E071C" w:rsidRPr="008E071C">
      <w:rPr>
        <w:noProof/>
        <w:sz w:val="18"/>
      </w:rPr>
      <w:t>1</w:t>
    </w:r>
    <w:r w:rsidR="00010BC0">
      <w:rPr>
        <w:noProof/>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A40D4" w14:textId="77777777" w:rsidR="00010BC0" w:rsidRDefault="00010BC0">
      <w:pPr>
        <w:spacing w:before="0"/>
      </w:pPr>
      <w:r>
        <w:separator/>
      </w:r>
    </w:p>
  </w:footnote>
  <w:footnote w:type="continuationSeparator" w:id="0">
    <w:p w14:paraId="6817896E" w14:textId="77777777" w:rsidR="00010BC0" w:rsidRDefault="00010BC0">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3E8C186"/>
    <w:lvl w:ilvl="0">
      <w:start w:val="7"/>
      <w:numFmt w:val="none"/>
      <w:pStyle w:val="Titre1"/>
      <w:lvlText w:val=""/>
      <w:lvlJc w:val="left"/>
      <w:pPr>
        <w:tabs>
          <w:tab w:val="num" w:pos="709"/>
        </w:tabs>
        <w:ind w:left="709" w:hanging="709"/>
      </w:pPr>
    </w:lvl>
    <w:lvl w:ilvl="1">
      <w:start w:val="1"/>
      <w:numFmt w:val="decimal"/>
      <w:pStyle w:val="Titre2"/>
      <w:lvlText w:val="%2."/>
      <w:lvlJc w:val="left"/>
      <w:pPr>
        <w:tabs>
          <w:tab w:val="num" w:pos="709"/>
        </w:tabs>
        <w:ind w:left="709" w:hanging="709"/>
      </w:pPr>
    </w:lvl>
    <w:lvl w:ilvl="2">
      <w:start w:val="1"/>
      <w:numFmt w:val="decimal"/>
      <w:pStyle w:val="Titre3"/>
      <w:lvlText w:val="%2.%3"/>
      <w:lvlJc w:val="left"/>
      <w:pPr>
        <w:tabs>
          <w:tab w:val="num" w:pos="709"/>
        </w:tabs>
        <w:ind w:left="709" w:hanging="709"/>
      </w:pPr>
    </w:lvl>
    <w:lvl w:ilvl="3">
      <w:start w:val="1"/>
      <w:numFmt w:val="decimal"/>
      <w:pStyle w:val="Titre4"/>
      <w:lvlText w:val="%2.%3%4"/>
      <w:lvlJc w:val="left"/>
      <w:pPr>
        <w:tabs>
          <w:tab w:val="num" w:pos="709"/>
        </w:tabs>
        <w:ind w:left="709" w:hanging="709"/>
      </w:pPr>
    </w:lvl>
    <w:lvl w:ilvl="4">
      <w:numFmt w:val="decimal"/>
      <w:lvlText w:val="%2.%3%4.%5"/>
      <w:lvlJc w:val="left"/>
      <w:pPr>
        <w:tabs>
          <w:tab w:val="num" w:pos="2234"/>
        </w:tabs>
        <w:ind w:left="2234" w:hanging="794"/>
      </w:pPr>
    </w:lvl>
    <w:lvl w:ilvl="5">
      <w:numFmt w:val="decimal"/>
      <w:lvlText w:val="%1.%2.%3.%4.%5.%6."/>
      <w:lvlJc w:val="left"/>
      <w:pPr>
        <w:tabs>
          <w:tab w:val="num" w:pos="3600"/>
        </w:tabs>
        <w:ind w:left="2738" w:hanging="941"/>
      </w:pPr>
    </w:lvl>
    <w:lvl w:ilvl="6">
      <w:numFmt w:val="decimal"/>
      <w:lvlText w:val="%1.%2.%3.%4.%5.%6.%7."/>
      <w:lvlJc w:val="left"/>
      <w:pPr>
        <w:tabs>
          <w:tab w:val="num" w:pos="4320"/>
        </w:tabs>
        <w:ind w:left="3237" w:hanging="1077"/>
      </w:pPr>
    </w:lvl>
    <w:lvl w:ilvl="7">
      <w:numFmt w:val="decimal"/>
      <w:lvlText w:val="%1.%2.%3.%4.%5.%6.%7.%8."/>
      <w:lvlJc w:val="left"/>
      <w:pPr>
        <w:tabs>
          <w:tab w:val="num" w:pos="4677"/>
        </w:tabs>
        <w:ind w:left="3742" w:hanging="1225"/>
      </w:pPr>
    </w:lvl>
    <w:lvl w:ilvl="8">
      <w:numFmt w:val="decimal"/>
      <w:lvlText w:val="%1.%2.%3.%4.%5.%6.%7.%8.%9."/>
      <w:lvlJc w:val="left"/>
      <w:pPr>
        <w:tabs>
          <w:tab w:val="num" w:pos="5397"/>
        </w:tabs>
        <w:ind w:left="4320" w:hanging="1440"/>
      </w:pPr>
    </w:lvl>
  </w:abstractNum>
  <w:abstractNum w:abstractNumId="1">
    <w:nsid w:val="1F942080"/>
    <w:multiLevelType w:val="hybridMultilevel"/>
    <w:tmpl w:val="2640D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713B2E"/>
    <w:multiLevelType w:val="hybridMultilevel"/>
    <w:tmpl w:val="3FB2E6D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DF3A0F"/>
    <w:multiLevelType w:val="hybridMultilevel"/>
    <w:tmpl w:val="236427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5"/>
  <w:embedSystemFonts/>
  <w:defaultTabStop w:val="709"/>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F5"/>
    <w:rsid w:val="00004B90"/>
    <w:rsid w:val="00010BC0"/>
    <w:rsid w:val="0001117A"/>
    <w:rsid w:val="00011BCD"/>
    <w:rsid w:val="00012173"/>
    <w:rsid w:val="00026CF5"/>
    <w:rsid w:val="00045E95"/>
    <w:rsid w:val="000477BE"/>
    <w:rsid w:val="00070E04"/>
    <w:rsid w:val="00072753"/>
    <w:rsid w:val="00075A31"/>
    <w:rsid w:val="00081601"/>
    <w:rsid w:val="000A0FCF"/>
    <w:rsid w:val="000C7C19"/>
    <w:rsid w:val="000D4105"/>
    <w:rsid w:val="000D44BB"/>
    <w:rsid w:val="000D47A8"/>
    <w:rsid w:val="000F1A83"/>
    <w:rsid w:val="00100F7E"/>
    <w:rsid w:val="00110C4F"/>
    <w:rsid w:val="00123BB0"/>
    <w:rsid w:val="00164F38"/>
    <w:rsid w:val="00184E23"/>
    <w:rsid w:val="001A4247"/>
    <w:rsid w:val="001E2059"/>
    <w:rsid w:val="001E3D2D"/>
    <w:rsid w:val="002321C8"/>
    <w:rsid w:val="00247F05"/>
    <w:rsid w:val="002504E1"/>
    <w:rsid w:val="002566B4"/>
    <w:rsid w:val="0026373B"/>
    <w:rsid w:val="002964B6"/>
    <w:rsid w:val="002A09FB"/>
    <w:rsid w:val="002A54D7"/>
    <w:rsid w:val="002B0E4D"/>
    <w:rsid w:val="002C41A9"/>
    <w:rsid w:val="002F1E0A"/>
    <w:rsid w:val="002F67C2"/>
    <w:rsid w:val="00311C17"/>
    <w:rsid w:val="00320425"/>
    <w:rsid w:val="00321F88"/>
    <w:rsid w:val="00331583"/>
    <w:rsid w:val="00365C24"/>
    <w:rsid w:val="003729AF"/>
    <w:rsid w:val="00377B69"/>
    <w:rsid w:val="003A7E15"/>
    <w:rsid w:val="003B266C"/>
    <w:rsid w:val="003B4D7A"/>
    <w:rsid w:val="003E578F"/>
    <w:rsid w:val="0040299A"/>
    <w:rsid w:val="004172C8"/>
    <w:rsid w:val="00417CB5"/>
    <w:rsid w:val="00433955"/>
    <w:rsid w:val="00437429"/>
    <w:rsid w:val="00437794"/>
    <w:rsid w:val="00446BF3"/>
    <w:rsid w:val="00457627"/>
    <w:rsid w:val="004655F3"/>
    <w:rsid w:val="004D3F38"/>
    <w:rsid w:val="004D6D8A"/>
    <w:rsid w:val="004F34F5"/>
    <w:rsid w:val="00504044"/>
    <w:rsid w:val="00513299"/>
    <w:rsid w:val="00556661"/>
    <w:rsid w:val="005569E3"/>
    <w:rsid w:val="00561914"/>
    <w:rsid w:val="00570D72"/>
    <w:rsid w:val="005826B5"/>
    <w:rsid w:val="00582FAB"/>
    <w:rsid w:val="0059620A"/>
    <w:rsid w:val="005974D1"/>
    <w:rsid w:val="005A1615"/>
    <w:rsid w:val="005A3EF6"/>
    <w:rsid w:val="005B4ED0"/>
    <w:rsid w:val="005B7D5C"/>
    <w:rsid w:val="005D3C26"/>
    <w:rsid w:val="005D4466"/>
    <w:rsid w:val="005E2AC9"/>
    <w:rsid w:val="005E4CC8"/>
    <w:rsid w:val="00613D46"/>
    <w:rsid w:val="00624C60"/>
    <w:rsid w:val="00626061"/>
    <w:rsid w:val="006264EE"/>
    <w:rsid w:val="00634C15"/>
    <w:rsid w:val="006478D0"/>
    <w:rsid w:val="00651964"/>
    <w:rsid w:val="006749F6"/>
    <w:rsid w:val="0067751A"/>
    <w:rsid w:val="006D23DF"/>
    <w:rsid w:val="007116E9"/>
    <w:rsid w:val="00720621"/>
    <w:rsid w:val="00721564"/>
    <w:rsid w:val="0073765A"/>
    <w:rsid w:val="007405E2"/>
    <w:rsid w:val="00765AB8"/>
    <w:rsid w:val="0078093F"/>
    <w:rsid w:val="00785A35"/>
    <w:rsid w:val="007C7AE8"/>
    <w:rsid w:val="007D29BF"/>
    <w:rsid w:val="007D405B"/>
    <w:rsid w:val="00807646"/>
    <w:rsid w:val="00831B88"/>
    <w:rsid w:val="00870DF3"/>
    <w:rsid w:val="00880CFD"/>
    <w:rsid w:val="008853ED"/>
    <w:rsid w:val="008956FE"/>
    <w:rsid w:val="00896D38"/>
    <w:rsid w:val="008B6A85"/>
    <w:rsid w:val="008C1DA1"/>
    <w:rsid w:val="008E071C"/>
    <w:rsid w:val="008F2E4F"/>
    <w:rsid w:val="008F7506"/>
    <w:rsid w:val="00900C2C"/>
    <w:rsid w:val="00907A48"/>
    <w:rsid w:val="00951E42"/>
    <w:rsid w:val="00956C1E"/>
    <w:rsid w:val="00966A8A"/>
    <w:rsid w:val="00982682"/>
    <w:rsid w:val="0099643C"/>
    <w:rsid w:val="009A6C75"/>
    <w:rsid w:val="009B5DCD"/>
    <w:rsid w:val="009C4BA6"/>
    <w:rsid w:val="00A03CBE"/>
    <w:rsid w:val="00A0411E"/>
    <w:rsid w:val="00A06F68"/>
    <w:rsid w:val="00A462BD"/>
    <w:rsid w:val="00A55A43"/>
    <w:rsid w:val="00A963EF"/>
    <w:rsid w:val="00A96895"/>
    <w:rsid w:val="00AA7392"/>
    <w:rsid w:val="00B0493B"/>
    <w:rsid w:val="00B0774F"/>
    <w:rsid w:val="00B174A3"/>
    <w:rsid w:val="00B33ABA"/>
    <w:rsid w:val="00B34389"/>
    <w:rsid w:val="00B35BD7"/>
    <w:rsid w:val="00B422A8"/>
    <w:rsid w:val="00B50E5C"/>
    <w:rsid w:val="00B6624E"/>
    <w:rsid w:val="00B76939"/>
    <w:rsid w:val="00B80C41"/>
    <w:rsid w:val="00B85D80"/>
    <w:rsid w:val="00BB63F3"/>
    <w:rsid w:val="00BC5EB7"/>
    <w:rsid w:val="00BE485F"/>
    <w:rsid w:val="00BE54DE"/>
    <w:rsid w:val="00BF1CF5"/>
    <w:rsid w:val="00BF60DA"/>
    <w:rsid w:val="00BF7C12"/>
    <w:rsid w:val="00C02561"/>
    <w:rsid w:val="00C050D5"/>
    <w:rsid w:val="00C063AE"/>
    <w:rsid w:val="00C17D9C"/>
    <w:rsid w:val="00C431F6"/>
    <w:rsid w:val="00C47D32"/>
    <w:rsid w:val="00C70F12"/>
    <w:rsid w:val="00C71560"/>
    <w:rsid w:val="00C76F2E"/>
    <w:rsid w:val="00C82B06"/>
    <w:rsid w:val="00C93D4B"/>
    <w:rsid w:val="00CD7D59"/>
    <w:rsid w:val="00CE512D"/>
    <w:rsid w:val="00D05ED6"/>
    <w:rsid w:val="00D329EE"/>
    <w:rsid w:val="00D43247"/>
    <w:rsid w:val="00D67D49"/>
    <w:rsid w:val="00D84018"/>
    <w:rsid w:val="00DA7337"/>
    <w:rsid w:val="00DC1462"/>
    <w:rsid w:val="00DC6F14"/>
    <w:rsid w:val="00DE33BD"/>
    <w:rsid w:val="00DE3949"/>
    <w:rsid w:val="00E11BB4"/>
    <w:rsid w:val="00E12263"/>
    <w:rsid w:val="00E34779"/>
    <w:rsid w:val="00E362AD"/>
    <w:rsid w:val="00E52997"/>
    <w:rsid w:val="00E529D6"/>
    <w:rsid w:val="00E77143"/>
    <w:rsid w:val="00E77AD1"/>
    <w:rsid w:val="00EA1BD2"/>
    <w:rsid w:val="00EC7160"/>
    <w:rsid w:val="00ED69FA"/>
    <w:rsid w:val="00EE0BC5"/>
    <w:rsid w:val="00EF0CB7"/>
    <w:rsid w:val="00EF4A5E"/>
    <w:rsid w:val="00F478D1"/>
    <w:rsid w:val="00F575DB"/>
    <w:rsid w:val="00F61790"/>
    <w:rsid w:val="00F67914"/>
    <w:rsid w:val="00F73692"/>
    <w:rsid w:val="00F85F8F"/>
    <w:rsid w:val="00F9575A"/>
    <w:rsid w:val="00FB7680"/>
    <w:rsid w:val="00FC22BD"/>
    <w:rsid w:val="00FC32A3"/>
    <w:rsid w:val="00FC4980"/>
    <w:rsid w:val="00FD1AFE"/>
    <w:rsid w:val="00FD3FBB"/>
    <w:rsid w:val="00FE524D"/>
    <w:rsid w:val="00FF18CA"/>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F9A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90"/>
    <w:pPr>
      <w:spacing w:before="60"/>
      <w:jc w:val="both"/>
    </w:pPr>
    <w:rPr>
      <w:rFonts w:ascii="Arial" w:hAnsi="Arial"/>
      <w:sz w:val="22"/>
    </w:rPr>
  </w:style>
  <w:style w:type="paragraph" w:styleId="Titre1">
    <w:name w:val="heading 1"/>
    <w:basedOn w:val="Normal"/>
    <w:next w:val="Normal"/>
    <w:qFormat/>
    <w:rsid w:val="00F61790"/>
    <w:pPr>
      <w:keepNext/>
      <w:numPr>
        <w:numId w:val="1"/>
      </w:numPr>
      <w:spacing w:before="360" w:after="240" w:line="360" w:lineRule="auto"/>
      <w:jc w:val="center"/>
      <w:outlineLvl w:val="0"/>
    </w:pPr>
    <w:rPr>
      <w:b/>
      <w:sz w:val="28"/>
    </w:rPr>
  </w:style>
  <w:style w:type="paragraph" w:styleId="Titre2">
    <w:name w:val="heading 2"/>
    <w:basedOn w:val="Normal"/>
    <w:next w:val="Normal"/>
    <w:qFormat/>
    <w:rsid w:val="00F61790"/>
    <w:pPr>
      <w:keepNext/>
      <w:numPr>
        <w:ilvl w:val="1"/>
        <w:numId w:val="2"/>
      </w:numPr>
      <w:spacing w:before="480" w:after="240" w:line="360" w:lineRule="auto"/>
      <w:jc w:val="left"/>
      <w:outlineLvl w:val="1"/>
    </w:pPr>
    <w:rPr>
      <w:b/>
      <w:sz w:val="24"/>
    </w:rPr>
  </w:style>
  <w:style w:type="paragraph" w:styleId="Titre3">
    <w:name w:val="heading 3"/>
    <w:basedOn w:val="Normal"/>
    <w:next w:val="Normal"/>
    <w:qFormat/>
    <w:rsid w:val="00F61790"/>
    <w:pPr>
      <w:keepNext/>
      <w:numPr>
        <w:ilvl w:val="2"/>
        <w:numId w:val="3"/>
      </w:numPr>
      <w:spacing w:before="240" w:after="120" w:line="360" w:lineRule="auto"/>
      <w:jc w:val="left"/>
      <w:outlineLvl w:val="2"/>
    </w:pPr>
    <w:rPr>
      <w:smallCaps/>
    </w:rPr>
  </w:style>
  <w:style w:type="paragraph" w:styleId="Titre4">
    <w:name w:val="heading 4"/>
    <w:basedOn w:val="Normal"/>
    <w:next w:val="Normal"/>
    <w:qFormat/>
    <w:rsid w:val="00F61790"/>
    <w:pPr>
      <w:keepNext/>
      <w:numPr>
        <w:ilvl w:val="3"/>
        <w:numId w:val="4"/>
      </w:numPr>
      <w:spacing w:line="360" w:lineRule="auto"/>
      <w:jc w:val="left"/>
      <w:outlineLvl w:val="3"/>
    </w:pPr>
    <w:rPr>
      <w:i/>
    </w:rPr>
  </w:style>
  <w:style w:type="paragraph" w:styleId="Titre5">
    <w:name w:val="heading 5"/>
    <w:basedOn w:val="Normal"/>
    <w:next w:val="Normal"/>
    <w:qFormat/>
    <w:rsid w:val="00F61790"/>
    <w:pPr>
      <w:keepNext/>
      <w:spacing w:line="360" w:lineRule="auto"/>
      <w:ind w:left="567"/>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rsid w:val="00F61790"/>
    <w:pPr>
      <w:spacing w:before="360" w:after="360"/>
    </w:pPr>
    <w:rPr>
      <w:sz w:val="44"/>
    </w:rPr>
  </w:style>
  <w:style w:type="paragraph" w:styleId="TM2">
    <w:name w:val="toc 2"/>
    <w:basedOn w:val="Normal"/>
    <w:next w:val="Normal"/>
    <w:autoRedefine/>
    <w:rsid w:val="00F61790"/>
    <w:rPr>
      <w:sz w:val="32"/>
    </w:rPr>
  </w:style>
  <w:style w:type="paragraph" w:styleId="TM3">
    <w:name w:val="toc 3"/>
    <w:basedOn w:val="Normal"/>
    <w:next w:val="Normal"/>
    <w:autoRedefine/>
    <w:rsid w:val="00F61790"/>
    <w:rPr>
      <w:sz w:val="28"/>
    </w:rPr>
  </w:style>
  <w:style w:type="paragraph" w:styleId="En-tte">
    <w:name w:val="header"/>
    <w:basedOn w:val="Normal"/>
    <w:rsid w:val="00F61790"/>
    <w:pPr>
      <w:tabs>
        <w:tab w:val="center" w:pos="4252"/>
        <w:tab w:val="right" w:pos="8504"/>
      </w:tabs>
    </w:pPr>
    <w:rPr>
      <w:rFonts w:ascii="Courier" w:eastAsia="Times New Roman" w:hAnsi="Courier"/>
      <w:sz w:val="14"/>
    </w:rPr>
  </w:style>
  <w:style w:type="paragraph" w:styleId="Pieddepage">
    <w:name w:val="footer"/>
    <w:basedOn w:val="Normal"/>
    <w:next w:val="Normal"/>
    <w:rsid w:val="007D405B"/>
    <w:pPr>
      <w:tabs>
        <w:tab w:val="center" w:pos="4252"/>
        <w:tab w:val="right" w:pos="8504"/>
      </w:tabs>
      <w:spacing w:before="0"/>
    </w:pPr>
    <w:rPr>
      <w:rFonts w:ascii="Courier New" w:hAnsi="Courier New"/>
      <w:sz w:val="12"/>
    </w:rPr>
  </w:style>
  <w:style w:type="paragraph" w:customStyle="1" w:styleId="RetraitAlignOnTab">
    <w:name w:val="Retrait_AlignOnTab"/>
    <w:basedOn w:val="Normal"/>
    <w:next w:val="Normal"/>
    <w:rsid w:val="00F61790"/>
    <w:pPr>
      <w:ind w:left="1134" w:hanging="425"/>
    </w:pPr>
  </w:style>
  <w:style w:type="paragraph" w:styleId="Notedebasdepage">
    <w:name w:val="footnote text"/>
    <w:basedOn w:val="Normal"/>
    <w:rsid w:val="00F61790"/>
    <w:rPr>
      <w:sz w:val="18"/>
    </w:rPr>
  </w:style>
  <w:style w:type="paragraph" w:styleId="Textedebulles">
    <w:name w:val="Balloon Text"/>
    <w:basedOn w:val="Normal"/>
    <w:link w:val="TextedebullesCar"/>
    <w:uiPriority w:val="99"/>
    <w:semiHidden/>
    <w:unhideWhenUsed/>
    <w:rsid w:val="00E34779"/>
    <w:pPr>
      <w:spacing w:before="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79"/>
    <w:rPr>
      <w:rFonts w:ascii="Lucida Grande" w:hAnsi="Lucida Grande" w:cs="Lucida Grande"/>
      <w:sz w:val="18"/>
      <w:szCs w:val="18"/>
    </w:rPr>
  </w:style>
  <w:style w:type="paragraph" w:styleId="Paragraphedeliste">
    <w:name w:val="List Paragraph"/>
    <w:basedOn w:val="Normal"/>
    <w:uiPriority w:val="34"/>
    <w:qFormat/>
    <w:rsid w:val="00026C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90"/>
    <w:pPr>
      <w:spacing w:before="60"/>
      <w:jc w:val="both"/>
    </w:pPr>
    <w:rPr>
      <w:rFonts w:ascii="Arial" w:hAnsi="Arial"/>
      <w:sz w:val="22"/>
    </w:rPr>
  </w:style>
  <w:style w:type="paragraph" w:styleId="Titre1">
    <w:name w:val="heading 1"/>
    <w:basedOn w:val="Normal"/>
    <w:next w:val="Normal"/>
    <w:qFormat/>
    <w:rsid w:val="00F61790"/>
    <w:pPr>
      <w:keepNext/>
      <w:numPr>
        <w:numId w:val="1"/>
      </w:numPr>
      <w:spacing w:before="360" w:after="240" w:line="360" w:lineRule="auto"/>
      <w:jc w:val="center"/>
      <w:outlineLvl w:val="0"/>
    </w:pPr>
    <w:rPr>
      <w:b/>
      <w:sz w:val="28"/>
    </w:rPr>
  </w:style>
  <w:style w:type="paragraph" w:styleId="Titre2">
    <w:name w:val="heading 2"/>
    <w:basedOn w:val="Normal"/>
    <w:next w:val="Normal"/>
    <w:qFormat/>
    <w:rsid w:val="00F61790"/>
    <w:pPr>
      <w:keepNext/>
      <w:numPr>
        <w:ilvl w:val="1"/>
        <w:numId w:val="2"/>
      </w:numPr>
      <w:spacing w:before="480" w:after="240" w:line="360" w:lineRule="auto"/>
      <w:jc w:val="left"/>
      <w:outlineLvl w:val="1"/>
    </w:pPr>
    <w:rPr>
      <w:b/>
      <w:sz w:val="24"/>
    </w:rPr>
  </w:style>
  <w:style w:type="paragraph" w:styleId="Titre3">
    <w:name w:val="heading 3"/>
    <w:basedOn w:val="Normal"/>
    <w:next w:val="Normal"/>
    <w:qFormat/>
    <w:rsid w:val="00F61790"/>
    <w:pPr>
      <w:keepNext/>
      <w:numPr>
        <w:ilvl w:val="2"/>
        <w:numId w:val="3"/>
      </w:numPr>
      <w:spacing w:before="240" w:after="120" w:line="360" w:lineRule="auto"/>
      <w:jc w:val="left"/>
      <w:outlineLvl w:val="2"/>
    </w:pPr>
    <w:rPr>
      <w:smallCaps/>
    </w:rPr>
  </w:style>
  <w:style w:type="paragraph" w:styleId="Titre4">
    <w:name w:val="heading 4"/>
    <w:basedOn w:val="Normal"/>
    <w:next w:val="Normal"/>
    <w:qFormat/>
    <w:rsid w:val="00F61790"/>
    <w:pPr>
      <w:keepNext/>
      <w:numPr>
        <w:ilvl w:val="3"/>
        <w:numId w:val="4"/>
      </w:numPr>
      <w:spacing w:line="360" w:lineRule="auto"/>
      <w:jc w:val="left"/>
      <w:outlineLvl w:val="3"/>
    </w:pPr>
    <w:rPr>
      <w:i/>
    </w:rPr>
  </w:style>
  <w:style w:type="paragraph" w:styleId="Titre5">
    <w:name w:val="heading 5"/>
    <w:basedOn w:val="Normal"/>
    <w:next w:val="Normal"/>
    <w:qFormat/>
    <w:rsid w:val="00F61790"/>
    <w:pPr>
      <w:keepNext/>
      <w:spacing w:line="360" w:lineRule="auto"/>
      <w:ind w:left="567"/>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rsid w:val="00F61790"/>
    <w:pPr>
      <w:spacing w:before="360" w:after="360"/>
    </w:pPr>
    <w:rPr>
      <w:sz w:val="44"/>
    </w:rPr>
  </w:style>
  <w:style w:type="paragraph" w:styleId="TM2">
    <w:name w:val="toc 2"/>
    <w:basedOn w:val="Normal"/>
    <w:next w:val="Normal"/>
    <w:autoRedefine/>
    <w:rsid w:val="00F61790"/>
    <w:rPr>
      <w:sz w:val="32"/>
    </w:rPr>
  </w:style>
  <w:style w:type="paragraph" w:styleId="TM3">
    <w:name w:val="toc 3"/>
    <w:basedOn w:val="Normal"/>
    <w:next w:val="Normal"/>
    <w:autoRedefine/>
    <w:rsid w:val="00F61790"/>
    <w:rPr>
      <w:sz w:val="28"/>
    </w:rPr>
  </w:style>
  <w:style w:type="paragraph" w:styleId="En-tte">
    <w:name w:val="header"/>
    <w:basedOn w:val="Normal"/>
    <w:rsid w:val="00F61790"/>
    <w:pPr>
      <w:tabs>
        <w:tab w:val="center" w:pos="4252"/>
        <w:tab w:val="right" w:pos="8504"/>
      </w:tabs>
    </w:pPr>
    <w:rPr>
      <w:rFonts w:ascii="Courier" w:eastAsia="Times New Roman" w:hAnsi="Courier"/>
      <w:sz w:val="14"/>
    </w:rPr>
  </w:style>
  <w:style w:type="paragraph" w:styleId="Pieddepage">
    <w:name w:val="footer"/>
    <w:basedOn w:val="Normal"/>
    <w:next w:val="Normal"/>
    <w:rsid w:val="007D405B"/>
    <w:pPr>
      <w:tabs>
        <w:tab w:val="center" w:pos="4252"/>
        <w:tab w:val="right" w:pos="8504"/>
      </w:tabs>
      <w:spacing w:before="0"/>
    </w:pPr>
    <w:rPr>
      <w:rFonts w:ascii="Courier New" w:hAnsi="Courier New"/>
      <w:sz w:val="12"/>
    </w:rPr>
  </w:style>
  <w:style w:type="paragraph" w:customStyle="1" w:styleId="RetraitAlignOnTab">
    <w:name w:val="Retrait_AlignOnTab"/>
    <w:basedOn w:val="Normal"/>
    <w:next w:val="Normal"/>
    <w:rsid w:val="00F61790"/>
    <w:pPr>
      <w:ind w:left="1134" w:hanging="425"/>
    </w:pPr>
  </w:style>
  <w:style w:type="paragraph" w:styleId="Notedebasdepage">
    <w:name w:val="footnote text"/>
    <w:basedOn w:val="Normal"/>
    <w:rsid w:val="00F61790"/>
    <w:rPr>
      <w:sz w:val="18"/>
    </w:rPr>
  </w:style>
  <w:style w:type="paragraph" w:styleId="Textedebulles">
    <w:name w:val="Balloon Text"/>
    <w:basedOn w:val="Normal"/>
    <w:link w:val="TextedebullesCar"/>
    <w:uiPriority w:val="99"/>
    <w:semiHidden/>
    <w:unhideWhenUsed/>
    <w:rsid w:val="00E34779"/>
    <w:pPr>
      <w:spacing w:before="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34779"/>
    <w:rPr>
      <w:rFonts w:ascii="Lucida Grande" w:hAnsi="Lucida Grande" w:cs="Lucida Grande"/>
      <w:sz w:val="18"/>
      <w:szCs w:val="18"/>
    </w:rPr>
  </w:style>
  <w:style w:type="paragraph" w:styleId="Paragraphedeliste">
    <w:name w:val="List Paragraph"/>
    <w:basedOn w:val="Normal"/>
    <w:uiPriority w:val="34"/>
    <w:qFormat/>
    <w:rsid w:val="0002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1120</Words>
  <Characters>6166</Characters>
  <Application>Microsoft Macintosh Word</Application>
  <DocSecurity>0</DocSecurity>
  <Lines>51</Lines>
  <Paragraphs>14</Paragraphs>
  <ScaleCrop>false</ScaleCrop>
  <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Sordet</dc:creator>
  <cp:keywords/>
  <dc:description/>
  <cp:lastModifiedBy>Jean-Michel Sordet</cp:lastModifiedBy>
  <cp:revision>6</cp:revision>
  <cp:lastPrinted>2014-04-04T12:28:00Z</cp:lastPrinted>
  <dcterms:created xsi:type="dcterms:W3CDTF">2014-04-04T05:58:00Z</dcterms:created>
  <dcterms:modified xsi:type="dcterms:W3CDTF">2014-04-04T13:34:00Z</dcterms:modified>
</cp:coreProperties>
</file>