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17AC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  <w:t>Roteiro de Atividade Prática</w:t>
      </w:r>
    </w:p>
    <w:p w14:paraId="172B06DD" w14:textId="77777777" w:rsidR="00A720B6" w:rsidRDefault="00A720B6"/>
    <w:p w14:paraId="68B31CFB" w14:textId="77777777" w:rsidR="00A720B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>
        <w:rPr>
          <w:rFonts w:ascii="Poppins Light" w:eastAsia="Poppins Light" w:hAnsi="Poppins Light" w:cs="Poppins Light"/>
          <w:color w:val="000000"/>
        </w:rPr>
        <w:t xml:space="preserve">Nome: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>
        <w:rPr>
          <w:rFonts w:ascii="Poppins Light" w:eastAsia="Poppins Light" w:hAnsi="Poppins Light" w:cs="Poppins Light"/>
          <w:color w:val="000000"/>
        </w:rPr>
        <w:tab/>
        <w:t xml:space="preserve"> Turma: </w:t>
      </w:r>
      <w:r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</w:t>
      </w:r>
      <w:proofErr w:type="gramStart"/>
      <w:r>
        <w:rPr>
          <w:rFonts w:ascii="Poppins Light" w:eastAsia="Poppins Light" w:hAnsi="Poppins Light" w:cs="Poppins Light"/>
          <w:color w:val="000000"/>
          <w:u w:val="single"/>
        </w:rPr>
        <w:t xml:space="preserve">  </w:t>
      </w:r>
      <w:r>
        <w:rPr>
          <w:rFonts w:ascii="Poppins Light" w:eastAsia="Poppins Light" w:hAnsi="Poppins Light" w:cs="Poppins Light"/>
          <w:color w:val="FFFFFF"/>
          <w:u w:val="single"/>
        </w:rPr>
        <w:t>.</w:t>
      </w:r>
      <w:proofErr w:type="gramEnd"/>
    </w:p>
    <w:p w14:paraId="3A6BBB13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51F4A556" w14:textId="77777777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Título da atividade: Auditoria de qualidade da base semanal de pedidos</w:t>
      </w:r>
      <w:proofErr w:type="gramStart"/>
      <w:r>
        <w:rPr>
          <w:rFonts w:ascii="Poppins" w:eastAsia="Poppins" w:hAnsi="Poppins" w:cs="Poppins"/>
          <w:b/>
          <w:bCs/>
          <w:sz w:val="32"/>
          <w:szCs w:val="32"/>
        </w:rPr>
      </w:r>
      <w:proofErr w:type="gramEnd"/>
      <w:r>
        <w:rPr>
          <w:rFonts w:ascii="Poppins" w:eastAsia="Poppins" w:hAnsi="Poppins" w:cs="Poppins"/>
          <w:b/>
          <w:bCs/>
          <w:sz w:val="32"/>
          <w:szCs w:val="32"/>
        </w:rPr>
      </w:r>
    </w:p>
    <w:p w14:paraId="3177C17D" w14:textId="77777777" w:rsidR="00A720B6" w:rsidRDefault="00A720B6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5A46ABCE" w14:textId="77777777" w:rsidR="00A720B6" w:rsidRDefault="00000000">
      <w:pPr>
        <w:rPr>
          <w:rFonts w:ascii="Poppins" w:eastAsia="Poppins" w:hAnsi="Poppins" w:cs="Poppins"/>
          <w:b/>
          <w:bCs/>
          <w:sz w:val="28"/>
          <w:szCs w:val="28"/>
        </w:rPr>
      </w:pPr>
      <w:r>
        <w:rPr>
          <w:rFonts w:ascii="Poppins" w:eastAsia="Poppins" w:hAnsi="Poppins" w:cs="Poppins"/>
          <w:b/>
          <w:bCs/>
          <w:sz w:val="28"/>
          <w:szCs w:val="28"/>
        </w:rPr>
        <w:t>Objetivos</w:t>
      </w:r>
    </w:p>
    <w:p w14:paraId="6439DE0B" w14:textId="77777777" w:rsidR="00A720B6" w:rsidRDefault="00000000">
      <w:pPr>
        <w:ind w:firstLine="720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</w:rPr>
        <w:t>• Analisar ausências e possíveis outliers usando evidências e contexto.</w:t>
        <w:br/>
        <w:t>• Justificar e aplicar decisões de tratamento sem regras automáticas.</w:t>
        <w:br/>
        <w:t>• Verificar consequências e documentar as intervenções e pendências.</w:t>
      </w:r>
      <w:proofErr w:type="spellStart"/>
      <w:r>
        <w:rPr>
          <w:rFonts w:ascii="Poppins Light" w:eastAsia="Poppins Light" w:hAnsi="Poppins Light" w:cs="Poppins Light"/>
        </w:rPr>
      </w:r>
      <w:proofErr w:type="spellEnd"/>
      <w:r>
        <w:rPr>
          <w:rFonts w:ascii="Poppins Light" w:eastAsia="Poppins Light" w:hAnsi="Poppins Light" w:cs="Poppins Light"/>
        </w:rPr>
      </w:r>
    </w:p>
    <w:p w14:paraId="1B082E88" w14:textId="77777777" w:rsidR="00A720B6" w:rsidRDefault="00A720B6">
      <w:pPr>
        <w:rPr>
          <w:rFonts w:ascii="Poppins Light" w:eastAsia="Poppins Light" w:hAnsi="Poppins Light" w:cs="Poppins Light"/>
          <w:sz w:val="32"/>
          <w:szCs w:val="32"/>
        </w:rPr>
      </w:pPr>
    </w:p>
    <w:p w14:paraId="524E2101" w14:textId="77777777" w:rsidR="00CD3FAC" w:rsidRDefault="00CD3FAC">
      <w:pPr>
        <w:rPr>
          <w:rFonts w:ascii="Poppins" w:eastAsia="Poppins" w:hAnsi="Poppins" w:cs="Poppins"/>
          <w:b/>
          <w:bCs/>
          <w:sz w:val="32"/>
          <w:szCs w:val="32"/>
        </w:rPr>
      </w:pPr>
    </w:p>
    <w:p w14:paraId="23EDC56A" w14:textId="7673C4B4" w:rsidR="00A720B6" w:rsidRDefault="00000000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Lista de materiais</w:t>
      </w:r>
    </w:p>
    <w:p w14:paraId="73BB3B36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Notebook da atividade (variante aluno ou professor, conforme o arquivo recebido).</w:t>
      </w:r>
    </w:p>
    <w:p w14:paraId="70DB804C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DADOS3EMC3B2S8A4_pedidos_operacao.csv.</w:t>
      </w:r>
    </w:p>
    <w:p w14:paraId="2FD5E337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DADOS3EMC3B2S8A4_verificacoes_qualidade.csv.</w:t>
      </w:r>
    </w:p>
    <w:p w14:paraId="3B7A7558" w14:textId="77777777" w:rsidR="00A720B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1 computador por dupla com Python, pandas e matplotlib disponíveis.</w:t>
      </w:r>
    </w:p>
    <w:p w14:paraId="0CE3F423" w14:textId="77777777" w:rsidR="00CD3FAC" w:rsidRDefault="00CD3FAC" w:rsidP="00CD3FAC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DCCA764" w14:textId="424930DA" w:rsidR="00CD3FAC" w:rsidRPr="00CD3FAC" w:rsidRDefault="00CD3FAC" w:rsidP="00CD3FAC">
      <w:pPr>
        <w:keepNext/>
        <w:pageBreakBefore/>
        <w:rPr>
          <w:rFonts w:ascii="Poppins" w:hAnsi="Poppins" w:cs="Poppins"/>
          <w:b/>
          <w:bCs/>
          <w:noProof/>
          <w:sz w:val="32"/>
          <w:szCs w:val="32"/>
        </w:rPr>
      </w:pPr>
      <w:r w:rsidRPr="00CD3FAC">
        <w:rPr>
          <w:rFonts w:ascii="Poppins" w:hAnsi="Poppins" w:cs="Poppins"/>
          <w:b/>
          <w:bCs/>
          <w:noProof/>
          <w:sz w:val="32"/>
          <w:szCs w:val="32"/>
        </w:rPr>
        <w:t>Organização do ambiente</w:t>
      </w:r>
    </w:p>
    <w:p>
      <w:pPr>
        <w:keepNext/>
        <w:jc w:val="left"/>
      </w:pPr>
      <w:r>
        <w:drawing>
          <wp:inline xmlns:a="http://schemas.openxmlformats.org/drawingml/2006/main" xmlns:pic="http://schemas.openxmlformats.org/drawingml/2006/picture">
            <wp:extent cx="3863340" cy="2578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25783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3EAA01" w14:textId="77777777" w:rsidR="00CD3FAC" w:rsidRPr="00CD3FAC" w:rsidRDefault="00CD3FAC" w:rsidP="00CD3F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CD3FAC">
        <w:rPr>
          <w:rFonts w:ascii="Poppins Light" w:eastAsia="Poppins Light" w:hAnsi="Poppins Light" w:cs="Poppins Light"/>
          <w:color w:val="000000"/>
        </w:rPr>
        <w:t>Trabalhem em duplas, com um computador por dupla. Um integrante executa o notebook enquanto o outro confere evidências e registra justificativas; alternem os papéis após a triagem. Os dois devem participar das decisões.</w:t>
      </w:r>
    </w:p>
    <w:p w14:paraId="63F48BEE" w14:textId="77777777" w:rsidR="00A720B6" w:rsidRDefault="00A720B6">
      <w:pPr>
        <w:rPr>
          <w:rFonts w:ascii="Poppins Light" w:eastAsia="Poppins Light" w:hAnsi="Poppins Light" w:cs="Poppins Light"/>
        </w:rPr>
      </w:pPr>
    </w:p>
    <w:p w14:paraId="37A916EF" w14:textId="77777777" w:rsidR="00A720B6" w:rsidRDefault="00000000">
      <w:pPr>
        <w:pageBreakBefore/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Procedimento experimental</w:t>
      </w:r>
    </w:p>
    <w:p w14:paraId="6CE190C2" w14:textId="77777777" w:rsidR="00A720B6" w:rsidRDefault="00A720B6">
      <w:pPr>
        <w:ind w:left="357"/>
        <w:jc w:val="both"/>
        <w:rPr>
          <w:rFonts w:ascii="Poppins Light" w:eastAsia="Poppins Light" w:hAnsi="Poppins Light" w:cs="Poppins Light"/>
        </w:rPr>
      </w:pPr>
    </w:p>
    <w:p w14:paraId="247B5CB0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Carreguem os dois arquivos CSV e reconheçam o que cada registro e cada variável representam. Confirmem que a base original permanecerá preservada.</w:t>
      </w:r>
    </w:p>
    <w:p w14:paraId="2B9F894E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Façam a triagem das ausências. Consultem as regras gerais de negócio e distingam ausência esperada, ausência recuperável e ausência sem informação suficiente para correção.</w:t>
      </w:r>
    </w:p>
    <w:p w14:paraId="2263461C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Usem os resumos e o critério de 1,5 × AIQ no notebook para localizar possíveis outliers em tempo_separacao_min e itens_qtd. Não decidam tratamento apenas pela magnitude.</w:t>
      </w:r>
    </w:p>
    <w:tbl>
      <w:tblPr>
        <w:tblStyle w:val="a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A720B6" w14:paraId="7B8CE36F" w14:textId="77777777">
        <w:tc>
          <w:tcPr>
            <w:tcW w:w="8919" w:type="dxa"/>
          </w:tcPr>
          <w:p w14:paraId="558572A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3A5D41DD" w14:textId="77777777">
        <w:tc>
          <w:tcPr>
            <w:tcW w:w="8919" w:type="dxa"/>
          </w:tcPr>
          <w:p w14:paraId="66FE06F1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77B2EAD7" w14:textId="77777777">
        <w:tc>
          <w:tcPr>
            <w:tcW w:w="8919" w:type="dxa"/>
          </w:tcPr>
          <w:p w14:paraId="26B48DDC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5AAC18E" w14:textId="77777777">
        <w:tc>
          <w:tcPr>
            <w:tcW w:w="8919" w:type="dxa"/>
          </w:tcPr>
          <w:p w14:paraId="25E8239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D0E29B4" w14:textId="77777777">
        <w:tc>
          <w:tcPr>
            <w:tcW w:w="8919" w:type="dxa"/>
          </w:tcPr>
          <w:p w14:paraId="12D05309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</w:tbl>
    <w:p w14:paraId="0362C964" w14:textId="77777777" w:rsidR="00A720B6" w:rsidRDefault="00A72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 Light" w:eastAsia="Poppins Light" w:hAnsi="Poppins Light" w:cs="Poppins Light"/>
          <w:color w:val="000000"/>
        </w:rPr>
      </w:pPr>
    </w:p>
    <w:p w14:paraId="7FD4C37C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Consultem o arquivo de verificações. Para cada ocorrência, registrem evidência, decisão e justificativa. Casos inconclusivos devem permanecer explicitamente pendentes.</w:t>
      </w:r>
    </w:p>
    <w:p w14:paraId="205C7B2A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Preencham o plano no notebook e apliquem-no em uma cópia da base. Preservem valores legítimos e usem correção ou tratamento como ausente somente quando sustentados pela verificação.</w:t>
      </w:r>
    </w:p>
    <w:p w14:paraId="16EDAB57" w14:textId="77777777" w:rsidR="00A720B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>
        <w:rPr>
          <w:rFonts w:ascii="Poppins Light" w:eastAsia="Poppins Light" w:hAnsi="Poppins Light" w:cs="Poppins Light"/>
          <w:color w:val="000000"/>
        </w:rPr>
        <w:t>Compare as ausências, os candidatos a outlier e os resumos de tempo antes e depois. Registrem o que mudou, o que permaneceu e por quê.</w:t>
      </w:r>
    </w:p>
    <w:tbl>
      <w:tblPr>
        <w:tblStyle w:val="a0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A720B6" w14:paraId="522C84FB" w14:textId="77777777">
        <w:tc>
          <w:tcPr>
            <w:tcW w:w="8919" w:type="dxa"/>
          </w:tcPr>
          <w:p w14:paraId="36D2DB1C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5AAADD5F" w14:textId="77777777">
        <w:tc>
          <w:tcPr>
            <w:tcW w:w="8919" w:type="dxa"/>
          </w:tcPr>
          <w:p w14:paraId="10F679C9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3645BAAA" w14:textId="77777777">
        <w:tc>
          <w:tcPr>
            <w:tcW w:w="8919" w:type="dxa"/>
          </w:tcPr>
          <w:p w14:paraId="67FB7F0B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02DAEE22" w14:textId="77777777">
        <w:tc>
          <w:tcPr>
            <w:tcW w:w="8919" w:type="dxa"/>
          </w:tcPr>
          <w:p w14:paraId="2C16D44A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053DE0C1" w14:textId="77777777">
        <w:tc>
          <w:tcPr>
            <w:tcW w:w="8919" w:type="dxa"/>
          </w:tcPr>
          <w:p w14:paraId="23EE3A43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  <w:tr w:rsidR="00A720B6" w14:paraId="1554F890" w14:textId="77777777">
        <w:tc>
          <w:tcPr>
            <w:tcW w:w="8919" w:type="dxa"/>
          </w:tcPr>
          <w:p w14:paraId="31E41060" w14:textId="77777777" w:rsidR="00A720B6" w:rsidRDefault="00A72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Poppins Light" w:eastAsia="Poppins Light" w:hAnsi="Poppins Light" w:cs="Poppins Light"/>
                <w:color w:val="000000"/>
              </w:rPr>
            </w:pPr>
          </w:p>
        </w:tc>
      </w:tr>
    </w:tbl>
    <w:p w14:paraId="77D05CF0" w14:textId="77777777" w:rsidR="00A720B6" w:rsidRDefault="00A720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Poppins Light" w:eastAsia="Poppins Light" w:hAnsi="Poppins Light" w:cs="Poppins Light"/>
          <w:color w:val="000000"/>
        </w:rPr>
      </w:pPr>
    </w:p>
    <w:p w14:paraId="0F8A5EF9" w14:textId="77777777" w:rsidR="00A720B6" w:rsidRDefault="00A720B6">
      <w:pPr>
        <w:spacing w:line="360" w:lineRule="auto"/>
        <w:ind w:left="720"/>
        <w:rPr>
          <w:rFonts w:ascii="Poppins Light" w:eastAsia="Poppins Light" w:hAnsi="Poppins Light" w:cs="Poppins Light"/>
        </w:rPr>
      </w:pPr>
    </w:p>
    <w:p w14:paraId="564EFBED" w14:textId="048E056C" w:rsidR="00CD3FAC" w:rsidRDefault="00CD3FAC" w:rsidP="00CD3FAC">
      <w:pPr>
        <w:rPr>
          <w:rFonts w:ascii="Poppins" w:eastAsia="Poppins" w:hAnsi="Poppins" w:cs="Poppins"/>
          <w:b/>
          <w:bCs/>
          <w:sz w:val="32"/>
          <w:szCs w:val="32"/>
        </w:rPr>
      </w:pPr>
      <w:r>
        <w:rPr>
          <w:rFonts w:ascii="Poppins" w:eastAsia="Poppins" w:hAnsi="Poppins" w:cs="Poppins"/>
          <w:b/>
          <w:bCs/>
          <w:sz w:val="32"/>
          <w:szCs w:val="32"/>
        </w:rPr>
        <w:t>Critérios para avaliação da atividade</w:t>
      </w:r>
    </w:p>
    <w:p w14:paraId="4A6A2CA1" w14:textId="23822599" w:rsidR="00A720B6" w:rsidRDefault="00CD3FAC" w:rsidP="00CD3FAC">
      <w:pPr>
        <w:spacing w:line="360" w:lineRule="auto"/>
        <w:ind w:firstLine="720"/>
        <w:rPr>
          <w:rFonts w:ascii="Poppins Light" w:eastAsia="Poppins Light" w:hAnsi="Poppins Light" w:cs="Poppins Light"/>
        </w:rPr>
      </w:pPr>
      <w:r>
        <w:rPr>
          <w:rFonts w:ascii="Poppins Light" w:eastAsia="Poppins Light" w:hAnsi="Poppins Light" w:cs="Poppins Light"/>
          <w:color w:val="000000"/>
        </w:rPr>
        <w:t>• Identificação correta de ausências e candidatos a outlier.</w:t>
        <w:br/>
        <w:t>• Uso de evidências e regras de negócio para fundamentar decisões.</w:t>
        <w:br/>
        <w:t>• Aplicação coerente do tratamento em uma cópia, sem automatismos.</w:t>
        <w:br/>
        <w:t>• Verificação das consequências e preservação de casos legítimos/inconclusivos.</w:t>
        <w:br/>
        <w:t>• Registro claro de ocorrência, evidência, decisão, justificativa e resultado.</w:t>
      </w:r>
    </w:p>
    <w:sectPr w:rsidR="00A720B6">
      <w:headerReference w:type="default" r:id="rId8"/>
      <w:footerReference w:type="even" r:id="rId9"/>
      <w:footerReference w:type="default" r:id="rId10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07540" w14:textId="77777777" w:rsidR="00040474" w:rsidRDefault="00040474">
      <w:r>
        <w:separator/>
      </w:r>
    </w:p>
  </w:endnote>
  <w:endnote w:type="continuationSeparator" w:id="0">
    <w:p w14:paraId="76627CC4" w14:textId="77777777" w:rsidR="00040474" w:rsidRDefault="0004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57C531C9-93A4-4C39-9E10-3776E7267DF8}"/>
    <w:embedBold r:id="rId2" w:fontKey="{75BC9D44-CABA-4015-AB56-9B89BDAEBC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BA1872A-5708-4F8B-99A4-1F0BB5552BD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5BBAB37F-0CB0-4256-9080-C527FF1120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5" w:fontKey="{FF145DCD-F359-4CD3-8109-35108587D7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DEDF096-978C-4FD9-B023-34DCB68BB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2743433-CD5A-496C-AD11-DFE4934FAA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8E267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923ACC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D8BD" w14:textId="77777777" w:rsidR="00A720B6" w:rsidRDefault="00A720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32018E66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[DADOS]</w:t>
    </w:r>
    <w:r>
      <w:rPr>
        <w:rFonts w:ascii="Poppins" w:eastAsia="Poppins" w:hAnsi="Poppins" w:cs="Poppins"/>
        <w:color w:val="000000"/>
        <w:sz w:val="20"/>
        <w:szCs w:val="20"/>
      </w:rPr>
      <w:tab/>
      <w:t>[C3 Análise Exploratória de Dados e Inteligência de Negócios]</w:t>
    </w:r>
    <w:r>
      <w:rPr>
        <w:rFonts w:ascii="Poppins" w:eastAsia="Poppins" w:hAnsi="Poppins" w:cs="Poppins"/>
        <w:color w:val="000000"/>
        <w:sz w:val="20"/>
        <w:szCs w:val="20"/>
      </w:rPr>
      <w:tab/>
      <w:t>[Semana 8]</w:t>
    </w:r>
  </w:p>
  <w:p w14:paraId="00C09A54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CD3FAC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7217" w14:textId="77777777" w:rsidR="00040474" w:rsidRDefault="00040474">
      <w:r>
        <w:separator/>
      </w:r>
    </w:p>
  </w:footnote>
  <w:footnote w:type="continuationSeparator" w:id="0">
    <w:p w14:paraId="3E376FD9" w14:textId="77777777" w:rsidR="00040474" w:rsidRDefault="00040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21FE" w14:textId="77777777" w:rsidR="00A720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982F8F5" wp14:editId="4095B20F">
          <wp:extent cx="1879182" cy="847047"/>
          <wp:effectExtent l="0" t="0" r="0" b="0"/>
          <wp:docPr id="1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A6E"/>
    <w:multiLevelType w:val="multilevel"/>
    <w:tmpl w:val="65CCAF2C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DE7EAC"/>
    <w:multiLevelType w:val="multilevel"/>
    <w:tmpl w:val="C49052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53272259">
    <w:abstractNumId w:val="1"/>
  </w:num>
  <w:num w:numId="2" w16cid:durableId="146492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0B6"/>
    <w:rsid w:val="00040474"/>
    <w:rsid w:val="002E5BB7"/>
    <w:rsid w:val="007C1DE0"/>
    <w:rsid w:val="00A720B6"/>
    <w:rsid w:val="00CD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7705"/>
  <w15:docId w15:val="{C7E7A4DD-8FED-4F96-A399-821CBE1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D3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TAJL70XuJ/1Fe4pMpLFeOF12g==">CgMxLjA4AHIhMVJlRXloWG5sR2t5SDNkY2g1dlZ0RGFNQlFFZW1nTV80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1006</Characters>
  <Application>Microsoft Office Word</Application>
  <DocSecurity>0</DocSecurity>
  <Lines>8</Lines>
  <Paragraphs>2</Paragraphs>
  <ScaleCrop>false</ScaleCrop>
  <Company>FDE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Zanella Luckmann</cp:lastModifiedBy>
  <cp:revision>2</cp:revision>
  <dcterms:created xsi:type="dcterms:W3CDTF">2026-07-29T12:48:00Z</dcterms:created>
  <dcterms:modified xsi:type="dcterms:W3CDTF">2026-07-29T12:48:00Z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