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757C" w14:textId="77777777" w:rsidR="00B75CEA" w:rsidRDefault="00000000">
      <w:pPr>
        <w:spacing w:before="140" w:after="300"/>
        <w:jc w:val="center"/>
      </w:pPr>
      <w:r>
        <w:rPr>
          <w:b/>
          <w:sz w:val="36"/>
          <w:u w:val="single"/>
        </w:rPr>
        <w:t>Roteiro de Atividade Prática</w:t>
      </w:r>
    </w:p>
    <w:p w14:paraId="06710E03" w14:textId="417E8773" w:rsidR="00B75CEA" w:rsidRPr="00091513" w:rsidRDefault="00000000">
      <w:pPr>
        <w:spacing w:after="280" w:line="252" w:lineRule="auto"/>
        <w:rPr>
          <w:b/>
          <w:bCs/>
          <w:sz w:val="28"/>
          <w:szCs w:val="28"/>
        </w:rPr>
      </w:pPr>
      <w:r w:rsidRPr="00091513">
        <w:rPr>
          <w:b/>
          <w:bCs/>
          <w:sz w:val="28"/>
          <w:szCs w:val="28"/>
        </w:rPr>
        <w:t>Nome: ____________________________   Turma: _____</w:t>
      </w:r>
    </w:p>
    <w:p w14:paraId="3A333539" w14:textId="5A34930A" w:rsidR="00B75CEA" w:rsidRPr="00091513" w:rsidRDefault="00000000">
      <w:pPr>
        <w:spacing w:after="200" w:line="252" w:lineRule="auto"/>
        <w:rPr>
          <w:b/>
          <w:bCs/>
          <w:sz w:val="28"/>
          <w:szCs w:val="28"/>
        </w:rPr>
      </w:pPr>
      <w:r w:rsidRPr="00091513">
        <w:rPr>
          <w:b/>
          <w:bCs/>
          <w:sz w:val="28"/>
          <w:szCs w:val="28"/>
        </w:rPr>
        <w:t>Título da atividade: Celular pré-pago</w:t>
      </w:r>
      <w:r w:rsidR="00091513" w:rsidRPr="00091513">
        <w:rPr>
          <w:b/>
          <w:bCs/>
          <w:sz w:val="28"/>
          <w:szCs w:val="28"/>
        </w:rPr>
        <w:t>:</w:t>
      </w:r>
      <w:r w:rsidRPr="00091513">
        <w:rPr>
          <w:b/>
          <w:bCs/>
          <w:sz w:val="28"/>
          <w:szCs w:val="28"/>
        </w:rPr>
        <w:t xml:space="preserve"> comparativo de satisfação</w:t>
      </w:r>
    </w:p>
    <w:p w14:paraId="598DA505" w14:textId="77777777" w:rsidR="00B75CEA" w:rsidRPr="00091513" w:rsidRDefault="00000000" w:rsidP="00091513">
      <w:pPr>
        <w:keepNext/>
        <w:rPr>
          <w:rFonts w:cs="Poppins"/>
        </w:rPr>
      </w:pPr>
      <w:r w:rsidRPr="00091513">
        <w:rPr>
          <w:rFonts w:cs="Poppins"/>
          <w:b/>
        </w:rPr>
        <w:t>Objetivos</w:t>
      </w:r>
    </w:p>
    <w:p w14:paraId="2A009E70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classificar informações como qualitativas ou quantitativas em uma situação de análise de dados;</w:t>
      </w:r>
    </w:p>
    <w:p w14:paraId="74CAFE8F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selecionar registros pertinentes a uma solicitação específica;</w:t>
      </w:r>
    </w:p>
    <w:p w14:paraId="2A94A5EB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organizar dados em uma tabela simples para facilitar comparações;</w:t>
      </w:r>
    </w:p>
    <w:p w14:paraId="23ADE67D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interpretar resultados e sustentar uma conclusão com evidências do conjunto analisado.</w:t>
      </w:r>
    </w:p>
    <w:p w14:paraId="61701323" w14:textId="77777777" w:rsidR="00B75CEA" w:rsidRPr="00091513" w:rsidRDefault="00000000" w:rsidP="00091513">
      <w:pPr>
        <w:keepNext/>
        <w:rPr>
          <w:rFonts w:cs="Poppins"/>
        </w:rPr>
      </w:pPr>
      <w:r w:rsidRPr="00091513">
        <w:rPr>
          <w:rFonts w:cs="Poppins"/>
          <w:b/>
        </w:rPr>
        <w:t>Lista de materiais</w:t>
      </w:r>
    </w:p>
    <w:p w14:paraId="239B1BBB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roteiros da atividade prática para professor e estudantes;</w:t>
      </w:r>
    </w:p>
    <w:p w14:paraId="10838BA2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canetas ou lápis para os registros;</w:t>
      </w:r>
    </w:p>
    <w:p w14:paraId="21909042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projetor ou TV para a conferência coletiva, se disponível;</w:t>
      </w:r>
    </w:p>
    <w:p w14:paraId="41FAF59D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computador do professor para acesso à fonte dos dados, se necessário.</w:t>
      </w:r>
    </w:p>
    <w:p w14:paraId="53AD665E" w14:textId="77777777" w:rsidR="00B75CEA" w:rsidRPr="00091513" w:rsidRDefault="00000000" w:rsidP="00091513">
      <w:pPr>
        <w:keepNext/>
        <w:rPr>
          <w:rFonts w:cs="Poppins"/>
        </w:rPr>
      </w:pPr>
      <w:r w:rsidRPr="00091513">
        <w:rPr>
          <w:rFonts w:cs="Poppins"/>
          <w:b/>
        </w:rPr>
        <w:t>Organização do ambiente</w:t>
      </w:r>
    </w:p>
    <w:p w14:paraId="3E3D184A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Organize os estudantes em duplas, com espaço para que ambos leiam o roteiro e registrem as decisões.</w:t>
      </w:r>
    </w:p>
    <w:p w14:paraId="48D99730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Mantenha as duplas voltadas para a lousa ou para a tela de projeção e preserve corredores para circulação e mediação.</w:t>
      </w:r>
    </w:p>
    <w:p w14:paraId="5E89F124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• Disponibilize um roteiro para cada estudante ou uma cópia digital acessível por dupla.</w:t>
      </w:r>
    </w:p>
    <w:p w14:paraId="6CF4D0B6" w14:textId="77777777" w:rsidR="00B75CEA" w:rsidRDefault="00000000" w:rsidP="00091513">
      <w:pPr>
        <w:rPr>
          <w:rFonts w:cs="Poppins"/>
        </w:rPr>
      </w:pPr>
      <w:r w:rsidRPr="00091513">
        <w:rPr>
          <w:rFonts w:cs="Poppins"/>
        </w:rPr>
        <w:t>• Durante a prática, evite indicar previamente quais linhas do arquivo devem ser utilizadas; faça perguntas que levem os estudantes a relacionar a seleção de dados à solicitação recebida.</w:t>
      </w:r>
    </w:p>
    <w:p w14:paraId="407BE190" w14:textId="77777777" w:rsidR="009C5CDF" w:rsidRPr="00091513" w:rsidRDefault="009C5CDF" w:rsidP="00091513">
      <w:pPr>
        <w:rPr>
          <w:rFonts w:cs="Poppins"/>
        </w:rPr>
      </w:pPr>
    </w:p>
    <w:p w14:paraId="6984A089" w14:textId="77777777" w:rsidR="00B75CEA" w:rsidRPr="00091513" w:rsidRDefault="00000000">
      <w:pPr>
        <w:jc w:val="center"/>
        <w:rPr>
          <w:rFonts w:cs="Poppins"/>
        </w:rPr>
      </w:pPr>
      <w:r w:rsidRPr="00091513">
        <w:rPr>
          <w:rFonts w:cs="Poppins"/>
          <w:noProof/>
        </w:rPr>
        <w:drawing>
          <wp:inline distT="0" distB="0" distL="0" distR="0" wp14:anchorId="4937A760" wp14:editId="73EBEC37">
            <wp:extent cx="4323522" cy="16573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_sala_s3a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522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9BE9" w14:textId="77777777" w:rsidR="00B75CEA" w:rsidRPr="00091513" w:rsidRDefault="00000000">
      <w:pPr>
        <w:keepNext/>
        <w:spacing w:before="180" w:after="100"/>
        <w:rPr>
          <w:rFonts w:cs="Poppins"/>
        </w:rPr>
      </w:pPr>
      <w:r w:rsidRPr="00091513">
        <w:rPr>
          <w:rFonts w:cs="Poppins"/>
          <w:b/>
        </w:rPr>
        <w:lastRenderedPageBreak/>
        <w:t>Procedimento experimental</w:t>
      </w:r>
    </w:p>
    <w:p w14:paraId="11DD01F4" w14:textId="77777777" w:rsidR="00B75CEA" w:rsidRPr="00091513" w:rsidRDefault="00000000" w:rsidP="00091513">
      <w:pPr>
        <w:keepNext/>
        <w:rPr>
          <w:rFonts w:cs="Poppins"/>
        </w:rPr>
      </w:pPr>
      <w:r w:rsidRPr="00091513">
        <w:rPr>
          <w:rFonts w:cs="Poppins"/>
          <w:b/>
        </w:rPr>
        <w:t>Situação da atividade</w:t>
      </w:r>
    </w:p>
    <w:p w14:paraId="66A0ABFB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Em uma situação profissional simulada, você integra uma equipe de análise de dados que prepara informações para um portal sobre serviços de telecomunicações. A equipe recebeu um arquivo com resultados da Pesquisa de Satisfação e Qualidade Percebida 2025 da Anatel.</w:t>
      </w:r>
    </w:p>
    <w:p w14:paraId="3CF29AD2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  <w:b/>
        </w:rPr>
        <w:t xml:space="preserve">Solicitação recebida: </w:t>
      </w:r>
      <w:r w:rsidRPr="00091513">
        <w:rPr>
          <w:rFonts w:cs="Poppins"/>
        </w:rPr>
        <w:t>Prepare um quadro para comparar as notas de satisfação geral do serviço de celular pré-pago entre as prestadoras presentes nos dados. Destaque o maior e o menor resultado e apresente uma conclusão baseada nas informações analisadas.</w:t>
      </w:r>
    </w:p>
    <w:p w14:paraId="422A2D93" w14:textId="77777777" w:rsidR="00B75CEA" w:rsidRPr="00091513" w:rsidRDefault="00000000" w:rsidP="00091513">
      <w:pPr>
        <w:keepNext/>
        <w:rPr>
          <w:rFonts w:cs="Poppins"/>
        </w:rPr>
      </w:pPr>
      <w:r w:rsidRPr="00091513">
        <w:rPr>
          <w:rFonts w:cs="Poppins"/>
          <w:b/>
        </w:rPr>
        <w:t>Dados recebidos</w:t>
      </w:r>
    </w:p>
    <w:p w14:paraId="67233E96" w14:textId="77777777" w:rsidR="00B75CEA" w:rsidRPr="00091513" w:rsidRDefault="00000000" w:rsidP="00091513">
      <w:pPr>
        <w:rPr>
          <w:rFonts w:cs="Poppins"/>
        </w:rPr>
      </w:pPr>
      <w:r w:rsidRPr="00091513">
        <w:rPr>
          <w:rFonts w:cs="Poppins"/>
        </w:rPr>
        <w:t>O arquivo reúne resultados de diferentes serviços. Analise os registros considerando a solicitação recebida pela equipe.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24"/>
        <w:gridCol w:w="3572"/>
        <w:gridCol w:w="2948"/>
      </w:tblGrid>
      <w:tr w:rsidR="00B75CEA" w:rsidRPr="00091513" w14:paraId="37B698DE" w14:textId="77777777">
        <w:trPr>
          <w:tblHeader/>
          <w:jc w:val="center"/>
        </w:trPr>
        <w:tc>
          <w:tcPr>
            <w:tcW w:w="2324" w:type="dxa"/>
            <w:shd w:val="clear" w:color="auto" w:fill="E8E8E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4E6B2" w14:textId="77777777" w:rsidR="00B75CEA" w:rsidRPr="00091513" w:rsidRDefault="00000000">
            <w:pPr>
              <w:jc w:val="center"/>
              <w:rPr>
                <w:rFonts w:cs="Poppins"/>
              </w:rPr>
            </w:pPr>
            <w:commentRangeStart w:id="0"/>
            <w:r w:rsidRPr="00091513">
              <w:rPr>
                <w:rFonts w:cs="Poppins"/>
                <w:b/>
              </w:rPr>
              <w:t>Prestadora</w:t>
            </w:r>
          </w:p>
        </w:tc>
        <w:tc>
          <w:tcPr>
            <w:tcW w:w="3572" w:type="dxa"/>
            <w:shd w:val="clear" w:color="auto" w:fill="E8E8E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30B35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  <w:b/>
              </w:rPr>
              <w:t>Serviço</w:t>
            </w:r>
          </w:p>
        </w:tc>
        <w:tc>
          <w:tcPr>
            <w:tcW w:w="2948" w:type="dxa"/>
            <w:shd w:val="clear" w:color="auto" w:fill="E8E8E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1FA93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  <w:b/>
              </w:rPr>
              <w:t>Nota de satisfação geral</w:t>
            </w:r>
          </w:p>
        </w:tc>
      </w:tr>
      <w:tr w:rsidR="00B75CEA" w:rsidRPr="00091513" w14:paraId="5835544C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1350B7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Claro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0C750A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Internet fixa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F2E483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7,14</w:t>
            </w:r>
          </w:p>
        </w:tc>
      </w:tr>
      <w:tr w:rsidR="00B75CEA" w:rsidRPr="00091513" w14:paraId="3A66187D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EFD83B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Vivo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470322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Celular pré-pago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5015EE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7,88</w:t>
            </w:r>
          </w:p>
        </w:tc>
      </w:tr>
      <w:tr w:rsidR="00B75CEA" w:rsidRPr="00091513" w14:paraId="0170A135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C642C2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Algar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FBF407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Celular pós-pago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CD8B94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7,43</w:t>
            </w:r>
          </w:p>
        </w:tc>
      </w:tr>
      <w:tr w:rsidR="00B75CEA" w:rsidRPr="00091513" w14:paraId="7595A500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8E52C38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Tim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DE4280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Celular pré-pago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AA0BDA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7,73</w:t>
            </w:r>
          </w:p>
        </w:tc>
      </w:tr>
      <w:tr w:rsidR="00B75CEA" w:rsidRPr="00091513" w14:paraId="7B299D7E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E7E61E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Algar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73BCC7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Internet fixa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1DFAC1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7,61</w:t>
            </w:r>
          </w:p>
        </w:tc>
      </w:tr>
      <w:tr w:rsidR="00B75CEA" w:rsidRPr="00091513" w14:paraId="2C6ACA35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8BF3BF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Claro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129B5C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Celular pré-pago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DF025E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8,02</w:t>
            </w:r>
          </w:p>
        </w:tc>
      </w:tr>
      <w:tr w:rsidR="00B75CEA" w:rsidRPr="00091513" w14:paraId="6617A211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DC28FA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Vivo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1CAA80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Internet fixa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C5ECBC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7,78</w:t>
            </w:r>
          </w:p>
        </w:tc>
      </w:tr>
      <w:tr w:rsidR="00B75CEA" w:rsidRPr="00091513" w14:paraId="11CDD058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B141BD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Tim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33C827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Celular pós-pago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924781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7,09</w:t>
            </w:r>
          </w:p>
        </w:tc>
      </w:tr>
      <w:tr w:rsidR="00B75CEA" w:rsidRPr="00091513" w14:paraId="2EA432F7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FBE8774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Algar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5F2B8E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Celular pré-pago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16CC30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7,99</w:t>
            </w:r>
          </w:p>
        </w:tc>
      </w:tr>
      <w:tr w:rsidR="00B75CEA" w:rsidRPr="00091513" w14:paraId="7E8C0E18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440C4A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Claro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985591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Celular pós-pago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1757B2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7,72</w:t>
            </w:r>
          </w:p>
        </w:tc>
      </w:tr>
      <w:tr w:rsidR="00B75CEA" w:rsidRPr="00091513" w14:paraId="14631557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05A507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Tim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98F68E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Internet fixa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37667A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6,97</w:t>
            </w:r>
          </w:p>
        </w:tc>
      </w:tr>
      <w:tr w:rsidR="00B75CEA" w:rsidRPr="00091513" w14:paraId="5A61F112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3654DE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Vivo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628D36" w14:textId="77777777" w:rsidR="00B75CEA" w:rsidRPr="00091513" w:rsidRDefault="00000000">
            <w:pPr>
              <w:rPr>
                <w:rFonts w:cs="Poppins"/>
              </w:rPr>
            </w:pPr>
            <w:r w:rsidRPr="00091513">
              <w:rPr>
                <w:rFonts w:cs="Poppins"/>
              </w:rPr>
              <w:t>Celular pós-pago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D00BD0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7,87</w:t>
            </w:r>
            <w:commentRangeEnd w:id="0"/>
            <w:r w:rsidR="00091513" w:rsidRPr="00091513">
              <w:rPr>
                <w:rStyle w:val="Refdecomentrio"/>
                <w:rFonts w:cs="Poppins"/>
                <w:sz w:val="24"/>
                <w:szCs w:val="24"/>
              </w:rPr>
              <w:commentReference w:id="0"/>
            </w:r>
          </w:p>
        </w:tc>
      </w:tr>
    </w:tbl>
    <w:p w14:paraId="52EC54F4" w14:textId="77777777" w:rsidR="00B75CEA" w:rsidRPr="00091513" w:rsidRDefault="00000000">
      <w:pPr>
        <w:keepNext/>
        <w:spacing w:before="100" w:after="100"/>
        <w:rPr>
          <w:rFonts w:cs="Poppins"/>
        </w:rPr>
      </w:pPr>
      <w:r w:rsidRPr="00091513">
        <w:rPr>
          <w:rFonts w:cs="Poppins"/>
          <w:b/>
        </w:rPr>
        <w:t>Etapas da análise - resolução e mediação</w:t>
      </w:r>
    </w:p>
    <w:p w14:paraId="4F83F55F" w14:textId="77777777" w:rsidR="00B75CEA" w:rsidRPr="00091513" w:rsidRDefault="00000000">
      <w:pPr>
        <w:keepNext/>
        <w:spacing w:after="80" w:line="259" w:lineRule="auto"/>
        <w:rPr>
          <w:rFonts w:cs="Poppins"/>
        </w:rPr>
      </w:pPr>
      <w:r w:rsidRPr="00091513">
        <w:rPr>
          <w:rFonts w:cs="Poppins"/>
          <w:b/>
        </w:rPr>
        <w:t xml:space="preserve">1. </w:t>
      </w:r>
      <w:r w:rsidRPr="00091513">
        <w:rPr>
          <w:rFonts w:cs="Poppins"/>
        </w:rPr>
        <w:t>Quais informações aparecem nos registros recebidos? Identifique-as e classifique cada uma como qualitativa ou quantitativa. Justifique suas classificações.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06"/>
        <w:gridCol w:w="2598"/>
        <w:gridCol w:w="3819"/>
      </w:tblGrid>
      <w:tr w:rsidR="00B75CEA" w:rsidRPr="00091513" w14:paraId="16AAE411" w14:textId="77777777" w:rsidTr="00091513">
        <w:trPr>
          <w:jc w:val="center"/>
        </w:trPr>
        <w:tc>
          <w:tcPr>
            <w:tcW w:w="3206" w:type="dxa"/>
            <w:shd w:val="clear" w:color="auto" w:fill="E8E8E8"/>
          </w:tcPr>
          <w:p w14:paraId="14692A76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  <w:b/>
              </w:rPr>
              <w:t>Informação</w:t>
            </w:r>
          </w:p>
        </w:tc>
        <w:tc>
          <w:tcPr>
            <w:tcW w:w="2598" w:type="dxa"/>
            <w:shd w:val="clear" w:color="auto" w:fill="E8E8E8"/>
          </w:tcPr>
          <w:p w14:paraId="218EA864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  <w:b/>
              </w:rPr>
              <w:t>Classificação</w:t>
            </w:r>
          </w:p>
        </w:tc>
        <w:tc>
          <w:tcPr>
            <w:tcW w:w="3819" w:type="dxa"/>
            <w:shd w:val="clear" w:color="auto" w:fill="E8E8E8"/>
          </w:tcPr>
          <w:p w14:paraId="78DECEA7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  <w:b/>
              </w:rPr>
              <w:t>Justificativa</w:t>
            </w:r>
          </w:p>
        </w:tc>
      </w:tr>
      <w:tr w:rsidR="00B75CEA" w:rsidRPr="00091513" w14:paraId="53AD6D62" w14:textId="77777777" w:rsidTr="00091513">
        <w:trPr>
          <w:jc w:val="center"/>
        </w:trPr>
        <w:tc>
          <w:tcPr>
            <w:tcW w:w="3206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34FC1C58" w14:textId="77777777" w:rsidR="00B75CEA" w:rsidRPr="00091513" w:rsidRDefault="00000000">
            <w:pPr>
              <w:rPr>
                <w:rFonts w:cs="Poppins"/>
                <w:sz w:val="22"/>
                <w:szCs w:val="22"/>
              </w:rPr>
            </w:pPr>
            <w:r w:rsidRPr="00091513">
              <w:rPr>
                <w:rFonts w:cs="Poppins"/>
                <w:sz w:val="22"/>
                <w:szCs w:val="22"/>
              </w:rPr>
              <w:t>Prestadora</w:t>
            </w:r>
          </w:p>
        </w:tc>
        <w:tc>
          <w:tcPr>
            <w:tcW w:w="2598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46D83057" w14:textId="77777777" w:rsidR="00B75CEA" w:rsidRPr="00091513" w:rsidRDefault="00000000">
            <w:pPr>
              <w:rPr>
                <w:rFonts w:cs="Poppins"/>
                <w:sz w:val="22"/>
                <w:szCs w:val="22"/>
              </w:rPr>
            </w:pPr>
            <w:r w:rsidRPr="00091513">
              <w:rPr>
                <w:rFonts w:cs="Poppins"/>
                <w:sz w:val="22"/>
                <w:szCs w:val="22"/>
              </w:rPr>
              <w:t>Qualitativa</w:t>
            </w:r>
          </w:p>
        </w:tc>
        <w:tc>
          <w:tcPr>
            <w:tcW w:w="3819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6EC3414F" w14:textId="77777777" w:rsidR="00B75CEA" w:rsidRPr="00091513" w:rsidRDefault="00000000">
            <w:pPr>
              <w:rPr>
                <w:rFonts w:cs="Poppins"/>
                <w:sz w:val="22"/>
                <w:szCs w:val="22"/>
              </w:rPr>
            </w:pPr>
            <w:r w:rsidRPr="00091513">
              <w:rPr>
                <w:rFonts w:cs="Poppins"/>
                <w:sz w:val="22"/>
                <w:szCs w:val="22"/>
              </w:rPr>
              <w:t>Identifica categorias correspondentes às prestadoras.</w:t>
            </w:r>
          </w:p>
        </w:tc>
      </w:tr>
      <w:tr w:rsidR="00B75CEA" w:rsidRPr="00091513" w14:paraId="1248AE30" w14:textId="77777777" w:rsidTr="00091513">
        <w:trPr>
          <w:jc w:val="center"/>
        </w:trPr>
        <w:tc>
          <w:tcPr>
            <w:tcW w:w="3206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3F4A21D7" w14:textId="77777777" w:rsidR="00B75CEA" w:rsidRPr="00091513" w:rsidRDefault="00000000">
            <w:pPr>
              <w:rPr>
                <w:rFonts w:cs="Poppins"/>
                <w:sz w:val="22"/>
                <w:szCs w:val="22"/>
              </w:rPr>
            </w:pPr>
            <w:r w:rsidRPr="00091513">
              <w:rPr>
                <w:rFonts w:cs="Poppins"/>
                <w:sz w:val="22"/>
                <w:szCs w:val="22"/>
              </w:rPr>
              <w:t>Serviço</w:t>
            </w:r>
          </w:p>
        </w:tc>
        <w:tc>
          <w:tcPr>
            <w:tcW w:w="2598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1A011BC3" w14:textId="77777777" w:rsidR="00B75CEA" w:rsidRPr="00091513" w:rsidRDefault="00000000">
            <w:pPr>
              <w:rPr>
                <w:rFonts w:cs="Poppins"/>
                <w:sz w:val="22"/>
                <w:szCs w:val="22"/>
              </w:rPr>
            </w:pPr>
            <w:r w:rsidRPr="00091513">
              <w:rPr>
                <w:rFonts w:cs="Poppins"/>
                <w:sz w:val="22"/>
                <w:szCs w:val="22"/>
              </w:rPr>
              <w:t>Qualitativa</w:t>
            </w:r>
          </w:p>
        </w:tc>
        <w:tc>
          <w:tcPr>
            <w:tcW w:w="3819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3792B579" w14:textId="77777777" w:rsidR="00B75CEA" w:rsidRPr="00091513" w:rsidRDefault="00000000">
            <w:pPr>
              <w:rPr>
                <w:rFonts w:cs="Poppins"/>
                <w:sz w:val="22"/>
                <w:szCs w:val="22"/>
              </w:rPr>
            </w:pPr>
            <w:r w:rsidRPr="00091513">
              <w:rPr>
                <w:rFonts w:cs="Poppins"/>
                <w:sz w:val="22"/>
                <w:szCs w:val="22"/>
              </w:rPr>
              <w:t>Identifica categorias de serviço.</w:t>
            </w:r>
          </w:p>
        </w:tc>
      </w:tr>
      <w:tr w:rsidR="00B75CEA" w:rsidRPr="00091513" w14:paraId="64A8784A" w14:textId="77777777" w:rsidTr="00091513">
        <w:trPr>
          <w:trHeight w:val="523"/>
          <w:jc w:val="center"/>
        </w:trPr>
        <w:tc>
          <w:tcPr>
            <w:tcW w:w="3206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094F2901" w14:textId="77777777" w:rsidR="00B75CEA" w:rsidRPr="00091513" w:rsidRDefault="00000000">
            <w:pPr>
              <w:rPr>
                <w:rFonts w:cs="Poppins"/>
                <w:sz w:val="22"/>
                <w:szCs w:val="22"/>
              </w:rPr>
            </w:pPr>
            <w:r w:rsidRPr="00091513">
              <w:rPr>
                <w:rFonts w:cs="Poppins"/>
                <w:sz w:val="22"/>
                <w:szCs w:val="22"/>
              </w:rPr>
              <w:t>Nota de satisfação geral</w:t>
            </w:r>
          </w:p>
        </w:tc>
        <w:tc>
          <w:tcPr>
            <w:tcW w:w="2598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3CE4BC5E" w14:textId="77777777" w:rsidR="00B75CEA" w:rsidRPr="00091513" w:rsidRDefault="00000000">
            <w:pPr>
              <w:rPr>
                <w:rFonts w:cs="Poppins"/>
                <w:sz w:val="22"/>
                <w:szCs w:val="22"/>
              </w:rPr>
            </w:pPr>
            <w:r w:rsidRPr="00091513">
              <w:rPr>
                <w:rFonts w:cs="Poppins"/>
                <w:sz w:val="22"/>
                <w:szCs w:val="22"/>
              </w:rPr>
              <w:t>Quantitativa</w:t>
            </w:r>
          </w:p>
        </w:tc>
        <w:tc>
          <w:tcPr>
            <w:tcW w:w="3819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2E1B340C" w14:textId="132D7352" w:rsidR="00B75CEA" w:rsidRPr="00091513" w:rsidRDefault="009C5CDF">
            <w:pPr>
              <w:rPr>
                <w:rFonts w:cs="Poppins"/>
                <w:sz w:val="22"/>
                <w:szCs w:val="22"/>
              </w:rPr>
            </w:pPr>
            <w:r w:rsidRPr="009C5CDF">
              <w:rPr>
                <w:rFonts w:cs="Poppins"/>
                <w:sz w:val="22"/>
                <w:szCs w:val="22"/>
              </w:rPr>
              <w:t>Representa uma medida numérica do nível de satisfação.</w:t>
            </w:r>
          </w:p>
        </w:tc>
      </w:tr>
    </w:tbl>
    <w:p w14:paraId="2E1B971C" w14:textId="77777777" w:rsidR="00B75CEA" w:rsidRPr="00091513" w:rsidRDefault="00000000">
      <w:pPr>
        <w:spacing w:after="100" w:line="259" w:lineRule="auto"/>
        <w:rPr>
          <w:rFonts w:cs="Poppins"/>
        </w:rPr>
      </w:pPr>
      <w:r w:rsidRPr="00091513">
        <w:rPr>
          <w:rFonts w:cs="Poppins"/>
        </w:rPr>
        <w:t>Mediação: se houver dúvida, pergunte se cada informação identifica uma categoria/característica ou expressa uma quantidade numérica. Evite fornecer a classificação antes da justificativa da dupla.</w:t>
      </w:r>
    </w:p>
    <w:p w14:paraId="7380DA0C" w14:textId="77777777" w:rsidR="00B75CEA" w:rsidRPr="00091513" w:rsidRDefault="00000000">
      <w:pPr>
        <w:keepNext/>
        <w:spacing w:after="80" w:line="259" w:lineRule="auto"/>
        <w:rPr>
          <w:rFonts w:cs="Poppins"/>
        </w:rPr>
      </w:pPr>
      <w:r w:rsidRPr="00091513">
        <w:rPr>
          <w:rFonts w:cs="Poppins"/>
          <w:b/>
        </w:rPr>
        <w:t xml:space="preserve">2. </w:t>
      </w:r>
      <w:r w:rsidRPr="00091513">
        <w:rPr>
          <w:rFonts w:cs="Poppins"/>
        </w:rPr>
        <w:t>Considerando a solicitação recebida pela equipe, quais registros do arquivo são necessários para realizar a análise? Explique o critério utilizado para selecioná-los.</w:t>
      </w:r>
    </w:p>
    <w:p w14:paraId="3139E623" w14:textId="77777777" w:rsidR="00B75CEA" w:rsidRPr="00091513" w:rsidRDefault="00000000">
      <w:pPr>
        <w:spacing w:after="80" w:line="252" w:lineRule="auto"/>
        <w:rPr>
          <w:rFonts w:cs="Poppins"/>
        </w:rPr>
      </w:pPr>
      <w:r w:rsidRPr="00091513">
        <w:rPr>
          <w:rFonts w:cs="Poppins"/>
          <w:b/>
        </w:rPr>
        <w:t xml:space="preserve">Resposta esperada: </w:t>
      </w:r>
      <w:r w:rsidRPr="00091513">
        <w:rPr>
          <w:rFonts w:cs="Poppins"/>
        </w:rPr>
        <w:t>São necessários os quatro registros de Celular pré-pago: Vivo 7,88; Tim 7,73; Claro 8,02; Algar 7,99. O critério é o serviço especificado na solicitação recebida.</w:t>
      </w:r>
    </w:p>
    <w:p w14:paraId="153E9639" w14:textId="77777777" w:rsidR="00B75CEA" w:rsidRPr="00091513" w:rsidRDefault="00000000">
      <w:pPr>
        <w:spacing w:after="100" w:line="252" w:lineRule="auto"/>
        <w:rPr>
          <w:rFonts w:cs="Poppins"/>
        </w:rPr>
      </w:pPr>
      <w:r w:rsidRPr="00091513">
        <w:rPr>
          <w:rFonts w:cs="Poppins"/>
          <w:b/>
        </w:rPr>
        <w:t xml:space="preserve">Mediação: </w:t>
      </w:r>
      <w:r w:rsidRPr="00091513">
        <w:rPr>
          <w:rFonts w:cs="Poppins"/>
        </w:rPr>
        <w:t>Caso a dupla selecione todas as linhas, pergunte: "Qual parte da solicitação define o serviço que deve ser comparado?" Reforce que os demais registros são válidos, mas não respondem a esta demanda específica.</w:t>
      </w:r>
    </w:p>
    <w:p w14:paraId="66F7FC33" w14:textId="77777777" w:rsidR="00B75CEA" w:rsidRPr="00091513" w:rsidRDefault="00000000">
      <w:pPr>
        <w:keepNext/>
        <w:spacing w:after="80" w:line="259" w:lineRule="auto"/>
        <w:rPr>
          <w:rFonts w:cs="Poppins"/>
        </w:rPr>
      </w:pPr>
      <w:r w:rsidRPr="00091513">
        <w:rPr>
          <w:rFonts w:cs="Poppins"/>
          <w:b/>
        </w:rPr>
        <w:t xml:space="preserve">3. </w:t>
      </w:r>
      <w:r w:rsidRPr="00091513">
        <w:rPr>
          <w:rFonts w:cs="Poppins"/>
        </w:rPr>
        <w:t>Organize as informações necessárias em uma tabela simples que permita comparar as prestadoras.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12"/>
        <w:gridCol w:w="4811"/>
      </w:tblGrid>
      <w:tr w:rsidR="00B75CEA" w:rsidRPr="00091513" w14:paraId="261B74DD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5293202B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  <w:b/>
              </w:rPr>
              <w:t>Prestadora</w:t>
            </w:r>
          </w:p>
        </w:tc>
        <w:tc>
          <w:tcPr>
            <w:tcW w:w="4819" w:type="dxa"/>
            <w:shd w:val="clear" w:color="auto" w:fill="E8E8E8"/>
          </w:tcPr>
          <w:p w14:paraId="7146042F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  <w:b/>
              </w:rPr>
              <w:t>Nota de satisfação geral</w:t>
            </w:r>
          </w:p>
        </w:tc>
      </w:tr>
      <w:tr w:rsidR="00B75CEA" w:rsidRPr="00091513" w14:paraId="013BA3CE" w14:textId="77777777">
        <w:trPr>
          <w:jc w:val="center"/>
        </w:trPr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065F0A72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Algar</w:t>
            </w:r>
          </w:p>
        </w:tc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072067D2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7,99</w:t>
            </w:r>
          </w:p>
        </w:tc>
      </w:tr>
      <w:tr w:rsidR="00B75CEA" w:rsidRPr="00091513" w14:paraId="1B8ADC2D" w14:textId="77777777">
        <w:trPr>
          <w:jc w:val="center"/>
        </w:trPr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6807D85F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Claro</w:t>
            </w:r>
          </w:p>
        </w:tc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100499BF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8,02</w:t>
            </w:r>
          </w:p>
        </w:tc>
      </w:tr>
      <w:tr w:rsidR="00B75CEA" w:rsidRPr="00091513" w14:paraId="59AE8B49" w14:textId="77777777">
        <w:trPr>
          <w:jc w:val="center"/>
        </w:trPr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392D6F22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Tim</w:t>
            </w:r>
          </w:p>
        </w:tc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1F0D3B74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7,73</w:t>
            </w:r>
          </w:p>
        </w:tc>
      </w:tr>
      <w:tr w:rsidR="00B75CEA" w:rsidRPr="00091513" w14:paraId="49F324BB" w14:textId="77777777">
        <w:trPr>
          <w:jc w:val="center"/>
        </w:trPr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18224790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Vivo</w:t>
            </w:r>
          </w:p>
        </w:tc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76202332" w14:textId="77777777" w:rsidR="00B75CEA" w:rsidRPr="00091513" w:rsidRDefault="00000000">
            <w:pPr>
              <w:jc w:val="center"/>
              <w:rPr>
                <w:rFonts w:cs="Poppins"/>
              </w:rPr>
            </w:pPr>
            <w:r w:rsidRPr="00091513">
              <w:rPr>
                <w:rFonts w:cs="Poppins"/>
              </w:rPr>
              <w:t>7,88</w:t>
            </w:r>
          </w:p>
        </w:tc>
      </w:tr>
    </w:tbl>
    <w:p w14:paraId="0FD5059C" w14:textId="77777777" w:rsidR="00B75CEA" w:rsidRPr="00091513" w:rsidRDefault="00000000">
      <w:pPr>
        <w:spacing w:after="80" w:line="259" w:lineRule="auto"/>
        <w:rPr>
          <w:rFonts w:cs="Poppins"/>
        </w:rPr>
      </w:pPr>
      <w:r w:rsidRPr="00091513">
        <w:rPr>
          <w:rFonts w:cs="Poppins"/>
        </w:rPr>
        <w:t>Resposta esperada: aceitar outra ordem das prestadoras e outras formas de tabela, desde que os quatro valores corretos estejam associados às respectivas prestadoras e a organização permita a comparação.</w:t>
      </w:r>
    </w:p>
    <w:p w14:paraId="7A44E5D2" w14:textId="77777777" w:rsidR="00B75CEA" w:rsidRPr="00091513" w:rsidRDefault="00000000">
      <w:pPr>
        <w:spacing w:after="100" w:line="259" w:lineRule="auto"/>
        <w:rPr>
          <w:rFonts w:cs="Poppins"/>
        </w:rPr>
      </w:pPr>
      <w:r w:rsidRPr="00091513">
        <w:rPr>
          <w:rFonts w:cs="Poppins"/>
        </w:rPr>
        <w:t>Mediação: peça que a dupla confira a correspondência entre prestadora e nota antes de comparar os extremos. Não exija ordenação crescente ou decrescente.</w:t>
      </w:r>
    </w:p>
    <w:p w14:paraId="40319350" w14:textId="77777777" w:rsidR="00B75CEA" w:rsidRPr="00091513" w:rsidRDefault="00000000">
      <w:pPr>
        <w:keepNext/>
        <w:spacing w:after="80" w:line="259" w:lineRule="auto"/>
        <w:rPr>
          <w:rFonts w:cs="Poppins"/>
        </w:rPr>
      </w:pPr>
      <w:r w:rsidRPr="00091513">
        <w:rPr>
          <w:rFonts w:cs="Poppins"/>
          <w:b/>
        </w:rPr>
        <w:t xml:space="preserve">4. </w:t>
      </w:r>
      <w:r w:rsidRPr="00091513">
        <w:rPr>
          <w:rFonts w:cs="Poppins"/>
        </w:rPr>
        <w:t>Com base na tabela que você organizou, qual prestadora apresenta o maior resultado e qual apresenta o menor? Registre os valores que sustentam sua resposta.</w:t>
      </w:r>
    </w:p>
    <w:p w14:paraId="48ED3ECD" w14:textId="77777777" w:rsidR="00B75CEA" w:rsidRPr="00091513" w:rsidRDefault="00000000">
      <w:pPr>
        <w:spacing w:after="80" w:line="252" w:lineRule="auto"/>
        <w:rPr>
          <w:rFonts w:cs="Poppins"/>
        </w:rPr>
      </w:pPr>
      <w:r w:rsidRPr="00091513">
        <w:rPr>
          <w:rFonts w:cs="Poppins"/>
          <w:b/>
        </w:rPr>
        <w:t xml:space="preserve">Resposta esperada: </w:t>
      </w:r>
      <w:r w:rsidRPr="00091513">
        <w:rPr>
          <w:rFonts w:cs="Poppins"/>
        </w:rPr>
        <w:t>Maior resultado: Claro, 8,02. Menor resultado: Tim, 7,73.</w:t>
      </w:r>
    </w:p>
    <w:p w14:paraId="508F170A" w14:textId="77777777" w:rsidR="00B75CEA" w:rsidRPr="00091513" w:rsidRDefault="00000000">
      <w:pPr>
        <w:spacing w:after="100" w:line="252" w:lineRule="auto"/>
        <w:rPr>
          <w:rFonts w:cs="Poppins"/>
        </w:rPr>
      </w:pPr>
      <w:r w:rsidRPr="00091513">
        <w:rPr>
          <w:rFonts w:cs="Poppins"/>
          <w:b/>
        </w:rPr>
        <w:t xml:space="preserve">Mediação: </w:t>
      </w:r>
      <w:r w:rsidRPr="00091513">
        <w:rPr>
          <w:rFonts w:cs="Poppins"/>
        </w:rPr>
        <w:t>Solicite que os estudantes citem os valores; não aceite apenas os nomes das prestadoras sem a evidência numérica.</w:t>
      </w:r>
    </w:p>
    <w:p w14:paraId="1C73A8EF" w14:textId="77777777" w:rsidR="00B75CEA" w:rsidRPr="00091513" w:rsidRDefault="00000000">
      <w:pPr>
        <w:keepNext/>
        <w:spacing w:after="80" w:line="259" w:lineRule="auto"/>
        <w:rPr>
          <w:rFonts w:cs="Poppins"/>
        </w:rPr>
      </w:pPr>
      <w:r w:rsidRPr="00091513">
        <w:rPr>
          <w:rFonts w:cs="Poppins"/>
          <w:b/>
        </w:rPr>
        <w:t xml:space="preserve">5. </w:t>
      </w:r>
      <w:r w:rsidRPr="00091513">
        <w:rPr>
          <w:rFonts w:cs="Poppins"/>
        </w:rPr>
        <w:t>Por que os registros referentes a Internet fixa e Celular pós-pago não foram necessários para responder à solicitação recebida?</w:t>
      </w:r>
    </w:p>
    <w:p w14:paraId="1C24AB8C" w14:textId="77777777" w:rsidR="00B75CEA" w:rsidRPr="00091513" w:rsidRDefault="00000000">
      <w:pPr>
        <w:spacing w:after="80" w:line="252" w:lineRule="auto"/>
        <w:rPr>
          <w:rFonts w:cs="Poppins"/>
        </w:rPr>
      </w:pPr>
      <w:r w:rsidRPr="00091513">
        <w:rPr>
          <w:rFonts w:cs="Poppins"/>
          <w:b/>
        </w:rPr>
        <w:t xml:space="preserve">Resposta esperada: </w:t>
      </w:r>
      <w:r w:rsidRPr="00091513">
        <w:rPr>
          <w:rFonts w:cs="Poppins"/>
        </w:rPr>
        <w:t>Porque a solicitação trata especificamente de Celular pré-pago. Os registros dos outros serviços fazem parte do arquivo e são válidos, mas não são pertinentes à comparação solicitada.</w:t>
      </w:r>
    </w:p>
    <w:p w14:paraId="45D5E1B7" w14:textId="77777777" w:rsidR="00B75CEA" w:rsidRPr="00091513" w:rsidRDefault="00000000">
      <w:pPr>
        <w:spacing w:after="100" w:line="252" w:lineRule="auto"/>
        <w:rPr>
          <w:rFonts w:cs="Poppins"/>
        </w:rPr>
      </w:pPr>
      <w:r w:rsidRPr="00091513">
        <w:rPr>
          <w:rFonts w:cs="Poppins"/>
          <w:b/>
        </w:rPr>
        <w:t xml:space="preserve">Mediação: </w:t>
      </w:r>
      <w:r w:rsidRPr="00091513">
        <w:rPr>
          <w:rFonts w:cs="Poppins"/>
        </w:rPr>
        <w:t>Diferencie dado inválido de dado não pertinente à pergunta analisada. Essa distinção é central para a atividade.</w:t>
      </w:r>
    </w:p>
    <w:p w14:paraId="39410ABD" w14:textId="77777777" w:rsidR="00B75CEA" w:rsidRPr="00091513" w:rsidRDefault="00000000">
      <w:pPr>
        <w:keepNext/>
        <w:spacing w:after="80" w:line="259" w:lineRule="auto"/>
        <w:rPr>
          <w:rFonts w:cs="Poppins"/>
        </w:rPr>
      </w:pPr>
      <w:r w:rsidRPr="00091513">
        <w:rPr>
          <w:rFonts w:cs="Poppins"/>
          <w:b/>
        </w:rPr>
        <w:t xml:space="preserve">6. </w:t>
      </w:r>
      <w:r w:rsidRPr="00091513">
        <w:rPr>
          <w:rFonts w:cs="Poppins"/>
        </w:rPr>
        <w:t>Escreva uma conclusão de até duas frases que possa ser sustentada pelos dados analisados.</w:t>
      </w:r>
    </w:p>
    <w:p w14:paraId="0F45C5A9" w14:textId="77777777" w:rsidR="00B75CEA" w:rsidRPr="00091513" w:rsidRDefault="00000000">
      <w:pPr>
        <w:spacing w:after="80" w:line="252" w:lineRule="auto"/>
        <w:rPr>
          <w:rFonts w:cs="Poppins"/>
        </w:rPr>
      </w:pPr>
      <w:r w:rsidRPr="00091513">
        <w:rPr>
          <w:rFonts w:cs="Poppins"/>
          <w:b/>
        </w:rPr>
        <w:t xml:space="preserve">Resposta esperada: </w:t>
      </w:r>
      <w:r w:rsidRPr="00091513">
        <w:rPr>
          <w:rFonts w:cs="Poppins"/>
        </w:rPr>
        <w:t>Resposta possível: "Entre as prestadoras presentes no arquivo, a Claro apresenta a maior nota de satisfação geral para Celular pré-pago, com 8,02, enquanto a Tim apresenta a menor, com 7,73. A comparação considera apenas os dados selecionados para essa solicitação."</w:t>
      </w:r>
    </w:p>
    <w:p w14:paraId="02BCA570" w14:textId="77777777" w:rsidR="00B75CEA" w:rsidRPr="00091513" w:rsidRDefault="00000000">
      <w:pPr>
        <w:spacing w:after="100" w:line="252" w:lineRule="auto"/>
        <w:rPr>
          <w:rFonts w:cs="Poppins"/>
        </w:rPr>
      </w:pPr>
      <w:r w:rsidRPr="00091513">
        <w:rPr>
          <w:rFonts w:cs="Poppins"/>
          <w:b/>
        </w:rPr>
        <w:t xml:space="preserve">Mediação: </w:t>
      </w:r>
      <w:r w:rsidRPr="00091513">
        <w:rPr>
          <w:rFonts w:cs="Poppins"/>
        </w:rPr>
        <w:t>Aceite outras formulações corretas. A conclusão deve se limitar aos dados observados, sem afirmar causas, qualidade geral da empresa ou superioridade em outros serviços.</w:t>
      </w:r>
    </w:p>
    <w:p w14:paraId="1A236047" w14:textId="77777777" w:rsidR="00B75CEA" w:rsidRPr="00091513" w:rsidRDefault="00000000">
      <w:pPr>
        <w:keepNext/>
        <w:spacing w:before="100" w:after="100"/>
        <w:rPr>
          <w:rFonts w:cs="Poppins"/>
        </w:rPr>
      </w:pPr>
      <w:r w:rsidRPr="00091513">
        <w:rPr>
          <w:rFonts w:cs="Poppins"/>
          <w:b/>
        </w:rPr>
        <w:t>Pontos de atenção para a mediação</w:t>
      </w:r>
    </w:p>
    <w:p w14:paraId="5A314C2D" w14:textId="77777777" w:rsidR="00B75CEA" w:rsidRPr="00091513" w:rsidRDefault="00000000">
      <w:pPr>
        <w:spacing w:after="60" w:line="252" w:lineRule="auto"/>
        <w:rPr>
          <w:rFonts w:cs="Poppins"/>
        </w:rPr>
      </w:pPr>
      <w:r w:rsidRPr="00091513">
        <w:rPr>
          <w:rFonts w:cs="Poppins"/>
        </w:rPr>
        <w:t>• Os valores usados são resultados agregados do Índice de Satisfação Geral por serviço e prestadora; não são respostas individuais dos consumidores.</w:t>
      </w:r>
    </w:p>
    <w:p w14:paraId="304436A9" w14:textId="77777777" w:rsidR="00B75CEA" w:rsidRPr="00091513" w:rsidRDefault="00000000">
      <w:pPr>
        <w:spacing w:after="60" w:line="252" w:lineRule="auto"/>
        <w:rPr>
          <w:rFonts w:cs="Poppins"/>
        </w:rPr>
      </w:pPr>
      <w:r w:rsidRPr="00091513">
        <w:rPr>
          <w:rFonts w:cs="Poppins"/>
        </w:rPr>
        <w:t>• O recorte foi montado para fins didáticos a partir de valores reais da tabela oficial da Anatel. A seleção e a ordem das 12 linhas são da atividade.</w:t>
      </w:r>
    </w:p>
    <w:p w14:paraId="43F1C2D7" w14:textId="77777777" w:rsidR="00B75CEA" w:rsidRPr="00091513" w:rsidRDefault="00000000">
      <w:pPr>
        <w:spacing w:after="60" w:line="252" w:lineRule="auto"/>
        <w:rPr>
          <w:rFonts w:cs="Poppins"/>
        </w:rPr>
      </w:pPr>
      <w:r w:rsidRPr="00091513">
        <w:rPr>
          <w:rFonts w:cs="Poppins"/>
        </w:rPr>
        <w:t>• Internet fixa e Celular pós-pago não são dados incorretos. Eles apenas não são necessários para a demanda apresentada.</w:t>
      </w:r>
    </w:p>
    <w:p w14:paraId="2CCC9CF4" w14:textId="77777777" w:rsidR="00B75CEA" w:rsidRPr="00091513" w:rsidRDefault="00000000">
      <w:pPr>
        <w:spacing w:after="60" w:line="252" w:lineRule="auto"/>
        <w:rPr>
          <w:rFonts w:cs="Poppins"/>
        </w:rPr>
      </w:pPr>
      <w:r w:rsidRPr="00091513">
        <w:rPr>
          <w:rFonts w:cs="Poppins"/>
        </w:rPr>
        <w:t>• Avalie também a organização e a interpretação. A classificação correta, isoladamente, não conclui a atividade.</w:t>
      </w:r>
    </w:p>
    <w:p w14:paraId="40AE173B" w14:textId="77777777" w:rsidR="00B75CEA" w:rsidRPr="00091513" w:rsidRDefault="00000000">
      <w:pPr>
        <w:spacing w:after="60" w:line="252" w:lineRule="auto"/>
        <w:rPr>
          <w:rFonts w:cs="Poppins"/>
        </w:rPr>
      </w:pPr>
      <w:r w:rsidRPr="00091513">
        <w:rPr>
          <w:rFonts w:cs="Poppins"/>
        </w:rPr>
        <w:t>• Incentive as duplas a explicar o critério usado antes de validar a resposta.</w:t>
      </w:r>
    </w:p>
    <w:p w14:paraId="71BDFD0F" w14:textId="77777777" w:rsidR="00B75CEA" w:rsidRPr="00091513" w:rsidRDefault="00000000">
      <w:pPr>
        <w:keepNext/>
        <w:spacing w:before="100" w:after="100"/>
        <w:rPr>
          <w:rFonts w:cs="Poppins"/>
        </w:rPr>
      </w:pPr>
      <w:r w:rsidRPr="00091513">
        <w:rPr>
          <w:rFonts w:cs="Poppins"/>
          <w:b/>
        </w:rPr>
        <w:t>Fechamento esperado</w:t>
      </w:r>
    </w:p>
    <w:p w14:paraId="20A2255B" w14:textId="77777777" w:rsidR="00B75CEA" w:rsidRPr="00091513" w:rsidRDefault="00000000">
      <w:pPr>
        <w:spacing w:after="120" w:line="259" w:lineRule="auto"/>
        <w:rPr>
          <w:rFonts w:cs="Poppins"/>
        </w:rPr>
      </w:pPr>
      <w:r w:rsidRPr="00091513">
        <w:rPr>
          <w:rFonts w:cs="Poppins"/>
        </w:rPr>
        <w:t>Ao final, cada dupla deverá apresentar uma classificação justificada das três informações, os quatro registros pertinentes à demanda, uma tabela comparativa, a identificação do maior e do menor resultado e uma conclusão curta sustentada pelos dados.</w:t>
      </w:r>
    </w:p>
    <w:p w14:paraId="077FE61C" w14:textId="77777777" w:rsidR="00B75CEA" w:rsidRPr="00091513" w:rsidRDefault="00000000">
      <w:pPr>
        <w:keepNext/>
        <w:spacing w:before="180" w:after="100"/>
        <w:rPr>
          <w:rFonts w:cs="Poppins"/>
        </w:rPr>
      </w:pPr>
      <w:r w:rsidRPr="00091513">
        <w:rPr>
          <w:rFonts w:cs="Poppins"/>
          <w:b/>
        </w:rPr>
        <w:t>Critérios para avaliação da atividade</w:t>
      </w:r>
    </w:p>
    <w:p w14:paraId="50AB6FAD" w14:textId="702C4670" w:rsidR="00B75CEA" w:rsidRPr="00091513" w:rsidRDefault="00000000">
      <w:pPr>
        <w:spacing w:after="100" w:line="259" w:lineRule="auto"/>
        <w:rPr>
          <w:rFonts w:cs="Poppins"/>
        </w:rPr>
      </w:pPr>
      <w:r w:rsidRPr="00091513">
        <w:rPr>
          <w:rFonts w:cs="Poppins"/>
        </w:rPr>
        <w:t>Use a rubrica abaixo durante a realização e a conferência da prática. Considere o processo e o produto</w:t>
      </w:r>
      <w:r w:rsidR="00091513">
        <w:rPr>
          <w:rFonts w:cs="Poppins"/>
        </w:rPr>
        <w:t>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06"/>
        <w:gridCol w:w="2405"/>
        <w:gridCol w:w="2405"/>
        <w:gridCol w:w="2407"/>
      </w:tblGrid>
      <w:tr w:rsidR="00B75CEA" w:rsidRPr="00091513" w14:paraId="38AEF384" w14:textId="77777777">
        <w:trPr>
          <w:tblHeader/>
          <w:jc w:val="center"/>
        </w:trPr>
        <w:tc>
          <w:tcPr>
            <w:tcW w:w="2410" w:type="dxa"/>
            <w:shd w:val="clear" w:color="auto" w:fill="E8E8E8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5BE81FD4" w14:textId="77777777" w:rsidR="00B75CEA" w:rsidRPr="00091513" w:rsidRDefault="00000000">
            <w:pPr>
              <w:jc w:val="center"/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b/>
                <w:sz w:val="20"/>
                <w:szCs w:val="20"/>
              </w:rPr>
              <w:t>Critério</w:t>
            </w:r>
          </w:p>
        </w:tc>
        <w:tc>
          <w:tcPr>
            <w:tcW w:w="2410" w:type="dxa"/>
            <w:shd w:val="clear" w:color="auto" w:fill="E8E8E8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7319FC00" w14:textId="77777777" w:rsidR="00B75CEA" w:rsidRPr="00091513" w:rsidRDefault="00000000">
            <w:pPr>
              <w:jc w:val="center"/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b/>
                <w:sz w:val="20"/>
                <w:szCs w:val="20"/>
              </w:rPr>
              <w:t>Atende plenamente</w:t>
            </w:r>
          </w:p>
        </w:tc>
        <w:tc>
          <w:tcPr>
            <w:tcW w:w="2410" w:type="dxa"/>
            <w:shd w:val="clear" w:color="auto" w:fill="E8E8E8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46E59318" w14:textId="77777777" w:rsidR="00B75CEA" w:rsidRPr="00091513" w:rsidRDefault="00000000">
            <w:pPr>
              <w:jc w:val="center"/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b/>
                <w:sz w:val="20"/>
                <w:szCs w:val="20"/>
              </w:rPr>
              <w:t>Atende parcialmente</w:t>
            </w:r>
          </w:p>
        </w:tc>
        <w:tc>
          <w:tcPr>
            <w:tcW w:w="2410" w:type="dxa"/>
            <w:shd w:val="clear" w:color="auto" w:fill="E8E8E8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7048ECBD" w14:textId="77777777" w:rsidR="00B75CEA" w:rsidRPr="00091513" w:rsidRDefault="00000000">
            <w:pPr>
              <w:jc w:val="center"/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b/>
                <w:sz w:val="20"/>
                <w:szCs w:val="20"/>
              </w:rPr>
              <w:t>Ainda não atende</w:t>
            </w:r>
          </w:p>
        </w:tc>
      </w:tr>
      <w:tr w:rsidR="00B75CEA" w:rsidRPr="00091513" w14:paraId="71014D7D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AC0D550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b/>
                <w:sz w:val="20"/>
                <w:szCs w:val="20"/>
              </w:rPr>
              <w:t>Classificação dos dados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2C4270B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Identifica as três informações e classifica corretamente cada uma, com justificativa coerente.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A1AA7AF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Classifica a maior parte corretamente, mas apresenta justificativa incompleta ou um erro pontual.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B9FEAD8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Não distingue adequadamente dados qualitativos e quantitativos.</w:t>
            </w:r>
          </w:p>
        </w:tc>
      </w:tr>
      <w:tr w:rsidR="00B75CEA" w:rsidRPr="00091513" w14:paraId="033303D7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A069956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b/>
                <w:sz w:val="20"/>
                <w:szCs w:val="20"/>
              </w:rPr>
              <w:t>Seleção dos registros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A356BDB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Seleciona apenas os registros necessários e explica o critério de seleção com base na solicitação.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E7794CF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Seleciona os registros principais, mas inclui ou omite algum item ou explica parcialmente o critério.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C94CAC0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Não relaciona a seleção dos registros à solicitação recebida.</w:t>
            </w:r>
          </w:p>
        </w:tc>
      </w:tr>
      <w:tr w:rsidR="00B75CEA" w:rsidRPr="00091513" w14:paraId="6ECE256C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7270BA5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b/>
                <w:sz w:val="20"/>
                <w:szCs w:val="20"/>
              </w:rPr>
              <w:t>Organização da tabela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FF6B028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Organiza corretamente prestadoras e notas em uma tabela clara e comparável.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5D0B8A4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Organiza a tabela com pequena inconsistência de rótulo, valor ou estrutura.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3481158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A tabela não permite comparar os dados de forma confiável.</w:t>
            </w:r>
          </w:p>
        </w:tc>
      </w:tr>
      <w:tr w:rsidR="00B75CEA" w:rsidRPr="00091513" w14:paraId="0A691ECC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57E92DF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b/>
                <w:sz w:val="20"/>
                <w:szCs w:val="20"/>
              </w:rPr>
              <w:t>Interpretação dos resultados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3D571EC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Identifica corretamente maior e menor resultado e cita os valores que sustentam a comparação.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E80166A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Identifica os resultados, mas omite um valor ou apresenta pequena imprecisão.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2E8DCBE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Interpreta os resultados de forma incompatível com os dados.</w:t>
            </w:r>
          </w:p>
        </w:tc>
      </w:tr>
      <w:tr w:rsidR="00B75CEA" w:rsidRPr="00091513" w14:paraId="057A018A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DCF2D4E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b/>
                <w:sz w:val="20"/>
                <w:szCs w:val="20"/>
              </w:rPr>
              <w:t>Justificativa e conclusão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00A0831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Explica por que outros serviços não atendem à demanda e escreve conclusão limitada aos dados analisados.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BE90735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Apresenta justificativa ou conclusão parcialmente sustentada pelos dados.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5C65A10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Apresenta opinião sem evidência ou extrapola o que os dados permitem concluir.</w:t>
            </w:r>
          </w:p>
        </w:tc>
      </w:tr>
      <w:tr w:rsidR="00B75CEA" w:rsidRPr="00091513" w14:paraId="17E8B8DA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499C9EC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b/>
                <w:sz w:val="20"/>
                <w:szCs w:val="20"/>
              </w:rPr>
              <w:t>Autonomia e registro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AE444D2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Registra as decisões da dupla, confere os dados e solicita apoio apenas quando necessário.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7230D6D8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Conclui a atividade com intervenções frequentes ou registros incompletos.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6AF2344" w14:textId="77777777" w:rsidR="00B75CEA" w:rsidRPr="00091513" w:rsidRDefault="00000000">
            <w:pPr>
              <w:rPr>
                <w:rFonts w:cs="Poppins"/>
                <w:sz w:val="20"/>
                <w:szCs w:val="20"/>
              </w:rPr>
            </w:pPr>
            <w:r w:rsidRPr="00091513">
              <w:rPr>
                <w:rFonts w:cs="Poppins"/>
                <w:sz w:val="20"/>
                <w:szCs w:val="20"/>
              </w:rPr>
              <w:t>Não avança na análise ou não registra as decisões realizadas.</w:t>
            </w:r>
          </w:p>
        </w:tc>
      </w:tr>
    </w:tbl>
    <w:p w14:paraId="2FEA43CC" w14:textId="77777777" w:rsidR="00B75CEA" w:rsidRDefault="00000000">
      <w:pPr>
        <w:spacing w:after="120" w:line="259" w:lineRule="auto"/>
      </w:pPr>
      <w:r w:rsidRPr="00091513">
        <w:rPr>
          <w:rFonts w:cs="Poppins"/>
          <w:b/>
          <w:bCs/>
          <w:i/>
        </w:rPr>
        <w:t>Nota:</w:t>
      </w:r>
      <w:r w:rsidRPr="00091513">
        <w:rPr>
          <w:rFonts w:cs="Poppins"/>
          <w:i/>
        </w:rPr>
        <w:t xml:space="preserve"> o conjunto apresentado nesta atividade é um recorte didático montado com valores reais do Índice de Satisfação Geral publicados pela Anatel; a seleção e a ordem dos registros foram</w:t>
      </w:r>
      <w:r>
        <w:rPr>
          <w:i/>
          <w:sz w:val="19"/>
        </w:rPr>
        <w:t xml:space="preserve"> organizadas para a prática.</w:t>
      </w:r>
    </w:p>
    <w:sectPr w:rsidR="00B75CEA">
      <w:headerReference w:type="default" r:id="rId13"/>
      <w:footerReference w:type="even" r:id="rId14"/>
      <w:footerReference w:type="default" r:id="rId15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9T20:25:00Z" w:initials="SG">
    <w:p w14:paraId="47EC2ABB" w14:textId="77777777" w:rsidR="00091513" w:rsidRDefault="00091513" w:rsidP="00091513">
      <w:pPr>
        <w:pStyle w:val="Textodecomentrio"/>
      </w:pPr>
      <w:r>
        <w:rPr>
          <w:rStyle w:val="Refdecomentrio"/>
        </w:rPr>
        <w:annotationRef/>
      </w:r>
      <w:r>
        <w:rPr>
          <w:i/>
          <w:iCs/>
        </w:rPr>
        <w:t xml:space="preserve">Fonte: elaboração própria com base em ANATEL (2026). Dados do Índice de Satisfação Geral da Pesquisa de Satisfação e Qualidade Percebida 2025. Disponível em: </w:t>
      </w:r>
      <w:hyperlink r:id="rId1" w:history="1">
        <w:r w:rsidRPr="000A07A4">
          <w:rPr>
            <w:rStyle w:val="Hyperlink"/>
          </w:rPr>
          <w:t>https://www.gov.br/anatel/pt-br/consumidor/pesquisa-de-satisfacao-e-qualidade</w:t>
        </w:r>
      </w:hyperlink>
      <w:r>
        <w:rPr>
          <w:i/>
          <w:iCs/>
        </w:rPr>
        <w:t>. Acesso em: 19 ago. 2026.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EC2A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2EF632" w16cex:dateUtc="2026-08-19T23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EC2ABB" w16cid:durableId="602EF6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ABBD9" w14:textId="77777777" w:rsidR="00E64497" w:rsidRDefault="00E64497">
      <w:r>
        <w:separator/>
      </w:r>
    </w:p>
  </w:endnote>
  <w:endnote w:type="continuationSeparator" w:id="0">
    <w:p w14:paraId="7A5E13CC" w14:textId="77777777" w:rsidR="00E64497" w:rsidRDefault="00E64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3124CD2-2922-4811-86D8-9A53B6B51A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83B7C44B-3E82-46D5-BAC9-4A0B822F8F70}"/>
    <w:embedBold r:id="rId3" w:fontKey="{64AADEEF-B091-47C7-B34F-956F502AFD22}"/>
    <w:embedItalic r:id="rId4" w:fontKey="{4932A381-8C26-4C5F-8790-054D522E5214}"/>
    <w:embedBoldItalic r:id="rId5" w:fontKey="{1C906D79-2682-4FB5-957B-25B85645E2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B1F78D2E-D005-4D6C-8EC6-D286A7D64F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37933861-1EEB-48A5-A231-F48DCE9F34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AA89AF4-8720-4151-956D-9D93323082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47EBD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0EEE131" w14:textId="77777777" w:rsidR="00E66A2B" w:rsidRDefault="00E66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E6A2" w14:textId="77777777" w:rsidR="00E66A2B" w:rsidRDefault="00E66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cs="Poppins"/>
        <w:color w:val="000000"/>
        <w:sz w:val="20"/>
        <w:szCs w:val="20"/>
      </w:rPr>
    </w:pPr>
  </w:p>
  <w:p w14:paraId="0DEF9944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rPr>
        <w:rFonts w:cs="Poppins"/>
        <w:color w:val="000000"/>
        <w:sz w:val="20"/>
        <w:szCs w:val="20"/>
      </w:rPr>
    </w:pPr>
    <w:r>
      <w:rPr>
        <w:sz w:val="16"/>
      </w:rPr>
      <w:t>Técnico em Ciência de Dados</w:t>
    </w:r>
    <w:r>
      <w:rPr>
        <w:sz w:val="16"/>
      </w:rPr>
      <w:tab/>
      <w:t>C2 - Matemática e Estatística para Ciência de Dados</w:t>
    </w:r>
    <w:r>
      <w:rPr>
        <w:sz w:val="16"/>
      </w:rPr>
      <w:tab/>
      <w:t>Semana 3</w:t>
    </w:r>
  </w:p>
  <w:p w14:paraId="3BD772F6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cs="Poppins"/>
        <w:color w:val="000000"/>
        <w:sz w:val="20"/>
        <w:szCs w:val="20"/>
      </w:rPr>
    </w:pPr>
    <w:r>
      <w:rPr>
        <w:rFonts w:cs="Poppins"/>
        <w:b/>
        <w:bCs/>
        <w:color w:val="000000"/>
        <w:sz w:val="20"/>
        <w:szCs w:val="20"/>
      </w:rPr>
      <w:fldChar w:fldCharType="begin"/>
    </w:r>
    <w:r>
      <w:rPr>
        <w:rFonts w:cs="Poppins"/>
        <w:b/>
        <w:bCs/>
        <w:color w:val="000000"/>
        <w:sz w:val="20"/>
        <w:szCs w:val="20"/>
      </w:rPr>
      <w:instrText>PAGE</w:instrText>
    </w:r>
    <w:r>
      <w:rPr>
        <w:rFonts w:cs="Poppins"/>
        <w:b/>
        <w:bCs/>
        <w:color w:val="000000"/>
        <w:sz w:val="20"/>
        <w:szCs w:val="20"/>
      </w:rPr>
      <w:fldChar w:fldCharType="separate"/>
    </w:r>
    <w:r w:rsidR="00633376">
      <w:rPr>
        <w:rFonts w:cs="Poppins"/>
        <w:b/>
        <w:bCs/>
        <w:noProof/>
        <w:color w:val="000000"/>
        <w:sz w:val="20"/>
        <w:szCs w:val="20"/>
      </w:rPr>
      <w:t>1</w:t>
    </w:r>
    <w:r>
      <w:rPr>
        <w:rFonts w:cs="Poppins"/>
        <w:b/>
        <w:bCs/>
        <w:color w:val="000000"/>
        <w:sz w:val="20"/>
        <w:szCs w:val="20"/>
      </w:rPr>
      <w:fldChar w:fldCharType="end"/>
    </w:r>
    <w:r>
      <w:rPr>
        <w:rFonts w:cs="Poppins"/>
        <w:color w:val="000000"/>
        <w:sz w:val="20"/>
        <w:szCs w:val="20"/>
      </w:rPr>
      <w:t xml:space="preserve"> / </w:t>
    </w:r>
    <w:r>
      <w:rPr>
        <w:rFonts w:cs="Poppins"/>
        <w:b/>
        <w:bCs/>
        <w:color w:val="000000"/>
        <w:sz w:val="20"/>
        <w:szCs w:val="20"/>
      </w:rPr>
      <w:fldChar w:fldCharType="begin"/>
    </w:r>
    <w:r>
      <w:rPr>
        <w:rFonts w:cs="Poppins"/>
        <w:b/>
        <w:bCs/>
        <w:color w:val="000000"/>
        <w:sz w:val="20"/>
        <w:szCs w:val="20"/>
      </w:rPr>
      <w:instrText>NUMPAGES</w:instrText>
    </w:r>
    <w:r>
      <w:rPr>
        <w:rFonts w:cs="Poppins"/>
        <w:b/>
        <w:bCs/>
        <w:color w:val="000000"/>
        <w:sz w:val="20"/>
        <w:szCs w:val="20"/>
      </w:rPr>
      <w:fldChar w:fldCharType="separate"/>
    </w:r>
    <w:r w:rsidR="00633376">
      <w:rPr>
        <w:rFonts w:cs="Poppins"/>
        <w:b/>
        <w:bCs/>
        <w:noProof/>
        <w:color w:val="000000"/>
        <w:sz w:val="20"/>
        <w:szCs w:val="20"/>
      </w:rPr>
      <w:t>2</w:t>
    </w:r>
    <w:r>
      <w:rPr>
        <w:rFonts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6959C" w14:textId="77777777" w:rsidR="00E64497" w:rsidRDefault="00E64497">
      <w:r>
        <w:separator/>
      </w:r>
    </w:p>
  </w:footnote>
  <w:footnote w:type="continuationSeparator" w:id="0">
    <w:p w14:paraId="1B80D620" w14:textId="77777777" w:rsidR="00E64497" w:rsidRDefault="00E64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B1D6B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6E3BE98" wp14:editId="0A139FDE">
          <wp:extent cx="1879182" cy="847047"/>
          <wp:effectExtent l="0" t="0" r="0" b="0"/>
          <wp:docPr id="2075220622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D92"/>
    <w:multiLevelType w:val="multilevel"/>
    <w:tmpl w:val="DD2EE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D4F39BA"/>
    <w:multiLevelType w:val="multilevel"/>
    <w:tmpl w:val="857A1706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37711796">
    <w:abstractNumId w:val="0"/>
  </w:num>
  <w:num w:numId="2" w16cid:durableId="185541406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2B"/>
    <w:rsid w:val="00032767"/>
    <w:rsid w:val="00091513"/>
    <w:rsid w:val="002530A4"/>
    <w:rsid w:val="00633376"/>
    <w:rsid w:val="009A2DD6"/>
    <w:rsid w:val="009C5CDF"/>
    <w:rsid w:val="00B75CEA"/>
    <w:rsid w:val="00BF2899"/>
    <w:rsid w:val="00E64497"/>
    <w:rsid w:val="00E66A2B"/>
    <w:rsid w:val="00EE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9EBB4"/>
  <w15:docId w15:val="{CAB7A2E5-F1AE-47BC-8ECB-DBC70FB8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/>
    </w:rPr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0915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9151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91513"/>
    <w:rPr>
      <w:rFonts w:ascii="Poppins" w:eastAsia="Poppins" w:hAnsi="Poppi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915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91513"/>
    <w:rPr>
      <w:rFonts w:ascii="Poppins" w:eastAsia="Poppins" w:hAnsi="Poppins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09151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91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br/anatel/pt-br/consumidor/pesquisa-de-satisfacao-e-qualidade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IoUWIW/SyoRbFIWigYRfzcXe7w==">CgMxLjA4AHIhMXZtOUVPQ2NReDB0eU1wNS1aQXRwazdxd3JuQmNDeHNm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1315</Words>
  <Characters>7102</Characters>
  <Application>Microsoft Office Word</Application>
  <DocSecurity>0</DocSecurity>
  <Lines>59</Lines>
  <Paragraphs>16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Tianinha</dc:creator>
  <cp:lastModifiedBy>Sebastiana Gomes</cp:lastModifiedBy>
  <cp:revision>3</cp:revision>
  <dcterms:created xsi:type="dcterms:W3CDTF">2026-08-19T23:29:00Z</dcterms:created>
  <dcterms:modified xsi:type="dcterms:W3CDTF">2026-08-20T01:39:00Z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