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E58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5DD528D7" w14:textId="77777777" w:rsidR="00A720B6" w:rsidRDefault="00A720B6"/>
    <w:p w14:paraId="558C95E6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0D5F719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2194BFCA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Verificação da qualidade dos dados selecionados</w:t>
      </w:r>
    </w:p>
    <w:p w14:paraId="628E6260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B60ED59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207E1519" w14:textId="77777777" w:rsidR="00A720B6" w:rsidRDefault="00000000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 Verificar a qualidade dos dados selecionados, reconhecendo problemas que podem comprometer a investigação.</w:t>
      </w:r>
    </w:p>
    <w:p w14:paraId="1FFC288A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Localizar e registrar evidências de ausências, inconsistências, duplicidades e possíveis valores atípicos.</w:t>
      </w:r>
    </w:p>
    <w:p w14:paraId="27AC026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Relacionar as ocorrências ao uso pretendido dos dados, distinguindo diagnóstico de correção.</w:t>
      </w:r>
    </w:p>
    <w:p w14:paraId="0CE54C8A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3B60E2B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0A4A5EC4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62224231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DADOS3EMC3B2S7A2_aluno.ipynb;</w:t>
      </w:r>
    </w:p>
    <w:p w14:paraId="57524C75" w14:textId="0083388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rede_papelarias_B2_integrado.csv;</w:t>
      </w:r>
    </w:p>
    <w:p w14:paraId="0B4C0B9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roteiro da atividade;</w:t>
      </w:r>
    </w:p>
    <w:p w14:paraId="7F6610BF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Visual Studio Code, ambiente Python e bibliotecas pandas e matplotlib disponíveis; se a atividade for realizada no Google Colab, acesso à internet.</w:t>
      </w:r>
    </w:p>
    <w:p w14:paraId="099D6E9E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4572F9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0347EF1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C5F3BE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0D26E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9EF360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65F3732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7A9675B" w14:textId="08F8A85A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lastRenderedPageBreak/>
        <w:t>Organização do ambiente</w:t>
      </w:r>
    </w:p>
    <w:p w14:paraId="7FA17538" w14:textId="72DCEA26" w:rsidR="00EF5A75" w:rsidRPr="00CD3FAC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FC48ACB" wp14:editId="07D43409">
            <wp:extent cx="3863340" cy="2575560"/>
            <wp:effectExtent l="0" t="0" r="3810" b="0"/>
            <wp:docPr id="1872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0499" w14:textId="77777777" w:rsidR="00CD3FAC" w:rsidRPr="00CD3FAC" w:rsidRDefault="00CD3FAC" w:rsidP="00CD3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1.  Organizem-se em duplas no laboratório de informática, com um computador por dupla.</w:t>
      </w:r>
    </w:p>
    <w:p w14:paraId="449022D8" w14:textId="77777777" w:rsidR="003D77BD" w:rsidRDefault="00000000">
      <w:pPr>
        <w:spacing w:line="276" w:lineRule="auto"/>
      </w:pPr>
      <w:r>
        <w:rPr>
          <w:rFonts w:ascii="Poppins Light" w:eastAsia="Poppins Light" w:hAnsi="Poppins Light" w:cs="Poppins Light"/>
        </w:rPr>
        <w:t>2.  Em cada etapa, um integrante opera o notebook enquanto o outro confere as saídas e o registro; alternem os papéis entre etapas. Ambos discutem e respondem pelas conclusões.</w:t>
      </w:r>
    </w:p>
    <w:p w14:paraId="68959A53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4E4E4488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lastRenderedPageBreak/>
        <w:t>Procedimento experimental</w:t>
      </w:r>
    </w:p>
    <w:p w14:paraId="2BA80234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 xml:space="preserve">Vocês continuam atuando como </w:t>
      </w:r>
      <w:r>
        <w:rPr>
          <w:rFonts w:ascii="Poppins" w:eastAsia="Poppins" w:hAnsi="Poppins" w:cs="Poppins"/>
          <w:b/>
        </w:rPr>
        <w:t>assistentes de dados da equipe comercial</w:t>
      </w:r>
      <w:r>
        <w:rPr>
          <w:rFonts w:ascii="Poppins Light" w:eastAsia="Poppins Light" w:hAnsi="Poppins Light" w:cs="Poppins Light"/>
        </w:rPr>
        <w:t xml:space="preserve"> de uma pequena rede brasileira de lojas de materiais para escritório.</w:t>
      </w:r>
    </w:p>
    <w:p w14:paraId="676954D6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investigação continua com variáveis e verificações já definidas nesta atividade. Executem as células na ordem e interpretem as saídas, sem escolher colunas, fornecer entradas interativas ou modificar o código.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base é simulada: cada registro representa uma loja em um dia. A pergunta é: quais condições estão associadas ao desempenho comercial das lojas e qual aspecto merece prioridade para uma primeira ação de melhoria?</w:t>
      </w:r>
    </w:p>
    <w:p w14:paraId="4AB66321" w14:textId="77777777" w:rsidR="003D77BD" w:rsidRDefault="00000000">
      <w:pPr>
        <w:spacing w:after="80" w:line="276" w:lineRule="auto"/>
        <w:ind w:left="518"/>
      </w:pPr>
      <w:r>
        <w:rPr>
          <w:rFonts w:ascii="Poppins" w:eastAsia="Poppins" w:hAnsi="Poppins" w:cs="Poppins"/>
          <w:b/>
        </w:rPr>
        <w:t>Missão da aula: verificar a qualidade dos dados selecionados, localizar evidências de problemas e explicar seus possíveis impactos na investigação, sem corrigir a base nesta aula.</w:t>
      </w:r>
      <w:r>
        <w:rPr>
          <w:rFonts w:ascii="Poppins Light" w:eastAsia="Poppins Light" w:hAnsi="Poppins Light" w:cs="Poppins Light"/>
        </w:rPr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Preparação e retomada — 4 min no total</w:t>
      </w:r>
    </w:p>
    <w:p w14:paraId="4468D5A9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1.  Salvem o notebook e o arquivo CSV na mesma pasta.</w:t>
      </w:r>
    </w:p>
    <w:p w14:paraId="04D97C7B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2.  Abram o notebook DADOS3EMC3B2S7A2_aluno.ipynb no Visual Studio Code. Não é necessário consultar registros de outra aula.</w:t>
      </w:r>
    </w:p>
    <w:p w14:paraId="2689241F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3.  Se solicitado, selecionem um kernel Python disponível.</w:t>
      </w:r>
    </w:p>
    <w:p w14:paraId="763B7DE5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4.  Executem a primeira célula de código para carregar a base integrada.</w:t>
      </w:r>
    </w:p>
    <w:p w14:paraId="6359A2B7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Se o professor optar pelo Google Colab, façam o upload do CSV para a sessão antes de executar a célula.</w:t>
      </w:r>
    </w:p>
    <w:p w14:paraId="00C42F4F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1. Recuperem o ponto de partida</w:t>
      </w:r>
    </w:p>
    <w:p w14:paraId="0157A19A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seleção está pronta no notebook: entradas, espera_media_min, receita_liquida, despesas_com_pessoal, outras_despesas_operacionais, desconto_campanha_pct e disponibilidade_produtos_pct. Observem movimento, atendimento, receita, despesas e condições comerciais; a duplicação integral considera todas as colunas.</w:t>
      </w:r>
    </w:p>
    <w:p w14:paraId="19DF3165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Distingam informação inexistente na base de valor ausente em uma coluna. Preencham o Registro central do diagnóstico, no início do notebook, durante cada etapa; ele será revisado no fechamento.</w:t>
      </w:r>
    </w:p>
    <w:p w14:paraId="2276A142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2. Examinem ausências e duplicidades — 8 min</w:t>
      </w:r>
    </w:p>
    <w:p w14:paraId="3C151697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Executem as verificações preparadas no notebook para localizar valores ausentes e cópias integrais de registros. Concentrem a interpretação nas variáveis selecionadas e no efeito que uma ocorrência pode ter sobre o uso pretendido dos dados.</w:t>
      </w:r>
    </w:p>
    <w:p w14:paraId="10106421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Registrem evidências localizáveis, usando a variável e, quando pertinente, o identificador do registro. Não façam preenchimento de ausências nem removam registros nesta aula.</w:t>
      </w:r>
    </w:p>
    <w:p w14:paraId="5FDE09DF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Ausência significa que a informação daquela coluna não está registrada naquela observação; não equivale automaticamente a zero.</w:t>
      </w:r>
    </w:p>
    <w:p w14:paraId="642D9F94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Duplicação integral exige igualdade do registro completo; a repetição de um valor em uma única coluna não torna as linhas duplicadas.</w:t>
      </w:r>
    </w:p>
    <w:p w14:paraId="454FDC5D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Quando a verificação não indicar ocorrência relevante para uma variável selecionada, registrem também esse resultado.</w:t>
      </w:r>
    </w:p>
    <w:p w14:paraId="23C5AF55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3. Examinem tipos, formatos e consistência — 9 min</w:t>
      </w:r>
    </w:p>
    <w:p w14:paraId="71E417A8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Observem os tipos e as representações das variáveis definidas no notebook, incluindo as duas despesas e as faixas dos dois percentuais. Confrontem as saídas com o significado e a unidade de cada variável e atualizem o Registro central.</w:t>
      </w:r>
    </w:p>
    <w:p w14:paraId="566C88AF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Documentem incompatibilidades ou formatos que dificultem o uso analítico. Não convertam, substituam nem padronizem valores nesta etapa; o objetivo é registrar o diagnóstico.</w:t>
      </w:r>
    </w:p>
    <w:p w14:paraId="1CC476C5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4. Examinem possíveis valores atípicos — 10 min</w:t>
      </w:r>
    </w:p>
    <w:p w14:paraId="380D2B33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Interpretem o resumo das cinco variáveis numéricas e o boxplot de receita_liquida, já definido no código. Examinem o primeiro registro da tabela de pontos destacados. Registrem a evidência e o contexto; um valor distante não comprova erro. As despesas com formatos mistos ficam com a inspeção quantitativa pendente. Se não houver indício relevante, registrem esse resultado.</w:t>
      </w:r>
      <w:r>
        <w:rPr>
          <w:rFonts w:ascii="Poppins Light" w:eastAsia="Poppins Light" w:hAnsi="Poppins Light" w:cs="Poppins Light"/>
        </w:rPr>
      </w:r>
    </w:p>
    <w:p w14:paraId="6C3F0FE0" w14:textId="77777777" w:rsidR="003D77BD" w:rsidRDefault="00000000">
      <w:pPr>
        <w:keepNext/>
        <w:spacing w:line="276" w:lineRule="auto"/>
        <w:ind w:left="518"/>
      </w:pPr>
      <w:r>
        <w:rPr>
          <w:rFonts w:ascii="Poppins" w:eastAsia="Poppins" w:hAnsi="Poppins" w:cs="Poppins"/>
          <w:b/>
        </w:rPr>
        <w:t>5. Revisem e consolidem o diagnóstico — 12 min</w:t>
      </w:r>
    </w:p>
    <w:p w14:paraId="4A510819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Revisão interna — 4 min: revisem o Registro central preenchido ao longo das etapas e confiram se cada evidência está ligada ao uso pretendido dos dados.</w:t>
      </w:r>
    </w:p>
    <w:p w14:paraId="21B08D83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Troca entre duplas — 3 min: apresentem uma conclusão prioritária a outra dupla e comparem evidência, impacto e pendência.</w:t>
      </w:r>
    </w:p>
    <w:p w14:paraId="0D3199AF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Ajustes — 3 min: revisem uma justificativa ou mantenham-na, registrando por que a evidência sustenta a conclusão.</w:t>
      </w:r>
    </w:p>
    <w:p w14:paraId="42E17FCD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Entrega — 2 min: confirmem que diagnóstico e correção permanecem distintos, salvem o notebook preenchido e registrem as pendências para continuidade.</w:t>
      </w:r>
    </w:p>
    <w:p w14:paraId="5FF0C246" w14:textId="77777777" w:rsidR="003D77BD" w:rsidRDefault="00000000">
      <w:pPr>
        <w:spacing w:after="160" w:line="276" w:lineRule="auto"/>
        <w:ind w:left="518"/>
      </w:pPr>
      <w:r>
        <w:rPr>
          <w:rFonts w:ascii="Poppins Light" w:eastAsia="Poppins Light" w:hAnsi="Poppins Light" w:cs="Poppins Light"/>
        </w:rPr>
        <w:t>O diagnóstico deve registrar o que foi observado, seu possível impacto e o que ainda precisa de verificação ou decisão. Não é necessário encontrar um problema em todas as categorias, e a qualidade do trabalho não depende da quantidade de ocorrências encontradas.</w:t>
      </w:r>
    </w:p>
    <w:p w14:paraId="3259D95D" w14:textId="77777777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3BF487C6" w14:textId="77777777" w:rsidR="00A720B6" w:rsidRDefault="00CD3FAC" w:rsidP="00CD3FAC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 Localiza ocorrências e sustenta o diagnóstico com evidências observáveis na base.</w:t>
      </w:r>
    </w:p>
    <w:p w14:paraId="2F09793E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Distingue valores ausentes, duplicações integrais, inconsistências e possíveis valores atípicos.</w:t>
      </w:r>
    </w:p>
    <w:p w14:paraId="197D0FD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 o possível impacto ao uso pretendido dos dados na investigação.</w:t>
      </w:r>
    </w:p>
    <w:p w14:paraId="6DD5C6E1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Distingue lacunas informacionais de problemas nos registros existentes e separa diagnóstico de correção.</w:t>
      </w:r>
    </w:p>
    <w:p w14:paraId="3D3B97C8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Registra pendências sem aplicar tratamento de ausências, remoção de extremos ou transformação completa da base.</w:t>
      </w:r>
    </w:p>
    <w:p w14:paraId="323A98D1" w14:textId="77777777" w:rsidR="003D77BD" w:rsidRDefault="00000000">
      <w:pPr>
        <w:spacing w:before="80" w:after="40" w:line="276" w:lineRule="auto"/>
      </w:pPr>
      <w:r>
        <w:rPr>
          <w:rFonts w:ascii="Poppins" w:eastAsia="Poppins" w:hAnsi="Poppins" w:cs="Poppins"/>
          <w:b/>
        </w:rPr>
        <w:t xml:space="preserve">Expectativa de entrega: </w:t>
      </w:r>
      <w:r>
        <w:rPr>
          <w:rFonts w:ascii="Poppins Light" w:eastAsia="Poppins Light" w:hAnsi="Poppins Light" w:cs="Poppins Light"/>
        </w:rPr>
        <w:t>um notebook preenchido e salvo por dupla, com registro de verificações realizadas, evidências observadas, possíveis impactos e pendências de verificação ou decisão.</w:t>
      </w:r>
    </w:p>
    <w:p w14:paraId="0D055682" w14:textId="77777777" w:rsidR="003D77BD" w:rsidRDefault="00000000">
      <w:pPr>
        <w:spacing w:after="40" w:line="276" w:lineRule="auto"/>
      </w:pPr>
      <w:r>
        <w:rPr>
          <w:rFonts w:ascii="Poppins" w:eastAsia="Poppins" w:hAnsi="Poppins" w:cs="Poppins"/>
          <w:b/>
        </w:rPr>
        <w:t xml:space="preserve">Fonte dos dados: </w:t>
      </w:r>
      <w:r>
        <w:rPr>
          <w:rFonts w:ascii="Poppins Light" w:eastAsia="Poppins Light" w:hAnsi="Poppins Light" w:cs="Poppins Light"/>
        </w:rPr>
        <w:t>o conjunto foi elaborado para fins didáticos e simula registros de operação diária de uma pequena rede brasileira de lojas. Os resultados e decisões desta atividade se referem somente a esse conjunto.</w:t>
      </w:r>
    </w:p>
    <w:sectPr w:rsidR="003D77BD">
      <w:headerReference w:type="default" r:id="rId9"/>
      <w:footerReference w:type="even" r:id="rId10"/>
      <w:footerReference w:type="default" r:id="rId11"/>
      <w:footerReference w:type="first" r:id="rId12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00E1" w14:textId="77777777" w:rsidR="005E65E1" w:rsidRDefault="005E65E1">
      <w:r>
        <w:separator/>
      </w:r>
    </w:p>
  </w:endnote>
  <w:endnote w:type="continuationSeparator" w:id="0">
    <w:p w14:paraId="60333CAB" w14:textId="77777777" w:rsidR="005E65E1" w:rsidRDefault="005E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58858BE-A8F7-4D2F-A5DE-77FB32139C1D}"/>
    <w:embedBold r:id="rId2" w:fontKey="{7D5DF48A-480F-4D7F-8027-7D5790903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EEE765C-9A70-4D46-883E-E82C3A5BB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A6CDF266-60BD-4123-AAA5-D2CFC5AA60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69DEA67D-58D8-41AE-99F9-EF4B0A782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22C22E1-380A-48A9-9425-B1D4F315B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3814FC-EC21-41BA-B13C-A7526AB05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6A3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1B70DDA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B0FF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E2C11EF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7]</w:t>
    </w:r>
  </w:p>
  <w:p w14:paraId="3BB8DBDC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8D3B" w14:textId="77777777" w:rsidR="003D77BD" w:rsidRDefault="003D77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5345" w14:textId="77777777" w:rsidR="005E65E1" w:rsidRDefault="005E65E1">
      <w:r>
        <w:separator/>
      </w:r>
    </w:p>
  </w:footnote>
  <w:footnote w:type="continuationSeparator" w:id="0">
    <w:p w14:paraId="0B817C99" w14:textId="77777777" w:rsidR="005E65E1" w:rsidRDefault="005E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3DF5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3D77BD"/>
    <w:rsid w:val="005E65E1"/>
    <w:rsid w:val="007C1DE0"/>
    <w:rsid w:val="00A720B6"/>
    <w:rsid w:val="00C70A6B"/>
    <w:rsid w:val="00CD3FAC"/>
    <w:rsid w:val="00DE258B"/>
    <w:rsid w:val="00E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CEAB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4763</Characters>
  <Application>Microsoft Office Word</Application>
  <DocSecurity>0</DocSecurity>
  <Lines>39</Lines>
  <Paragraphs>11</Paragraphs>
  <ScaleCrop>false</ScaleCrop>
  <Company>FDE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Ahmed</cp:lastModifiedBy>
  <cp:revision>4</cp:revision>
  <dcterms:created xsi:type="dcterms:W3CDTF">2026-07-29T12:48:00Z</dcterms:created>
  <dcterms:modified xsi:type="dcterms:W3CDTF">2026-10-08T19:59:00Z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