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EB28" w14:textId="659BD9DE" w:rsidR="00FB2A76" w:rsidRPr="008F31D1" w:rsidRDefault="00000000">
      <w:pPr>
        <w:spacing w:after="80"/>
        <w:jc w:val="center"/>
        <w:rPr>
          <w:color w:val="000000" w:themeColor="text1"/>
        </w:rPr>
      </w:pPr>
      <w:proofErr w:type="spellStart"/>
      <w:r w:rsidRPr="008F31D1">
        <w:rPr>
          <w:b/>
          <w:color w:val="000000" w:themeColor="text1"/>
          <w:sz w:val="32"/>
        </w:rPr>
        <w:t>Roteiro</w:t>
      </w:r>
      <w:proofErr w:type="spellEnd"/>
      <w:r w:rsidRPr="008F31D1">
        <w:rPr>
          <w:b/>
          <w:color w:val="000000" w:themeColor="text1"/>
          <w:sz w:val="32"/>
        </w:rPr>
        <w:t xml:space="preserve"> de </w:t>
      </w:r>
      <w:proofErr w:type="spellStart"/>
      <w:r w:rsidRPr="008F31D1">
        <w:rPr>
          <w:b/>
          <w:color w:val="000000" w:themeColor="text1"/>
          <w:sz w:val="32"/>
        </w:rPr>
        <w:t>Prática</w:t>
      </w:r>
      <w:proofErr w:type="spellEnd"/>
      <w:r w:rsidRPr="008F31D1">
        <w:rPr>
          <w:b/>
          <w:color w:val="000000" w:themeColor="text1"/>
          <w:sz w:val="32"/>
        </w:rPr>
        <w:t xml:space="preserve"> </w:t>
      </w:r>
      <w:proofErr w:type="spellStart"/>
      <w:r w:rsidRPr="008F31D1">
        <w:rPr>
          <w:b/>
          <w:color w:val="000000" w:themeColor="text1"/>
          <w:sz w:val="32"/>
        </w:rPr>
        <w:t>Guiada</w:t>
      </w:r>
      <w:proofErr w:type="spellEnd"/>
      <w:r w:rsidR="00B04B28">
        <w:rPr>
          <w:b/>
          <w:color w:val="000000" w:themeColor="text1"/>
          <w:sz w:val="32"/>
        </w:rPr>
        <w:t xml:space="preserve"> – </w:t>
      </w:r>
      <w:proofErr w:type="spellStart"/>
      <w:r w:rsidR="00B04B28">
        <w:rPr>
          <w:b/>
          <w:color w:val="000000" w:themeColor="text1"/>
          <w:sz w:val="32"/>
        </w:rPr>
        <w:t>Desenvolvendo</w:t>
      </w:r>
      <w:proofErr w:type="spellEnd"/>
      <w:r w:rsidR="00B04B28">
        <w:rPr>
          <w:b/>
          <w:color w:val="000000" w:themeColor="text1"/>
          <w:sz w:val="32"/>
        </w:rPr>
        <w:t xml:space="preserve"> Juntos</w:t>
      </w:r>
    </w:p>
    <w:p w14:paraId="6E7697BD" w14:textId="70BB1FC4" w:rsidR="008F31D1" w:rsidRDefault="00000000" w:rsidP="008F31D1">
      <w:pPr>
        <w:spacing w:after="60"/>
        <w:rPr>
          <w:b/>
          <w:bCs/>
          <w:color w:val="000000" w:themeColor="text1"/>
          <w:sz w:val="32"/>
          <w:szCs w:val="32"/>
        </w:rPr>
      </w:pPr>
      <w:proofErr w:type="gramStart"/>
      <w:r w:rsidRPr="008F31D1">
        <w:rPr>
          <w:b/>
          <w:bCs/>
          <w:color w:val="000000" w:themeColor="text1"/>
          <w:sz w:val="32"/>
          <w:szCs w:val="32"/>
        </w:rPr>
        <w:t>Nome: _</w:t>
      </w:r>
      <w:proofErr w:type="gramEnd"/>
      <w:r w:rsidRPr="008F31D1">
        <w:rPr>
          <w:b/>
          <w:bCs/>
          <w:color w:val="000000" w:themeColor="text1"/>
          <w:sz w:val="32"/>
          <w:szCs w:val="32"/>
        </w:rPr>
        <w:t xml:space="preserve">_________________________   </w:t>
      </w:r>
      <w:proofErr w:type="spellStart"/>
      <w:r w:rsidRPr="008F31D1">
        <w:rPr>
          <w:b/>
          <w:bCs/>
          <w:color w:val="000000" w:themeColor="text1"/>
          <w:sz w:val="32"/>
          <w:szCs w:val="32"/>
        </w:rPr>
        <w:t>Turma</w:t>
      </w:r>
      <w:proofErr w:type="spellEnd"/>
      <w:r w:rsidRPr="008F31D1">
        <w:rPr>
          <w:b/>
          <w:bCs/>
          <w:color w:val="000000" w:themeColor="text1"/>
          <w:sz w:val="32"/>
          <w:szCs w:val="32"/>
        </w:rPr>
        <w:t>: _</w:t>
      </w:r>
      <w:r w:rsidR="008F31D1">
        <w:rPr>
          <w:b/>
          <w:bCs/>
          <w:color w:val="000000" w:themeColor="text1"/>
          <w:sz w:val="32"/>
          <w:szCs w:val="32"/>
        </w:rPr>
        <w:t>_</w:t>
      </w:r>
      <w:r w:rsidRPr="008F31D1">
        <w:rPr>
          <w:b/>
          <w:bCs/>
          <w:color w:val="000000" w:themeColor="text1"/>
          <w:sz w:val="32"/>
          <w:szCs w:val="32"/>
        </w:rPr>
        <w:t>___</w:t>
      </w:r>
    </w:p>
    <w:p w14:paraId="0920A2D5" w14:textId="77777777" w:rsidR="008F31D1" w:rsidRDefault="008F31D1" w:rsidP="008F31D1">
      <w:pPr>
        <w:spacing w:after="60"/>
        <w:rPr>
          <w:b/>
          <w:color w:val="000000" w:themeColor="text1"/>
          <w:sz w:val="32"/>
          <w:szCs w:val="32"/>
        </w:rPr>
      </w:pPr>
    </w:p>
    <w:p w14:paraId="0F554955" w14:textId="02B23A9B" w:rsidR="00FB2A76" w:rsidRPr="008F31D1" w:rsidRDefault="008F31D1" w:rsidP="008F31D1">
      <w:pPr>
        <w:spacing w:after="60"/>
        <w:jc w:val="center"/>
        <w:rPr>
          <w:color w:val="000000" w:themeColor="text1"/>
          <w:sz w:val="32"/>
          <w:szCs w:val="32"/>
        </w:rPr>
      </w:pPr>
      <w:proofErr w:type="spellStart"/>
      <w:r>
        <w:rPr>
          <w:b/>
          <w:color w:val="000000" w:themeColor="text1"/>
          <w:sz w:val="32"/>
          <w:szCs w:val="32"/>
        </w:rPr>
        <w:t>Entendendo</w:t>
      </w:r>
      <w:proofErr w:type="spellEnd"/>
      <w:r>
        <w:rPr>
          <w:b/>
          <w:color w:val="000000" w:themeColor="text1"/>
          <w:sz w:val="32"/>
          <w:szCs w:val="32"/>
        </w:rPr>
        <w:t xml:space="preserve"> o </w:t>
      </w:r>
      <w:proofErr w:type="spellStart"/>
      <w:r>
        <w:rPr>
          <w:b/>
          <w:color w:val="000000" w:themeColor="text1"/>
          <w:sz w:val="32"/>
          <w:szCs w:val="32"/>
        </w:rPr>
        <w:t>que</w:t>
      </w:r>
      <w:proofErr w:type="spellEnd"/>
      <w:r>
        <w:rPr>
          <w:b/>
          <w:color w:val="000000" w:themeColor="text1"/>
          <w:sz w:val="32"/>
          <w:szCs w:val="32"/>
        </w:rPr>
        <w:t xml:space="preserve"> um dado </w:t>
      </w:r>
      <w:proofErr w:type="spellStart"/>
      <w:r>
        <w:rPr>
          <w:b/>
          <w:color w:val="000000" w:themeColor="text1"/>
          <w:sz w:val="32"/>
          <w:szCs w:val="32"/>
        </w:rPr>
        <w:t>representa</w:t>
      </w:r>
      <w:proofErr w:type="spellEnd"/>
    </w:p>
    <w:p w14:paraId="55EAFFB2" w14:textId="77777777" w:rsidR="00FB2A76" w:rsidRPr="008F31D1" w:rsidRDefault="00000000">
      <w:pPr>
        <w:spacing w:before="60" w:after="20"/>
        <w:rPr>
          <w:color w:val="000000" w:themeColor="text1"/>
          <w:sz w:val="24"/>
          <w:szCs w:val="24"/>
        </w:rPr>
      </w:pPr>
      <w:r w:rsidRPr="008F31D1">
        <w:rPr>
          <w:b/>
          <w:color w:val="000000" w:themeColor="text1"/>
          <w:sz w:val="24"/>
          <w:szCs w:val="24"/>
        </w:rPr>
        <w:t>Objetivo</w:t>
      </w:r>
    </w:p>
    <w:p w14:paraId="336023E2" w14:textId="77777777" w:rsidR="00FB2A76" w:rsidRPr="008F31D1" w:rsidRDefault="00000000">
      <w:pPr>
        <w:spacing w:after="60"/>
        <w:ind w:left="216"/>
        <w:rPr>
          <w:color w:val="000000" w:themeColor="text1"/>
          <w:sz w:val="24"/>
          <w:szCs w:val="24"/>
        </w:rPr>
      </w:pPr>
      <w:r w:rsidRPr="008F31D1">
        <w:rPr>
          <w:color w:val="000000" w:themeColor="text1"/>
          <w:sz w:val="24"/>
          <w:szCs w:val="24"/>
        </w:rPr>
        <w:t>Comparar como diferentes informações aparecem no Python e identificar o que cada valor representa antes de classificá-lo.</w:t>
      </w:r>
    </w:p>
    <w:p w14:paraId="0A4D753D" w14:textId="77777777" w:rsidR="00FB2A76" w:rsidRPr="008F31D1" w:rsidRDefault="00000000">
      <w:pPr>
        <w:spacing w:before="60" w:after="20"/>
        <w:rPr>
          <w:color w:val="000000" w:themeColor="text1"/>
          <w:sz w:val="24"/>
          <w:szCs w:val="24"/>
        </w:rPr>
      </w:pPr>
      <w:r w:rsidRPr="008F31D1">
        <w:rPr>
          <w:b/>
          <w:color w:val="000000" w:themeColor="text1"/>
          <w:sz w:val="24"/>
          <w:szCs w:val="24"/>
        </w:rPr>
        <w:t>Lista de materiais</w:t>
      </w:r>
    </w:p>
    <w:p w14:paraId="58975A5C" w14:textId="77777777" w:rsidR="00FB2A76" w:rsidRPr="008F31D1" w:rsidRDefault="00000000">
      <w:pPr>
        <w:spacing w:after="20"/>
        <w:ind w:left="288" w:hanging="173"/>
        <w:rPr>
          <w:color w:val="000000" w:themeColor="text1"/>
          <w:sz w:val="24"/>
          <w:szCs w:val="24"/>
        </w:rPr>
      </w:pPr>
      <w:r w:rsidRPr="008F31D1">
        <w:rPr>
          <w:color w:val="000000" w:themeColor="text1"/>
          <w:sz w:val="24"/>
          <w:szCs w:val="24"/>
        </w:rPr>
        <w:t xml:space="preserve">• Computador com Anaconda (Jupyter Notebook) ou Visual Studio Code, com suporte </w:t>
      </w:r>
      <w:proofErr w:type="gramStart"/>
      <w:r w:rsidRPr="008F31D1">
        <w:rPr>
          <w:color w:val="000000" w:themeColor="text1"/>
          <w:sz w:val="24"/>
          <w:szCs w:val="24"/>
        </w:rPr>
        <w:t>a</w:t>
      </w:r>
      <w:proofErr w:type="gramEnd"/>
      <w:r w:rsidRPr="008F31D1">
        <w:rPr>
          <w:color w:val="000000" w:themeColor="text1"/>
          <w:sz w:val="24"/>
          <w:szCs w:val="24"/>
        </w:rPr>
        <w:t xml:space="preserve"> </w:t>
      </w:r>
      <w:proofErr w:type="gramStart"/>
      <w:r w:rsidRPr="008F31D1">
        <w:rPr>
          <w:color w:val="000000" w:themeColor="text1"/>
          <w:sz w:val="24"/>
          <w:szCs w:val="24"/>
        </w:rPr>
        <w:t>arquivos .ipynb</w:t>
      </w:r>
      <w:proofErr w:type="gramEnd"/>
      <w:r w:rsidRPr="008F31D1">
        <w:rPr>
          <w:color w:val="000000" w:themeColor="text1"/>
          <w:sz w:val="24"/>
          <w:szCs w:val="24"/>
        </w:rPr>
        <w:t>.</w:t>
      </w:r>
    </w:p>
    <w:p w14:paraId="7DA96BFB" w14:textId="481D4687" w:rsidR="00B04B28" w:rsidRDefault="00000000">
      <w:pPr>
        <w:spacing w:after="20"/>
        <w:ind w:left="288" w:hanging="173"/>
        <w:rPr>
          <w:color w:val="000000" w:themeColor="text1"/>
          <w:sz w:val="24"/>
          <w:szCs w:val="24"/>
        </w:rPr>
      </w:pPr>
      <w:r w:rsidRPr="008F31D1">
        <w:rPr>
          <w:color w:val="000000" w:themeColor="text1"/>
          <w:sz w:val="24"/>
          <w:szCs w:val="24"/>
        </w:rPr>
        <w:t xml:space="preserve">• Notebook da </w:t>
      </w:r>
      <w:proofErr w:type="spellStart"/>
      <w:r w:rsidRPr="008F31D1">
        <w:rPr>
          <w:color w:val="000000" w:themeColor="text1"/>
          <w:sz w:val="24"/>
          <w:szCs w:val="24"/>
        </w:rPr>
        <w:t>Prática</w:t>
      </w:r>
      <w:proofErr w:type="spellEnd"/>
      <w:r w:rsidRPr="008F31D1">
        <w:rPr>
          <w:color w:val="000000" w:themeColor="text1"/>
          <w:sz w:val="24"/>
          <w:szCs w:val="24"/>
        </w:rPr>
        <w:t xml:space="preserve"> </w:t>
      </w:r>
      <w:proofErr w:type="spellStart"/>
      <w:r w:rsidRPr="008F31D1">
        <w:rPr>
          <w:color w:val="000000" w:themeColor="text1"/>
          <w:sz w:val="24"/>
          <w:szCs w:val="24"/>
        </w:rPr>
        <w:t>Guiada</w:t>
      </w:r>
      <w:proofErr w:type="spellEnd"/>
      <w:r w:rsidR="00B04B28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B04B28">
        <w:rPr>
          <w:color w:val="000000" w:themeColor="text1"/>
          <w:sz w:val="24"/>
          <w:szCs w:val="24"/>
        </w:rPr>
        <w:t>pelo</w:t>
      </w:r>
      <w:proofErr w:type="spellEnd"/>
      <w:r w:rsidR="00B04B28">
        <w:rPr>
          <w:color w:val="000000" w:themeColor="text1"/>
          <w:sz w:val="24"/>
          <w:szCs w:val="24"/>
        </w:rPr>
        <w:t xml:space="preserve">  link</w:t>
      </w:r>
      <w:proofErr w:type="gramEnd"/>
      <w:r w:rsidR="00B04B28">
        <w:rPr>
          <w:color w:val="000000" w:themeColor="text1"/>
          <w:sz w:val="24"/>
          <w:szCs w:val="24"/>
        </w:rPr>
        <w:t xml:space="preserve">: </w:t>
      </w:r>
      <w:hyperlink r:id="rId8" w:history="1">
        <w:r w:rsidR="00B04B28" w:rsidRPr="000F7D69">
          <w:rPr>
            <w:rStyle w:val="Hyperlink"/>
            <w:sz w:val="24"/>
            <w:szCs w:val="24"/>
          </w:rPr>
          <w:t>https://github.com/ept-seduc-sp/dados-ano2/blob/main/MATERIAL_2027/C2/S3/DADOS3EMC2B1S3A1_desenvolvendo_juntos.ipynb</w:t>
        </w:r>
      </w:hyperlink>
    </w:p>
    <w:p w14:paraId="264489C8" w14:textId="77777777" w:rsidR="00B04B28" w:rsidRDefault="00B04B28">
      <w:pPr>
        <w:spacing w:after="20"/>
        <w:ind w:left="288" w:hanging="173"/>
        <w:rPr>
          <w:color w:val="000000" w:themeColor="text1"/>
          <w:sz w:val="24"/>
          <w:szCs w:val="24"/>
        </w:rPr>
      </w:pPr>
    </w:p>
    <w:p w14:paraId="4C958372" w14:textId="77777777" w:rsidR="00FB2A76" w:rsidRPr="008F31D1" w:rsidRDefault="00000000">
      <w:pPr>
        <w:spacing w:before="60" w:after="20"/>
        <w:rPr>
          <w:color w:val="000000" w:themeColor="text1"/>
          <w:sz w:val="24"/>
          <w:szCs w:val="24"/>
        </w:rPr>
      </w:pPr>
      <w:proofErr w:type="spellStart"/>
      <w:r w:rsidRPr="008F31D1">
        <w:rPr>
          <w:b/>
          <w:color w:val="000000" w:themeColor="text1"/>
          <w:sz w:val="24"/>
          <w:szCs w:val="24"/>
        </w:rPr>
        <w:t>Contexto</w:t>
      </w:r>
      <w:proofErr w:type="spellEnd"/>
    </w:p>
    <w:p w14:paraId="1EE09A43" w14:textId="77777777" w:rsidR="00FB2A76" w:rsidRPr="008F31D1" w:rsidRDefault="00000000">
      <w:pPr>
        <w:spacing w:after="60"/>
        <w:rPr>
          <w:color w:val="000000" w:themeColor="text1"/>
          <w:sz w:val="24"/>
          <w:szCs w:val="24"/>
        </w:rPr>
      </w:pPr>
      <w:proofErr w:type="gramStart"/>
      <w:r w:rsidRPr="008F31D1">
        <w:rPr>
          <w:color w:val="000000" w:themeColor="text1"/>
          <w:sz w:val="24"/>
          <w:szCs w:val="24"/>
        </w:rPr>
        <w:t>A</w:t>
      </w:r>
      <w:proofErr w:type="gramEnd"/>
      <w:r w:rsidRPr="008F31D1">
        <w:rPr>
          <w:color w:val="000000" w:themeColor="text1"/>
          <w:sz w:val="24"/>
          <w:szCs w:val="24"/>
        </w:rPr>
        <w:t xml:space="preserve"> equipe júnior de Ciência de Dados está trabalhando com informações da Pesquisa de Satisfação e Qualidade Percebida 2025, da Anatel. Nesta etapa, vocês vão observar como duas informações reais aparecem no Python e discutir o que cada uma representa.</w:t>
      </w:r>
    </w:p>
    <w:p w14:paraId="298ABAC2" w14:textId="77777777" w:rsidR="00FB2A76" w:rsidRPr="008F31D1" w:rsidRDefault="00000000">
      <w:pPr>
        <w:spacing w:before="60" w:after="20"/>
        <w:rPr>
          <w:color w:val="000000" w:themeColor="text1"/>
          <w:sz w:val="24"/>
          <w:szCs w:val="24"/>
        </w:rPr>
      </w:pPr>
      <w:r w:rsidRPr="008F31D1">
        <w:rPr>
          <w:b/>
          <w:color w:val="000000" w:themeColor="text1"/>
          <w:sz w:val="24"/>
          <w:szCs w:val="24"/>
        </w:rPr>
        <w:t>Prática Guiada — passo a passo</w:t>
      </w:r>
    </w:p>
    <w:p w14:paraId="4A2B63B7" w14:textId="77777777" w:rsidR="00FB2A76" w:rsidRPr="008F31D1" w:rsidRDefault="00000000">
      <w:pPr>
        <w:rPr>
          <w:color w:val="000000" w:themeColor="text1"/>
          <w:sz w:val="24"/>
          <w:szCs w:val="24"/>
        </w:rPr>
      </w:pPr>
      <w:r w:rsidRPr="008F31D1">
        <w:rPr>
          <w:color w:val="000000" w:themeColor="text1"/>
          <w:sz w:val="24"/>
          <w:szCs w:val="24"/>
        </w:rPr>
        <w:t>Acompanhem cada etapa com o professor e executem as células na mesma sequência.</w:t>
      </w:r>
    </w:p>
    <w:p w14:paraId="7D9D4901" w14:textId="77777777" w:rsidR="00FB2A76" w:rsidRPr="008F31D1" w:rsidRDefault="00000000">
      <w:pPr>
        <w:spacing w:before="40" w:after="0"/>
        <w:rPr>
          <w:color w:val="000000" w:themeColor="text1"/>
          <w:sz w:val="24"/>
          <w:szCs w:val="24"/>
        </w:rPr>
      </w:pPr>
      <w:r w:rsidRPr="008F31D1">
        <w:rPr>
          <w:b/>
          <w:color w:val="000000" w:themeColor="text1"/>
          <w:sz w:val="24"/>
          <w:szCs w:val="24"/>
        </w:rPr>
        <w:t>Passo 1 — Faça uma previsão</w:t>
      </w:r>
    </w:p>
    <w:p w14:paraId="1606B04A" w14:textId="77777777" w:rsidR="00FB2A76" w:rsidRPr="008F31D1" w:rsidRDefault="00000000">
      <w:pPr>
        <w:rPr>
          <w:color w:val="000000" w:themeColor="text1"/>
          <w:sz w:val="24"/>
          <w:szCs w:val="24"/>
        </w:rPr>
      </w:pPr>
      <w:r w:rsidRPr="008F31D1">
        <w:rPr>
          <w:color w:val="000000" w:themeColor="text1"/>
          <w:sz w:val="24"/>
          <w:szCs w:val="24"/>
        </w:rPr>
        <w:t>Antes de executar o código, observe as duas informações: “Internet fixa” e “18.996”. Converse com o professor: o que cada uma delas informa?</w:t>
      </w:r>
    </w:p>
    <w:p w14:paraId="19A5C35A" w14:textId="77777777" w:rsidR="00FB2A76" w:rsidRPr="008F31D1" w:rsidRDefault="00000000">
      <w:pPr>
        <w:spacing w:before="40" w:after="0"/>
        <w:rPr>
          <w:color w:val="000000" w:themeColor="text1"/>
          <w:sz w:val="24"/>
          <w:szCs w:val="24"/>
        </w:rPr>
      </w:pPr>
      <w:r w:rsidRPr="008F31D1">
        <w:rPr>
          <w:b/>
          <w:color w:val="000000" w:themeColor="text1"/>
          <w:sz w:val="24"/>
          <w:szCs w:val="24"/>
        </w:rPr>
        <w:t>Passo 2 — Execute a célula</w:t>
      </w:r>
    </w:p>
    <w:p w14:paraId="07441D94" w14:textId="77777777" w:rsidR="00FB2A76" w:rsidRPr="008F31D1" w:rsidRDefault="00000000">
      <w:pPr>
        <w:rPr>
          <w:color w:val="000000" w:themeColor="text1"/>
          <w:sz w:val="24"/>
          <w:szCs w:val="24"/>
        </w:rPr>
      </w:pPr>
      <w:r w:rsidRPr="008F31D1">
        <w:rPr>
          <w:color w:val="000000" w:themeColor="text1"/>
          <w:sz w:val="24"/>
          <w:szCs w:val="24"/>
        </w:rPr>
        <w:t>No notebook, execute a célula que exibe o tipo de serviço e o número de entrevistas. Confira se a saída corresponde às duas informações observadas.</w:t>
      </w:r>
    </w:p>
    <w:p w14:paraId="5B2F6DFD" w14:textId="77777777" w:rsidR="00FB2A76" w:rsidRPr="008F31D1" w:rsidRDefault="00000000">
      <w:pPr>
        <w:spacing w:before="40" w:after="0"/>
        <w:rPr>
          <w:color w:val="000000" w:themeColor="text1"/>
          <w:sz w:val="24"/>
          <w:szCs w:val="24"/>
        </w:rPr>
      </w:pPr>
      <w:r w:rsidRPr="008F31D1">
        <w:rPr>
          <w:b/>
          <w:color w:val="000000" w:themeColor="text1"/>
          <w:sz w:val="24"/>
          <w:szCs w:val="24"/>
        </w:rPr>
        <w:t>Passo 3 — Compare</w:t>
      </w:r>
    </w:p>
    <w:p w14:paraId="459B57BB" w14:textId="77777777" w:rsidR="00FB2A76" w:rsidRPr="008F31D1" w:rsidRDefault="00000000">
      <w:pPr>
        <w:rPr>
          <w:color w:val="000000" w:themeColor="text1"/>
          <w:sz w:val="24"/>
          <w:szCs w:val="24"/>
        </w:rPr>
      </w:pPr>
      <w:r w:rsidRPr="008F31D1">
        <w:rPr>
          <w:color w:val="000000" w:themeColor="text1"/>
          <w:sz w:val="24"/>
          <w:szCs w:val="24"/>
        </w:rPr>
        <w:t>Com o professor, compare os resultados: “Internet fixa” indica um tipo de serviço; “18.996” indica uma quantidade de entrevistas. Essas duas informações representam a mesma coisa? Por quê?</w:t>
      </w:r>
    </w:p>
    <w:p w14:paraId="73816C15" w14:textId="77777777" w:rsidR="00FB2A76" w:rsidRPr="008F31D1" w:rsidRDefault="00000000">
      <w:pPr>
        <w:spacing w:before="40" w:after="0"/>
        <w:rPr>
          <w:color w:val="000000" w:themeColor="text1"/>
          <w:sz w:val="24"/>
          <w:szCs w:val="24"/>
        </w:rPr>
      </w:pPr>
      <w:r w:rsidRPr="008F31D1">
        <w:rPr>
          <w:b/>
          <w:color w:val="000000" w:themeColor="text1"/>
          <w:sz w:val="24"/>
          <w:szCs w:val="24"/>
        </w:rPr>
        <w:lastRenderedPageBreak/>
        <w:t>Passo 4 — Registre a regra provisória</w:t>
      </w:r>
    </w:p>
    <w:p w14:paraId="471C68F3" w14:textId="52F96908" w:rsidR="00FB2A76" w:rsidRPr="008F31D1" w:rsidRDefault="00000000">
      <w:pPr>
        <w:rPr>
          <w:color w:val="000000" w:themeColor="text1"/>
          <w:sz w:val="24"/>
          <w:szCs w:val="24"/>
        </w:rPr>
      </w:pPr>
      <w:r w:rsidRPr="008F31D1">
        <w:rPr>
          <w:color w:val="000000" w:themeColor="text1"/>
          <w:sz w:val="24"/>
          <w:szCs w:val="24"/>
        </w:rPr>
        <w:t xml:space="preserve">Complete a frase com suas palavras: Antes de classificar um dado, precisamos entender </w:t>
      </w:r>
      <w:r w:rsidR="008F31D1">
        <w:rPr>
          <w:color w:val="000000" w:themeColor="text1"/>
          <w:sz w:val="24"/>
          <w:szCs w:val="24"/>
        </w:rPr>
        <w:t>__________________________________________________</w:t>
      </w:r>
      <w:r w:rsidRPr="008F31D1">
        <w:rPr>
          <w:color w:val="000000" w:themeColor="text1"/>
          <w:sz w:val="24"/>
          <w:szCs w:val="24"/>
        </w:rPr>
        <w:t>________________________________________________.</w:t>
      </w:r>
    </w:p>
    <w:p w14:paraId="27F30DEB" w14:textId="77777777" w:rsidR="00FB2A76" w:rsidRPr="008F31D1" w:rsidRDefault="00000000">
      <w:pPr>
        <w:spacing w:before="60" w:after="20"/>
        <w:rPr>
          <w:color w:val="000000" w:themeColor="text1"/>
          <w:sz w:val="24"/>
          <w:szCs w:val="24"/>
        </w:rPr>
      </w:pPr>
      <w:r w:rsidRPr="008F31D1">
        <w:rPr>
          <w:b/>
          <w:color w:val="000000" w:themeColor="text1"/>
          <w:sz w:val="24"/>
          <w:szCs w:val="24"/>
        </w:rPr>
        <w:t>Registro rápido</w:t>
      </w:r>
    </w:p>
    <w:p w14:paraId="3269A978" w14:textId="4C10515C" w:rsidR="00FB2A76" w:rsidRPr="008F31D1" w:rsidRDefault="00000000">
      <w:pPr>
        <w:spacing w:after="20"/>
        <w:rPr>
          <w:color w:val="000000" w:themeColor="text1"/>
          <w:sz w:val="24"/>
          <w:szCs w:val="24"/>
        </w:rPr>
      </w:pPr>
      <w:r w:rsidRPr="008F31D1">
        <w:rPr>
          <w:color w:val="000000" w:themeColor="text1"/>
          <w:sz w:val="24"/>
          <w:szCs w:val="24"/>
        </w:rPr>
        <w:t xml:space="preserve">“Internet </w:t>
      </w:r>
      <w:proofErr w:type="spellStart"/>
      <w:r w:rsidRPr="008F31D1">
        <w:rPr>
          <w:color w:val="000000" w:themeColor="text1"/>
          <w:sz w:val="24"/>
          <w:szCs w:val="24"/>
        </w:rPr>
        <w:t>fixa</w:t>
      </w:r>
      <w:proofErr w:type="spellEnd"/>
      <w:r w:rsidRPr="008F31D1">
        <w:rPr>
          <w:color w:val="000000" w:themeColor="text1"/>
          <w:sz w:val="24"/>
          <w:szCs w:val="24"/>
        </w:rPr>
        <w:t xml:space="preserve">” </w:t>
      </w:r>
      <w:proofErr w:type="spellStart"/>
      <w:r w:rsidRPr="008F31D1">
        <w:rPr>
          <w:color w:val="000000" w:themeColor="text1"/>
          <w:sz w:val="24"/>
          <w:szCs w:val="24"/>
        </w:rPr>
        <w:t>representa</w:t>
      </w:r>
      <w:proofErr w:type="spellEnd"/>
      <w:r w:rsidRPr="008F31D1">
        <w:rPr>
          <w:color w:val="000000" w:themeColor="text1"/>
          <w:sz w:val="24"/>
          <w:szCs w:val="24"/>
        </w:rPr>
        <w:t>: ___________________________________________________________</w:t>
      </w:r>
    </w:p>
    <w:p w14:paraId="1A9723CF" w14:textId="290E2671" w:rsidR="00FB2A76" w:rsidRPr="008F31D1" w:rsidRDefault="00000000">
      <w:pPr>
        <w:spacing w:after="20"/>
        <w:rPr>
          <w:color w:val="000000" w:themeColor="text1"/>
          <w:sz w:val="24"/>
          <w:szCs w:val="24"/>
        </w:rPr>
      </w:pPr>
      <w:r w:rsidRPr="008F31D1">
        <w:rPr>
          <w:color w:val="000000" w:themeColor="text1"/>
          <w:sz w:val="24"/>
          <w:szCs w:val="24"/>
        </w:rPr>
        <w:t>“18.996” representa: ___________________________________________________________</w:t>
      </w:r>
    </w:p>
    <w:sectPr w:rsidR="00FB2A76" w:rsidRPr="008F31D1" w:rsidSect="00034616">
      <w:headerReference w:type="default" r:id="rId9"/>
      <w:footerReference w:type="default" r:id="rId10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25627" w14:textId="77777777" w:rsidR="00B86C2E" w:rsidRDefault="00B86C2E">
      <w:pPr>
        <w:spacing w:after="0"/>
      </w:pPr>
      <w:r>
        <w:separator/>
      </w:r>
    </w:p>
  </w:endnote>
  <w:endnote w:type="continuationSeparator" w:id="0">
    <w:p w14:paraId="755F1035" w14:textId="77777777" w:rsidR="00B86C2E" w:rsidRDefault="00B86C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1A44" w14:textId="77777777" w:rsidR="00FB2A76" w:rsidRDefault="00000000">
    <w:pPr>
      <w:pStyle w:val="Rodap"/>
      <w:jc w:val="center"/>
    </w:pPr>
    <w:r>
      <w:rPr>
        <w:color w:val="232323"/>
        <w:sz w:val="17"/>
      </w:rPr>
      <w:t xml:space="preserve">Técnico </w:t>
    </w:r>
    <w:proofErr w:type="spellStart"/>
    <w:r>
      <w:rPr>
        <w:color w:val="232323"/>
        <w:sz w:val="17"/>
      </w:rPr>
      <w:t>em</w:t>
    </w:r>
    <w:proofErr w:type="spellEnd"/>
    <w:r>
      <w:rPr>
        <w:color w:val="232323"/>
        <w:sz w:val="17"/>
      </w:rPr>
      <w:t xml:space="preserve"> </w:t>
    </w:r>
    <w:proofErr w:type="spellStart"/>
    <w:r>
      <w:rPr>
        <w:color w:val="232323"/>
        <w:sz w:val="17"/>
      </w:rPr>
      <w:t>Ciência</w:t>
    </w:r>
    <w:proofErr w:type="spellEnd"/>
    <w:r>
      <w:rPr>
        <w:color w:val="232323"/>
        <w:sz w:val="17"/>
      </w:rPr>
      <w:t xml:space="preserve"> de Dados | </w:t>
    </w:r>
    <w:proofErr w:type="spellStart"/>
    <w:r>
      <w:rPr>
        <w:color w:val="232323"/>
        <w:sz w:val="17"/>
      </w:rPr>
      <w:t>Matemática</w:t>
    </w:r>
    <w:proofErr w:type="spellEnd"/>
    <w:r>
      <w:rPr>
        <w:color w:val="232323"/>
        <w:sz w:val="17"/>
      </w:rPr>
      <w:t xml:space="preserve"> e </w:t>
    </w:r>
    <w:proofErr w:type="spellStart"/>
    <w:r>
      <w:rPr>
        <w:color w:val="232323"/>
        <w:sz w:val="17"/>
      </w:rPr>
      <w:t>Estatística</w:t>
    </w:r>
    <w:proofErr w:type="spellEnd"/>
    <w:r>
      <w:rPr>
        <w:color w:val="232323"/>
        <w:sz w:val="17"/>
      </w:rPr>
      <w:t xml:space="preserve"> para </w:t>
    </w:r>
    <w:proofErr w:type="spellStart"/>
    <w:r>
      <w:rPr>
        <w:color w:val="232323"/>
        <w:sz w:val="17"/>
      </w:rPr>
      <w:t>Ciência</w:t>
    </w:r>
    <w:proofErr w:type="spellEnd"/>
    <w:r>
      <w:rPr>
        <w:color w:val="232323"/>
        <w:sz w:val="17"/>
      </w:rPr>
      <w:t xml:space="preserve"> de Dados | Semana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DBCD1" w14:textId="77777777" w:rsidR="00B86C2E" w:rsidRDefault="00B86C2E">
      <w:pPr>
        <w:spacing w:after="0"/>
      </w:pPr>
      <w:r>
        <w:separator/>
      </w:r>
    </w:p>
  </w:footnote>
  <w:footnote w:type="continuationSeparator" w:id="0">
    <w:p w14:paraId="2C2C80AF" w14:textId="77777777" w:rsidR="00B86C2E" w:rsidRDefault="00B86C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1CD2C" w14:textId="05EE68E7" w:rsidR="00FB2A76" w:rsidRDefault="008F31D1">
    <w:pPr>
      <w:pStyle w:val="Cabealho"/>
      <w:jc w:val="right"/>
    </w:pPr>
    <w:r w:rsidRPr="00553CA2">
      <w:rPr>
        <w:noProof/>
      </w:rPr>
      <w:drawing>
        <wp:inline distT="0" distB="0" distL="0" distR="0" wp14:anchorId="263B27EF" wp14:editId="4677B04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004400">
    <w:abstractNumId w:val="8"/>
  </w:num>
  <w:num w:numId="2" w16cid:durableId="878662114">
    <w:abstractNumId w:val="6"/>
  </w:num>
  <w:num w:numId="3" w16cid:durableId="1438329383">
    <w:abstractNumId w:val="5"/>
  </w:num>
  <w:num w:numId="4" w16cid:durableId="2032219617">
    <w:abstractNumId w:val="4"/>
  </w:num>
  <w:num w:numId="5" w16cid:durableId="2093164975">
    <w:abstractNumId w:val="7"/>
  </w:num>
  <w:num w:numId="6" w16cid:durableId="225073052">
    <w:abstractNumId w:val="3"/>
  </w:num>
  <w:num w:numId="7" w16cid:durableId="1606422714">
    <w:abstractNumId w:val="2"/>
  </w:num>
  <w:num w:numId="8" w16cid:durableId="933787745">
    <w:abstractNumId w:val="1"/>
  </w:num>
  <w:num w:numId="9" w16cid:durableId="841821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846"/>
    <w:rsid w:val="00034616"/>
    <w:rsid w:val="0006063C"/>
    <w:rsid w:val="0015074B"/>
    <w:rsid w:val="0029639D"/>
    <w:rsid w:val="00326F90"/>
    <w:rsid w:val="008524DC"/>
    <w:rsid w:val="008F31D1"/>
    <w:rsid w:val="00AA1D8D"/>
    <w:rsid w:val="00B04B28"/>
    <w:rsid w:val="00B47730"/>
    <w:rsid w:val="00B86C2E"/>
    <w:rsid w:val="00CB0664"/>
    <w:rsid w:val="00E44264"/>
    <w:rsid w:val="00FB2A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7358FC"/>
  <w14:defaultImageDpi w14:val="300"/>
  <w15:docId w15:val="{3170B4FA-AED5-42BA-AFDF-04DD0A6B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Poppins" w:eastAsia="Poppins" w:hAnsi="Poppin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04B2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4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pt-seduc-sp/dados-ano2/blob/main/MATERIAL_2027/C2/S3/DADOS3EMC2B1S3A1_desenvolvendo_juntos.ipyn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313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3</cp:revision>
  <dcterms:created xsi:type="dcterms:W3CDTF">2026-08-17T17:33:00Z</dcterms:created>
  <dcterms:modified xsi:type="dcterms:W3CDTF">2026-08-23T12:00:00Z</dcterms:modified>
  <cp:category/>
</cp:coreProperties>
</file>