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7D3F" w14:textId="77777777" w:rsidR="003836D2" w:rsidRPr="000730F7" w:rsidRDefault="00000000">
      <w:pPr>
        <w:jc w:val="center"/>
        <w:rPr>
          <w:color w:val="000000" w:themeColor="text1"/>
        </w:rPr>
      </w:pPr>
      <w:r w:rsidRPr="000730F7">
        <w:rPr>
          <w:b/>
          <w:color w:val="000000" w:themeColor="text1"/>
          <w:sz w:val="40"/>
        </w:rPr>
        <w:t>Material Complementar</w:t>
      </w:r>
    </w:p>
    <w:p w14:paraId="1AE29229" w14:textId="177190AA" w:rsidR="003836D2" w:rsidRPr="000730F7" w:rsidRDefault="00000000">
      <w:pPr>
        <w:spacing w:after="60"/>
        <w:rPr>
          <w:color w:val="000000" w:themeColor="text1"/>
          <w:sz w:val="32"/>
          <w:szCs w:val="32"/>
        </w:rPr>
      </w:pPr>
      <w:r w:rsidRPr="000730F7">
        <w:rPr>
          <w:b/>
          <w:color w:val="000000" w:themeColor="text1"/>
          <w:sz w:val="32"/>
          <w:szCs w:val="32"/>
        </w:rPr>
        <w:t xml:space="preserve">Nome: </w:t>
      </w:r>
      <w:r w:rsidRPr="000730F7">
        <w:rPr>
          <w:color w:val="000000" w:themeColor="text1"/>
          <w:sz w:val="32"/>
          <w:szCs w:val="32"/>
        </w:rPr>
        <w:t>_______________________</w:t>
      </w:r>
      <w:r w:rsidR="000730F7">
        <w:rPr>
          <w:color w:val="000000" w:themeColor="text1"/>
          <w:sz w:val="32"/>
          <w:szCs w:val="32"/>
        </w:rPr>
        <w:t>__</w:t>
      </w:r>
      <w:r w:rsidRPr="000730F7">
        <w:rPr>
          <w:color w:val="000000" w:themeColor="text1"/>
          <w:sz w:val="32"/>
          <w:szCs w:val="32"/>
        </w:rPr>
        <w:t xml:space="preserve">__   </w:t>
      </w:r>
      <w:r w:rsidRPr="000730F7">
        <w:rPr>
          <w:b/>
          <w:color w:val="000000" w:themeColor="text1"/>
          <w:sz w:val="32"/>
          <w:szCs w:val="32"/>
        </w:rPr>
        <w:t xml:space="preserve">Turma: </w:t>
      </w:r>
      <w:r w:rsidRPr="000730F7">
        <w:rPr>
          <w:color w:val="000000" w:themeColor="text1"/>
          <w:sz w:val="32"/>
          <w:szCs w:val="32"/>
        </w:rPr>
        <w:t>_____</w:t>
      </w:r>
    </w:p>
    <w:p w14:paraId="0C589800" w14:textId="77777777" w:rsidR="005A4C12" w:rsidRDefault="005A4C12" w:rsidP="005A4C12">
      <w:pPr>
        <w:keepNext/>
        <w:spacing w:before="140"/>
        <w:jc w:val="center"/>
        <w:rPr>
          <w:b/>
          <w:color w:val="000000" w:themeColor="text1"/>
          <w:sz w:val="32"/>
          <w:szCs w:val="32"/>
        </w:rPr>
      </w:pPr>
      <w:r w:rsidRPr="005A4C12">
        <w:rPr>
          <w:b/>
          <w:color w:val="000000" w:themeColor="text1"/>
          <w:sz w:val="32"/>
          <w:szCs w:val="32"/>
        </w:rPr>
        <w:t>Classificando variáveis da pesquisa</w:t>
      </w:r>
    </w:p>
    <w:p w14:paraId="0F10ACE6" w14:textId="0F961963" w:rsidR="003836D2" w:rsidRPr="000730F7" w:rsidRDefault="00000000">
      <w:pPr>
        <w:keepNext/>
        <w:spacing w:before="140"/>
        <w:rPr>
          <w:color w:val="000000" w:themeColor="text1"/>
        </w:rPr>
      </w:pPr>
      <w:r w:rsidRPr="000730F7">
        <w:rPr>
          <w:b/>
          <w:color w:val="000000" w:themeColor="text1"/>
          <w:sz w:val="26"/>
        </w:rPr>
        <w:t>Objetivo</w:t>
      </w:r>
    </w:p>
    <w:p w14:paraId="0DC5B366" w14:textId="77777777" w:rsidR="003836D2" w:rsidRPr="000730F7" w:rsidRDefault="00000000">
      <w:pPr>
        <w:spacing w:after="80"/>
        <w:rPr>
          <w:color w:val="000000" w:themeColor="text1"/>
        </w:rPr>
      </w:pPr>
      <w:r w:rsidRPr="000730F7">
        <w:rPr>
          <w:color w:val="000000" w:themeColor="text1"/>
        </w:rPr>
        <w:t>Classificar dados qualitativos e quantitativos em situações reais ou simuladas.</w:t>
      </w:r>
    </w:p>
    <w:p w14:paraId="748005BD" w14:textId="77777777" w:rsidR="003836D2" w:rsidRPr="000730F7" w:rsidRDefault="00000000">
      <w:pPr>
        <w:keepNext/>
        <w:spacing w:before="140"/>
        <w:rPr>
          <w:color w:val="000000" w:themeColor="text1"/>
        </w:rPr>
      </w:pPr>
      <w:r w:rsidRPr="000730F7">
        <w:rPr>
          <w:b/>
          <w:color w:val="000000" w:themeColor="text1"/>
          <w:sz w:val="26"/>
        </w:rPr>
        <w:t>Contexto</w:t>
      </w:r>
    </w:p>
    <w:p w14:paraId="6E691643" w14:textId="77777777" w:rsidR="003836D2" w:rsidRPr="000730F7" w:rsidRDefault="00000000">
      <w:pPr>
        <w:spacing w:after="80"/>
        <w:rPr>
          <w:color w:val="000000" w:themeColor="text1"/>
        </w:rPr>
      </w:pPr>
      <w:r w:rsidRPr="000730F7">
        <w:rPr>
          <w:color w:val="000000" w:themeColor="text1"/>
        </w:rPr>
        <w:t>Sua equipe júnior de Ciência de Dados recebeu um recorte das variáveis da Pesquisa de Satisfação e Qualidade Percebida da Anatel. Antes de analisar os dados, a equipe precisa identificar o que cada variável representa e classificá-la corretamente.</w:t>
      </w:r>
    </w:p>
    <w:p w14:paraId="5087EE77" w14:textId="77777777" w:rsidR="003836D2" w:rsidRPr="000730F7" w:rsidRDefault="00000000">
      <w:pPr>
        <w:keepNext/>
        <w:spacing w:before="140"/>
        <w:rPr>
          <w:color w:val="000000" w:themeColor="text1"/>
        </w:rPr>
      </w:pPr>
      <w:r w:rsidRPr="000730F7">
        <w:rPr>
          <w:b/>
          <w:color w:val="000000" w:themeColor="text1"/>
          <w:sz w:val="26"/>
        </w:rPr>
        <w:t>Como utilizar este material</w:t>
      </w:r>
    </w:p>
    <w:p w14:paraId="09D43B40" w14:textId="77777777" w:rsidR="003836D2" w:rsidRPr="000730F7" w:rsidRDefault="00000000">
      <w:pPr>
        <w:ind w:left="259" w:hanging="173"/>
        <w:rPr>
          <w:color w:val="000000" w:themeColor="text1"/>
        </w:rPr>
      </w:pPr>
      <w:r w:rsidRPr="000730F7">
        <w:rPr>
          <w:color w:val="000000" w:themeColor="text1"/>
        </w:rPr>
        <w:t>• Classifique cada variável como qualitativa ou quantitativa.</w:t>
      </w:r>
    </w:p>
    <w:p w14:paraId="2DF1CEEF" w14:textId="77777777" w:rsidR="003836D2" w:rsidRPr="000730F7" w:rsidRDefault="00000000">
      <w:pPr>
        <w:ind w:left="259" w:hanging="173"/>
        <w:rPr>
          <w:color w:val="000000" w:themeColor="text1"/>
        </w:rPr>
      </w:pPr>
      <w:r w:rsidRPr="000730F7">
        <w:rPr>
          <w:color w:val="000000" w:themeColor="text1"/>
        </w:rPr>
        <w:t>• Escreva uma justificativa curta com base no significado da informação.</w:t>
      </w:r>
    </w:p>
    <w:p w14:paraId="309C61A5" w14:textId="77777777" w:rsidR="003836D2" w:rsidRPr="000730F7" w:rsidRDefault="00000000">
      <w:pPr>
        <w:ind w:left="259" w:hanging="173"/>
        <w:rPr>
          <w:color w:val="000000" w:themeColor="text1"/>
        </w:rPr>
      </w:pPr>
      <w:r w:rsidRPr="000730F7">
        <w:rPr>
          <w:color w:val="000000" w:themeColor="text1"/>
        </w:rPr>
        <w:t>• Depois, analise os dois casos em que categorias aparecem registradas por códigos numéricos.</w:t>
      </w:r>
    </w:p>
    <w:p w14:paraId="7A5AC0F8" w14:textId="77777777" w:rsidR="003836D2" w:rsidRPr="000730F7" w:rsidRDefault="00000000">
      <w:pPr>
        <w:keepNext/>
        <w:spacing w:before="120"/>
        <w:rPr>
          <w:color w:val="000000" w:themeColor="text1"/>
        </w:rPr>
      </w:pPr>
      <w:r w:rsidRPr="000730F7">
        <w:rPr>
          <w:b/>
          <w:color w:val="000000" w:themeColor="text1"/>
          <w:sz w:val="27"/>
        </w:rPr>
        <w:t>Parte 1 — Classifique os dados</w:t>
      </w:r>
    </w:p>
    <w:p w14:paraId="06A9D59F" w14:textId="77777777" w:rsidR="003836D2" w:rsidRPr="000730F7" w:rsidRDefault="00000000">
      <w:pPr>
        <w:spacing w:after="60"/>
        <w:rPr>
          <w:color w:val="000000" w:themeColor="text1"/>
        </w:rPr>
      </w:pPr>
      <w:r w:rsidRPr="000730F7">
        <w:rPr>
          <w:color w:val="000000" w:themeColor="text1"/>
        </w:rPr>
        <w:t>Complete a tabela.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19"/>
        <w:gridCol w:w="3308"/>
        <w:gridCol w:w="2356"/>
        <w:gridCol w:w="2375"/>
      </w:tblGrid>
      <w:tr w:rsidR="003836D2" w:rsidRPr="000730F7" w14:paraId="54C2628E" w14:textId="77777777">
        <w:trPr>
          <w:tblHeader/>
          <w:jc w:val="center"/>
        </w:trPr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4DB0D" w14:textId="77777777" w:rsidR="003836D2" w:rsidRPr="000730F7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0730F7">
              <w:rPr>
                <w:b/>
                <w:color w:val="FFFFFF" w:themeColor="background1"/>
                <w:sz w:val="22"/>
              </w:rPr>
              <w:t>Variável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45497" w14:textId="77777777" w:rsidR="003836D2" w:rsidRPr="000730F7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0730F7">
              <w:rPr>
                <w:b/>
                <w:color w:val="FFFFFF" w:themeColor="background1"/>
                <w:sz w:val="22"/>
              </w:rPr>
              <w:t>O que registra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E2103" w14:textId="77777777" w:rsidR="003836D2" w:rsidRPr="000730F7" w:rsidRDefault="00000000">
            <w:pPr>
              <w:spacing w:after="0"/>
              <w:jc w:val="center"/>
              <w:rPr>
                <w:color w:val="FFFFFF" w:themeColor="background1"/>
              </w:rPr>
            </w:pPr>
            <w:r w:rsidRPr="000730F7">
              <w:rPr>
                <w:b/>
                <w:color w:val="FFFFFF" w:themeColor="background1"/>
                <w:sz w:val="22"/>
              </w:rPr>
              <w:t>Classificação</w:t>
            </w:r>
          </w:p>
        </w:tc>
        <w:tc>
          <w:tcPr>
            <w:tcW w:w="2592" w:type="dxa"/>
            <w:shd w:val="clear" w:color="auto" w:fill="3E359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5491A" w14:textId="77777777" w:rsidR="003836D2" w:rsidRPr="000730F7" w:rsidRDefault="00000000">
            <w:pPr>
              <w:spacing w:after="0"/>
              <w:jc w:val="center"/>
              <w:rPr>
                <w:color w:val="FFFFFF" w:themeColor="background1"/>
              </w:rPr>
            </w:pPr>
            <w:commentRangeStart w:id="0"/>
            <w:r w:rsidRPr="000730F7">
              <w:rPr>
                <w:b/>
                <w:color w:val="FFFFFF" w:themeColor="background1"/>
                <w:sz w:val="22"/>
              </w:rPr>
              <w:t>Justificativa</w:t>
            </w:r>
            <w:commentRangeEnd w:id="0"/>
            <w:r w:rsidR="000730F7" w:rsidRPr="000730F7">
              <w:rPr>
                <w:rStyle w:val="Refdecomentrio"/>
                <w:color w:val="FFFFFF" w:themeColor="background1"/>
                <w:sz w:val="24"/>
                <w:szCs w:val="22"/>
              </w:rPr>
              <w:commentReference w:id="0"/>
            </w:r>
          </w:p>
        </w:tc>
      </w:tr>
      <w:tr w:rsidR="003836D2" w:rsidRPr="000730F7" w14:paraId="335A5ECA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BC1F2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Tipo de serviço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C2B05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Internet fixa, celular pré-pago, celular pós-pago, telefonia fixa ou TV por assinatura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B2AF2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B4E5E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2BC4BD00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341ED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Estado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4F313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Unidade da Federação do contrato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DC871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F54CA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04108BD5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366F7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Idade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1F3E2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Idade da pessoa entrevistada, em anos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6235B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73672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6C017EF5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12ABF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Escolaridade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195FD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Nível de escolaridade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3D205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CCBC0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343779F4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060BD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Renda mensal familiar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BDD25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Valor da renda mensal familiar informado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FADE9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F727A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738350B2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E51FE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lastRenderedPageBreak/>
              <w:t>Tecnologia da internet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C5AA3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Fibra ou outra tecnologia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DDF22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5CC81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59A9D691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BA2B8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Rede móvel mais utilizada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E2F9B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4G, 5G ou outra rede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52114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2D8F4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  <w:tr w:rsidR="003836D2" w:rsidRPr="000730F7" w14:paraId="550B66C0" w14:textId="77777777">
        <w:trPr>
          <w:jc w:val="center"/>
        </w:trPr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94EEB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b/>
                <w:color w:val="000000" w:themeColor="text1"/>
                <w:sz w:val="21"/>
              </w:rPr>
              <w:t>Nota de satisfação geral</w:t>
            </w:r>
          </w:p>
        </w:tc>
        <w:tc>
          <w:tcPr>
            <w:tcW w:w="3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569D6" w14:textId="77777777" w:rsidR="003836D2" w:rsidRPr="000730F7" w:rsidRDefault="00000000">
            <w:pPr>
              <w:spacing w:after="0"/>
              <w:rPr>
                <w:color w:val="000000" w:themeColor="text1"/>
              </w:rPr>
            </w:pPr>
            <w:r w:rsidRPr="000730F7">
              <w:rPr>
                <w:color w:val="000000" w:themeColor="text1"/>
                <w:sz w:val="21"/>
              </w:rPr>
              <w:t>Nota de 0 a 10 sobre a experiência com o serviço</w:t>
            </w:r>
          </w:p>
        </w:tc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9EFC4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FEE73" w14:textId="77777777" w:rsidR="003836D2" w:rsidRPr="000730F7" w:rsidRDefault="003836D2">
            <w:pPr>
              <w:spacing w:after="320"/>
              <w:rPr>
                <w:color w:val="000000" w:themeColor="text1"/>
              </w:rPr>
            </w:pPr>
          </w:p>
        </w:tc>
      </w:tr>
    </w:tbl>
    <w:p w14:paraId="73874FB8" w14:textId="77777777" w:rsidR="003836D2" w:rsidRPr="000730F7" w:rsidRDefault="00000000">
      <w:pPr>
        <w:keepNext/>
        <w:rPr>
          <w:color w:val="000000" w:themeColor="text1"/>
        </w:rPr>
      </w:pPr>
      <w:r w:rsidRPr="000730F7">
        <w:rPr>
          <w:b/>
          <w:color w:val="000000" w:themeColor="text1"/>
          <w:sz w:val="27"/>
        </w:rPr>
        <w:t>Parte 2 — Cuidado com os códigos</w:t>
      </w:r>
    </w:p>
    <w:p w14:paraId="290A41ED" w14:textId="77777777" w:rsidR="003836D2" w:rsidRPr="000730F7" w:rsidRDefault="00000000">
      <w:pPr>
        <w:spacing w:after="100"/>
        <w:rPr>
          <w:color w:val="000000" w:themeColor="text1"/>
        </w:rPr>
      </w:pPr>
      <w:r w:rsidRPr="000730F7">
        <w:rPr>
          <w:color w:val="000000" w:themeColor="text1"/>
        </w:rPr>
        <w:t>Na base original, algumas categorias aparecem registradas por números.</w:t>
      </w:r>
    </w:p>
    <w:p w14:paraId="098FF326" w14:textId="77777777" w:rsidR="003836D2" w:rsidRPr="000730F7" w:rsidRDefault="00000000">
      <w:pPr>
        <w:keepNext/>
        <w:spacing w:before="60"/>
        <w:rPr>
          <w:color w:val="000000" w:themeColor="text1"/>
        </w:rPr>
      </w:pPr>
      <w:r w:rsidRPr="000730F7">
        <w:rPr>
          <w:b/>
          <w:color w:val="000000" w:themeColor="text1"/>
          <w:sz w:val="25"/>
        </w:rPr>
        <w:t>Caso A — Escolaridade</w:t>
      </w:r>
    </w:p>
    <w:p w14:paraId="726FA84E" w14:textId="77777777" w:rsidR="003836D2" w:rsidRPr="000730F7" w:rsidRDefault="00000000">
      <w:pPr>
        <w:spacing w:after="60"/>
        <w:rPr>
          <w:color w:val="000000" w:themeColor="text1"/>
        </w:rPr>
      </w:pPr>
      <w:r w:rsidRPr="000730F7">
        <w:rPr>
          <w:color w:val="000000" w:themeColor="text1"/>
        </w:rPr>
        <w:t>4 = Ensino médio incompleto</w:t>
      </w:r>
      <w:r w:rsidRPr="000730F7">
        <w:rPr>
          <w:color w:val="000000" w:themeColor="text1"/>
        </w:rPr>
        <w:br/>
        <w:t>5 = Ensino médio completo</w:t>
      </w:r>
    </w:p>
    <w:p w14:paraId="4098BEAF" w14:textId="77777777" w:rsidR="003836D2" w:rsidRPr="000730F7" w:rsidRDefault="00000000">
      <w:pPr>
        <w:rPr>
          <w:color w:val="000000" w:themeColor="text1"/>
        </w:rPr>
      </w:pPr>
      <w:r w:rsidRPr="000730F7">
        <w:rPr>
          <w:b/>
          <w:color w:val="000000" w:themeColor="text1"/>
        </w:rPr>
        <w:t>Mesmo aparecendo como 4 ou 5 no arquivo, essa variável é qualitativa ou quantitativa? Justifique.</w:t>
      </w:r>
    </w:p>
    <w:p w14:paraId="3ED80D46" w14:textId="6977976C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01821E22" w14:textId="2BF90B56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77CAC0CF" w14:textId="0C34BAD0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3853C9D3" w14:textId="77777777" w:rsidR="003836D2" w:rsidRPr="000730F7" w:rsidRDefault="00000000">
      <w:pPr>
        <w:keepNext/>
        <w:spacing w:before="120"/>
        <w:rPr>
          <w:color w:val="000000" w:themeColor="text1"/>
        </w:rPr>
      </w:pPr>
      <w:r w:rsidRPr="000730F7">
        <w:rPr>
          <w:b/>
          <w:color w:val="000000" w:themeColor="text1"/>
          <w:sz w:val="25"/>
        </w:rPr>
        <w:t>Caso B — Rede móvel</w:t>
      </w:r>
    </w:p>
    <w:p w14:paraId="01727601" w14:textId="77777777" w:rsidR="003836D2" w:rsidRPr="000730F7" w:rsidRDefault="00000000">
      <w:pPr>
        <w:spacing w:after="60"/>
        <w:rPr>
          <w:color w:val="000000" w:themeColor="text1"/>
        </w:rPr>
      </w:pPr>
      <w:r w:rsidRPr="000730F7">
        <w:rPr>
          <w:color w:val="000000" w:themeColor="text1"/>
        </w:rPr>
        <w:t>1 = 4G</w:t>
      </w:r>
      <w:r w:rsidRPr="000730F7">
        <w:rPr>
          <w:color w:val="000000" w:themeColor="text1"/>
        </w:rPr>
        <w:br/>
        <w:t>2 = 5G</w:t>
      </w:r>
    </w:p>
    <w:p w14:paraId="1F25A961" w14:textId="77777777" w:rsidR="003836D2" w:rsidRPr="000730F7" w:rsidRDefault="00000000">
      <w:pPr>
        <w:rPr>
          <w:color w:val="000000" w:themeColor="text1"/>
        </w:rPr>
      </w:pPr>
      <w:r w:rsidRPr="000730F7">
        <w:rPr>
          <w:b/>
          <w:color w:val="000000" w:themeColor="text1"/>
        </w:rPr>
        <w:t>Os valores 1 e 2 representam quantidades? Classifique a variável e explique sua decisão.</w:t>
      </w:r>
    </w:p>
    <w:p w14:paraId="02DFBDBE" w14:textId="5DEF657F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5C7ED649" w14:textId="4415B239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08EF8FD2" w14:textId="0F62FC91" w:rsidR="003836D2" w:rsidRPr="000730F7" w:rsidRDefault="00000000">
      <w:pPr>
        <w:spacing w:after="20"/>
        <w:rPr>
          <w:color w:val="000000" w:themeColor="text1"/>
        </w:rPr>
      </w:pPr>
      <w:r w:rsidRPr="000730F7">
        <w:rPr>
          <w:color w:val="000000" w:themeColor="text1"/>
          <w:sz w:val="22"/>
        </w:rPr>
        <w:t>________________________________________________________________</w:t>
      </w:r>
    </w:p>
    <w:p w14:paraId="696D1D30" w14:textId="77777777" w:rsidR="003836D2" w:rsidRPr="000730F7" w:rsidRDefault="00000000">
      <w:pPr>
        <w:keepNext/>
        <w:spacing w:before="140"/>
        <w:rPr>
          <w:color w:val="000000" w:themeColor="text1"/>
        </w:rPr>
      </w:pPr>
      <w:r w:rsidRPr="000730F7">
        <w:rPr>
          <w:b/>
          <w:color w:val="000000" w:themeColor="text1"/>
          <w:sz w:val="25"/>
        </w:rPr>
        <w:t>Produto da atividade</w:t>
      </w:r>
    </w:p>
    <w:p w14:paraId="1A05B998" w14:textId="77777777" w:rsidR="003836D2" w:rsidRPr="000730F7" w:rsidRDefault="00000000">
      <w:pPr>
        <w:spacing w:after="100"/>
        <w:rPr>
          <w:color w:val="000000" w:themeColor="text1"/>
        </w:rPr>
      </w:pPr>
      <w:r w:rsidRPr="000730F7">
        <w:rPr>
          <w:color w:val="000000" w:themeColor="text1"/>
        </w:rPr>
        <w:t>Tabela com as oito variáveis classificadas e justificadas, além das respostas aos dois casos codificados.</w:t>
      </w:r>
    </w:p>
    <w:sectPr w:rsidR="003836D2" w:rsidRPr="000730F7" w:rsidSect="00034616">
      <w:headerReference w:type="default" r:id="rId12"/>
      <w:footerReference w:type="default" r:id="rId13"/>
      <w:pgSz w:w="12240" w:h="15840"/>
      <w:pgMar w:top="792" w:right="936" w:bottom="792" w:left="936" w:header="461" w:footer="43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7T17:16:00Z" w:initials="SG">
    <w:p w14:paraId="79E5D2E3" w14:textId="77777777" w:rsidR="000730F7" w:rsidRDefault="000730F7" w:rsidP="000730F7">
      <w:pPr>
        <w:pStyle w:val="Textodecomentrio"/>
      </w:pPr>
      <w:r>
        <w:rPr>
          <w:rStyle w:val="Refdecomentrio"/>
        </w:rPr>
        <w:annotationRef/>
      </w:r>
      <w:r>
        <w:rPr>
          <w:b/>
          <w:bCs/>
          <w:color w:val="000000"/>
        </w:rPr>
        <w:t>Fonte dos dados</w:t>
      </w:r>
    </w:p>
    <w:p w14:paraId="00D83918" w14:textId="77777777" w:rsidR="000730F7" w:rsidRDefault="000730F7" w:rsidP="000730F7">
      <w:pPr>
        <w:pStyle w:val="Textodecomentrio"/>
      </w:pPr>
      <w:r>
        <w:rPr>
          <w:color w:val="000000"/>
        </w:rPr>
        <w:t xml:space="preserve">AGÊNCIA NACIONAL DE TELECOMUNICAÇÕES (ANATEL). Satisfação e Qualidade Percebida. Brasília, DF: Anatel, 2026. Disponível em: </w:t>
      </w:r>
      <w:hyperlink r:id="rId1" w:history="1">
        <w:r w:rsidRPr="00902A46">
          <w:rPr>
            <w:rStyle w:val="Hyperlink"/>
          </w:rPr>
          <w:t>página oficial da pesquisa</w:t>
        </w:r>
      </w:hyperlink>
      <w:r>
        <w:rPr>
          <w:color w:val="000000"/>
        </w:rPr>
        <w:t>. Acesso em: 17 ago. 2026.</w:t>
      </w:r>
    </w:p>
    <w:p w14:paraId="0212ED1E" w14:textId="77777777" w:rsidR="000730F7" w:rsidRDefault="000730F7" w:rsidP="000730F7">
      <w:pPr>
        <w:pStyle w:val="Textodecomentrio"/>
      </w:pPr>
      <w:r>
        <w:rPr>
          <w:color w:val="000000"/>
        </w:rPr>
        <w:t xml:space="preserve">AGÊNCIA NACIONAL DE TELECOMUNICAÇÕES (ANATEL). Pesquisa de Satisfação e Qualidade Percebida: glossário dos dados. Brasília, DF: Anatel, mar. 2026. Disponível em: </w:t>
      </w:r>
      <w:hyperlink r:id="rId2" w:history="1">
        <w:r w:rsidRPr="00902A46">
          <w:rPr>
            <w:rStyle w:val="Hyperlink"/>
          </w:rPr>
          <w:t>glossário oficial</w:t>
        </w:r>
      </w:hyperlink>
      <w:r>
        <w:rPr>
          <w:color w:val="000000"/>
        </w:rPr>
        <w:t>. Acesso em: 17 ago. 2026.</w:t>
      </w:r>
    </w:p>
    <w:p w14:paraId="493C4EE7" w14:textId="77777777" w:rsidR="000730F7" w:rsidRDefault="000730F7" w:rsidP="000730F7">
      <w:pPr>
        <w:pStyle w:val="Textodecomentrio"/>
      </w:pPr>
      <w:r>
        <w:rPr>
          <w:b/>
          <w:bCs/>
          <w:color w:val="000000"/>
        </w:rPr>
        <w:t xml:space="preserve">Dados brutos da pesquisa: </w:t>
      </w:r>
      <w:hyperlink r:id="rId3" w:history="1">
        <w:r w:rsidRPr="00902A46">
          <w:rPr>
            <w:rStyle w:val="Hyperlink"/>
          </w:rPr>
          <w:t>arquivo oficial (.zip)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3C4E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1F78F2" w16cex:dateUtc="2026-08-17T2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3C4EE7" w16cid:durableId="411F78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121A" w14:textId="77777777" w:rsidR="00FF43E9" w:rsidRDefault="00FF43E9">
      <w:pPr>
        <w:spacing w:after="0"/>
      </w:pPr>
      <w:r>
        <w:separator/>
      </w:r>
    </w:p>
  </w:endnote>
  <w:endnote w:type="continuationSeparator" w:id="0">
    <w:p w14:paraId="1E3BE7BA" w14:textId="77777777" w:rsidR="00FF43E9" w:rsidRDefault="00FF43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8BCA" w14:textId="77777777" w:rsidR="003836D2" w:rsidRDefault="00000000">
    <w:pPr>
      <w:pStyle w:val="Rodap"/>
      <w:jc w:val="center"/>
    </w:pPr>
    <w:r>
      <w:rPr>
        <w:sz w:val="18"/>
      </w:rPr>
      <w:t>Técnico em Ciência de Dados | Matemática e Estatística para Ciência de Dados | Semana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F4EB" w14:textId="77777777" w:rsidR="00FF43E9" w:rsidRDefault="00FF43E9">
      <w:pPr>
        <w:spacing w:after="0"/>
      </w:pPr>
      <w:r>
        <w:separator/>
      </w:r>
    </w:p>
  </w:footnote>
  <w:footnote w:type="continuationSeparator" w:id="0">
    <w:p w14:paraId="06C85989" w14:textId="77777777" w:rsidR="00FF43E9" w:rsidRDefault="00FF43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6A59" w14:textId="4413BE2A" w:rsidR="003836D2" w:rsidRDefault="00AC3964">
    <w:pPr>
      <w:pStyle w:val="Cabealho"/>
      <w:jc w:val="right"/>
    </w:pPr>
    <w:r w:rsidRPr="00553CA2">
      <w:rPr>
        <w:noProof/>
      </w:rPr>
      <w:drawing>
        <wp:inline distT="0" distB="0" distL="0" distR="0" wp14:anchorId="44731A3D" wp14:editId="0EC26CDB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121913">
    <w:abstractNumId w:val="8"/>
  </w:num>
  <w:num w:numId="2" w16cid:durableId="40402435">
    <w:abstractNumId w:val="6"/>
  </w:num>
  <w:num w:numId="3" w16cid:durableId="1438208507">
    <w:abstractNumId w:val="5"/>
  </w:num>
  <w:num w:numId="4" w16cid:durableId="442305176">
    <w:abstractNumId w:val="4"/>
  </w:num>
  <w:num w:numId="5" w16cid:durableId="718163786">
    <w:abstractNumId w:val="7"/>
  </w:num>
  <w:num w:numId="6" w16cid:durableId="535316012">
    <w:abstractNumId w:val="3"/>
  </w:num>
  <w:num w:numId="7" w16cid:durableId="1710372356">
    <w:abstractNumId w:val="2"/>
  </w:num>
  <w:num w:numId="8" w16cid:durableId="191963546">
    <w:abstractNumId w:val="1"/>
  </w:num>
  <w:num w:numId="9" w16cid:durableId="7998074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D3"/>
    <w:rsid w:val="00034616"/>
    <w:rsid w:val="0006063C"/>
    <w:rsid w:val="000730F7"/>
    <w:rsid w:val="0015074B"/>
    <w:rsid w:val="00230BD2"/>
    <w:rsid w:val="0029639D"/>
    <w:rsid w:val="00326F90"/>
    <w:rsid w:val="003836D2"/>
    <w:rsid w:val="005A4C12"/>
    <w:rsid w:val="00AA1D8D"/>
    <w:rsid w:val="00AC3964"/>
    <w:rsid w:val="00B47730"/>
    <w:rsid w:val="00CB0664"/>
    <w:rsid w:val="00F307C1"/>
    <w:rsid w:val="00FC693F"/>
    <w:rsid w:val="00FF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F9A048"/>
  <w14:defaultImageDpi w14:val="300"/>
  <w15:docId w15:val="{C535DFA0-1FF1-4A33-9A0A-EA781EDB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Poppins" w:eastAsia="Poppins" w:hAnsi="Poppins"/>
      <w:color w:val="222222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730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730F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730F7"/>
    <w:rPr>
      <w:rFonts w:ascii="Poppins" w:eastAsia="Poppins" w:hAnsi="Poppins"/>
      <w:color w:val="222222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30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30F7"/>
    <w:rPr>
      <w:rFonts w:ascii="Poppins" w:eastAsia="Poppins" w:hAnsi="Poppins"/>
      <w:b/>
      <w:bCs/>
      <w:color w:val="222222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730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3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natel.gov.br/dadosabertos/paineis_de_dados/consumidor/pesquisa_de_satisfacao.zip" TargetMode="External"/><Relationship Id="rId2" Type="http://schemas.openxmlformats.org/officeDocument/2006/relationships/hyperlink" Target="https://sei.anatel.gov.br/sei/modulos/pesquisa/md_pesq_documento_consulta_externa.php?8-74Kn1tDR89f1Q7RjX8EYU46IzCFD26Q9Xx5QNDbqZ8ud50TsN6Lnx_F2LMQ_LnX4yb5CksWw0ZWAiMvAvuo4YqLBH-Z_07gry7t3ExVMJp_F40TXypg7kRitwCvKeY=" TargetMode="External"/><Relationship Id="rId1" Type="http://schemas.openxmlformats.org/officeDocument/2006/relationships/hyperlink" Target="https://www.gov.br/anatel/pt-br/consumidor/pesquisa-de-satisfacao-e-qualidade/satisfacao-e-qualidade-percebida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345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Preparando os dados para análise</dc:title>
  <dc:subject>Material Complementar — Semana 3 — Aula 1</dc:subject>
  <dc:creator>Sebastiana Gomes</dc:creator>
  <cp:keywords/>
  <dc:description>generated by python-docx</dc:description>
  <cp:lastModifiedBy>Sebastiana Gomes</cp:lastModifiedBy>
  <cp:revision>3</cp:revision>
  <dcterms:created xsi:type="dcterms:W3CDTF">2026-08-17T20:18:00Z</dcterms:created>
  <dcterms:modified xsi:type="dcterms:W3CDTF">2026-08-17T23:03:00Z</dcterms:modified>
  <cp:category/>
</cp:coreProperties>
</file>