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83F24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jc w:val="center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96C82D" wp14:editId="3A8A36D2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B0272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  <w:i/>
        </w:rPr>
      </w:pPr>
      <w:r w:rsidRPr="00A3191D">
        <w:rPr>
          <w:rFonts w:ascii="Times New Roman" w:hAnsi="Times New Roman" w:cs="Times New Roman"/>
          <w:i/>
          <w:sz w:val="24"/>
          <w:szCs w:val="24"/>
        </w:rPr>
        <w:t>Московский государственный университет имени М.В. Ломоносова</w:t>
      </w:r>
    </w:p>
    <w:p w14:paraId="21E9BC5D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  <w:i/>
        </w:rPr>
      </w:pPr>
      <w:r w:rsidRPr="00A3191D">
        <w:rPr>
          <w:rFonts w:ascii="Times New Roman" w:hAnsi="Times New Roman" w:cs="Times New Roman"/>
          <w:i/>
          <w:sz w:val="24"/>
          <w:szCs w:val="24"/>
        </w:rPr>
        <w:t>Факультет вычислительной математики и кибернетики</w:t>
      </w:r>
    </w:p>
    <w:p w14:paraId="1EEBF34F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  <w:i/>
        </w:rPr>
      </w:pPr>
      <w:r w:rsidRPr="00A3191D">
        <w:rPr>
          <w:rFonts w:ascii="Times New Roman" w:hAnsi="Times New Roman" w:cs="Times New Roman"/>
          <w:i/>
          <w:sz w:val="24"/>
          <w:szCs w:val="24"/>
        </w:rPr>
        <w:t>Кафедра математической статистики</w:t>
      </w:r>
    </w:p>
    <w:p w14:paraId="5CE1E807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14:paraId="618F3593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14:paraId="4E072ADC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14:paraId="04040754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14:paraId="2999C6FB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sz w:val="32"/>
          <w:szCs w:val="32"/>
        </w:rPr>
        <w:t>Птицын Евгений Генрихович</w:t>
      </w:r>
    </w:p>
    <w:p w14:paraId="0B735E22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14:paraId="63EEF4BF" w14:textId="77777777" w:rsidR="000E758F" w:rsidRPr="00A3191D" w:rsidRDefault="000E758F" w:rsidP="000C7C28">
      <w:pPr>
        <w:tabs>
          <w:tab w:val="left" w:pos="567"/>
        </w:tabs>
        <w:spacing w:after="120"/>
        <w:jc w:val="center"/>
        <w:rPr>
          <w:rFonts w:cs="Times New Roman"/>
          <w:b/>
          <w:sz w:val="40"/>
          <w:szCs w:val="40"/>
          <w:lang w:val="ru-RU"/>
        </w:rPr>
      </w:pPr>
      <w:r w:rsidRPr="00A3191D">
        <w:rPr>
          <w:rFonts w:cs="Times New Roman"/>
          <w:b/>
          <w:color w:val="000000"/>
          <w:sz w:val="40"/>
          <w:szCs w:val="40"/>
          <w:lang w:val="ru-RU"/>
        </w:rPr>
        <w:t>Алгоритм Скользящего Разделения Смесей и его применение в анализе реальных данных.</w:t>
      </w:r>
    </w:p>
    <w:p w14:paraId="61303EA4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14:paraId="12E01211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14:paraId="3921CCA6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14:paraId="60B4D82A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sz w:val="24"/>
          <w:szCs w:val="24"/>
        </w:rPr>
        <w:t xml:space="preserve">ВЫПУСКНАЯ </w:t>
      </w:r>
      <w:r w:rsidR="00EB4EC8" w:rsidRPr="00A3191D">
        <w:rPr>
          <w:rFonts w:ascii="Times New Roman" w:hAnsi="Times New Roman" w:cs="Times New Roman"/>
          <w:sz w:val="24"/>
          <w:szCs w:val="24"/>
        </w:rPr>
        <w:t>КВАЛИФИКАЦИОННАЯ РАБОТА</w:t>
      </w:r>
    </w:p>
    <w:p w14:paraId="14D5B7A0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14:paraId="65F22BF8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sz w:val="24"/>
          <w:szCs w:val="24"/>
        </w:rPr>
        <w:tab/>
      </w:r>
      <w:r w:rsidRPr="00A3191D">
        <w:rPr>
          <w:rFonts w:ascii="Times New Roman" w:hAnsi="Times New Roman" w:cs="Times New Roman"/>
          <w:sz w:val="24"/>
          <w:szCs w:val="24"/>
        </w:rPr>
        <w:tab/>
      </w:r>
      <w:r w:rsidRPr="00A3191D">
        <w:rPr>
          <w:rFonts w:ascii="Times New Roman" w:hAnsi="Times New Roman" w:cs="Times New Roman"/>
          <w:sz w:val="24"/>
          <w:szCs w:val="24"/>
        </w:rPr>
        <w:tab/>
      </w:r>
      <w:r w:rsidRPr="00A3191D">
        <w:rPr>
          <w:rFonts w:ascii="Times New Roman" w:hAnsi="Times New Roman" w:cs="Times New Roman"/>
          <w:sz w:val="24"/>
          <w:szCs w:val="24"/>
        </w:rPr>
        <w:tab/>
      </w:r>
      <w:r w:rsidRPr="00A3191D">
        <w:rPr>
          <w:rFonts w:ascii="Times New Roman" w:hAnsi="Times New Roman" w:cs="Times New Roman"/>
          <w:sz w:val="24"/>
          <w:szCs w:val="24"/>
        </w:rPr>
        <w:tab/>
      </w:r>
    </w:p>
    <w:p w14:paraId="168DC7CD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</w:p>
    <w:p w14:paraId="5836BCDE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</w:p>
    <w:p w14:paraId="46F86FBB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</w:p>
    <w:p w14:paraId="43E34607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14:paraId="0102665E" w14:textId="77777777" w:rsidR="000E758F" w:rsidRPr="00A3191D" w:rsidRDefault="00EB4EC8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sz w:val="24"/>
          <w:szCs w:val="24"/>
        </w:rPr>
        <w:t>д.ф.-м.н.</w:t>
      </w:r>
      <w:r w:rsidR="000E758F" w:rsidRPr="00A3191D">
        <w:rPr>
          <w:rFonts w:ascii="Times New Roman" w:hAnsi="Times New Roman" w:cs="Times New Roman"/>
          <w:sz w:val="24"/>
          <w:szCs w:val="24"/>
        </w:rPr>
        <w:t xml:space="preserve">, </w:t>
      </w:r>
      <w:r w:rsidRPr="00A3191D">
        <w:rPr>
          <w:rFonts w:ascii="Times New Roman" w:hAnsi="Times New Roman" w:cs="Times New Roman"/>
          <w:sz w:val="24"/>
          <w:szCs w:val="24"/>
        </w:rPr>
        <w:t xml:space="preserve">заслуженный </w:t>
      </w:r>
      <w:r w:rsidR="000E758F" w:rsidRPr="00A3191D">
        <w:rPr>
          <w:rFonts w:ascii="Times New Roman" w:hAnsi="Times New Roman" w:cs="Times New Roman"/>
          <w:sz w:val="24"/>
          <w:szCs w:val="24"/>
        </w:rPr>
        <w:t>профессор</w:t>
      </w:r>
    </w:p>
    <w:p w14:paraId="541DE63C" w14:textId="77777777" w:rsidR="000E758F" w:rsidRPr="00A3191D" w:rsidRDefault="005B7B8A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sz w:val="24"/>
          <w:szCs w:val="24"/>
        </w:rPr>
        <w:t>В.Ю. Королёв</w:t>
      </w:r>
    </w:p>
    <w:p w14:paraId="1A166D95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ind w:right="440"/>
        <w:jc w:val="right"/>
        <w:rPr>
          <w:rFonts w:ascii="Times New Roman" w:hAnsi="Times New Roman" w:cs="Times New Roman"/>
        </w:rPr>
      </w:pPr>
    </w:p>
    <w:p w14:paraId="6976ADA4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</w:p>
    <w:p w14:paraId="08F0557B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ind w:right="330"/>
        <w:jc w:val="right"/>
        <w:rPr>
          <w:rFonts w:ascii="Times New Roman" w:hAnsi="Times New Roman" w:cs="Times New Roman"/>
        </w:rPr>
      </w:pPr>
    </w:p>
    <w:p w14:paraId="070C0E8D" w14:textId="77777777"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14:paraId="7496F9E8" w14:textId="77777777" w:rsidR="00D34B79" w:rsidRPr="00A3191D" w:rsidRDefault="00D34B79" w:rsidP="000C7C28">
      <w:pPr>
        <w:tabs>
          <w:tab w:val="left" w:pos="567"/>
        </w:tabs>
        <w:spacing w:after="0" w:line="240" w:lineRule="auto"/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br w:type="page"/>
      </w:r>
    </w:p>
    <w:sdt>
      <w:sdtPr>
        <w:rPr>
          <w:rFonts w:cs="Times New Roman"/>
          <w:lang w:val="ru-RU"/>
        </w:rPr>
        <w:id w:val="187118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FE2C72" w14:textId="77777777" w:rsidR="000C5B3F" w:rsidRPr="00A3191D" w:rsidRDefault="000C5B3F" w:rsidP="000C7C28">
          <w:pPr>
            <w:tabs>
              <w:tab w:val="left" w:pos="567"/>
            </w:tabs>
            <w:rPr>
              <w:rFonts w:cs="Times New Roman"/>
              <w:sz w:val="32"/>
              <w:lang w:val="ru-RU"/>
            </w:rPr>
          </w:pPr>
          <w:r w:rsidRPr="00A3191D">
            <w:rPr>
              <w:rFonts w:cs="Times New Roman"/>
              <w:sz w:val="32"/>
              <w:lang w:val="ru-RU"/>
            </w:rPr>
            <w:t>Оглавление</w:t>
          </w:r>
        </w:p>
        <w:p w14:paraId="57FBF24C" w14:textId="77777777" w:rsidR="000C7C28" w:rsidRPr="00A3191D" w:rsidRDefault="000C5B3F">
          <w:pPr>
            <w:pStyle w:val="TOC1"/>
            <w:rPr>
              <w:rFonts w:asciiTheme="minorHAnsi" w:hAnsiTheme="minorHAnsi"/>
              <w:noProof/>
              <w:lang w:val="ru-RU" w:eastAsia="ru-RU"/>
            </w:rPr>
          </w:pPr>
          <w:r w:rsidRPr="00A3191D">
            <w:rPr>
              <w:rFonts w:cs="Times New Roman"/>
              <w:lang w:val="ru-RU"/>
            </w:rPr>
            <w:fldChar w:fldCharType="begin"/>
          </w:r>
          <w:r w:rsidRPr="00A3191D">
            <w:rPr>
              <w:rFonts w:cs="Times New Roman"/>
              <w:lang w:val="ru-RU"/>
            </w:rPr>
            <w:instrText xml:space="preserve"> TOC \o "1-3" \h \z \u </w:instrText>
          </w:r>
          <w:r w:rsidRPr="00A3191D">
            <w:rPr>
              <w:rFonts w:cs="Times New Roman"/>
              <w:lang w:val="ru-RU"/>
            </w:rPr>
            <w:fldChar w:fldCharType="separate"/>
          </w:r>
          <w:hyperlink w:anchor="_Toc6928461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Введение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_Toc6928461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3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78B2220" w14:textId="77777777" w:rsidR="000C7C28" w:rsidRPr="00A3191D" w:rsidRDefault="00963082">
          <w:pPr>
            <w:pStyle w:val="TOC2"/>
            <w:rPr>
              <w:rFonts w:asciiTheme="minorHAnsi" w:hAnsiTheme="minorHAnsi"/>
              <w:noProof/>
              <w:lang w:val="ru-RU" w:eastAsia="ru-RU"/>
            </w:rPr>
          </w:pPr>
          <w:hyperlink w:anchor="_Toc6928462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1.1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Актуальность темы исследования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_Toc6928462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3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2FA921A2" w14:textId="77777777" w:rsidR="000C7C28" w:rsidRPr="00A3191D" w:rsidRDefault="00963082">
          <w:pPr>
            <w:pStyle w:val="TOC3"/>
            <w:rPr>
              <w:rFonts w:asciiTheme="minorHAnsi" w:hAnsiTheme="minorHAnsi"/>
              <w:noProof/>
              <w:lang w:val="ru-RU" w:eastAsia="ru-RU"/>
            </w:rPr>
          </w:pPr>
          <w:hyperlink w:anchor="_Toc6928463" w:history="1">
            <w:r w:rsidR="000C7C28" w:rsidRPr="00A3191D">
              <w:rPr>
                <w:rStyle w:val="Hyperlink"/>
                <w:noProof/>
                <w:lang w:val="ru-RU"/>
              </w:rPr>
              <w:t>1.1.1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Анализ данных в современном мире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_Toc6928463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3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67C0F02" w14:textId="77777777" w:rsidR="000C7C28" w:rsidRPr="00A3191D" w:rsidRDefault="00963082">
          <w:pPr>
            <w:pStyle w:val="TOC2"/>
            <w:rPr>
              <w:rFonts w:asciiTheme="minorHAnsi" w:hAnsiTheme="minorHAnsi"/>
              <w:noProof/>
              <w:lang w:val="ru-RU" w:eastAsia="ru-RU"/>
            </w:rPr>
          </w:pPr>
          <w:hyperlink w:anchor="_Toc6928464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1.2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Используемые подходы и методы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_Toc6928464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0587A52" w14:textId="77777777" w:rsidR="000C7C28" w:rsidRPr="00A3191D" w:rsidRDefault="00963082">
          <w:pPr>
            <w:pStyle w:val="TOC2"/>
            <w:rPr>
              <w:rFonts w:asciiTheme="minorHAnsi" w:hAnsiTheme="minorHAnsi"/>
              <w:noProof/>
              <w:lang w:val="ru-RU" w:eastAsia="ru-RU"/>
            </w:rPr>
          </w:pPr>
          <w:hyperlink w:anchor="_Toc6928465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1.3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Цель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_Toc6928465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3D597747" w14:textId="77777777" w:rsidR="000C7C28" w:rsidRPr="00A3191D" w:rsidRDefault="00963082">
          <w:pPr>
            <w:pStyle w:val="TOC2"/>
            <w:rPr>
              <w:rFonts w:asciiTheme="minorHAnsi" w:hAnsiTheme="minorHAnsi"/>
              <w:noProof/>
              <w:lang w:val="ru-RU" w:eastAsia="ru-RU"/>
            </w:rPr>
          </w:pPr>
          <w:hyperlink w:anchor="_Toc6928466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1.4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Краткое содержание работы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_Toc6928466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2C41B051" w14:textId="77777777" w:rsidR="000C7C28" w:rsidRPr="00A3191D" w:rsidRDefault="00963082">
          <w:pPr>
            <w:pStyle w:val="TOC2"/>
            <w:rPr>
              <w:rFonts w:asciiTheme="minorHAnsi" w:hAnsiTheme="minorHAnsi"/>
              <w:noProof/>
              <w:lang w:val="ru-RU" w:eastAsia="ru-RU"/>
            </w:rPr>
          </w:pPr>
          <w:hyperlink w:anchor="_Toc6928467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1.5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Основные результаты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_Toc6928467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F15DEE0" w14:textId="77777777" w:rsidR="000C7C28" w:rsidRPr="00A3191D" w:rsidRDefault="00963082">
          <w:pPr>
            <w:pStyle w:val="TOC1"/>
            <w:rPr>
              <w:rFonts w:asciiTheme="minorHAnsi" w:hAnsiTheme="minorHAnsi"/>
              <w:noProof/>
              <w:lang w:val="ru-RU" w:eastAsia="ru-RU"/>
            </w:rPr>
          </w:pPr>
          <w:hyperlink w:anchor="_Toc6928468" w:history="1">
            <w:r w:rsidR="000C7C28" w:rsidRPr="00A3191D">
              <w:rPr>
                <w:rStyle w:val="Hyperlink"/>
                <w:noProof/>
                <w:lang w:val="ru-RU"/>
              </w:rPr>
              <w:t>2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noProof/>
                <w:lang w:val="ru-RU"/>
              </w:rPr>
              <w:t>Вводные понятия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_Toc6928468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35143435" w14:textId="77777777" w:rsidR="000C7C28" w:rsidRPr="00A3191D" w:rsidRDefault="00963082">
          <w:pPr>
            <w:pStyle w:val="TOC2"/>
            <w:rPr>
              <w:rFonts w:asciiTheme="minorHAnsi" w:hAnsiTheme="minorHAnsi"/>
              <w:noProof/>
              <w:lang w:val="ru-RU" w:eastAsia="ru-RU"/>
            </w:rPr>
          </w:pPr>
          <w:hyperlink w:anchor="_Toc6928469" w:history="1">
            <w:r w:rsidR="000C7C28" w:rsidRPr="00A3191D">
              <w:rPr>
                <w:rStyle w:val="Hyperlink"/>
                <w:noProof/>
                <w:lang w:val="ru-RU"/>
              </w:rPr>
              <w:t>2.1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noProof/>
                <w:lang w:val="ru-RU"/>
              </w:rPr>
              <w:t>Смесь нормальных законов распределения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_Toc6928469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323A068" w14:textId="77777777" w:rsidR="000C7C28" w:rsidRPr="00A3191D" w:rsidRDefault="00963082">
          <w:pPr>
            <w:pStyle w:val="TOC1"/>
            <w:rPr>
              <w:rFonts w:asciiTheme="minorHAnsi" w:hAnsiTheme="minorHAnsi"/>
              <w:noProof/>
              <w:lang w:val="ru-RU" w:eastAsia="ru-RU"/>
            </w:rPr>
          </w:pPr>
          <w:hyperlink w:anchor="_Toc6928470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3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ЕМ-алгоритм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_Toc6928470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8CD96BC" w14:textId="77777777" w:rsidR="000C7C28" w:rsidRPr="00A3191D" w:rsidRDefault="00963082">
          <w:pPr>
            <w:pStyle w:val="TOC1"/>
            <w:rPr>
              <w:rFonts w:asciiTheme="minorHAnsi" w:hAnsiTheme="minorHAnsi"/>
              <w:noProof/>
              <w:lang w:val="ru-RU" w:eastAsia="ru-RU"/>
            </w:rPr>
          </w:pPr>
          <w:hyperlink w:anchor="_Toc6928471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4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Скользящее разделение смесей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_Toc6928471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321CAC26" w14:textId="77777777" w:rsidR="000C7C28" w:rsidRPr="00A3191D" w:rsidRDefault="00963082">
          <w:pPr>
            <w:pStyle w:val="TOC2"/>
            <w:rPr>
              <w:rFonts w:asciiTheme="minorHAnsi" w:hAnsiTheme="minorHAnsi"/>
              <w:noProof/>
              <w:lang w:val="ru-RU" w:eastAsia="ru-RU"/>
            </w:rPr>
          </w:pPr>
          <w:hyperlink w:anchor="_Toc6928472" w:history="1">
            <w:r w:rsidR="000C7C28" w:rsidRPr="00A3191D">
              <w:rPr>
                <w:rStyle w:val="Hyperlink"/>
                <w:noProof/>
                <w:lang w:val="ru-RU"/>
              </w:rPr>
              <w:t>4.1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noProof/>
                <w:lang w:val="ru-RU"/>
              </w:rPr>
              <w:t>Описание метода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_Toc6928472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1104FF54" w14:textId="77777777" w:rsidR="000C7C28" w:rsidRPr="00A3191D" w:rsidRDefault="00963082">
          <w:pPr>
            <w:pStyle w:val="TOC2"/>
            <w:rPr>
              <w:rFonts w:asciiTheme="minorHAnsi" w:hAnsiTheme="minorHAnsi"/>
              <w:noProof/>
              <w:lang w:val="ru-RU" w:eastAsia="ru-RU"/>
            </w:rPr>
          </w:pPr>
          <w:hyperlink w:anchor="_Toc6928473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4.2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Декомпозиция волатильности финансовых индексов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_Toc6928473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7C404F9" w14:textId="77777777" w:rsidR="000C7C28" w:rsidRPr="00A3191D" w:rsidRDefault="00963082">
          <w:pPr>
            <w:pStyle w:val="TOC3"/>
            <w:rPr>
              <w:rFonts w:asciiTheme="minorHAnsi" w:hAnsiTheme="minorHAnsi"/>
              <w:noProof/>
              <w:lang w:val="ru-RU" w:eastAsia="ru-RU"/>
            </w:rPr>
          </w:pPr>
          <w:hyperlink w:anchor="_Toc6928474" w:history="1">
            <w:r w:rsidR="000C7C28" w:rsidRPr="00A3191D">
              <w:rPr>
                <w:rStyle w:val="Hyperlink"/>
                <w:noProof/>
                <w:lang w:val="ru-RU"/>
              </w:rPr>
              <w:t>4.2.1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noProof/>
                <w:lang w:val="ru-RU"/>
              </w:rPr>
              <w:t>Волатильность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_Toc6928474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5FF7491" w14:textId="77777777" w:rsidR="000C7C28" w:rsidRPr="00A3191D" w:rsidRDefault="00963082">
          <w:pPr>
            <w:pStyle w:val="TOC2"/>
            <w:rPr>
              <w:rFonts w:asciiTheme="minorHAnsi" w:hAnsiTheme="minorHAnsi"/>
              <w:noProof/>
              <w:lang w:val="ru-RU" w:eastAsia="ru-RU"/>
            </w:rPr>
          </w:pPr>
          <w:hyperlink w:anchor="_Toc6928475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4.3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Изучение турбулентности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_Toc6928475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34278351" w14:textId="77777777" w:rsidR="000C7C28" w:rsidRPr="00A3191D" w:rsidRDefault="00963082">
          <w:pPr>
            <w:pStyle w:val="TOC1"/>
            <w:rPr>
              <w:rFonts w:asciiTheme="minorHAnsi" w:hAnsiTheme="minorHAnsi"/>
              <w:noProof/>
              <w:lang w:val="ru-RU" w:eastAsia="ru-RU"/>
            </w:rPr>
          </w:pPr>
          <w:hyperlink w:anchor="_Toc6928476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5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Заключение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_Toc6928476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AE58D72" w14:textId="77777777" w:rsidR="000C7C28" w:rsidRPr="00A3191D" w:rsidRDefault="00963082">
          <w:pPr>
            <w:pStyle w:val="TOC1"/>
            <w:rPr>
              <w:rFonts w:asciiTheme="minorHAnsi" w:hAnsiTheme="minorHAnsi"/>
              <w:noProof/>
              <w:lang w:val="ru-RU" w:eastAsia="ru-RU"/>
            </w:rPr>
          </w:pPr>
          <w:hyperlink w:anchor="_Toc6928477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6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Список литературы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_Toc6928477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3703226" w14:textId="77777777" w:rsidR="000C7C28" w:rsidRPr="00A3191D" w:rsidRDefault="00963082">
          <w:pPr>
            <w:pStyle w:val="TOC1"/>
            <w:rPr>
              <w:rFonts w:asciiTheme="minorHAnsi" w:hAnsiTheme="minorHAnsi"/>
              <w:noProof/>
              <w:lang w:val="ru-RU" w:eastAsia="ru-RU"/>
            </w:rPr>
          </w:pPr>
          <w:hyperlink w:anchor="_Toc6928478" w:history="1"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7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Hyperlink"/>
                <w:rFonts w:cs="Times New Roman"/>
                <w:noProof/>
                <w:lang w:val="ru-RU"/>
              </w:rPr>
              <w:t>Приложение А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_Toc6928478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240864B" w14:textId="77777777" w:rsidR="000C5B3F" w:rsidRPr="00A3191D" w:rsidRDefault="000C5B3F" w:rsidP="000C7C28">
          <w:pPr>
            <w:tabs>
              <w:tab w:val="left" w:pos="567"/>
            </w:tabs>
            <w:rPr>
              <w:rFonts w:cs="Times New Roman"/>
              <w:lang w:val="ru-RU"/>
            </w:rPr>
          </w:pPr>
          <w:r w:rsidRPr="00A3191D">
            <w:rPr>
              <w:rFonts w:cs="Times New Roman"/>
              <w:b/>
              <w:bCs/>
              <w:lang w:val="ru-RU"/>
            </w:rPr>
            <w:fldChar w:fldCharType="end"/>
          </w:r>
        </w:p>
      </w:sdtContent>
    </w:sdt>
    <w:p w14:paraId="006C9E5A" w14:textId="77777777" w:rsidR="000C5B3F" w:rsidRPr="00A3191D" w:rsidRDefault="000C5B3F" w:rsidP="000C7C28">
      <w:pPr>
        <w:tabs>
          <w:tab w:val="left" w:pos="567"/>
        </w:tabs>
        <w:spacing w:after="0" w:line="240" w:lineRule="auto"/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br w:type="page"/>
      </w:r>
    </w:p>
    <w:p w14:paraId="62039187" w14:textId="77777777" w:rsidR="000C5B3F" w:rsidRPr="00A3191D" w:rsidRDefault="000C5B3F" w:rsidP="000C7C28">
      <w:pPr>
        <w:pStyle w:val="Heading1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0" w:name="_Toc6928461"/>
      <w:r w:rsidRPr="00A3191D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3DF2C6AC" w14:textId="77777777" w:rsidR="003A0557" w:rsidRPr="00A3191D" w:rsidRDefault="00C362E5" w:rsidP="000C7C28">
      <w:pPr>
        <w:pStyle w:val="Heading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" w:name="_Toc6928462"/>
      <w:r w:rsidRPr="00A3191D">
        <w:rPr>
          <w:rFonts w:ascii="Times New Roman" w:hAnsi="Times New Roman" w:cs="Times New Roman"/>
          <w:lang w:val="ru-RU"/>
        </w:rPr>
        <w:t>Актуальность темы исследования</w:t>
      </w:r>
      <w:bookmarkEnd w:id="1"/>
    </w:p>
    <w:p w14:paraId="25BC8B07" w14:textId="77777777" w:rsidR="005D353A" w:rsidRPr="00A3191D" w:rsidRDefault="003A0557" w:rsidP="000C7C28">
      <w:pPr>
        <w:pStyle w:val="Heading3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2" w:name="_Toc6928463"/>
      <w:r w:rsidRPr="00A3191D">
        <w:rPr>
          <w:rFonts w:ascii="Times New Roman" w:hAnsi="Times New Roman" w:cs="Times New Roman"/>
          <w:lang w:val="ru-RU"/>
        </w:rPr>
        <w:t>Анализ данных в современном мире</w:t>
      </w:r>
      <w:bookmarkEnd w:id="2"/>
    </w:p>
    <w:p w14:paraId="4D2E5D84" w14:textId="3C7AF6F4" w:rsidR="005D353A" w:rsidRDefault="005D353A" w:rsidP="000C7C28">
      <w:pPr>
        <w:pStyle w:val="Heading4"/>
        <w:tabs>
          <w:tab w:val="left" w:pos="567"/>
        </w:tabs>
        <w:rPr>
          <w:rFonts w:ascii="Times New Roman" w:hAnsi="Times New Roman" w:cs="Times New Roman"/>
          <w:lang w:val="ru-RU"/>
        </w:rPr>
      </w:pPr>
      <w:r w:rsidRPr="00A3191D">
        <w:rPr>
          <w:rFonts w:ascii="Times New Roman" w:hAnsi="Times New Roman" w:cs="Times New Roman"/>
          <w:lang w:val="ru-RU"/>
        </w:rPr>
        <w:t>Наука о данных</w:t>
      </w:r>
    </w:p>
    <w:p w14:paraId="5460D152" w14:textId="77777777" w:rsidR="009A1292" w:rsidRPr="009A1292" w:rsidRDefault="009A1292" w:rsidP="009A1292">
      <w:pPr>
        <w:rPr>
          <w:lang w:val="ru-RU"/>
        </w:rPr>
      </w:pPr>
    </w:p>
    <w:p w14:paraId="06C65FDB" w14:textId="214B1919" w:rsidR="00C362E5" w:rsidRDefault="00C362E5" w:rsidP="000C7C28">
      <w:pPr>
        <w:pStyle w:val="Heading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3" w:name="_Toc6928464"/>
      <w:r w:rsidRPr="00A3191D">
        <w:rPr>
          <w:rFonts w:ascii="Times New Roman" w:hAnsi="Times New Roman" w:cs="Times New Roman"/>
          <w:lang w:val="ru-RU"/>
        </w:rPr>
        <w:t>Используемые подходы и методы</w:t>
      </w:r>
      <w:bookmarkEnd w:id="3"/>
    </w:p>
    <w:p w14:paraId="590E938C" w14:textId="0FD93088" w:rsidR="009A1292" w:rsidRPr="009A1292" w:rsidRDefault="009A1292" w:rsidP="009A1292">
      <w:pPr>
        <w:rPr>
          <w:lang w:val="ru-RU"/>
        </w:rPr>
      </w:pPr>
      <w:r>
        <w:rPr>
          <w:lang w:val="ru-RU"/>
        </w:rPr>
        <w:t>Исполь</w:t>
      </w:r>
    </w:p>
    <w:p w14:paraId="7A88F39B" w14:textId="1C3B266F" w:rsidR="009A1292" w:rsidRDefault="00C362E5" w:rsidP="009A1292">
      <w:pPr>
        <w:pStyle w:val="Heading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4" w:name="_Toc6928465"/>
      <w:r w:rsidRPr="00A3191D">
        <w:rPr>
          <w:rFonts w:ascii="Times New Roman" w:hAnsi="Times New Roman" w:cs="Times New Roman"/>
          <w:lang w:val="ru-RU"/>
        </w:rPr>
        <w:t>Цель</w:t>
      </w:r>
      <w:bookmarkEnd w:id="4"/>
    </w:p>
    <w:p w14:paraId="243E26F3" w14:textId="7A2A4955" w:rsidR="009A1292" w:rsidRPr="009A1292" w:rsidRDefault="009A1292" w:rsidP="009A1292">
      <w:pPr>
        <w:rPr>
          <w:lang w:val="ru-RU"/>
        </w:rPr>
      </w:pPr>
      <w:r>
        <w:rPr>
          <w:lang w:val="ru-RU"/>
        </w:rPr>
        <w:t>Целью данной работы является обзор применения метода скользящего разделения смесей в анализе данных.</w:t>
      </w:r>
    </w:p>
    <w:p w14:paraId="64C2E139" w14:textId="77777777" w:rsidR="00C362E5" w:rsidRPr="00A3191D" w:rsidRDefault="00C362E5" w:rsidP="000C7C28">
      <w:pPr>
        <w:pStyle w:val="Heading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5" w:name="_Toc6928466"/>
      <w:r w:rsidRPr="00A3191D">
        <w:rPr>
          <w:rFonts w:ascii="Times New Roman" w:hAnsi="Times New Roman" w:cs="Times New Roman"/>
          <w:lang w:val="ru-RU"/>
        </w:rPr>
        <w:t>Краткое содержание работы</w:t>
      </w:r>
      <w:bookmarkEnd w:id="5"/>
    </w:p>
    <w:p w14:paraId="23472BF7" w14:textId="77777777" w:rsidR="00C362E5" w:rsidRPr="00A3191D" w:rsidRDefault="00C362E5" w:rsidP="000C7C28">
      <w:pPr>
        <w:pStyle w:val="Heading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6" w:name="_Toc6928467"/>
      <w:r w:rsidRPr="00A3191D">
        <w:rPr>
          <w:rFonts w:ascii="Times New Roman" w:hAnsi="Times New Roman" w:cs="Times New Roman"/>
          <w:lang w:val="ru-RU"/>
        </w:rPr>
        <w:t>Основные результаты</w:t>
      </w:r>
      <w:bookmarkEnd w:id="6"/>
    </w:p>
    <w:p w14:paraId="7C6E578D" w14:textId="77777777" w:rsidR="004E66C9" w:rsidRPr="00A3191D" w:rsidRDefault="004E66C9" w:rsidP="000C7C28">
      <w:pPr>
        <w:tabs>
          <w:tab w:val="left" w:pos="567"/>
        </w:tabs>
        <w:rPr>
          <w:lang w:val="ru-RU"/>
        </w:rPr>
      </w:pPr>
    </w:p>
    <w:p w14:paraId="3021BE99" w14:textId="77777777" w:rsidR="004E66C9" w:rsidRPr="00A3191D" w:rsidRDefault="004E66C9" w:rsidP="000C7C28">
      <w:pPr>
        <w:pStyle w:val="Heading1"/>
        <w:tabs>
          <w:tab w:val="left" w:pos="567"/>
        </w:tabs>
        <w:rPr>
          <w:lang w:val="ru-RU"/>
        </w:rPr>
      </w:pPr>
      <w:bookmarkStart w:id="7" w:name="_Toc6928468"/>
      <w:r w:rsidRPr="00A3191D">
        <w:rPr>
          <w:lang w:val="ru-RU"/>
        </w:rPr>
        <w:t>Вводные понятия</w:t>
      </w:r>
      <w:bookmarkEnd w:id="7"/>
    </w:p>
    <w:p w14:paraId="1999CF86" w14:textId="434C2E86" w:rsidR="004E66C9" w:rsidRDefault="004E66C9" w:rsidP="000C7C28">
      <w:pPr>
        <w:pStyle w:val="Heading2"/>
        <w:tabs>
          <w:tab w:val="left" w:pos="567"/>
        </w:tabs>
        <w:rPr>
          <w:lang w:val="ru-RU"/>
        </w:rPr>
      </w:pPr>
      <w:bookmarkStart w:id="8" w:name="_Toc6928469"/>
      <w:r w:rsidRPr="00A3191D">
        <w:rPr>
          <w:lang w:val="ru-RU"/>
        </w:rPr>
        <w:t>Смесь нормальных законов распределения</w:t>
      </w:r>
      <w:bookmarkEnd w:id="8"/>
    </w:p>
    <w:p w14:paraId="5CA1B334" w14:textId="7D4EB206" w:rsidR="009A1292" w:rsidRPr="009A1292" w:rsidRDefault="009A1292" w:rsidP="009A1292">
      <w:pPr>
        <w:pStyle w:val="Heading3"/>
        <w:rPr>
          <w:lang w:val="ru-RU"/>
        </w:rPr>
      </w:pPr>
      <w:r>
        <w:rPr>
          <w:lang w:val="ru-RU"/>
        </w:rPr>
        <w:t>Понятие смеси</w:t>
      </w:r>
    </w:p>
    <w:p w14:paraId="3CBAF649" w14:textId="77777777" w:rsidR="000C5B3F" w:rsidRPr="00A3191D" w:rsidRDefault="000C5B3F" w:rsidP="000C7C28">
      <w:pPr>
        <w:pStyle w:val="Heading1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9" w:name="_Toc6928470"/>
      <w:r w:rsidRPr="00A3191D">
        <w:rPr>
          <w:rFonts w:ascii="Times New Roman" w:hAnsi="Times New Roman" w:cs="Times New Roman"/>
          <w:lang w:val="ru-RU"/>
        </w:rPr>
        <w:t>ЕМ-алгоритм</w:t>
      </w:r>
      <w:bookmarkEnd w:id="9"/>
    </w:p>
    <w:p w14:paraId="3B076463" w14:textId="77777777" w:rsidR="00723F73" w:rsidRPr="00A3191D" w:rsidRDefault="00723F73" w:rsidP="000C7C28">
      <w:pPr>
        <w:tabs>
          <w:tab w:val="left" w:pos="567"/>
        </w:tabs>
        <w:rPr>
          <w:rFonts w:cs="Times New Roman"/>
          <w:lang w:val="ru-RU"/>
        </w:rPr>
      </w:pPr>
    </w:p>
    <w:p w14:paraId="25A30634" w14:textId="77777777" w:rsidR="000C5B3F" w:rsidRPr="00A3191D" w:rsidRDefault="000C5B3F" w:rsidP="000C7C28">
      <w:pPr>
        <w:pStyle w:val="Heading1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0" w:name="_Toc6928471"/>
      <w:r w:rsidRPr="00A3191D">
        <w:rPr>
          <w:rFonts w:ascii="Times New Roman" w:hAnsi="Times New Roman" w:cs="Times New Roman"/>
          <w:lang w:val="ru-RU"/>
        </w:rPr>
        <w:t>Скользящее разделение смесей</w:t>
      </w:r>
      <w:bookmarkEnd w:id="10"/>
    </w:p>
    <w:p w14:paraId="7A31C35E" w14:textId="77777777" w:rsidR="007F47CA" w:rsidRPr="00A3191D" w:rsidRDefault="007F47CA" w:rsidP="000C7C28">
      <w:pPr>
        <w:pStyle w:val="Heading2"/>
        <w:tabs>
          <w:tab w:val="left" w:pos="567"/>
        </w:tabs>
        <w:rPr>
          <w:lang w:val="ru-RU"/>
        </w:rPr>
      </w:pPr>
      <w:bookmarkStart w:id="11" w:name="_Toc6928472"/>
      <w:r w:rsidRPr="00A3191D">
        <w:rPr>
          <w:lang w:val="ru-RU"/>
        </w:rPr>
        <w:t>Описание метода</w:t>
      </w:r>
      <w:bookmarkEnd w:id="11"/>
    </w:p>
    <w:p w14:paraId="6220DC1E" w14:textId="77777777" w:rsidR="00586641" w:rsidRPr="00A3191D" w:rsidRDefault="00586641" w:rsidP="00586641">
      <w:pPr>
        <w:pStyle w:val="Heading2"/>
        <w:rPr>
          <w:lang w:val="ru-RU"/>
        </w:rPr>
      </w:pPr>
      <w:r w:rsidRPr="00A3191D">
        <w:rPr>
          <w:lang w:val="ru-RU"/>
        </w:rPr>
        <w:t>Влияние выбора ширины окна</w:t>
      </w:r>
    </w:p>
    <w:p w14:paraId="21A94530" w14:textId="77777777" w:rsidR="00E16D09" w:rsidRPr="00A3191D" w:rsidRDefault="007F47CA" w:rsidP="000C7C28">
      <w:pPr>
        <w:pStyle w:val="Heading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2" w:name="_Toc6928473"/>
      <w:r w:rsidRPr="00A3191D">
        <w:rPr>
          <w:rFonts w:ascii="Times New Roman" w:hAnsi="Times New Roman" w:cs="Times New Roman"/>
          <w:lang w:val="ru-RU"/>
        </w:rPr>
        <w:t>Декомпозиция волатильности финансовых</w:t>
      </w:r>
      <w:r w:rsidRPr="00A3191D">
        <w:rPr>
          <w:rFonts w:ascii="Times New Roman" w:hAnsi="Times New Roman" w:cs="Times New Roman"/>
          <w:lang w:val="ru-RU"/>
        </w:rPr>
        <w:tab/>
      </w:r>
      <w:r w:rsidR="00E16D09" w:rsidRPr="00A3191D">
        <w:rPr>
          <w:rFonts w:ascii="Times New Roman" w:hAnsi="Times New Roman" w:cs="Times New Roman"/>
          <w:lang w:val="ru-RU"/>
        </w:rPr>
        <w:t>индексов</w:t>
      </w:r>
      <w:bookmarkEnd w:id="12"/>
    </w:p>
    <w:p w14:paraId="75D0178E" w14:textId="77777777" w:rsidR="00E16D09" w:rsidRPr="00A3191D" w:rsidRDefault="00E16D09" w:rsidP="000C7C28">
      <w:pPr>
        <w:pStyle w:val="Heading3"/>
        <w:tabs>
          <w:tab w:val="left" w:pos="567"/>
        </w:tabs>
        <w:rPr>
          <w:lang w:val="ru-RU"/>
        </w:rPr>
      </w:pPr>
      <w:bookmarkStart w:id="13" w:name="_Toc6928474"/>
      <w:r w:rsidRPr="00A3191D">
        <w:rPr>
          <w:lang w:val="ru-RU"/>
        </w:rPr>
        <w:t>Волатильность</w:t>
      </w:r>
      <w:bookmarkEnd w:id="13"/>
    </w:p>
    <w:p w14:paraId="4B24899D" w14:textId="51914EB0" w:rsidR="00723F73" w:rsidRDefault="00723F73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fldChar w:fldCharType="begin" w:fldLock="1"/>
      </w:r>
      <w:r w:rsidR="00AE0C15" w:rsidRPr="00A3191D">
        <w:rPr>
          <w:rFonts w:cs="Times New Roman"/>
          <w:lang w:val="ru-RU"/>
        </w:rPr>
        <w:instrText>ADDIN CSL_CITATION {"citationItems":[{"id":"ITEM-1","itemData":{"ISBN":"978-5-211-05863-7","author":[{"dropping-particle":"","family":"Королёв","given":"Виктор Юрьевич","non-dropping-particle":"","parse-names":false,"suffix":""}],"id":"ITEM-1","issued":{"date-parts":[["2011"]]},"number-of-pages":"512","publisher":"Издательство Московского университета","publisher-place":"Москва","title":"Вероятностно-статистические методы декомпозиции волатильности хаотических процессов","type":"book"},"uris":["http://www.mendeley.com/documents/?uuid=861fbde8-8f42-4ff3-9959-794d3b2d9742"]}],"mendeley":{"formattedCitation":"[Королёв, 2011]","plainTextFormattedCitation":"[Королёв, 2011]","previouslyFormattedCitation":"[Королёв, 2011]"},"properties":{"noteIndex":0},"schema":"https://github.com/citation-style-language/schema/raw/master/csl-citation.json"}</w:instrText>
      </w:r>
      <w:r w:rsidRPr="00A3191D">
        <w:rPr>
          <w:rFonts w:cs="Times New Roman"/>
          <w:lang w:val="ru-RU"/>
        </w:rPr>
        <w:fldChar w:fldCharType="separate"/>
      </w:r>
      <w:r w:rsidR="0029082F" w:rsidRPr="00A3191D">
        <w:rPr>
          <w:rFonts w:cs="Times New Roman"/>
          <w:noProof/>
          <w:lang w:val="ru-RU"/>
        </w:rPr>
        <w:t>[Королёв, 2011]</w:t>
      </w:r>
      <w:r w:rsidRPr="00A3191D">
        <w:rPr>
          <w:rFonts w:cs="Times New Roman"/>
          <w:lang w:val="ru-RU"/>
        </w:rPr>
        <w:fldChar w:fldCharType="end"/>
      </w:r>
    </w:p>
    <w:p w14:paraId="4E84A20F" w14:textId="0623D194" w:rsidR="00C86D06" w:rsidRDefault="00934945" w:rsidP="00934945">
      <w:pPr>
        <w:pStyle w:val="Heading2"/>
        <w:rPr>
          <w:lang w:val="ru-RU"/>
        </w:rPr>
      </w:pPr>
      <w:r>
        <w:rPr>
          <w:lang w:val="ru-RU"/>
        </w:rPr>
        <w:t>Реализация алгоритма с использованием</w:t>
      </w:r>
      <w:r w:rsidR="006D7092">
        <w:rPr>
          <w:lang w:val="ru-RU"/>
        </w:rPr>
        <w:t xml:space="preserve"> </w:t>
      </w:r>
      <w:r w:rsidR="006D7092">
        <w:t>NVIDIA</w:t>
      </w:r>
      <w:r w:rsidR="006D7092" w:rsidRPr="006D7092">
        <w:rPr>
          <w:lang w:val="ru-RU"/>
        </w:rPr>
        <w:t xml:space="preserve"> </w:t>
      </w:r>
      <w:r w:rsidR="006D7092">
        <w:t>CUDA</w:t>
      </w:r>
      <w:r w:rsidR="006D7092">
        <w:rPr>
          <w:lang w:val="ru-RU"/>
        </w:rPr>
        <w:t>.</w:t>
      </w:r>
    </w:p>
    <w:p w14:paraId="272BC135" w14:textId="1BC3C430" w:rsidR="00934945" w:rsidRPr="00934945" w:rsidRDefault="00934945" w:rsidP="00934945">
      <w:pPr>
        <w:rPr>
          <w:lang w:val="ru-RU"/>
        </w:rPr>
      </w:pPr>
      <w:r>
        <w:t>CUDA</w:t>
      </w:r>
      <w:r w:rsidRPr="00934945">
        <w:rPr>
          <w:lang w:val="ru-RU"/>
        </w:rPr>
        <w:t xml:space="preserve"> </w:t>
      </w:r>
      <w:r>
        <w:rPr>
          <w:lang w:val="ru-RU"/>
        </w:rPr>
        <w:t>это платформа для параллельных вычислений</w:t>
      </w:r>
      <w:r w:rsidRPr="00934945">
        <w:rPr>
          <w:lang w:val="ru-RU"/>
        </w:rPr>
        <w:t xml:space="preserve"> </w:t>
      </w:r>
      <w:r>
        <w:rPr>
          <w:lang w:val="ru-RU"/>
        </w:rPr>
        <w:t>с применением графически карт</w:t>
      </w:r>
      <w:r w:rsidRPr="00934945">
        <w:rPr>
          <w:lang w:val="ru-RU"/>
        </w:rPr>
        <w:t>(</w:t>
      </w:r>
      <w:r>
        <w:t>graphical</w:t>
      </w:r>
      <w:r w:rsidRPr="00934945">
        <w:rPr>
          <w:lang w:val="ru-RU"/>
        </w:rPr>
        <w:t xml:space="preserve"> </w:t>
      </w:r>
      <w:r>
        <w:t>process</w:t>
      </w:r>
      <w:r w:rsidRPr="00934945">
        <w:rPr>
          <w:lang w:val="ru-RU"/>
        </w:rPr>
        <w:t xml:space="preserve"> </w:t>
      </w:r>
      <w:r>
        <w:t>units</w:t>
      </w:r>
      <w:r w:rsidRPr="00934945">
        <w:rPr>
          <w:lang w:val="ru-RU"/>
        </w:rPr>
        <w:t xml:space="preserve">, </w:t>
      </w:r>
      <w:r>
        <w:t>GPU</w:t>
      </w:r>
      <w:r w:rsidRPr="00934945">
        <w:rPr>
          <w:lang w:val="ru-RU"/>
        </w:rPr>
        <w:t xml:space="preserve">) </w:t>
      </w:r>
      <w:r>
        <w:rPr>
          <w:lang w:val="ru-RU"/>
        </w:rPr>
        <w:t xml:space="preserve">созданная компанией </w:t>
      </w:r>
      <w:r>
        <w:t>Nvidia</w:t>
      </w:r>
      <w:r w:rsidRPr="00934945">
        <w:rPr>
          <w:lang w:val="ru-RU"/>
        </w:rPr>
        <w:t xml:space="preserve">. </w:t>
      </w:r>
      <w:r>
        <w:rPr>
          <w:lang w:val="ru-RU"/>
        </w:rPr>
        <w:t xml:space="preserve">Оптимизация платформы позволяет запустить вычислени параллельно. Последовательную часть прпрограммы на </w:t>
      </w:r>
      <w:r>
        <w:t>CPU</w:t>
      </w:r>
      <w:r w:rsidRPr="00934945">
        <w:rPr>
          <w:lang w:val="ru-RU"/>
        </w:rPr>
        <w:t xml:space="preserve">, </w:t>
      </w:r>
      <w:r>
        <w:rPr>
          <w:lang w:val="ru-RU"/>
        </w:rPr>
        <w:t xml:space="preserve">оптимизированную для выполнения в один поток, а основную часть с «тяжелыми» вычислениями на тысячах ядер </w:t>
      </w:r>
      <w:r>
        <w:t>GPU</w:t>
      </w:r>
      <w:r w:rsidRPr="00934945">
        <w:rPr>
          <w:lang w:val="ru-RU"/>
        </w:rPr>
        <w:t xml:space="preserve"> </w:t>
      </w:r>
      <w:r>
        <w:rPr>
          <w:lang w:val="ru-RU"/>
        </w:rPr>
        <w:t>параллельно. При разработке программы</w:t>
      </w:r>
      <w:bookmarkStart w:id="14" w:name="_GoBack"/>
      <w:bookmarkEnd w:id="14"/>
      <w:r>
        <w:rPr>
          <w:lang w:val="ru-RU"/>
        </w:rPr>
        <w:t xml:space="preserve"> для </w:t>
      </w:r>
      <w:r>
        <w:t>CUDA</w:t>
      </w:r>
      <w:r w:rsidRPr="00934945">
        <w:rPr>
          <w:lang w:val="ru-RU"/>
        </w:rPr>
        <w:t xml:space="preserve"> </w:t>
      </w:r>
      <w:r>
        <w:rPr>
          <w:lang w:val="ru-RU"/>
        </w:rPr>
        <w:t xml:space="preserve">используется язык </w:t>
      </w:r>
      <w:r>
        <w:t>C</w:t>
      </w:r>
      <w:r w:rsidRPr="00934945">
        <w:rPr>
          <w:lang w:val="ru-RU"/>
        </w:rPr>
        <w:t xml:space="preserve">, </w:t>
      </w:r>
      <w:r>
        <w:t>C</w:t>
      </w:r>
      <w:r w:rsidRPr="00934945">
        <w:rPr>
          <w:lang w:val="ru-RU"/>
        </w:rPr>
        <w:t xml:space="preserve">++, </w:t>
      </w:r>
      <w:r>
        <w:t>Fortran</w:t>
      </w:r>
      <w:r w:rsidRPr="00934945">
        <w:rPr>
          <w:lang w:val="ru-RU"/>
        </w:rPr>
        <w:t xml:space="preserve">, </w:t>
      </w:r>
      <w:r>
        <w:t>Matlab</w:t>
      </w:r>
      <w:r w:rsidRPr="00934945">
        <w:rPr>
          <w:lang w:val="ru-RU"/>
        </w:rPr>
        <w:t>.</w:t>
      </w:r>
    </w:p>
    <w:p w14:paraId="407C1631" w14:textId="191EB03C" w:rsidR="00934945" w:rsidRDefault="006D7092" w:rsidP="000C7C28">
      <w:pPr>
        <w:tabs>
          <w:tab w:val="left" w:pos="567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Благодаря тому, что </w:t>
      </w:r>
    </w:p>
    <w:p w14:paraId="0D50C5B9" w14:textId="09891673" w:rsidR="00934945" w:rsidRDefault="00934945" w:rsidP="000C7C28">
      <w:pPr>
        <w:tabs>
          <w:tab w:val="left" w:pos="567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Были произведены тесты с использованием видеокарты </w:t>
      </w:r>
      <w:r>
        <w:rPr>
          <w:rFonts w:cs="Times New Roman"/>
        </w:rPr>
        <w:t>Nvidia</w:t>
      </w:r>
      <w:r w:rsidRPr="00934945">
        <w:rPr>
          <w:rFonts w:cs="Times New Roman"/>
          <w:lang w:val="ru-RU"/>
        </w:rPr>
        <w:t xml:space="preserve"> </w:t>
      </w:r>
      <w:r>
        <w:rPr>
          <w:rFonts w:cs="Times New Roman"/>
        </w:rPr>
        <w:t>GTX</w:t>
      </w:r>
      <w:r w:rsidRPr="00934945">
        <w:rPr>
          <w:rFonts w:cs="Times New Roman"/>
          <w:lang w:val="ru-RU"/>
        </w:rPr>
        <w:t xml:space="preserve"> 660 </w:t>
      </w:r>
      <w:r>
        <w:rPr>
          <w:rFonts w:cs="Times New Roman"/>
          <w:lang w:val="ru-RU"/>
        </w:rPr>
        <w:t xml:space="preserve">и </w:t>
      </w:r>
      <w:r>
        <w:rPr>
          <w:rFonts w:cs="Times New Roman"/>
        </w:rPr>
        <w:t>CPU</w:t>
      </w:r>
      <w:r w:rsidRPr="00934945">
        <w:rPr>
          <w:rFonts w:cs="Times New Roman"/>
          <w:lang w:val="ru-RU"/>
        </w:rPr>
        <w:t xml:space="preserve"> </w:t>
      </w:r>
      <w:r>
        <w:rPr>
          <w:rFonts w:cs="Times New Roman"/>
        </w:rPr>
        <w:t>Intel</w:t>
      </w:r>
      <w:r w:rsidRPr="00934945">
        <w:rPr>
          <w:rFonts w:cs="Times New Roman"/>
          <w:lang w:val="ru-RU"/>
        </w:rPr>
        <w:t xml:space="preserve"> </w:t>
      </w:r>
      <w:r>
        <w:rPr>
          <w:rFonts w:cs="Times New Roman"/>
        </w:rPr>
        <w:t>i</w:t>
      </w:r>
      <w:r w:rsidRPr="00934945">
        <w:rPr>
          <w:rFonts w:cs="Times New Roman"/>
          <w:lang w:val="ru-RU"/>
        </w:rPr>
        <w:t>7-3770.</w:t>
      </w:r>
    </w:p>
    <w:p w14:paraId="6B2EE635" w14:textId="7044454F" w:rsidR="00934945" w:rsidRPr="00934945" w:rsidRDefault="00934945" w:rsidP="000C7C28">
      <w:pPr>
        <w:tabs>
          <w:tab w:val="left" w:pos="567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>Сравнительные результаты представлены на графике.</w:t>
      </w:r>
    </w:p>
    <w:p w14:paraId="53C01C95" w14:textId="77777777" w:rsidR="007F47CA" w:rsidRPr="00A3191D" w:rsidRDefault="007F47CA" w:rsidP="000C7C28">
      <w:pPr>
        <w:pStyle w:val="Heading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5" w:name="_Toc6928475"/>
      <w:r w:rsidRPr="00A3191D">
        <w:rPr>
          <w:rFonts w:ascii="Times New Roman" w:hAnsi="Times New Roman" w:cs="Times New Roman"/>
          <w:lang w:val="ru-RU"/>
        </w:rPr>
        <w:t>Изучение турбулентности</w:t>
      </w:r>
      <w:bookmarkEnd w:id="15"/>
    </w:p>
    <w:p w14:paraId="0C156416" w14:textId="77777777" w:rsidR="00840472" w:rsidRPr="00A3191D" w:rsidRDefault="000C5B3F" w:rsidP="000C7C28">
      <w:pPr>
        <w:pStyle w:val="Heading1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6" w:name="_Toc6928476"/>
      <w:r w:rsidRPr="00A3191D">
        <w:rPr>
          <w:rFonts w:ascii="Times New Roman" w:hAnsi="Times New Roman" w:cs="Times New Roman"/>
          <w:lang w:val="ru-RU"/>
        </w:rPr>
        <w:t>Заключение</w:t>
      </w:r>
      <w:bookmarkEnd w:id="16"/>
    </w:p>
    <w:p w14:paraId="2BAD5F4F" w14:textId="77777777" w:rsidR="00840472" w:rsidRPr="00A3191D" w:rsidRDefault="003A0557" w:rsidP="000C7C28">
      <w:pPr>
        <w:tabs>
          <w:tab w:val="left" w:pos="567"/>
        </w:tabs>
        <w:spacing w:after="0" w:line="240" w:lineRule="auto"/>
        <w:rPr>
          <w:rFonts w:eastAsiaTheme="majorEastAsia" w:cs="Times New Roman"/>
          <w:color w:val="2F5496" w:themeColor="accent1" w:themeShade="BF"/>
          <w:sz w:val="32"/>
          <w:szCs w:val="32"/>
          <w:lang w:val="ru-RU"/>
        </w:rPr>
      </w:pPr>
      <w:r w:rsidRPr="00A3191D">
        <w:rPr>
          <w:rFonts w:cs="Times New Roman"/>
          <w:lang w:val="ru-RU"/>
        </w:rPr>
        <w:t>В данной работе было показано бла бла бла.</w:t>
      </w:r>
    </w:p>
    <w:p w14:paraId="352E1FD5" w14:textId="77777777" w:rsidR="00723F73" w:rsidRPr="00A3191D" w:rsidRDefault="00840472" w:rsidP="000C7C28">
      <w:pPr>
        <w:pStyle w:val="Heading1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7" w:name="_Toc6928477"/>
      <w:r w:rsidRPr="00A3191D">
        <w:rPr>
          <w:rFonts w:ascii="Times New Roman" w:hAnsi="Times New Roman" w:cs="Times New Roman"/>
          <w:lang w:val="ru-RU"/>
        </w:rPr>
        <w:lastRenderedPageBreak/>
        <w:t>Список литератур</w:t>
      </w:r>
      <w:r w:rsidR="00723F73" w:rsidRPr="00A3191D">
        <w:rPr>
          <w:rFonts w:ascii="Times New Roman" w:hAnsi="Times New Roman" w:cs="Times New Roman"/>
          <w:lang w:val="ru-RU"/>
        </w:rPr>
        <w:t>ы</w:t>
      </w:r>
      <w:bookmarkEnd w:id="17"/>
    </w:p>
    <w:p w14:paraId="458808D1" w14:textId="77777777" w:rsidR="00AE0C15" w:rsidRPr="00A3191D" w:rsidRDefault="00723F73" w:rsidP="000C7C28">
      <w:pPr>
        <w:tabs>
          <w:tab w:val="left" w:pos="567"/>
        </w:tabs>
        <w:rPr>
          <w:rFonts w:cs="Times New Roman"/>
          <w:noProof/>
          <w:lang w:val="ru-RU"/>
        </w:rPr>
      </w:pPr>
      <w:r w:rsidRPr="00A3191D">
        <w:rPr>
          <w:rFonts w:cs="Times New Roman"/>
          <w:lang w:val="ru-RU"/>
        </w:rPr>
        <w:fldChar w:fldCharType="begin" w:fldLock="1"/>
      </w:r>
      <w:r w:rsidRPr="009A1292">
        <w:rPr>
          <w:rFonts w:cs="Times New Roman"/>
        </w:rPr>
        <w:instrText xml:space="preserve">ADDIN Mendeley Bibliography CSL_BIBLIOGRAPHY </w:instrText>
      </w:r>
      <w:r w:rsidRPr="00A3191D">
        <w:rPr>
          <w:rFonts w:cs="Times New Roman"/>
          <w:lang w:val="ru-RU"/>
        </w:rPr>
        <w:fldChar w:fldCharType="separate"/>
      </w:r>
      <w:r w:rsidR="00AE0C15" w:rsidRPr="009A1292">
        <w:rPr>
          <w:rFonts w:cs="Times New Roman"/>
          <w:noProof/>
        </w:rPr>
        <w:t xml:space="preserve">1. Gentle J.E., Härdle W.K., Mori Y. Springer Handbooks of Computational Statistics. : Springer, 2012. </w:t>
      </w:r>
      <w:r w:rsidR="00AE0C15" w:rsidRPr="00A3191D">
        <w:rPr>
          <w:rFonts w:cs="Times New Roman"/>
          <w:noProof/>
          <w:lang w:val="ru-RU"/>
        </w:rPr>
        <w:t>1192 с.</w:t>
      </w:r>
    </w:p>
    <w:p w14:paraId="0EC71CFC" w14:textId="77777777" w:rsidR="00AE0C15" w:rsidRPr="00A3191D" w:rsidRDefault="00AE0C15" w:rsidP="000C7C28">
      <w:pPr>
        <w:tabs>
          <w:tab w:val="left" w:pos="567"/>
        </w:tabs>
        <w:rPr>
          <w:rFonts w:cs="Times New Roman"/>
          <w:noProof/>
          <w:lang w:val="ru-RU"/>
        </w:rPr>
      </w:pPr>
      <w:r w:rsidRPr="00A3191D">
        <w:rPr>
          <w:rFonts w:cs="Times New Roman"/>
          <w:noProof/>
          <w:lang w:val="ru-RU"/>
        </w:rPr>
        <w:t>2. Королёв В.Ю. Вероятностно-статистические методы декомпозиции волатильности хаотических процессов. Москва: Издательство Московского университета, 2011. 512 с.</w:t>
      </w:r>
    </w:p>
    <w:p w14:paraId="07AFA7F9" w14:textId="77777777" w:rsidR="00AE0C15" w:rsidRPr="00A3191D" w:rsidRDefault="00AE0C15" w:rsidP="000C7C28">
      <w:pPr>
        <w:tabs>
          <w:tab w:val="left" w:pos="567"/>
        </w:tabs>
        <w:rPr>
          <w:rFonts w:cs="Times New Roman"/>
          <w:noProof/>
          <w:lang w:val="ru-RU"/>
        </w:rPr>
      </w:pPr>
      <w:r w:rsidRPr="00A3191D">
        <w:rPr>
          <w:rFonts w:cs="Times New Roman"/>
          <w:noProof/>
          <w:lang w:val="ru-RU"/>
        </w:rPr>
        <w:t>3. Наука о данных [Электронный ресурс]. URL: https://ru.wikipedia.org/wiki/Наука_о_данных (дата обращения: 23.04.2019).</w:t>
      </w:r>
    </w:p>
    <w:p w14:paraId="78CBA650" w14:textId="77777777" w:rsidR="00723F73" w:rsidRPr="00A3191D" w:rsidRDefault="00723F73" w:rsidP="000C7C28">
      <w:pPr>
        <w:pStyle w:val="Heading1"/>
        <w:tabs>
          <w:tab w:val="left" w:pos="567"/>
        </w:tabs>
        <w:rPr>
          <w:rFonts w:ascii="Times New Roman" w:hAnsi="Times New Roman" w:cs="Times New Roman"/>
          <w:lang w:val="ru-RU"/>
        </w:rPr>
      </w:pPr>
      <w:r w:rsidRPr="00A3191D">
        <w:rPr>
          <w:rFonts w:ascii="Times New Roman" w:hAnsi="Times New Roman" w:cs="Times New Roman"/>
          <w:lang w:val="ru-RU"/>
        </w:rPr>
        <w:fldChar w:fldCharType="end"/>
      </w:r>
      <w:bookmarkStart w:id="18" w:name="_Toc6928478"/>
      <w:r w:rsidR="00801EA6" w:rsidRPr="00A3191D">
        <w:rPr>
          <w:rFonts w:ascii="Times New Roman" w:hAnsi="Times New Roman" w:cs="Times New Roman"/>
          <w:lang w:val="ru-RU"/>
        </w:rPr>
        <w:t>Приложение А</w:t>
      </w:r>
      <w:bookmarkEnd w:id="18"/>
    </w:p>
    <w:p w14:paraId="545CE90E" w14:textId="5D140328" w:rsidR="00C84D42" w:rsidRPr="00C86D06" w:rsidRDefault="00C84D42" w:rsidP="000C7C28">
      <w:pPr>
        <w:tabs>
          <w:tab w:val="left" w:pos="567"/>
        </w:tabs>
        <w:rPr>
          <w:rFonts w:cs="Times New Roman"/>
        </w:rPr>
      </w:pPr>
      <w:r>
        <w:rPr>
          <w:rFonts w:cs="Times New Roman"/>
          <w:lang w:val="ru-RU"/>
        </w:rPr>
        <w:t>ХЗ. Рисунки схемы таблицы буду вставлять в работу</w:t>
      </w:r>
    </w:p>
    <w:sectPr w:rsidR="00C84D42" w:rsidRPr="00C86D06" w:rsidSect="005B7B8A">
      <w:footerReference w:type="default" r:id="rId9"/>
      <w:footerReference w:type="first" r:id="rId10"/>
      <w:pgSz w:w="11906" w:h="16838"/>
      <w:pgMar w:top="1134" w:right="850" w:bottom="1134" w:left="1701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9553E" w14:textId="77777777" w:rsidR="00963082" w:rsidRDefault="00963082" w:rsidP="005B7B8A">
      <w:pPr>
        <w:spacing w:after="0" w:line="240" w:lineRule="auto"/>
      </w:pPr>
      <w:r>
        <w:separator/>
      </w:r>
    </w:p>
  </w:endnote>
  <w:endnote w:type="continuationSeparator" w:id="0">
    <w:p w14:paraId="1F385E81" w14:textId="77777777" w:rsidR="00963082" w:rsidRDefault="00963082" w:rsidP="005B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Literaturnaya">
    <w:panose1 w:val="00000000000000000000"/>
    <w:charset w:val="00"/>
    <w:family w:val="auto"/>
    <w:pitch w:val="variable"/>
    <w:sig w:usb0="80000247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584656"/>
      <w:docPartObj>
        <w:docPartGallery w:val="Page Numbers (Bottom of Page)"/>
        <w:docPartUnique/>
      </w:docPartObj>
    </w:sdtPr>
    <w:sdtEndPr/>
    <w:sdtContent>
      <w:p w14:paraId="7E9A0AD2" w14:textId="77777777" w:rsidR="000C5B3F" w:rsidRDefault="000C5B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E11B9" w14:textId="77777777" w:rsidR="005B7B8A" w:rsidRDefault="005B7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FBA6B" w14:textId="77777777" w:rsidR="005B7B8A" w:rsidRPr="00D3432C" w:rsidRDefault="005B7B8A" w:rsidP="005B7B8A">
    <w:pPr>
      <w:pStyle w:val="Footer"/>
      <w:jc w:val="center"/>
      <w:rPr>
        <w:rFonts w:ascii="Literaturnaya" w:hAnsi="Literaturnaya"/>
      </w:rPr>
    </w:pPr>
    <w:r w:rsidRPr="00D3432C">
      <w:rPr>
        <w:rFonts w:ascii="Literaturnaya" w:hAnsi="Literaturnaya" w:cs="Times New Roman"/>
        <w:sz w:val="24"/>
        <w:szCs w:val="24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D1F33" w14:textId="77777777" w:rsidR="00963082" w:rsidRDefault="00963082" w:rsidP="005B7B8A">
      <w:pPr>
        <w:spacing w:after="0" w:line="240" w:lineRule="auto"/>
      </w:pPr>
      <w:r>
        <w:separator/>
      </w:r>
    </w:p>
  </w:footnote>
  <w:footnote w:type="continuationSeparator" w:id="0">
    <w:p w14:paraId="67131771" w14:textId="77777777" w:rsidR="00963082" w:rsidRDefault="00963082" w:rsidP="005B7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EF5"/>
    <w:multiLevelType w:val="multilevel"/>
    <w:tmpl w:val="8342F8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4B63A6"/>
    <w:multiLevelType w:val="hybridMultilevel"/>
    <w:tmpl w:val="6B16B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3912BD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3D13FD"/>
    <w:multiLevelType w:val="multilevel"/>
    <w:tmpl w:val="F3CCA38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C4A3E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D207AA"/>
    <w:multiLevelType w:val="hybridMultilevel"/>
    <w:tmpl w:val="7CE25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93F60"/>
    <w:multiLevelType w:val="hybridMultilevel"/>
    <w:tmpl w:val="BB843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300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8F"/>
    <w:rsid w:val="00014A64"/>
    <w:rsid w:val="000743AA"/>
    <w:rsid w:val="000C5B3F"/>
    <w:rsid w:val="000C7C28"/>
    <w:rsid w:val="000E758F"/>
    <w:rsid w:val="00100945"/>
    <w:rsid w:val="001B72A3"/>
    <w:rsid w:val="001E523B"/>
    <w:rsid w:val="0029082F"/>
    <w:rsid w:val="002D1852"/>
    <w:rsid w:val="002F10BD"/>
    <w:rsid w:val="003306DD"/>
    <w:rsid w:val="003A0557"/>
    <w:rsid w:val="004A2985"/>
    <w:rsid w:val="004B249A"/>
    <w:rsid w:val="004E66C9"/>
    <w:rsid w:val="00586641"/>
    <w:rsid w:val="005B7B8A"/>
    <w:rsid w:val="005D353A"/>
    <w:rsid w:val="005E2E44"/>
    <w:rsid w:val="006C40C3"/>
    <w:rsid w:val="006D7092"/>
    <w:rsid w:val="00723F73"/>
    <w:rsid w:val="007F47CA"/>
    <w:rsid w:val="00801EA6"/>
    <w:rsid w:val="00840472"/>
    <w:rsid w:val="00847908"/>
    <w:rsid w:val="008C6407"/>
    <w:rsid w:val="00934945"/>
    <w:rsid w:val="009440BE"/>
    <w:rsid w:val="00963082"/>
    <w:rsid w:val="009A1292"/>
    <w:rsid w:val="00A3191D"/>
    <w:rsid w:val="00A362A0"/>
    <w:rsid w:val="00A7687A"/>
    <w:rsid w:val="00AE0C15"/>
    <w:rsid w:val="00AE4D61"/>
    <w:rsid w:val="00BC1FB6"/>
    <w:rsid w:val="00C362E5"/>
    <w:rsid w:val="00C52651"/>
    <w:rsid w:val="00C84D42"/>
    <w:rsid w:val="00C86D06"/>
    <w:rsid w:val="00D33C4C"/>
    <w:rsid w:val="00D3432C"/>
    <w:rsid w:val="00D34B79"/>
    <w:rsid w:val="00D716DE"/>
    <w:rsid w:val="00E16D09"/>
    <w:rsid w:val="00E660CC"/>
    <w:rsid w:val="00E81FCF"/>
    <w:rsid w:val="00EB4EC8"/>
    <w:rsid w:val="00F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189A9"/>
  <w15:chartTrackingRefBased/>
  <w15:docId w15:val="{2A5EDFA7-D400-2D4D-84C0-1FD4C8B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7CA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CA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7C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7C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47C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C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C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C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C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758F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8A"/>
    <w:rPr>
      <w:sz w:val="22"/>
      <w:szCs w:val="2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8A"/>
    <w:rPr>
      <w:sz w:val="22"/>
      <w:szCs w:val="22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F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7CA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F47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C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0C7C28"/>
    <w:pPr>
      <w:tabs>
        <w:tab w:val="left" w:pos="567"/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C5B3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F47CA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E660CC"/>
  </w:style>
  <w:style w:type="paragraph" w:styleId="BalloonText">
    <w:name w:val="Balloon Text"/>
    <w:basedOn w:val="Normal"/>
    <w:link w:val="BalloonTextChar"/>
    <w:uiPriority w:val="99"/>
    <w:semiHidden/>
    <w:unhideWhenUsed/>
    <w:rsid w:val="004B2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9A"/>
    <w:rPr>
      <w:rFonts w:ascii="Segoe UI" w:hAnsi="Segoe UI" w:cs="Segoe UI"/>
      <w:sz w:val="18"/>
      <w:szCs w:val="18"/>
      <w:lang w:val="ru-RU"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24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249A"/>
    <w:rPr>
      <w:sz w:val="20"/>
      <w:szCs w:val="20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4B249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F47C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2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7C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7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47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C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C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C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C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7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C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7C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F47C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F47C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7F47C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7C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CA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F47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47C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F47C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F47C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F47CA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0C7C28"/>
    <w:pPr>
      <w:tabs>
        <w:tab w:val="left" w:pos="567"/>
        <w:tab w:val="right" w:leader="dot" w:pos="9345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C7C28"/>
    <w:pPr>
      <w:tabs>
        <w:tab w:val="left" w:pos="567"/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Кор11</b:Tag>
    <b:SourceType>Book</b:SourceType>
    <b:Guid>{7429F832-F7BF-43DE-9978-61A6F22AAE8B}</b:Guid>
    <b:Author>
      <b:Author>
        <b:NameList>
          <b:Person>
            <b:Last>Королев</b:Last>
            <b:First>В.</b:First>
            <b:Middle>Ю.</b:Middle>
          </b:Person>
        </b:NameList>
      </b:Author>
    </b:Author>
    <b:Title>Вероятностно-статистические методы декомпозиции волатильности хаотических процессов.</b:Title>
    <b:Year>2011</b:Year>
    <b:City>Москва</b:City>
    <b:Publisher>Издательство Московского университета</b:Publisher>
    <b:Pages>512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6B44907F-4756-214C-AB9E-DB469ADF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Птицын</cp:lastModifiedBy>
  <cp:revision>34</cp:revision>
  <dcterms:created xsi:type="dcterms:W3CDTF">2019-02-28T21:21:00Z</dcterms:created>
  <dcterms:modified xsi:type="dcterms:W3CDTF">2019-04-30T17:33:00Z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</vt:lpwstr>
  </property>
  <property fmtid="{D5CDD505-2E9C-101B-9397-08002B2CF9AE}" pid="17" name="Mendeley Recent Style Name 7_1">
    <vt:lpwstr>Russian GOST R 7.0.5-2008 (Russian)</vt:lpwstr>
  </property>
  <property fmtid="{D5CDD505-2E9C-101B-9397-08002B2CF9AE}" pid="18" name="Mendeley Recent Style Id 8_1">
    <vt:lpwstr>http://www.zotero.org/styles/gost-r-7-0-5-2008-numeric</vt:lpwstr>
  </property>
  <property fmtid="{D5CDD505-2E9C-101B-9397-08002B2CF9AE}" pid="19" name="Mendeley Recent Style Name 8_1">
    <vt:lpwstr>Russian GOST R 7.0.5-2008 (numeric)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4543f7bb-eb5d-3f07-9242-8c81d33de60f</vt:lpwstr>
  </property>
  <property fmtid="{D5CDD505-2E9C-101B-9397-08002B2CF9AE}" pid="24" name="Mendeley Citation Style_1">
    <vt:lpwstr>http://www.zotero.org/styles/gost-r-7-0-5-2008</vt:lpwstr>
  </property>
</Properties>
</file>