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58F" w:rsidRDefault="000E758F" w:rsidP="000E758F">
      <w:pPr>
        <w:pStyle w:val="Default"/>
        <w:jc w:val="center"/>
      </w:pPr>
      <w:r>
        <w:rPr>
          <w:noProof/>
          <w:lang w:eastAsia="ru-RU"/>
        </w:rPr>
        <w:drawing>
          <wp:inline distT="0" distB="0" distL="0" distR="0" wp14:anchorId="08FF6349" wp14:editId="4890AB7B">
            <wp:extent cx="2376805" cy="127952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805" cy="127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58F" w:rsidRPr="000743AA" w:rsidRDefault="000E758F" w:rsidP="000E758F">
      <w:pPr>
        <w:pStyle w:val="Default"/>
        <w:spacing w:after="120"/>
        <w:jc w:val="center"/>
        <w:rPr>
          <w:i/>
        </w:rPr>
      </w:pPr>
      <w:r w:rsidRPr="000743AA">
        <w:rPr>
          <w:rFonts w:ascii="Times New Roman" w:hAnsi="Times New Roman" w:cs="Times New Roman"/>
          <w:i/>
          <w:sz w:val="24"/>
          <w:szCs w:val="24"/>
        </w:rPr>
        <w:t>Московский государственный университет имени М.В. Ломоносова</w:t>
      </w:r>
    </w:p>
    <w:p w:rsidR="000E758F" w:rsidRPr="000743AA" w:rsidRDefault="000E758F" w:rsidP="000E758F">
      <w:pPr>
        <w:pStyle w:val="Default"/>
        <w:spacing w:after="120"/>
        <w:jc w:val="center"/>
        <w:rPr>
          <w:i/>
        </w:rPr>
      </w:pPr>
      <w:r w:rsidRPr="000743AA">
        <w:rPr>
          <w:rFonts w:ascii="Times New Roman" w:hAnsi="Times New Roman" w:cs="Times New Roman"/>
          <w:i/>
          <w:sz w:val="24"/>
          <w:szCs w:val="24"/>
        </w:rPr>
        <w:t>Факультет вычислительной математики и кибернетики</w:t>
      </w:r>
    </w:p>
    <w:p w:rsidR="000E758F" w:rsidRPr="000743AA" w:rsidRDefault="000E758F" w:rsidP="000E758F">
      <w:pPr>
        <w:pStyle w:val="Default"/>
        <w:spacing w:after="120"/>
        <w:jc w:val="center"/>
        <w:rPr>
          <w:i/>
        </w:rPr>
      </w:pPr>
      <w:r w:rsidRPr="000743AA">
        <w:rPr>
          <w:rFonts w:ascii="Times New Roman" w:hAnsi="Times New Roman" w:cs="Times New Roman"/>
          <w:i/>
          <w:sz w:val="24"/>
          <w:szCs w:val="24"/>
        </w:rPr>
        <w:t>Кафедра математической статистики</w:t>
      </w:r>
    </w:p>
    <w:p w:rsidR="000E758F" w:rsidRDefault="000E758F" w:rsidP="000E758F">
      <w:pPr>
        <w:pStyle w:val="Default"/>
        <w:spacing w:after="120"/>
        <w:jc w:val="center"/>
      </w:pPr>
    </w:p>
    <w:p w:rsidR="000E758F" w:rsidRDefault="000E758F" w:rsidP="000E758F">
      <w:pPr>
        <w:pStyle w:val="Default"/>
        <w:spacing w:after="120"/>
        <w:jc w:val="center"/>
      </w:pPr>
    </w:p>
    <w:p w:rsidR="000E758F" w:rsidRDefault="000E758F" w:rsidP="000E758F">
      <w:pPr>
        <w:pStyle w:val="Default"/>
        <w:spacing w:after="120"/>
        <w:jc w:val="center"/>
      </w:pPr>
    </w:p>
    <w:p w:rsidR="000E758F" w:rsidRDefault="000E758F" w:rsidP="000E758F">
      <w:pPr>
        <w:pStyle w:val="Default"/>
        <w:spacing w:after="120"/>
        <w:jc w:val="center"/>
      </w:pPr>
    </w:p>
    <w:p w:rsidR="000E758F" w:rsidRDefault="000E758F" w:rsidP="000E758F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32"/>
          <w:szCs w:val="32"/>
        </w:rPr>
        <w:t>Птицын Евгений Генрихович</w:t>
      </w:r>
    </w:p>
    <w:p w:rsidR="000E758F" w:rsidRDefault="000E758F" w:rsidP="000E758F">
      <w:pPr>
        <w:pStyle w:val="Default"/>
        <w:spacing w:after="120"/>
        <w:jc w:val="center"/>
      </w:pPr>
    </w:p>
    <w:p w:rsidR="000E758F" w:rsidRPr="000C5B3F" w:rsidRDefault="000E758F" w:rsidP="000E758F">
      <w:pPr>
        <w:spacing w:after="12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t>Алгоритм Скользящего Разделения Смесей и его применение в анализе реальных данных.</w:t>
      </w:r>
    </w:p>
    <w:p w:rsidR="000E758F" w:rsidRDefault="000E758F" w:rsidP="000E758F">
      <w:pPr>
        <w:pStyle w:val="Default"/>
        <w:spacing w:after="120"/>
        <w:jc w:val="center"/>
      </w:pPr>
    </w:p>
    <w:p w:rsidR="000E758F" w:rsidRDefault="000E758F" w:rsidP="000E758F">
      <w:pPr>
        <w:pStyle w:val="Default"/>
        <w:spacing w:after="120"/>
        <w:jc w:val="center"/>
      </w:pPr>
    </w:p>
    <w:p w:rsidR="000E758F" w:rsidRDefault="000E758F" w:rsidP="000E758F">
      <w:pPr>
        <w:pStyle w:val="Default"/>
        <w:spacing w:after="120"/>
        <w:jc w:val="center"/>
      </w:pPr>
    </w:p>
    <w:p w:rsidR="000E758F" w:rsidRDefault="000E758F" w:rsidP="000E758F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ВЫПУСКНАЯ </w:t>
      </w:r>
      <w:r w:rsidR="00EB4EC8">
        <w:rPr>
          <w:rFonts w:ascii="Times New Roman" w:hAnsi="Times New Roman" w:cs="Times New Roman"/>
          <w:sz w:val="24"/>
          <w:szCs w:val="24"/>
        </w:rPr>
        <w:t>КВАЛИФИКАЦИОННАЯ РАБОТА</w:t>
      </w:r>
    </w:p>
    <w:p w:rsidR="000E758F" w:rsidRDefault="000E758F" w:rsidP="000E758F">
      <w:pPr>
        <w:pStyle w:val="Default"/>
        <w:spacing w:after="120"/>
        <w:jc w:val="center"/>
      </w:pPr>
    </w:p>
    <w:p w:rsidR="000E758F" w:rsidRDefault="000E758F" w:rsidP="000E758F">
      <w:pPr>
        <w:pStyle w:val="Default"/>
        <w:spacing w:after="120"/>
        <w:jc w:val="right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E758F" w:rsidRDefault="000E758F" w:rsidP="000E758F">
      <w:pPr>
        <w:pStyle w:val="Default"/>
        <w:spacing w:after="120"/>
        <w:jc w:val="right"/>
      </w:pPr>
    </w:p>
    <w:p w:rsidR="000E758F" w:rsidRDefault="000E758F" w:rsidP="000E758F">
      <w:pPr>
        <w:pStyle w:val="Default"/>
        <w:spacing w:after="120"/>
        <w:jc w:val="right"/>
      </w:pPr>
    </w:p>
    <w:p w:rsidR="000E758F" w:rsidRDefault="000E758F" w:rsidP="000E758F">
      <w:pPr>
        <w:pStyle w:val="Default"/>
        <w:spacing w:after="120"/>
        <w:jc w:val="right"/>
      </w:pPr>
    </w:p>
    <w:p w:rsidR="000E758F" w:rsidRDefault="000E758F" w:rsidP="000E758F">
      <w:pPr>
        <w:pStyle w:val="Default"/>
        <w:spacing w:after="120"/>
        <w:jc w:val="right"/>
      </w:pPr>
      <w:r>
        <w:rPr>
          <w:rFonts w:ascii="Times New Roman" w:hAnsi="Times New Roman" w:cs="Times New Roman"/>
          <w:b/>
          <w:sz w:val="24"/>
          <w:szCs w:val="24"/>
        </w:rPr>
        <w:t>Научный руководитель:</w:t>
      </w:r>
    </w:p>
    <w:p w:rsidR="000E758F" w:rsidRDefault="00EB4EC8" w:rsidP="000E758F">
      <w:pPr>
        <w:pStyle w:val="Default"/>
        <w:spacing w:after="120"/>
        <w:jc w:val="right"/>
      </w:pPr>
      <w:r>
        <w:rPr>
          <w:rFonts w:ascii="Times New Roman" w:hAnsi="Times New Roman" w:cs="Times New Roman"/>
          <w:sz w:val="24"/>
          <w:szCs w:val="24"/>
        </w:rPr>
        <w:t>д.ф.-м.н.</w:t>
      </w:r>
      <w:r w:rsidR="000E758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заслуженный </w:t>
      </w:r>
      <w:r w:rsidR="000E758F">
        <w:rPr>
          <w:rFonts w:ascii="Times New Roman" w:hAnsi="Times New Roman" w:cs="Times New Roman"/>
          <w:sz w:val="24"/>
          <w:szCs w:val="24"/>
        </w:rPr>
        <w:t>профессор</w:t>
      </w:r>
    </w:p>
    <w:p w:rsidR="000E758F" w:rsidRDefault="005B7B8A" w:rsidP="000E758F">
      <w:pPr>
        <w:pStyle w:val="Default"/>
        <w:spacing w:after="120"/>
        <w:jc w:val="right"/>
      </w:pPr>
      <w:r>
        <w:rPr>
          <w:rFonts w:ascii="Times New Roman" w:hAnsi="Times New Roman" w:cs="Times New Roman"/>
          <w:sz w:val="24"/>
          <w:szCs w:val="24"/>
        </w:rPr>
        <w:t>В.Ю. Корол</w:t>
      </w:r>
      <w:r w:rsidRPr="005B7B8A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в</w:t>
      </w:r>
    </w:p>
    <w:p w:rsidR="000E758F" w:rsidRDefault="000E758F" w:rsidP="005B7B8A">
      <w:pPr>
        <w:pStyle w:val="Default"/>
        <w:spacing w:after="120"/>
        <w:ind w:right="440"/>
        <w:jc w:val="right"/>
      </w:pPr>
    </w:p>
    <w:p w:rsidR="000E758F" w:rsidRDefault="000E758F" w:rsidP="000E758F">
      <w:pPr>
        <w:pStyle w:val="Default"/>
        <w:spacing w:after="120"/>
        <w:jc w:val="right"/>
      </w:pPr>
    </w:p>
    <w:p w:rsidR="000E758F" w:rsidRDefault="000E758F" w:rsidP="005B7B8A">
      <w:pPr>
        <w:pStyle w:val="Default"/>
        <w:spacing w:after="120"/>
        <w:ind w:right="330"/>
        <w:jc w:val="right"/>
      </w:pPr>
    </w:p>
    <w:p w:rsidR="000E758F" w:rsidRDefault="000E758F" w:rsidP="000E758F">
      <w:pPr>
        <w:pStyle w:val="Default"/>
        <w:spacing w:after="120"/>
        <w:jc w:val="center"/>
      </w:pPr>
    </w:p>
    <w:p w:rsidR="00D34B79" w:rsidRDefault="00D34B79">
      <w:pPr>
        <w:spacing w:after="0" w:line="240" w:lineRule="auto"/>
      </w:pPr>
      <w:r>
        <w:br w:type="page"/>
      </w:r>
    </w:p>
    <w:bookmarkStart w:id="0" w:name="_Toc6492505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8711849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5B3F" w:rsidRPr="000C5B3F" w:rsidRDefault="000C5B3F" w:rsidP="000C5B3F">
          <w:pPr>
            <w:pStyle w:val="1"/>
          </w:pPr>
          <w:r w:rsidRPr="000C5B3F">
            <w:t>Оглавление</w:t>
          </w:r>
          <w:bookmarkEnd w:id="0"/>
        </w:p>
        <w:p w:rsidR="00840472" w:rsidRDefault="000C5B3F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92505" w:history="1">
            <w:r w:rsidR="00840472" w:rsidRPr="00434D0B">
              <w:rPr>
                <w:rStyle w:val="aa"/>
                <w:noProof/>
              </w:rPr>
              <w:t>Оглавление</w:t>
            </w:r>
            <w:r w:rsidR="00840472">
              <w:rPr>
                <w:noProof/>
                <w:webHidden/>
              </w:rPr>
              <w:tab/>
            </w:r>
            <w:r w:rsidR="00840472">
              <w:rPr>
                <w:noProof/>
                <w:webHidden/>
              </w:rPr>
              <w:fldChar w:fldCharType="begin"/>
            </w:r>
            <w:r w:rsidR="00840472">
              <w:rPr>
                <w:noProof/>
                <w:webHidden/>
              </w:rPr>
              <w:instrText xml:space="preserve"> PAGEREF _Toc6492505 \h </w:instrText>
            </w:r>
            <w:r w:rsidR="00840472">
              <w:rPr>
                <w:noProof/>
                <w:webHidden/>
              </w:rPr>
            </w:r>
            <w:r w:rsidR="00840472">
              <w:rPr>
                <w:noProof/>
                <w:webHidden/>
              </w:rPr>
              <w:fldChar w:fldCharType="separate"/>
            </w:r>
            <w:r w:rsidR="00840472">
              <w:rPr>
                <w:noProof/>
                <w:webHidden/>
              </w:rPr>
              <w:t>2</w:t>
            </w:r>
            <w:r w:rsidR="00840472">
              <w:rPr>
                <w:noProof/>
                <w:webHidden/>
              </w:rPr>
              <w:fldChar w:fldCharType="end"/>
            </w:r>
          </w:hyperlink>
        </w:p>
        <w:p w:rsidR="00840472" w:rsidRDefault="00847908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492506" w:history="1">
            <w:r w:rsidR="00840472" w:rsidRPr="00434D0B">
              <w:rPr>
                <w:rStyle w:val="aa"/>
                <w:noProof/>
              </w:rPr>
              <w:t>1.</w:t>
            </w:r>
            <w:r w:rsidR="00840472">
              <w:rPr>
                <w:noProof/>
              </w:rPr>
              <w:tab/>
            </w:r>
            <w:r w:rsidR="00840472" w:rsidRPr="00434D0B">
              <w:rPr>
                <w:rStyle w:val="aa"/>
                <w:noProof/>
              </w:rPr>
              <w:t>Введение</w:t>
            </w:r>
            <w:r w:rsidR="00840472">
              <w:rPr>
                <w:noProof/>
                <w:webHidden/>
              </w:rPr>
              <w:tab/>
            </w:r>
            <w:r w:rsidR="00840472">
              <w:rPr>
                <w:noProof/>
                <w:webHidden/>
              </w:rPr>
              <w:fldChar w:fldCharType="begin"/>
            </w:r>
            <w:r w:rsidR="00840472">
              <w:rPr>
                <w:noProof/>
                <w:webHidden/>
              </w:rPr>
              <w:instrText xml:space="preserve"> PAGEREF _Toc6492506 \h </w:instrText>
            </w:r>
            <w:r w:rsidR="00840472">
              <w:rPr>
                <w:noProof/>
                <w:webHidden/>
              </w:rPr>
            </w:r>
            <w:r w:rsidR="00840472">
              <w:rPr>
                <w:noProof/>
                <w:webHidden/>
              </w:rPr>
              <w:fldChar w:fldCharType="separate"/>
            </w:r>
            <w:r w:rsidR="00840472">
              <w:rPr>
                <w:noProof/>
                <w:webHidden/>
              </w:rPr>
              <w:t>3</w:t>
            </w:r>
            <w:r w:rsidR="00840472">
              <w:rPr>
                <w:noProof/>
                <w:webHidden/>
              </w:rPr>
              <w:fldChar w:fldCharType="end"/>
            </w:r>
          </w:hyperlink>
        </w:p>
        <w:p w:rsidR="00840472" w:rsidRDefault="00847908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492507" w:history="1">
            <w:r w:rsidR="00840472" w:rsidRPr="00434D0B">
              <w:rPr>
                <w:rStyle w:val="aa"/>
                <w:noProof/>
              </w:rPr>
              <w:t>2.</w:t>
            </w:r>
            <w:r w:rsidR="00840472">
              <w:rPr>
                <w:noProof/>
              </w:rPr>
              <w:tab/>
            </w:r>
            <w:r w:rsidR="00840472" w:rsidRPr="00434D0B">
              <w:rPr>
                <w:rStyle w:val="aa"/>
                <w:noProof/>
              </w:rPr>
              <w:t>ЕМ-алгоритм</w:t>
            </w:r>
            <w:r w:rsidR="00840472">
              <w:rPr>
                <w:noProof/>
                <w:webHidden/>
              </w:rPr>
              <w:tab/>
            </w:r>
            <w:r w:rsidR="00840472">
              <w:rPr>
                <w:noProof/>
                <w:webHidden/>
              </w:rPr>
              <w:fldChar w:fldCharType="begin"/>
            </w:r>
            <w:r w:rsidR="00840472">
              <w:rPr>
                <w:noProof/>
                <w:webHidden/>
              </w:rPr>
              <w:instrText xml:space="preserve"> PAGEREF _Toc6492507 \h </w:instrText>
            </w:r>
            <w:r w:rsidR="00840472">
              <w:rPr>
                <w:noProof/>
                <w:webHidden/>
              </w:rPr>
            </w:r>
            <w:r w:rsidR="00840472">
              <w:rPr>
                <w:noProof/>
                <w:webHidden/>
              </w:rPr>
              <w:fldChar w:fldCharType="separate"/>
            </w:r>
            <w:r w:rsidR="00840472">
              <w:rPr>
                <w:noProof/>
                <w:webHidden/>
              </w:rPr>
              <w:t>3</w:t>
            </w:r>
            <w:r w:rsidR="00840472">
              <w:rPr>
                <w:noProof/>
                <w:webHidden/>
              </w:rPr>
              <w:fldChar w:fldCharType="end"/>
            </w:r>
          </w:hyperlink>
        </w:p>
        <w:p w:rsidR="00840472" w:rsidRDefault="00847908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492508" w:history="1">
            <w:r w:rsidR="00840472" w:rsidRPr="00434D0B">
              <w:rPr>
                <w:rStyle w:val="aa"/>
                <w:noProof/>
              </w:rPr>
              <w:t>3.</w:t>
            </w:r>
            <w:r w:rsidR="00840472">
              <w:rPr>
                <w:noProof/>
              </w:rPr>
              <w:tab/>
            </w:r>
            <w:r w:rsidR="00840472" w:rsidRPr="00434D0B">
              <w:rPr>
                <w:rStyle w:val="aa"/>
                <w:noProof/>
              </w:rPr>
              <w:t>Скользящее разделение смесей</w:t>
            </w:r>
            <w:r w:rsidR="00840472">
              <w:rPr>
                <w:noProof/>
                <w:webHidden/>
              </w:rPr>
              <w:tab/>
            </w:r>
            <w:r w:rsidR="00840472">
              <w:rPr>
                <w:noProof/>
                <w:webHidden/>
              </w:rPr>
              <w:fldChar w:fldCharType="begin"/>
            </w:r>
            <w:r w:rsidR="00840472">
              <w:rPr>
                <w:noProof/>
                <w:webHidden/>
              </w:rPr>
              <w:instrText xml:space="preserve"> PAGEREF _Toc6492508 \h </w:instrText>
            </w:r>
            <w:r w:rsidR="00840472">
              <w:rPr>
                <w:noProof/>
                <w:webHidden/>
              </w:rPr>
            </w:r>
            <w:r w:rsidR="00840472">
              <w:rPr>
                <w:noProof/>
                <w:webHidden/>
              </w:rPr>
              <w:fldChar w:fldCharType="separate"/>
            </w:r>
            <w:r w:rsidR="00840472">
              <w:rPr>
                <w:noProof/>
                <w:webHidden/>
              </w:rPr>
              <w:t>3</w:t>
            </w:r>
            <w:r w:rsidR="00840472">
              <w:rPr>
                <w:noProof/>
                <w:webHidden/>
              </w:rPr>
              <w:fldChar w:fldCharType="end"/>
            </w:r>
          </w:hyperlink>
        </w:p>
        <w:p w:rsidR="00840472" w:rsidRDefault="00847908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492509" w:history="1">
            <w:r w:rsidR="00840472" w:rsidRPr="00434D0B">
              <w:rPr>
                <w:rStyle w:val="aa"/>
                <w:noProof/>
              </w:rPr>
              <w:t>4.</w:t>
            </w:r>
            <w:r w:rsidR="00840472">
              <w:rPr>
                <w:noProof/>
              </w:rPr>
              <w:tab/>
            </w:r>
            <w:r w:rsidR="00840472" w:rsidRPr="00434D0B">
              <w:rPr>
                <w:rStyle w:val="aa"/>
                <w:noProof/>
              </w:rPr>
              <w:t>Заключение</w:t>
            </w:r>
            <w:r w:rsidR="00840472">
              <w:rPr>
                <w:noProof/>
                <w:webHidden/>
              </w:rPr>
              <w:tab/>
            </w:r>
            <w:r w:rsidR="00840472">
              <w:rPr>
                <w:noProof/>
                <w:webHidden/>
              </w:rPr>
              <w:fldChar w:fldCharType="begin"/>
            </w:r>
            <w:r w:rsidR="00840472">
              <w:rPr>
                <w:noProof/>
                <w:webHidden/>
              </w:rPr>
              <w:instrText xml:space="preserve"> PAGEREF _Toc6492509 \h </w:instrText>
            </w:r>
            <w:r w:rsidR="00840472">
              <w:rPr>
                <w:noProof/>
                <w:webHidden/>
              </w:rPr>
            </w:r>
            <w:r w:rsidR="00840472">
              <w:rPr>
                <w:noProof/>
                <w:webHidden/>
              </w:rPr>
              <w:fldChar w:fldCharType="separate"/>
            </w:r>
            <w:r w:rsidR="00840472">
              <w:rPr>
                <w:noProof/>
                <w:webHidden/>
              </w:rPr>
              <w:t>4</w:t>
            </w:r>
            <w:r w:rsidR="00840472">
              <w:rPr>
                <w:noProof/>
                <w:webHidden/>
              </w:rPr>
              <w:fldChar w:fldCharType="end"/>
            </w:r>
          </w:hyperlink>
        </w:p>
        <w:p w:rsidR="000C5B3F" w:rsidRDefault="000C5B3F">
          <w:r>
            <w:rPr>
              <w:b/>
              <w:bCs/>
            </w:rPr>
            <w:fldChar w:fldCharType="end"/>
          </w:r>
        </w:p>
      </w:sdtContent>
    </w:sdt>
    <w:p w:rsidR="000C5B3F" w:rsidRDefault="000C5B3F">
      <w:pPr>
        <w:spacing w:after="0" w:line="240" w:lineRule="auto"/>
      </w:pPr>
      <w:r>
        <w:br w:type="page"/>
      </w:r>
    </w:p>
    <w:p w:rsidR="000C5B3F" w:rsidRDefault="000C5B3F" w:rsidP="00C362E5">
      <w:pPr>
        <w:pStyle w:val="1"/>
      </w:pPr>
      <w:bookmarkStart w:id="1" w:name="_Toc6492506"/>
      <w:r>
        <w:lastRenderedPageBreak/>
        <w:t>Введение</w:t>
      </w:r>
      <w:bookmarkEnd w:id="1"/>
    </w:p>
    <w:p w:rsidR="000C5B3F" w:rsidRDefault="00C362E5" w:rsidP="00C362E5">
      <w:pPr>
        <w:pStyle w:val="2"/>
      </w:pPr>
      <w:r>
        <w:t>Актуальность темы исследования</w:t>
      </w:r>
    </w:p>
    <w:p w:rsidR="00C362E5" w:rsidRDefault="00C362E5" w:rsidP="00C362E5">
      <w:pPr>
        <w:pStyle w:val="2"/>
      </w:pPr>
      <w:r w:rsidRPr="00C362E5">
        <w:t>Используемые подходы и методы</w:t>
      </w:r>
    </w:p>
    <w:p w:rsidR="00C362E5" w:rsidRDefault="00C362E5" w:rsidP="00C362E5">
      <w:pPr>
        <w:pStyle w:val="2"/>
      </w:pPr>
      <w:r w:rsidRPr="00C362E5">
        <w:t>Цель</w:t>
      </w:r>
    </w:p>
    <w:p w:rsidR="00C362E5" w:rsidRDefault="00C362E5" w:rsidP="00C362E5">
      <w:pPr>
        <w:pStyle w:val="2"/>
      </w:pPr>
      <w:r>
        <w:t>Краткое содержание</w:t>
      </w:r>
      <w:r>
        <w:t xml:space="preserve"> работы</w:t>
      </w:r>
    </w:p>
    <w:p w:rsidR="00C362E5" w:rsidRPr="00C362E5" w:rsidRDefault="00C362E5" w:rsidP="00C362E5">
      <w:pPr>
        <w:pStyle w:val="2"/>
      </w:pPr>
      <w:bookmarkStart w:id="2" w:name="_GoBack"/>
      <w:r>
        <w:t>Основные результаты</w:t>
      </w:r>
    </w:p>
    <w:bookmarkEnd w:id="2"/>
    <w:p w:rsidR="00C362E5" w:rsidRPr="00C362E5" w:rsidRDefault="00C362E5" w:rsidP="00C362E5"/>
    <w:p w:rsidR="000C5B3F" w:rsidRDefault="000C5B3F" w:rsidP="00C362E5">
      <w:pPr>
        <w:pStyle w:val="1"/>
      </w:pPr>
      <w:bookmarkStart w:id="3" w:name="_Toc6492507"/>
      <w:r>
        <w:t>ЕМ-алгоритм</w:t>
      </w:r>
      <w:bookmarkEnd w:id="3"/>
    </w:p>
    <w:p w:rsidR="000C5B3F" w:rsidRPr="000C5B3F" w:rsidRDefault="000C5B3F" w:rsidP="00C362E5">
      <w:pPr>
        <w:pStyle w:val="1"/>
      </w:pPr>
      <w:bookmarkStart w:id="4" w:name="_Toc6492508"/>
      <w:r>
        <w:t>Скользящее разделение смесей</w:t>
      </w:r>
      <w:bookmarkEnd w:id="4"/>
    </w:p>
    <w:p w:rsidR="000C5B3F" w:rsidRPr="00C362E5" w:rsidRDefault="000C5B3F" w:rsidP="00C362E5">
      <w:pPr>
        <w:pStyle w:val="1"/>
      </w:pPr>
      <w:r>
        <w:br w:type="page"/>
      </w:r>
    </w:p>
    <w:p w:rsidR="00840472" w:rsidRDefault="000C5B3F" w:rsidP="000C5B3F">
      <w:pPr>
        <w:pStyle w:val="1"/>
        <w:numPr>
          <w:ilvl w:val="0"/>
          <w:numId w:val="2"/>
        </w:numPr>
      </w:pPr>
      <w:bookmarkStart w:id="5" w:name="_Toc6492509"/>
      <w:r>
        <w:lastRenderedPageBreak/>
        <w:t>Заключение</w:t>
      </w:r>
      <w:bookmarkEnd w:id="5"/>
    </w:p>
    <w:p w:rsidR="00840472" w:rsidRDefault="00840472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4B249A" w:rsidRPr="004B249A" w:rsidRDefault="00840472" w:rsidP="004B249A">
      <w:pPr>
        <w:pStyle w:val="1"/>
        <w:numPr>
          <w:ilvl w:val="0"/>
          <w:numId w:val="2"/>
        </w:numPr>
        <w:ind w:left="0" w:firstLine="0"/>
      </w:pPr>
      <w:r>
        <w:lastRenderedPageBreak/>
        <w:t>Список литературы</w:t>
      </w:r>
    </w:p>
    <w:p w:rsidR="004B249A" w:rsidRPr="004B249A" w:rsidRDefault="004B249A" w:rsidP="004B249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</w:rPr>
      </w:pPr>
      <w:r>
        <w:fldChar w:fldCharType="begin" w:fldLock="1"/>
      </w:r>
      <w:r w:rsidRPr="004B249A">
        <w:rPr>
          <w:lang w:val="en-US"/>
        </w:rPr>
        <w:instrText>ADDIN</w:instrText>
      </w:r>
      <w:r w:rsidRPr="004B249A">
        <w:instrText xml:space="preserve"> </w:instrText>
      </w:r>
      <w:r w:rsidRPr="004B249A">
        <w:rPr>
          <w:lang w:val="en-US"/>
        </w:rPr>
        <w:instrText>Mendeley</w:instrText>
      </w:r>
      <w:r w:rsidRPr="004B249A">
        <w:instrText xml:space="preserve"> </w:instrText>
      </w:r>
      <w:r w:rsidRPr="004B249A">
        <w:rPr>
          <w:lang w:val="en-US"/>
        </w:rPr>
        <w:instrText>Bibliography</w:instrText>
      </w:r>
      <w:r w:rsidRPr="004B249A">
        <w:instrText xml:space="preserve"> </w:instrText>
      </w:r>
      <w:r w:rsidRPr="004B249A">
        <w:rPr>
          <w:lang w:val="en-US"/>
        </w:rPr>
        <w:instrText>CSL</w:instrText>
      </w:r>
      <w:r w:rsidRPr="004B249A">
        <w:instrText>_</w:instrText>
      </w:r>
      <w:r w:rsidRPr="004B249A">
        <w:rPr>
          <w:lang w:val="en-US"/>
        </w:rPr>
        <w:instrText>BIBLIOGRAPHY</w:instrText>
      </w:r>
      <w:r w:rsidRPr="004B249A">
        <w:instrText xml:space="preserve"> </w:instrText>
      </w:r>
      <w:r>
        <w:fldChar w:fldCharType="separate"/>
      </w:r>
      <w:r w:rsidRPr="004B249A">
        <w:rPr>
          <w:rFonts w:ascii="Calibri" w:hAnsi="Calibri" w:cs="Calibri"/>
          <w:noProof/>
          <w:szCs w:val="24"/>
        </w:rPr>
        <w:t>1. Королёв В.Ю. Вероятностно-статистические методы декомпозиции волатильности хаотических процессов. Москва: Издательство Московского университета, 2011. 512 с.</w:t>
      </w:r>
    </w:p>
    <w:p w:rsidR="00840472" w:rsidRPr="00840472" w:rsidRDefault="004B249A" w:rsidP="004B249A">
      <w:pPr>
        <w:ind w:hanging="709"/>
      </w:pPr>
      <w:r>
        <w:fldChar w:fldCharType="end"/>
      </w:r>
    </w:p>
    <w:sectPr w:rsidR="00840472" w:rsidRPr="00840472" w:rsidSect="005B7B8A">
      <w:footerReference w:type="default" r:id="rId9"/>
      <w:footerReference w:type="first" r:id="rId10"/>
      <w:pgSz w:w="11906" w:h="16838"/>
      <w:pgMar w:top="1134" w:right="850" w:bottom="1134" w:left="1701" w:header="720" w:footer="720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7908" w:rsidRDefault="00847908" w:rsidP="005B7B8A">
      <w:pPr>
        <w:spacing w:after="0" w:line="240" w:lineRule="auto"/>
      </w:pPr>
      <w:r>
        <w:separator/>
      </w:r>
    </w:p>
  </w:endnote>
  <w:endnote w:type="continuationSeparator" w:id="0">
    <w:p w:rsidR="00847908" w:rsidRDefault="00847908" w:rsidP="005B7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43584656"/>
      <w:docPartObj>
        <w:docPartGallery w:val="Page Numbers (Bottom of Page)"/>
        <w:docPartUnique/>
      </w:docPartObj>
    </w:sdtPr>
    <w:sdtEndPr/>
    <w:sdtContent>
      <w:p w:rsidR="000C5B3F" w:rsidRDefault="000C5B3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B7B8A" w:rsidRDefault="005B7B8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7B8A" w:rsidRDefault="005B7B8A" w:rsidP="005B7B8A">
    <w:pPr>
      <w:pStyle w:val="a5"/>
      <w:jc w:val="center"/>
    </w:pPr>
    <w:r>
      <w:rPr>
        <w:rFonts w:ascii="Times New Roman" w:hAnsi="Times New Roman" w:cs="Times New Roman"/>
        <w:sz w:val="24"/>
        <w:szCs w:val="24"/>
      </w:rPr>
      <w:t>Москва,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7908" w:rsidRDefault="00847908" w:rsidP="005B7B8A">
      <w:pPr>
        <w:spacing w:after="0" w:line="240" w:lineRule="auto"/>
      </w:pPr>
      <w:r>
        <w:separator/>
      </w:r>
    </w:p>
  </w:footnote>
  <w:footnote w:type="continuationSeparator" w:id="0">
    <w:p w:rsidR="00847908" w:rsidRDefault="00847908" w:rsidP="005B7B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90EF5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F4B63A6"/>
    <w:multiLevelType w:val="hybridMultilevel"/>
    <w:tmpl w:val="6B16B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D13FD"/>
    <w:multiLevelType w:val="multilevel"/>
    <w:tmpl w:val="F3CCA382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 w15:restartNumberingAfterBreak="0">
    <w:nsid w:val="2C4A3E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D207AA"/>
    <w:multiLevelType w:val="hybridMultilevel"/>
    <w:tmpl w:val="7CE253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300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58F"/>
    <w:rsid w:val="000743AA"/>
    <w:rsid w:val="000C5B3F"/>
    <w:rsid w:val="000E758F"/>
    <w:rsid w:val="001E523B"/>
    <w:rsid w:val="002D1852"/>
    <w:rsid w:val="003306DD"/>
    <w:rsid w:val="004A2985"/>
    <w:rsid w:val="004B249A"/>
    <w:rsid w:val="005B7B8A"/>
    <w:rsid w:val="00840472"/>
    <w:rsid w:val="00847908"/>
    <w:rsid w:val="009440BE"/>
    <w:rsid w:val="00A362A0"/>
    <w:rsid w:val="00AE4D61"/>
    <w:rsid w:val="00C362E5"/>
    <w:rsid w:val="00D34B79"/>
    <w:rsid w:val="00D716DE"/>
    <w:rsid w:val="00E660CC"/>
    <w:rsid w:val="00E81FCF"/>
    <w:rsid w:val="00EB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9ADF34"/>
  <w15:chartTrackingRefBased/>
  <w15:docId w15:val="{2A5EDFA7-D400-2D4D-84C0-1FD4C8B4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58F"/>
    <w:pPr>
      <w:spacing w:after="200" w:line="276" w:lineRule="auto"/>
    </w:pPr>
    <w:rPr>
      <w:sz w:val="22"/>
      <w:szCs w:val="22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0C5B3F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62E5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62E5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62E5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62E5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62E5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62E5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62E5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62E5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E758F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color w:val="00000A"/>
      <w:sz w:val="22"/>
      <w:szCs w:val="22"/>
      <w:lang w:val="ru-RU" w:eastAsia="en-US"/>
    </w:rPr>
  </w:style>
  <w:style w:type="paragraph" w:styleId="a3">
    <w:name w:val="header"/>
    <w:basedOn w:val="a"/>
    <w:link w:val="a4"/>
    <w:uiPriority w:val="99"/>
    <w:unhideWhenUsed/>
    <w:rsid w:val="005B7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B7B8A"/>
    <w:rPr>
      <w:sz w:val="22"/>
      <w:szCs w:val="22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5B7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B7B8A"/>
    <w:rPr>
      <w:sz w:val="22"/>
      <w:szCs w:val="22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0C5B3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a7">
    <w:name w:val="TOC Heading"/>
    <w:basedOn w:val="1"/>
    <w:next w:val="a"/>
    <w:uiPriority w:val="39"/>
    <w:unhideWhenUsed/>
    <w:qFormat/>
    <w:rsid w:val="000C5B3F"/>
    <w:pPr>
      <w:spacing w:line="259" w:lineRule="auto"/>
      <w:outlineLvl w:val="9"/>
    </w:pPr>
  </w:style>
  <w:style w:type="paragraph" w:styleId="a8">
    <w:name w:val="Title"/>
    <w:basedOn w:val="a"/>
    <w:next w:val="a"/>
    <w:link w:val="a9"/>
    <w:uiPriority w:val="10"/>
    <w:qFormat/>
    <w:rsid w:val="000C5B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0C5B3F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0C5B3F"/>
    <w:pPr>
      <w:spacing w:after="100"/>
    </w:pPr>
  </w:style>
  <w:style w:type="character" w:styleId="aa">
    <w:name w:val="Hyperlink"/>
    <w:basedOn w:val="a0"/>
    <w:uiPriority w:val="99"/>
    <w:unhideWhenUsed/>
    <w:rsid w:val="000C5B3F"/>
    <w:rPr>
      <w:color w:val="0563C1" w:themeColor="hyperlink"/>
      <w:u w:val="single"/>
    </w:rPr>
  </w:style>
  <w:style w:type="paragraph" w:styleId="ab">
    <w:name w:val="No Spacing"/>
    <w:uiPriority w:val="1"/>
    <w:qFormat/>
    <w:rsid w:val="000C5B3F"/>
    <w:rPr>
      <w:sz w:val="22"/>
      <w:szCs w:val="22"/>
      <w:lang w:val="ru-RU" w:eastAsia="ru-RU"/>
    </w:rPr>
  </w:style>
  <w:style w:type="paragraph" w:styleId="ac">
    <w:name w:val="Bibliography"/>
    <w:basedOn w:val="a"/>
    <w:next w:val="a"/>
    <w:uiPriority w:val="37"/>
    <w:unhideWhenUsed/>
    <w:rsid w:val="00E660CC"/>
  </w:style>
  <w:style w:type="paragraph" w:styleId="ad">
    <w:name w:val="Balloon Text"/>
    <w:basedOn w:val="a"/>
    <w:link w:val="ae"/>
    <w:uiPriority w:val="99"/>
    <w:semiHidden/>
    <w:unhideWhenUsed/>
    <w:rsid w:val="004B24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B249A"/>
    <w:rPr>
      <w:rFonts w:ascii="Segoe UI" w:hAnsi="Segoe UI" w:cs="Segoe UI"/>
      <w:sz w:val="18"/>
      <w:szCs w:val="18"/>
      <w:lang w:val="ru-RU" w:eastAsia="ru-RU"/>
    </w:rPr>
  </w:style>
  <w:style w:type="paragraph" w:styleId="af">
    <w:name w:val="footnote text"/>
    <w:basedOn w:val="a"/>
    <w:link w:val="af0"/>
    <w:uiPriority w:val="99"/>
    <w:semiHidden/>
    <w:unhideWhenUsed/>
    <w:rsid w:val="004B249A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4B249A"/>
    <w:rPr>
      <w:sz w:val="20"/>
      <w:szCs w:val="20"/>
      <w:lang w:val="ru-RU" w:eastAsia="ru-RU"/>
    </w:rPr>
  </w:style>
  <w:style w:type="character" w:styleId="af1">
    <w:name w:val="footnote reference"/>
    <w:basedOn w:val="a0"/>
    <w:uiPriority w:val="99"/>
    <w:semiHidden/>
    <w:unhideWhenUsed/>
    <w:rsid w:val="004B249A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C362E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styleId="af2">
    <w:name w:val="List Paragraph"/>
    <w:basedOn w:val="a"/>
    <w:uiPriority w:val="34"/>
    <w:qFormat/>
    <w:rsid w:val="00C362E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C362E5"/>
    <w:rPr>
      <w:rFonts w:asciiTheme="majorHAnsi" w:eastAsiaTheme="majorEastAsia" w:hAnsiTheme="majorHAnsi" w:cstheme="majorBidi"/>
      <w:color w:val="1F3763" w:themeColor="accent1" w:themeShade="7F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362E5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C362E5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C362E5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C362E5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C362E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C362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Кор11</b:Tag>
    <b:SourceType>Book</b:SourceType>
    <b:Guid>{7429F832-F7BF-43DE-9978-61A6F22AAE8B}</b:Guid>
    <b:Author>
      <b:Author>
        <b:NameList>
          <b:Person>
            <b:Last>Королев</b:Last>
            <b:First>В.</b:First>
            <b:Middle>Ю.</b:Middle>
          </b:Person>
        </b:NameList>
      </b:Author>
    </b:Author>
    <b:Title>Вероятностно-статистические методы декомпозиции волатильности хаотических процессов.</b:Title>
    <b:Year>2011</b:Year>
    <b:City>Москва</b:City>
    <b:Publisher>Издательство Московского университета</b:Publisher>
    <b:Pages>512</b:Pages>
    <b:LCID>ru-RU</b:LCID>
    <b:RefOrder>1</b:RefOrder>
  </b:Source>
</b:Sources>
</file>

<file path=customXml/itemProps1.xml><?xml version="1.0" encoding="utf-8"?>
<ds:datastoreItem xmlns:ds="http://schemas.openxmlformats.org/officeDocument/2006/customXml" ds:itemID="{D109F3B9-307E-4ADF-BE84-A46BABA90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Евгений Птицын</cp:lastModifiedBy>
  <cp:revision>12</cp:revision>
  <dcterms:created xsi:type="dcterms:W3CDTF">2019-02-28T21:21:00Z</dcterms:created>
  <dcterms:modified xsi:type="dcterms:W3CDTF">2019-04-19T17:55:00Z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http://www.zotero.org/styles/chicago-author-date</vt:lpwstr>
  </property>
  <property fmtid="{D5CDD505-2E9C-101B-9397-08002B2CF9AE}" pid="5" name="Mendeley Recent Style Name 1_1">
    <vt:lpwstr>Chicago Manual of Style 17th edition (author-date)</vt:lpwstr>
  </property>
  <property fmtid="{D5CDD505-2E9C-101B-9397-08002B2CF9AE}" pid="6" name="Mendeley Recent Style Id 2_1">
    <vt:lpwstr>http://www.zotero.org/styles/harvard-cite-them-right</vt:lpwstr>
  </property>
  <property fmtid="{D5CDD505-2E9C-101B-9397-08002B2CF9AE}" pid="7" name="Mendeley Recent Style Name 2_1">
    <vt:lpwstr>Cite Them Right 10th edition - Harvard</vt:lpwstr>
  </property>
  <property fmtid="{D5CDD505-2E9C-101B-9397-08002B2CF9AE}" pid="8" name="Mendeley Recent Style Id 3_1">
    <vt:lpwstr>http://www.zotero.org/styles/ieee</vt:lpwstr>
  </property>
  <property fmtid="{D5CDD505-2E9C-101B-9397-08002B2CF9AE}" pid="9" name="Mendeley Recent Style Name 3_1">
    <vt:lpwstr>IEEE</vt:lpwstr>
  </property>
  <property fmtid="{D5CDD505-2E9C-101B-9397-08002B2CF9AE}" pid="10" name="Mendeley Recent Style Id 4_1">
    <vt:lpwstr>http://www.zotero.org/styles/modern-humanities-research-association</vt:lpwstr>
  </property>
  <property fmtid="{D5CDD505-2E9C-101B-9397-08002B2CF9AE}" pid="11" name="Mendeley Recent Style Name 4_1">
    <vt:lpwstr>Modern Humanities Research Association 3rd edition (note with bibliography)</vt:lpwstr>
  </property>
  <property fmtid="{D5CDD505-2E9C-101B-9397-08002B2CF9AE}" pid="12" name="Mendeley Recent Style Id 5_1">
    <vt:lpwstr>http://www.zotero.org/styles/modern-language-association</vt:lpwstr>
  </property>
  <property fmtid="{D5CDD505-2E9C-101B-9397-08002B2CF9AE}" pid="13" name="Mendeley Recent Style Name 5_1">
    <vt:lpwstr>Modern Language Association 8th edition</vt:lpwstr>
  </property>
  <property fmtid="{D5CDD505-2E9C-101B-9397-08002B2CF9AE}" pid="14" name="Mendeley Recent Style Id 6_1">
    <vt:lpwstr>http://www.zotero.org/styles/nature</vt:lpwstr>
  </property>
  <property fmtid="{D5CDD505-2E9C-101B-9397-08002B2CF9AE}" pid="15" name="Mendeley Recent Style Name 6_1">
    <vt:lpwstr>Nature</vt:lpwstr>
  </property>
  <property fmtid="{D5CDD505-2E9C-101B-9397-08002B2CF9AE}" pid="16" name="Mendeley Recent Style Id 7_1">
    <vt:lpwstr>http://www.zotero.org/styles/gost-r-7-0-5-2008</vt:lpwstr>
  </property>
  <property fmtid="{D5CDD505-2E9C-101B-9397-08002B2CF9AE}" pid="17" name="Mendeley Recent Style Name 7_1">
    <vt:lpwstr>Russian GOST R 7.0.5-2008 (Russian)</vt:lpwstr>
  </property>
  <property fmtid="{D5CDD505-2E9C-101B-9397-08002B2CF9AE}" pid="18" name="Mendeley Recent Style Id 8_1">
    <vt:lpwstr>http://www.zotero.org/styles/gost-r-7-0-5-2008-numeric</vt:lpwstr>
  </property>
  <property fmtid="{D5CDD505-2E9C-101B-9397-08002B2CF9AE}" pid="19" name="Mendeley Recent Style Name 8_1">
    <vt:lpwstr>Russian GOST R 7.0.5-2008 (numeric)</vt:lpwstr>
  </property>
  <property fmtid="{D5CDD505-2E9C-101B-9397-08002B2CF9AE}" pid="20" name="Mendeley Recent Style Id 9_1">
    <vt:lpwstr>http://www.zotero.org/styles/gost-r-7-0-5-2008-numeric-alphabetical</vt:lpwstr>
  </property>
  <property fmtid="{D5CDD505-2E9C-101B-9397-08002B2CF9AE}" pid="21" name="Mendeley Recent Style Name 9_1">
    <vt:lpwstr>Russian GOST R 7.0.5-2008 (numeric, sorted alphabetically, Russian)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4543f7bb-eb5d-3f07-9242-8c81d33de60f</vt:lpwstr>
  </property>
  <property fmtid="{D5CDD505-2E9C-101B-9397-08002B2CF9AE}" pid="24" name="Mendeley Citation Style_1">
    <vt:lpwstr>http://www.zotero.org/styles/gost-r-7-0-5-2008</vt:lpwstr>
  </property>
</Properties>
</file>