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B177C" w14:textId="77777777" w:rsid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>Лабораторная работа № 1</w:t>
      </w:r>
    </w:p>
    <w:p w14:paraId="6050BE58" w14:textId="77777777" w:rsidR="00E5494E" w:rsidRPr="00717EAA" w:rsidRDefault="00E5494E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32F0E" w14:textId="77777777" w:rsid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>Решение нелинейных уравнений</w:t>
      </w:r>
    </w:p>
    <w:p w14:paraId="5350F3F1" w14:textId="77777777" w:rsidR="00E5494E" w:rsidRPr="00717EAA" w:rsidRDefault="00E5494E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AB45CE" w14:textId="77777777" w:rsid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u w:val="single"/>
          <w:lang w:eastAsia="ru-RU"/>
        </w:rPr>
        <w:t>Тема</w:t>
      </w: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: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Приближенные методы решения 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нелинейных скалярных уравнений.</w:t>
      </w:r>
    </w:p>
    <w:p w14:paraId="3CA1E732" w14:textId="77777777" w:rsidR="00E5494E" w:rsidRPr="00717EAA" w:rsidRDefault="00E5494E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2F5091" w14:textId="77777777" w:rsidR="00717EAA" w:rsidRPr="00161321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u w:val="single"/>
          <w:lang w:eastAsia="ru-RU"/>
        </w:rPr>
        <w:t>Задание</w:t>
      </w: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: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Исследование функции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) и решение уравнения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= 0</w:t>
      </w:r>
      <w:r w:rsidR="00BD1243" w:rsidRP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.</w:t>
      </w:r>
    </w:p>
    <w:p w14:paraId="743297A0" w14:textId="77777777" w:rsidR="00414A24" w:rsidRPr="00161321" w:rsidRDefault="00414A24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EFC3DE" w14:textId="77777777" w:rsidR="00717EAA" w:rsidRPr="00717EAA" w:rsidRDefault="00717EAA" w:rsidP="0002258B">
      <w:pPr>
        <w:spacing w:after="0" w:line="240" w:lineRule="auto"/>
        <w:ind w:hanging="34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1.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Нахождение промежутка, содержащего наименьший положительный корень уравнения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= 0</w:t>
      </w:r>
      <w:r w:rsidR="00BD1243" w:rsidRP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для которого выполняются достаточные условия сходимости 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одного из итерационных методов.</w:t>
      </w:r>
    </w:p>
    <w:p w14:paraId="303A0779" w14:textId="77777777" w:rsidR="00717EAA" w:rsidRPr="00717EAA" w:rsidRDefault="00E41A4C" w:rsidP="0002258B">
      <w:pPr>
        <w:spacing w:after="0" w:line="240" w:lineRule="auto"/>
        <w:ind w:hanging="34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2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.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Получение приближенного </w:t>
      </w: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всеми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указанными методами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(с точностью 10</w: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vertAlign w:val="superscript"/>
          <w:lang w:eastAsia="ru-RU"/>
        </w:rPr>
        <w:t>-7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).</w:t>
      </w:r>
    </w:p>
    <w:p w14:paraId="3D3D6F0B" w14:textId="77777777" w:rsidR="00414A24" w:rsidRDefault="00414A24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</w:pPr>
    </w:p>
    <w:p w14:paraId="78D9DAC6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Первый этап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алгоритма может быть реализован следующим образом:</w:t>
      </w:r>
    </w:p>
    <w:p w14:paraId="58AADFB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Задаются значения границ промежутка [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a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b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] и количество точек </w:t>
      </w:r>
      <w:r w:rsidRPr="00717EAA">
        <w:rPr>
          <w:rFonts w:ascii="Times New Roman" w:eastAsia="Times New Roman" w:hAnsi="Times New Roman"/>
          <w:iCs/>
          <w:color w:val="010101"/>
          <w:sz w:val="24"/>
          <w:szCs w:val="24"/>
          <w:lang w:val="en" w:eastAsia="ru-RU"/>
        </w:rPr>
        <w:t>n</w:t>
      </w:r>
      <w:r w:rsidRPr="00717EAA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>.</w:t>
      </w:r>
    </w:p>
    <w:p w14:paraId="2E54ED4F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Вычисляется таблица значений функции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y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на промежутке [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a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b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]</w:t>
      </w:r>
      <w:r w:rsidRPr="00717EAA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с шагом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02258B" w:rsidRPr="0002258B">
        <w:rPr>
          <w:rFonts w:ascii="Times New Roman" w:hAnsi="Times New Roman"/>
          <w:position w:val="-24"/>
          <w:sz w:val="24"/>
          <w:szCs w:val="24"/>
        </w:rPr>
        <w:object w:dxaOrig="940" w:dyaOrig="620" w14:anchorId="4DCCA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30.75pt" o:ole="">
            <v:imagedata r:id="rId6" o:title=""/>
          </v:shape>
          <o:OLEObject Type="Embed" ProgID="Equation.3" ShapeID="_x0000_i1025" DrawAspect="Content" ObjectID="_1802855864" r:id="rId7"/>
        </w:objec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и стр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оится график функции.</w:t>
      </w:r>
    </w:p>
    <w:p w14:paraId="0B20BF47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По виду графика (и по значениям функции в таблице) подбираются границы промежутка так, чтобы он содержал корень уравнения.</w:t>
      </w:r>
    </w:p>
    <w:p w14:paraId="0256B687" w14:textId="77777777" w:rsidR="00E41A4C" w:rsidRDefault="00E41A4C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53A50134" w14:textId="77777777" w:rsidR="00717EAA" w:rsidRPr="00717EAA" w:rsidRDefault="00E41A4C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Для некоторых методов н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аходим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выражения для первой и второй производной функции </w:t>
      </w:r>
      <w:r w:rsidR="00717EAA"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 w:rsidR="00717EAA"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</w:t>
      </w:r>
      <w:r w:rsidR="00717EAA" w:rsidRPr="00717EAA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7C2C0F8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Границы промежутка, содержащего корень, </w:t>
      </w:r>
      <w:r w:rsidRPr="00E41A4C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в случае необходимости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корректируются так, чтобы на этом промежутке знаки первой и второй производной функции были постоянны.</w:t>
      </w:r>
    </w:p>
    <w:p w14:paraId="415C33D0" w14:textId="77777777" w:rsidR="00414A24" w:rsidRPr="0002258B" w:rsidRDefault="00414A24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093C8BF5" w14:textId="77777777" w:rsid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На втором этапе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E41A4C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должны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быть использованы следующие итерационные методы.</w:t>
      </w:r>
    </w:p>
    <w:p w14:paraId="72D1DDDD" w14:textId="77777777" w:rsidR="00E5494E" w:rsidRPr="00717EAA" w:rsidRDefault="00E5494E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395966" w14:textId="77777777" w:rsidR="0002258B" w:rsidRPr="00BA1244" w:rsidRDefault="0002258B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Ньютона (метод касательных)</w:t>
      </w:r>
    </w:p>
    <w:p w14:paraId="4B279078" w14:textId="12C298DB" w:rsidR="0002258B" w:rsidRPr="00B31E35" w:rsidRDefault="00DB3D2D" w:rsidP="00BE7E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B3D2D">
        <w:rPr>
          <w:rFonts w:ascii="Times New Roman" w:eastAsia="Times New Roman" w:hAnsi="Times New Roman"/>
          <w:sz w:val="24"/>
          <w:szCs w:val="24"/>
        </w:rPr>
        <w:fldChar w:fldCharType="begin"/>
      </w:r>
      <w:r w:rsidRPr="00DB3D2D">
        <w:rPr>
          <w:rFonts w:ascii="Times New Roman" w:eastAsia="Times New Roman" w:hAnsi="Times New Roman"/>
          <w:sz w:val="24"/>
          <w:szCs w:val="24"/>
        </w:rPr>
        <w:instrText xml:space="preserve"> QUOTE </w:instrText>
      </w:r>
      <w:r w:rsidR="005732A8">
        <w:rPr>
          <w:position w:val="-20"/>
        </w:rPr>
        <w:pict w14:anchorId="78D8022E">
          <v:shape id="_x0000_i1026" type="#_x0000_t75" style="width:25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2679A&quot;/&gt;&lt;wsp:rsid wsp:val=&quot;00F7340B&quot;/&gt;&lt;/wsp:rsids&gt;&lt;/w:docPr&gt;&lt;w:body&gt;&lt;wx:sect&gt;&lt;w:p wsp:rsidR=&quot;00000000&quot; wsp:rsidRDefault=&quot;00F2679A&quot; wsp:rsidP=&quot;00F2679A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'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РµСЃР»РёвЂѓ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a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a)&amp;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B3D2D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Pr="00DB3D2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23E99">
        <w:rPr>
          <w:position w:val="-20"/>
        </w:rPr>
        <w:pict w14:anchorId="6EF04637">
          <v:shape id="_x0000_i1027" type="#_x0000_t75" style="width:25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2679A&quot;/&gt;&lt;wsp:rsid wsp:val=&quot;00F7340B&quot;/&gt;&lt;/wsp:rsids&gt;&lt;/w:docPr&gt;&lt;w:body&gt;&lt;wx:sect&gt;&lt;w:p wsp:rsidR=&quot;00000000&quot; wsp:rsidRDefault=&quot;00F2679A&quot; wsp:rsidP=&quot;00F2679A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'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РµСЃР»РёвЂѓ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a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a)&amp;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B3D2D">
        <w:rPr>
          <w:rFonts w:ascii="Times New Roman" w:eastAsia="Times New Roman" w:hAnsi="Times New Roman"/>
          <w:sz w:val="24"/>
          <w:szCs w:val="24"/>
        </w:rPr>
        <w:fldChar w:fldCharType="end"/>
      </w:r>
      <w:r w:rsidR="00BA1244">
        <w:rPr>
          <w:rFonts w:ascii="Times New Roman" w:eastAsia="Times New Roman" w:hAnsi="Times New Roman"/>
          <w:sz w:val="24"/>
          <w:szCs w:val="24"/>
        </w:rPr>
        <w:t xml:space="preserve"> </w:t>
      </w:r>
      <w:r w:rsidR="00B31E35">
        <w:rPr>
          <w:rFonts w:ascii="Times New Roman" w:eastAsia="Times New Roman" w:hAnsi="Times New Roman"/>
          <w:sz w:val="24"/>
          <w:szCs w:val="24"/>
        </w:rPr>
        <w:t xml:space="preserve">и </w:t>
      </w:r>
      <w:r w:rsidR="00B31E35" w:rsidRPr="00DB3D2D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x</w:t>
      </w:r>
      <w:r w:rsidR="00B31E35" w:rsidRPr="00B31E35">
        <w:rPr>
          <w:rFonts w:ascii="Times New Roman" w:eastAsia="Times New Roman" w:hAnsi="Times New Roman"/>
          <w:sz w:val="24"/>
          <w:szCs w:val="24"/>
          <w:vertAlign w:val="subscript"/>
        </w:rPr>
        <w:t>0</w:t>
      </w:r>
      <w:r w:rsidR="00B31E35" w:rsidRPr="00B31E35">
        <w:rPr>
          <w:rFonts w:ascii="Times New Roman" w:eastAsia="Times New Roman" w:hAnsi="Times New Roman"/>
          <w:sz w:val="24"/>
          <w:szCs w:val="24"/>
        </w:rPr>
        <w:t>=</w:t>
      </w:r>
      <w:r w:rsidR="00B31E35" w:rsidRPr="00DB3D2D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b</w:t>
      </w:r>
      <w:r w:rsidR="00B31E35" w:rsidRPr="00B31E35">
        <w:rPr>
          <w:rFonts w:ascii="Times New Roman" w:eastAsia="Times New Roman" w:hAnsi="Times New Roman"/>
          <w:sz w:val="24"/>
          <w:szCs w:val="24"/>
        </w:rPr>
        <w:t xml:space="preserve"> </w:t>
      </w:r>
      <w:r w:rsidR="00EA34DA">
        <w:rPr>
          <w:rFonts w:ascii="Times New Roman" w:eastAsia="Times New Roman" w:hAnsi="Times New Roman"/>
          <w:sz w:val="24"/>
          <w:szCs w:val="24"/>
        </w:rPr>
        <w:t>в другом случае</w:t>
      </w:r>
    </w:p>
    <w:p w14:paraId="47DE3385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val="en-US"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lastRenderedPageBreak/>
        <w:t>Метод хорд</w:t>
      </w:r>
    </w:p>
    <w:p w14:paraId="326B4CAF" w14:textId="2371404E" w:rsidR="00717EAA" w:rsidRDefault="00E23E99" w:rsidP="00052929">
      <w:pPr>
        <w:spacing w:after="0" w:line="240" w:lineRule="auto"/>
        <w:rPr>
          <w:rFonts w:ascii="Times New Roman" w:hAnsi="Times New Roman"/>
          <w:position w:val="-14"/>
          <w:sz w:val="24"/>
          <w:szCs w:val="24"/>
          <w:lang w:val="en-US"/>
        </w:rPr>
      </w:pPr>
      <w:r>
        <w:pict w14:anchorId="3AD89FA5">
          <v:shape id="_x0000_i1028" type="#_x0000_t75" style="width:34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10F39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7340B&quot;/&gt;&lt;/wsp:rsids&gt;&lt;/w:docPr&gt;&lt;w:body&gt;&lt;wx:sect&gt;&lt;w:p wsp:rsidR=&quot;00000000&quot; wsp:rsidRPr=&quot;00D10F39&quot; wsp:rsidRDefault=&quot;00D10F39&quot; wsp:rsidP=&quot;00D10F39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r&gt;&lt;w:rPr&gt;&lt;w:rFonts w:ascii=&quot;Cambria Math&quot; w:h-ansi=&quot;Times New Roman&quot;/&gt;&lt;wx:font wx:val=&quot;Cambria Math&quot;/&gt;&lt;w:i/&gt;&lt;w:sz w:val=&quot;24&quot;/&gt;&lt;w:sz-cs w:val=&quot;24&quot;/&gt;&lt;/w:rPr&gt;&lt;m:t&gt;f(b)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(b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РµСЃР»Рё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 f(b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b)&amp;gt;0&lt;/m:t&gt;&lt;/m:r&gt;&lt;/m:oMath&gt;&lt;/m:oMathPara&gt;&lt;/w:p&gt;&lt;w:sectPr wsp:rsidR=&quot;00000000&quot; wsp:rsidRPr=&quot;00D10F3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721D6338" w14:textId="16CFA6A4" w:rsidR="00DF5AC9" w:rsidRPr="00006F37" w:rsidRDefault="00006F37" w:rsidP="0002258B">
      <w:pPr>
        <w:spacing w:after="0" w:line="240" w:lineRule="auto"/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</w:pPr>
      <w:r w:rsidRPr="00DB3D2D">
        <w:rPr>
          <w:rFonts w:ascii="Times New Roman" w:eastAsia="Times New Roman" w:hAnsi="Times New Roman"/>
          <w:i/>
          <w:color w:val="010101"/>
          <w:sz w:val="24"/>
          <w:szCs w:val="24"/>
          <w:lang w:val="en-US" w:eastAsia="ru-RU"/>
        </w:rPr>
        <w:t>a</w:t>
      </w:r>
      <w:r w:rsidR="00732AB7" w:rsidRPr="00006F37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 </w:t>
      </w:r>
      <w:r w:rsidR="00732AB7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и </w:t>
      </w:r>
      <w:r w:rsidR="00DB3D2D" w:rsidRPr="00DB3D2D">
        <w:rPr>
          <w:rFonts w:ascii="Times New Roman" w:eastAsia="Times New Roman" w:hAnsi="Times New Roman"/>
          <w:i/>
          <w:color w:val="010101"/>
          <w:sz w:val="24"/>
          <w:szCs w:val="24"/>
          <w:lang w:val="en-US" w:eastAsia="ru-RU"/>
        </w:rPr>
        <w:t>b</w:t>
      </w:r>
      <w:r w:rsidR="00DB3D2D" w:rsidRPr="00DB3D2D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>меняются местами в другом случае.</w:t>
      </w:r>
    </w:p>
    <w:p w14:paraId="5969A778" w14:textId="0AC2E6D0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секущих</w:t>
      </w:r>
    </w:p>
    <w:p w14:paraId="454A94E3" w14:textId="77777777" w:rsidR="00717EA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5060" w:dyaOrig="680" w14:anchorId="1898A33C">
          <v:shape id="_x0000_i1029" type="#_x0000_t75" style="width:252pt;height:34.5pt" o:ole="">
            <v:imagedata r:id="rId10" o:title=""/>
          </v:shape>
          <o:OLEObject Type="Embed" ProgID="Equation.3" ShapeID="_x0000_i1029" DrawAspect="Content" ObjectID="_1802855865" r:id="rId11"/>
        </w:objec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 xml:space="preserve"> </w:t>
      </w:r>
    </w:p>
    <w:p w14:paraId="593EB0B0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Конечноразностный метод Ньютона</w:t>
      </w:r>
    </w:p>
    <w:p w14:paraId="550D432D" w14:textId="77777777" w:rsidR="00E25DB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6880" w:dyaOrig="680" w14:anchorId="32BAEABF">
          <v:shape id="_x0000_i1030" type="#_x0000_t75" style="width:342pt;height:34.5pt" o:ole="">
            <v:imagedata r:id="rId12" o:title=""/>
          </v:shape>
          <o:OLEObject Type="Embed" ProgID="Equation.3" ShapeID="_x0000_i1030" DrawAspect="Content" ObjectID="_1802855866" r:id="rId13"/>
        </w:object>
      </w:r>
    </w:p>
    <w:p w14:paraId="78D6FD1F" w14:textId="77777777" w:rsidR="00E25DBA" w:rsidRPr="00AB778E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Стеффенсена</w:t>
      </w:r>
    </w:p>
    <w:p w14:paraId="6AB97E0D" w14:textId="77777777" w:rsidR="00717EA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4459" w:dyaOrig="720" w14:anchorId="47CC72D5">
          <v:shape id="_x0000_i1031" type="#_x0000_t75" style="width:221.25pt;height:36pt" o:ole="">
            <v:imagedata r:id="rId14" o:title=""/>
          </v:shape>
          <o:OLEObject Type="Embed" ProgID="Equation.3" ShapeID="_x0000_i1031" DrawAspect="Content" ObjectID="_1802855867" r:id="rId15"/>
        </w:objec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 xml:space="preserve"> </w:t>
      </w:r>
    </w:p>
    <w:p w14:paraId="6925B939" w14:textId="495D6B5F" w:rsidR="00717EAA" w:rsidRPr="00AB778E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 xml:space="preserve">Метод </w:t>
      </w:r>
      <w:r w:rsidR="00AB778E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релаксации</w:t>
      </w:r>
    </w:p>
    <w:p w14:paraId="673FAD40" w14:textId="77777777" w:rsidR="00E25DBA" w:rsidRPr="00717EAA" w:rsidRDefault="005D2DA9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25DBA">
        <w:rPr>
          <w:rFonts w:ascii="Times New Roman" w:hAnsi="Times New Roman"/>
          <w:position w:val="-28"/>
          <w:sz w:val="24"/>
          <w:szCs w:val="24"/>
        </w:rPr>
        <w:object w:dxaOrig="7339" w:dyaOrig="660" w14:anchorId="095E403B">
          <v:shape id="_x0000_i1032" type="#_x0000_t75" style="width:365.25pt;height:33pt" o:ole="">
            <v:imagedata r:id="rId16" o:title=""/>
          </v:shape>
          <o:OLEObject Type="Embed" ProgID="Equation.3" ShapeID="_x0000_i1032" DrawAspect="Content" ObjectID="_1802855868" r:id="rId17"/>
        </w:object>
      </w:r>
    </w:p>
    <w:p w14:paraId="10E65F86" w14:textId="77777777" w:rsidR="005D2DA9" w:rsidRDefault="00717EAA" w:rsidP="000225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2DA9">
        <w:rPr>
          <w:rFonts w:ascii="Times New Roman" w:hAnsi="Times New Roman"/>
          <w:sz w:val="24"/>
          <w:szCs w:val="24"/>
          <w:lang w:eastAsia="ru-RU"/>
        </w:rPr>
        <w:t xml:space="preserve">Для оценки погрешности приближенного решения, полученного любым методом, может </w:t>
      </w:r>
      <w:r w:rsidRPr="005D2DA9">
        <w:rPr>
          <w:rFonts w:ascii="Times New Roman" w:hAnsi="Times New Roman"/>
          <w:sz w:val="24"/>
          <w:szCs w:val="24"/>
        </w:rPr>
        <w:t>использоваться неравенство</w:t>
      </w:r>
    </w:p>
    <w:p w14:paraId="70EB410A" w14:textId="77777777" w:rsidR="005D2DA9" w:rsidRDefault="005D2DA9" w:rsidP="0002258B">
      <w:pPr>
        <w:spacing w:after="0" w:line="240" w:lineRule="auto"/>
        <w:rPr>
          <w:rFonts w:ascii="Times New Roman" w:hAnsi="Times New Roman"/>
          <w:position w:val="-6"/>
          <w:sz w:val="24"/>
          <w:szCs w:val="24"/>
        </w:rPr>
      </w:pPr>
      <w:r w:rsidRPr="005D2DA9">
        <w:rPr>
          <w:rFonts w:ascii="Times New Roman" w:hAnsi="Times New Roman"/>
          <w:position w:val="-6"/>
          <w:sz w:val="24"/>
          <w:szCs w:val="24"/>
        </w:rPr>
        <w:object w:dxaOrig="3660" w:dyaOrig="620" w14:anchorId="7FD2CBA8">
          <v:shape id="_x0000_i1033" type="#_x0000_t75" style="width:182.25pt;height:30.75pt" o:ole="">
            <v:imagedata r:id="rId18" o:title=""/>
          </v:shape>
          <o:OLEObject Type="Embed" ProgID="Equation.3" ShapeID="_x0000_i1033" DrawAspect="Content" ObjectID="_1802855869" r:id="rId19"/>
        </w:object>
      </w:r>
    </w:p>
    <w:p w14:paraId="0C2B00AA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68C5401D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Сделать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</w:tblGrid>
      <w:tr w:rsidR="00E41A4C" w:rsidRPr="00F7340B" w14:paraId="56D72BDD" w14:textId="77777777" w:rsidTr="00F7340B">
        <w:tc>
          <w:tcPr>
            <w:tcW w:w="1857" w:type="dxa"/>
            <w:shd w:val="clear" w:color="auto" w:fill="auto"/>
          </w:tcPr>
          <w:p w14:paraId="723987E0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Метод решения</w:t>
            </w:r>
          </w:p>
        </w:tc>
        <w:tc>
          <w:tcPr>
            <w:tcW w:w="1857" w:type="dxa"/>
            <w:shd w:val="clear" w:color="auto" w:fill="auto"/>
          </w:tcPr>
          <w:p w14:paraId="241E996F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Выбранный интервал </w:t>
            </w: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[a,b]</w:t>
            </w:r>
          </w:p>
        </w:tc>
        <w:tc>
          <w:tcPr>
            <w:tcW w:w="1858" w:type="dxa"/>
            <w:shd w:val="clear" w:color="auto" w:fill="auto"/>
          </w:tcPr>
          <w:p w14:paraId="44F0F0F2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Полученное решение</w:t>
            </w:r>
          </w:p>
        </w:tc>
        <w:tc>
          <w:tcPr>
            <w:tcW w:w="1858" w:type="dxa"/>
            <w:shd w:val="clear" w:color="auto" w:fill="auto"/>
          </w:tcPr>
          <w:p w14:paraId="6A58418A" w14:textId="5178923A" w:rsidR="00E41A4C" w:rsidRPr="00F7340B" w:rsidRDefault="00E41A4C" w:rsidP="005732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Количество </w:t>
            </w:r>
            <w:r w:rsidR="005732A8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итераций</w:t>
            </w:r>
            <w:bookmarkStart w:id="0" w:name="_GoBack"/>
            <w:bookmarkEnd w:id="0"/>
          </w:p>
        </w:tc>
      </w:tr>
      <w:tr w:rsidR="00E41A4C" w:rsidRPr="00F7340B" w14:paraId="20AE16FE" w14:textId="77777777" w:rsidTr="00F7340B">
        <w:tc>
          <w:tcPr>
            <w:tcW w:w="1857" w:type="dxa"/>
            <w:shd w:val="clear" w:color="auto" w:fill="auto"/>
          </w:tcPr>
          <w:p w14:paraId="17BAAA3C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shd w:val="clear" w:color="auto" w:fill="auto"/>
          </w:tcPr>
          <w:p w14:paraId="6F217751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auto"/>
          </w:tcPr>
          <w:p w14:paraId="71EB4F1D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auto"/>
          </w:tcPr>
          <w:p w14:paraId="6B4712EE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</w:tr>
    </w:tbl>
    <w:p w14:paraId="51B4E2B8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236A7B85" w14:textId="77777777" w:rsidR="00717EAA" w:rsidRP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" w:eastAsia="ru-RU"/>
        </w:rPr>
      </w:pPr>
      <w:r w:rsidRPr="00717EAA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BD1243">
        <w:rPr>
          <w:rFonts w:ascii="Times New Roman" w:eastAsia="Times New Roman" w:hAnsi="Times New Roman"/>
          <w:b/>
          <w:bCs/>
          <w:color w:val="010101"/>
          <w:sz w:val="24"/>
          <w:szCs w:val="24"/>
          <w:lang w:val="en" w:eastAsia="ru-RU"/>
        </w:rPr>
        <w:lastRenderedPageBreak/>
        <w:t>Варианты индивидуальных заданий</w:t>
      </w:r>
    </w:p>
    <w:p w14:paraId="47116C8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ru-RU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71"/>
        <w:gridCol w:w="1606"/>
        <w:gridCol w:w="1971"/>
        <w:gridCol w:w="1755"/>
      </w:tblGrid>
      <w:tr w:rsidR="00BD1243" w:rsidRPr="00161321" w14:paraId="7BF1A4A4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27CDD9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="00717EAA"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 xml:space="preserve"> 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B4CE6CF" w14:textId="77777777" w:rsidR="00717EAA" w:rsidRPr="00717EAA" w:rsidRDefault="005D2DA9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03F5298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="00717EAA"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 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8504EF3" w14:textId="77777777" w:rsidR="00717EAA" w:rsidRPr="00717EAA" w:rsidRDefault="005D2DA9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</w:tr>
      <w:tr w:rsidR="00BD1243" w:rsidRPr="00161321" w14:paraId="2290DE9F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046205E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D54622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20" w:dyaOrig="620" w14:anchorId="54DBDD06">
                <v:shape id="_x0000_i1034" type="#_x0000_t75" style="width:46.5pt;height:30.75pt" o:ole="">
                  <v:imagedata r:id="rId20" o:title=""/>
                </v:shape>
                <o:OLEObject Type="Embed" ProgID="Equation.3" ShapeID="_x0000_i1034" DrawAspect="Content" ObjectID="_1802855870" r:id="rId2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457DBB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9F54CD3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80" w:dyaOrig="620" w14:anchorId="11BB05BA">
                <v:shape id="_x0000_i1035" type="#_x0000_t75" style="width:63.75pt;height:30.75pt" o:ole="">
                  <v:imagedata r:id="rId22" o:title=""/>
                </v:shape>
                <o:OLEObject Type="Embed" ProgID="Equation.3" ShapeID="_x0000_i1035" DrawAspect="Content" ObjectID="_1802855871" r:id="rId23"/>
              </w:object>
            </w:r>
          </w:p>
        </w:tc>
      </w:tr>
      <w:tr w:rsidR="00BD1243" w:rsidRPr="00161321" w14:paraId="7D268BEB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AB9346F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E1D426B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60" w:dyaOrig="620" w14:anchorId="4ED75C2E">
                <v:shape id="_x0000_i1036" type="#_x0000_t75" style="width:63pt;height:30.75pt" o:ole="">
                  <v:imagedata r:id="rId24" o:title=""/>
                </v:shape>
                <o:OLEObject Type="Embed" ProgID="Equation.3" ShapeID="_x0000_i1036" DrawAspect="Content" ObjectID="_1802855872" r:id="rId2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389D045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907D94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280" w:dyaOrig="360" w14:anchorId="36F81F9C">
                <v:shape id="_x0000_i1037" type="#_x0000_t75" style="width:63.75pt;height:18pt" o:ole="">
                  <v:imagedata r:id="rId26" o:title=""/>
                </v:shape>
                <o:OLEObject Type="Embed" ProgID="Equation.3" ShapeID="_x0000_i1037" DrawAspect="Content" ObjectID="_1802855873" r:id="rId27"/>
              </w:object>
            </w:r>
          </w:p>
        </w:tc>
      </w:tr>
      <w:tr w:rsidR="00BD1243" w:rsidRPr="00161321" w14:paraId="6AC9F181" w14:textId="77777777" w:rsidTr="00414A24">
        <w:trPr>
          <w:trHeight w:val="61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AD2B97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123122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900" w:dyaOrig="360" w14:anchorId="67E187C6">
                <v:shape id="_x0000_i1038" type="#_x0000_t75" style="width:45pt;height:18pt" o:ole="">
                  <v:imagedata r:id="rId28" o:title=""/>
                </v:shape>
                <o:OLEObject Type="Embed" ProgID="Equation.3" ShapeID="_x0000_i1038" DrawAspect="Content" ObjectID="_1802855874" r:id="rId2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97D4EC6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743B02A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59" w:dyaOrig="360" w14:anchorId="5222AA8B">
                <v:shape id="_x0000_i1039" type="#_x0000_t75" style="width:67.5pt;height:18pt" o:ole="">
                  <v:imagedata r:id="rId30" o:title=""/>
                </v:shape>
                <o:OLEObject Type="Embed" ProgID="Equation.3" ShapeID="_x0000_i1039" DrawAspect="Content" ObjectID="_1802855875" r:id="rId31"/>
              </w:object>
            </w:r>
          </w:p>
        </w:tc>
      </w:tr>
      <w:tr w:rsidR="00BD1243" w:rsidRPr="00161321" w14:paraId="7F81C488" w14:textId="77777777" w:rsidTr="00414A24">
        <w:trPr>
          <w:trHeight w:val="824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42CF2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E131882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120" w:dyaOrig="620" w14:anchorId="16F57AC1">
                <v:shape id="_x0000_i1040" type="#_x0000_t75" style="width:55.5pt;height:30.75pt" o:ole="">
                  <v:imagedata r:id="rId32" o:title=""/>
                </v:shape>
                <o:OLEObject Type="Embed" ProgID="Equation.3" ShapeID="_x0000_i1040" DrawAspect="Content" ObjectID="_1802855876" r:id="rId3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DA03CA5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74364E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00" w:dyaOrig="320" w14:anchorId="6272F2F0">
                <v:shape id="_x0000_i1041" type="#_x0000_t75" style="width:75pt;height:15.75pt" o:ole="">
                  <v:imagedata r:id="rId34" o:title=""/>
                </v:shape>
                <o:OLEObject Type="Embed" ProgID="Equation.3" ShapeID="_x0000_i1041" DrawAspect="Content" ObjectID="_1802855877" r:id="rId35"/>
              </w:object>
            </w:r>
          </w:p>
        </w:tc>
      </w:tr>
      <w:tr w:rsidR="00BD1243" w:rsidRPr="00161321" w14:paraId="36F13D7C" w14:textId="77777777" w:rsidTr="00414A24">
        <w:trPr>
          <w:trHeight w:val="682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05D8979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F6FA85F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60" w:dyaOrig="620" w14:anchorId="6EDEBD32">
                <v:shape id="_x0000_i1042" type="#_x0000_t75" style="width:47.25pt;height:30.75pt" o:ole="">
                  <v:imagedata r:id="rId36" o:title=""/>
                </v:shape>
                <o:OLEObject Type="Embed" ProgID="Equation.3" ShapeID="_x0000_i1042" DrawAspect="Content" ObjectID="_1802855878" r:id="rId3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9B0DF1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C72B0B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880" w:dyaOrig="620" w14:anchorId="720D2976">
                <v:shape id="_x0000_i1043" type="#_x0000_t75" style="width:43.5pt;height:30.75pt" o:ole="">
                  <v:imagedata r:id="rId38" o:title=""/>
                </v:shape>
                <o:OLEObject Type="Embed" ProgID="Equation.3" ShapeID="_x0000_i1043" DrawAspect="Content" ObjectID="_1802855879" r:id="rId39"/>
              </w:object>
            </w:r>
          </w:p>
        </w:tc>
      </w:tr>
      <w:tr w:rsidR="00BD1243" w:rsidRPr="00161321" w14:paraId="229E82C8" w14:textId="77777777" w:rsidTr="00414A24">
        <w:trPr>
          <w:trHeight w:val="66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D086F3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  <w:r w:rsidR="00BD1243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DD60E5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140" w:dyaOrig="320" w14:anchorId="7DFC8F45">
                <v:shape id="_x0000_i1044" type="#_x0000_t75" style="width:57pt;height:15.75pt" o:ole="">
                  <v:imagedata r:id="rId40" o:title=""/>
                </v:shape>
                <o:OLEObject Type="Embed" ProgID="Equation.3" ShapeID="_x0000_i1044" DrawAspect="Content" ObjectID="_1802855880" r:id="rId4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7F1E9D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6A3BD36" w14:textId="7803028F" w:rsidR="00717EAA" w:rsidRPr="00717EAA" w:rsidRDefault="00C30A3E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600" w:dyaOrig="360" w14:anchorId="0081360B">
                <v:shape id="_x0000_i1045" type="#_x0000_t75" style="width:80.25pt;height:18pt" o:ole="">
                  <v:imagedata r:id="rId42" o:title=""/>
                </v:shape>
                <o:OLEObject Type="Embed" ProgID="Equation.3" ShapeID="_x0000_i1045" DrawAspect="Content" ObjectID="_1802855881" r:id="rId43"/>
              </w:object>
            </w:r>
          </w:p>
        </w:tc>
      </w:tr>
      <w:tr w:rsidR="00BD1243" w:rsidRPr="00161321" w14:paraId="35EA48E3" w14:textId="77777777" w:rsidTr="00414A24">
        <w:trPr>
          <w:trHeight w:val="721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60BF50B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  <w:r w:rsidR="00BD1243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3C47E4B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8"/>
                <w:sz w:val="24"/>
                <w:szCs w:val="24"/>
              </w:rPr>
              <w:object w:dxaOrig="1460" w:dyaOrig="360" w14:anchorId="7C4C7FF2">
                <v:shape id="_x0000_i1046" type="#_x0000_t75" style="width:72.75pt;height:18pt" o:ole="">
                  <v:imagedata r:id="rId44" o:title=""/>
                </v:shape>
                <o:OLEObject Type="Embed" ProgID="Equation.3" ShapeID="_x0000_i1046" DrawAspect="Content" ObjectID="_1802855882" r:id="rId4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42DA7D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68BA29E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60" w:dyaOrig="620" w14:anchorId="1DD56CBD">
                <v:shape id="_x0000_i1047" type="#_x0000_t75" style="width:47.25pt;height:30.75pt" o:ole="">
                  <v:imagedata r:id="rId46" o:title=""/>
                </v:shape>
                <o:OLEObject Type="Embed" ProgID="Equation.3" ShapeID="_x0000_i1047" DrawAspect="Content" ObjectID="_1802855883" r:id="rId47"/>
              </w:object>
            </w:r>
          </w:p>
        </w:tc>
      </w:tr>
      <w:tr w:rsidR="00BD1243" w:rsidRPr="00161321" w14:paraId="1166B5C2" w14:textId="77777777" w:rsidTr="00414A24">
        <w:trPr>
          <w:trHeight w:val="818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7FAFCDC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2C3804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219" w:dyaOrig="320" w14:anchorId="1FB95206">
                <v:shape id="_x0000_i1048" type="#_x0000_t75" style="width:60.75pt;height:15.75pt" o:ole="">
                  <v:imagedata r:id="rId48" o:title=""/>
                </v:shape>
                <o:OLEObject Type="Embed" ProgID="Equation.3" ShapeID="_x0000_i1048" DrawAspect="Content" ObjectID="_1802855884" r:id="rId4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11DF7E4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5BBD1A7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579" w:dyaOrig="620" w14:anchorId="238C6EF9">
                <v:shape id="_x0000_i1049" type="#_x0000_t75" style="width:78.75pt;height:30.75pt" o:ole="">
                  <v:imagedata r:id="rId50" o:title=""/>
                </v:shape>
                <o:OLEObject Type="Embed" ProgID="Equation.3" ShapeID="_x0000_i1049" DrawAspect="Content" ObjectID="_1802855885" r:id="rId51"/>
              </w:object>
            </w:r>
          </w:p>
        </w:tc>
      </w:tr>
      <w:tr w:rsidR="00BD1243" w:rsidRPr="00161321" w14:paraId="022ED505" w14:textId="77777777" w:rsidTr="00414A24">
        <w:trPr>
          <w:trHeight w:val="69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C578EE5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611C29B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40" w:dyaOrig="360" w14:anchorId="5D8A022C">
                <v:shape id="_x0000_i1050" type="#_x0000_t75" style="width:67.5pt;height:18pt" o:ole="">
                  <v:imagedata r:id="rId52" o:title=""/>
                </v:shape>
                <o:OLEObject Type="Embed" ProgID="Equation.3" ShapeID="_x0000_i1050" DrawAspect="Content" ObjectID="_1802855886" r:id="rId5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2637EDC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E06B3D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40" w:dyaOrig="620" w14:anchorId="12824946">
                <v:shape id="_x0000_i1051" type="#_x0000_t75" style="width:61.5pt;height:30.75pt" o:ole="">
                  <v:imagedata r:id="rId54" o:title=""/>
                </v:shape>
                <o:OLEObject Type="Embed" ProgID="Equation.3" ShapeID="_x0000_i1051" DrawAspect="Content" ObjectID="_1802855887" r:id="rId55"/>
              </w:object>
            </w:r>
          </w:p>
        </w:tc>
      </w:tr>
      <w:tr w:rsidR="00BD1243" w:rsidRPr="00161321" w14:paraId="3BEBC0A5" w14:textId="77777777" w:rsidTr="00414A24">
        <w:trPr>
          <w:trHeight w:val="67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9AEC8FA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1610673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340" w:dyaOrig="320" w14:anchorId="2B41BC80">
                <v:shape id="_x0000_i1052" type="#_x0000_t75" style="width:67.5pt;height:15.75pt" o:ole="">
                  <v:imagedata r:id="rId56" o:title=""/>
                </v:shape>
                <o:OLEObject Type="Embed" ProgID="Equation.3" ShapeID="_x0000_i1052" DrawAspect="Content" ObjectID="_1802855888" r:id="rId5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2413C47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BB222BF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400" w:dyaOrig="360" w14:anchorId="13E94B93">
                <v:shape id="_x0000_i1053" type="#_x0000_t75" style="width:69pt;height:18pt" o:ole="">
                  <v:imagedata r:id="rId58" o:title=""/>
                </v:shape>
                <o:OLEObject Type="Embed" ProgID="Equation.3" ShapeID="_x0000_i1053" DrawAspect="Content" ObjectID="_1802855889" r:id="rId59"/>
              </w:object>
            </w:r>
          </w:p>
        </w:tc>
      </w:tr>
    </w:tbl>
    <w:p w14:paraId="5E4A49D0" w14:textId="77777777" w:rsidR="00E6568F" w:rsidRDefault="00E6568F" w:rsidP="0002258B">
      <w:pPr>
        <w:spacing w:after="0" w:line="240" w:lineRule="auto"/>
      </w:pPr>
    </w:p>
    <w:p w14:paraId="62FEA287" w14:textId="7CD506AA" w:rsidR="00E41A4C" w:rsidRDefault="00E41A4C" w:rsidP="0002258B">
      <w:pPr>
        <w:spacing w:after="0" w:line="240" w:lineRule="auto"/>
      </w:pPr>
    </w:p>
    <w:p w14:paraId="5DADF972" w14:textId="77777777" w:rsidR="00E41A4C" w:rsidRDefault="00E41A4C" w:rsidP="0002258B">
      <w:pPr>
        <w:spacing w:after="0" w:line="240" w:lineRule="auto"/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59"/>
        <w:gridCol w:w="1845"/>
        <w:gridCol w:w="1859"/>
        <w:gridCol w:w="1801"/>
      </w:tblGrid>
      <w:tr w:rsidR="00B47F92" w:rsidRPr="00161321" w14:paraId="4F4BC1D2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6477389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E2848E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A81A2C1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 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A4DA1F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</w:tr>
      <w:tr w:rsidR="00B47F92" w:rsidRPr="00161321" w14:paraId="74522B3E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857728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DD070D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080" w:dyaOrig="620" w14:anchorId="78050E68">
                <v:shape id="_x0000_i1054" type="#_x0000_t75" style="width:54pt;height:30.75pt" o:ole="">
                  <v:imagedata r:id="rId60" o:title=""/>
                </v:shape>
                <o:OLEObject Type="Embed" ProgID="Equation.3" ShapeID="_x0000_i1054" DrawAspect="Content" ObjectID="_1802855890" r:id="rId6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085C7DE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751485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420" w:dyaOrig="620" w14:anchorId="75069AF9">
                <v:shape id="_x0000_i1055" type="#_x0000_t75" style="width:69.75pt;height:30.75pt" o:ole="">
                  <v:imagedata r:id="rId62" o:title=""/>
                </v:shape>
                <o:OLEObject Type="Embed" ProgID="Equation.3" ShapeID="_x0000_i1055" DrawAspect="Content" ObjectID="_1802855891" r:id="rId63"/>
              </w:object>
            </w:r>
          </w:p>
        </w:tc>
      </w:tr>
      <w:tr w:rsidR="00B47F92" w:rsidRPr="00161321" w14:paraId="4EFCBCA1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F51E0D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32BB5AE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440" w:dyaOrig="620" w14:anchorId="19743194">
                <v:shape id="_x0000_i1056" type="#_x0000_t75" style="width:1in;height:30.75pt" o:ole="">
                  <v:imagedata r:id="rId64" o:title=""/>
                </v:shape>
                <o:OLEObject Type="Embed" ProgID="Equation.3" ShapeID="_x0000_i1056" DrawAspect="Content" ObjectID="_1802855892" r:id="rId6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EE5ADAD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C449B0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59" w:dyaOrig="360" w14:anchorId="199EBCA1">
                <v:shape id="_x0000_i1057" type="#_x0000_t75" style="width:67.5pt;height:18pt" o:ole="">
                  <v:imagedata r:id="rId66" o:title=""/>
                </v:shape>
                <o:OLEObject Type="Embed" ProgID="Equation.3" ShapeID="_x0000_i1057" DrawAspect="Content" ObjectID="_1802855893" r:id="rId67"/>
              </w:object>
            </w:r>
          </w:p>
        </w:tc>
      </w:tr>
      <w:tr w:rsidR="00B47F92" w:rsidRPr="00161321" w14:paraId="57AF16DB" w14:textId="77777777" w:rsidTr="00F7340B">
        <w:trPr>
          <w:trHeight w:val="61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0DD38D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1DA6D77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219" w:dyaOrig="360" w14:anchorId="79B7395D">
                <v:shape id="_x0000_i1058" type="#_x0000_t75" style="width:60.75pt;height:18pt" o:ole="">
                  <v:imagedata r:id="rId68" o:title=""/>
                </v:shape>
                <o:OLEObject Type="Embed" ProgID="Equation.3" ShapeID="_x0000_i1058" DrawAspect="Content" ObjectID="_1802855894" r:id="rId6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3A65482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04D6BE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20" w:dyaOrig="360" w14:anchorId="05208C91">
                <v:shape id="_x0000_i1059" type="#_x0000_t75" style="width:75.75pt;height:18pt" o:ole="">
                  <v:imagedata r:id="rId70" o:title=""/>
                </v:shape>
                <o:OLEObject Type="Embed" ProgID="Equation.3" ShapeID="_x0000_i1059" DrawAspect="Content" ObjectID="_1802855895" r:id="rId71"/>
              </w:object>
            </w:r>
          </w:p>
        </w:tc>
      </w:tr>
      <w:tr w:rsidR="00B47F92" w:rsidRPr="00161321" w14:paraId="3C423002" w14:textId="77777777" w:rsidTr="00F7340B">
        <w:trPr>
          <w:trHeight w:val="824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30CB59C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A00AA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359" w:dyaOrig="620" w14:anchorId="4CBD39D1">
                <v:shape id="_x0000_i1060" type="#_x0000_t75" style="width:67.5pt;height:30.75pt" o:ole="">
                  <v:imagedata r:id="rId72" o:title=""/>
                </v:shape>
                <o:OLEObject Type="Embed" ProgID="Equation.3" ShapeID="_x0000_i1060" DrawAspect="Content" ObjectID="_1802855896" r:id="rId7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BC5483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A702B83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80" w:dyaOrig="320" w14:anchorId="125FE809">
                <v:shape id="_x0000_i1061" type="#_x0000_t75" style="width:69pt;height:15.75pt" o:ole="">
                  <v:imagedata r:id="rId74" o:title=""/>
                </v:shape>
                <o:OLEObject Type="Embed" ProgID="Equation.3" ShapeID="_x0000_i1061" DrawAspect="Content" ObjectID="_1802855897" r:id="rId75"/>
              </w:object>
            </w:r>
          </w:p>
        </w:tc>
      </w:tr>
      <w:tr w:rsidR="00B47F92" w:rsidRPr="00161321" w14:paraId="10675145" w14:textId="77777777" w:rsidTr="00F7340B">
        <w:trPr>
          <w:trHeight w:val="682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2389A76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8A839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00" w:dyaOrig="620" w14:anchorId="04556456">
                <v:shape id="_x0000_i1062" type="#_x0000_t75" style="width:59.25pt;height:30.75pt" o:ole="">
                  <v:imagedata r:id="rId76" o:title=""/>
                </v:shape>
                <o:OLEObject Type="Embed" ProgID="Equation.3" ShapeID="_x0000_i1062" DrawAspect="Content" ObjectID="_1802855898" r:id="rId7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CE85409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7ECBEFA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120" w:dyaOrig="620" w14:anchorId="5AF6DA28">
                <v:shape id="_x0000_i1063" type="#_x0000_t75" style="width:55.5pt;height:30.75pt" o:ole="">
                  <v:imagedata r:id="rId78" o:title=""/>
                </v:shape>
                <o:OLEObject Type="Embed" ProgID="Equation.3" ShapeID="_x0000_i1063" DrawAspect="Content" ObjectID="_1802855899" r:id="rId79"/>
              </w:object>
            </w:r>
          </w:p>
        </w:tc>
      </w:tr>
      <w:tr w:rsidR="00B47F92" w:rsidRPr="00161321" w14:paraId="63C67A32" w14:textId="77777777" w:rsidTr="00F7340B">
        <w:trPr>
          <w:trHeight w:val="66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6A56C6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33B946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300" w:dyaOrig="320" w14:anchorId="4B1C2319">
                <v:shape id="_x0000_i1064" type="#_x0000_t75" style="width:64.5pt;height:15.75pt" o:ole="">
                  <v:imagedata r:id="rId80" o:title=""/>
                </v:shape>
                <o:OLEObject Type="Embed" ProgID="Equation.3" ShapeID="_x0000_i1064" DrawAspect="Content" ObjectID="_1802855900" r:id="rId8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FBA664D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CF37B1A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60" w:dyaOrig="320" w14:anchorId="117B4582">
                <v:shape id="_x0000_i1065" type="#_x0000_t75" style="width:78pt;height:15.75pt" o:ole="">
                  <v:imagedata r:id="rId82" o:title=""/>
                </v:shape>
                <o:OLEObject Type="Embed" ProgID="Equation.3" ShapeID="_x0000_i1065" DrawAspect="Content" ObjectID="_1802855901" r:id="rId83"/>
              </w:object>
            </w:r>
          </w:p>
        </w:tc>
      </w:tr>
      <w:tr w:rsidR="00B47F92" w:rsidRPr="00161321" w14:paraId="6B2F38B5" w14:textId="77777777" w:rsidTr="00F7340B">
        <w:trPr>
          <w:trHeight w:val="721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04AC3A1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3FCDCE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8"/>
                <w:sz w:val="24"/>
                <w:szCs w:val="24"/>
              </w:rPr>
              <w:object w:dxaOrig="1660" w:dyaOrig="360" w14:anchorId="41265462">
                <v:shape id="_x0000_i1066" type="#_x0000_t75" style="width:82.5pt;height:18pt" o:ole="">
                  <v:imagedata r:id="rId84" o:title=""/>
                </v:shape>
                <o:OLEObject Type="Embed" ProgID="Equation.3" ShapeID="_x0000_i1066" DrawAspect="Content" ObjectID="_1802855902" r:id="rId8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DC73B44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F397AF7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40" w:dyaOrig="620" w14:anchorId="76800A5E">
                <v:shape id="_x0000_i1067" type="#_x0000_t75" style="width:61.5pt;height:30.75pt" o:ole="">
                  <v:imagedata r:id="rId86" o:title=""/>
                </v:shape>
                <o:OLEObject Type="Embed" ProgID="Equation.3" ShapeID="_x0000_i1067" DrawAspect="Content" ObjectID="_1802855903" r:id="rId87"/>
              </w:object>
            </w:r>
          </w:p>
        </w:tc>
      </w:tr>
      <w:tr w:rsidR="00B47F92" w:rsidRPr="00161321" w14:paraId="26F219D5" w14:textId="77777777" w:rsidTr="00F7340B">
        <w:trPr>
          <w:trHeight w:val="818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D9F75F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97C272B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480" w:dyaOrig="320" w14:anchorId="291A9F07">
                <v:shape id="_x0000_i1068" type="#_x0000_t75" style="width:74.25pt;height:15.75pt" o:ole="">
                  <v:imagedata r:id="rId88" o:title=""/>
                </v:shape>
                <o:OLEObject Type="Embed" ProgID="Equation.3" ShapeID="_x0000_i1068" DrawAspect="Content" ObjectID="_1802855904" r:id="rId8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AF7723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1E485E9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600" w:dyaOrig="620" w14:anchorId="7D539227">
                <v:shape id="_x0000_i1069" type="#_x0000_t75" style="width:80.25pt;height:30.75pt" o:ole="">
                  <v:imagedata r:id="rId90" o:title=""/>
                </v:shape>
                <o:OLEObject Type="Embed" ProgID="Equation.3" ShapeID="_x0000_i1069" DrawAspect="Content" ObjectID="_1802855905" r:id="rId91"/>
              </w:object>
            </w:r>
          </w:p>
        </w:tc>
      </w:tr>
      <w:tr w:rsidR="00B47F92" w:rsidRPr="00161321" w14:paraId="30B41174" w14:textId="77777777" w:rsidTr="00F7340B">
        <w:trPr>
          <w:trHeight w:val="69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0D5C038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33BF4E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20" w:dyaOrig="360" w14:anchorId="0A1ACE5E">
                <v:shape id="_x0000_i1070" type="#_x0000_t75" style="width:75.75pt;height:18pt" o:ole="">
                  <v:imagedata r:id="rId92" o:title=""/>
                </v:shape>
                <o:OLEObject Type="Embed" ProgID="Equation.3" ShapeID="_x0000_i1070" DrawAspect="Content" ObjectID="_1802855906" r:id="rId9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E2EB2C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8D885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60" w:dyaOrig="620" w14:anchorId="416BAAB7">
                <v:shape id="_x0000_i1071" type="#_x0000_t75" style="width:63pt;height:30.75pt" o:ole="">
                  <v:imagedata r:id="rId94" o:title=""/>
                </v:shape>
                <o:OLEObject Type="Embed" ProgID="Equation.3" ShapeID="_x0000_i1071" DrawAspect="Content" ObjectID="_1802855907" r:id="rId95"/>
              </w:object>
            </w:r>
          </w:p>
        </w:tc>
      </w:tr>
      <w:tr w:rsidR="00B47F92" w:rsidRPr="00161321" w14:paraId="2FFB3BF6" w14:textId="77777777" w:rsidTr="00F7340B">
        <w:trPr>
          <w:trHeight w:val="67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70E4A3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A40CC02" w14:textId="77777777" w:rsidR="00E41A4C" w:rsidRPr="00717EAA" w:rsidRDefault="00F7340B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7F92">
              <w:rPr>
                <w:rFonts w:ascii="Times New Roman" w:hAnsi="Times New Roman"/>
                <w:position w:val="-8"/>
                <w:sz w:val="24"/>
                <w:szCs w:val="24"/>
              </w:rPr>
              <w:object w:dxaOrig="1700" w:dyaOrig="340" w14:anchorId="5A80FBA8">
                <v:shape id="_x0000_i1072" type="#_x0000_t75" style="width:84.75pt;height:17.25pt" o:ole="">
                  <v:imagedata r:id="rId96" o:title=""/>
                </v:shape>
                <o:OLEObject Type="Embed" ProgID="Equation.3" ShapeID="_x0000_i1072" DrawAspect="Content" ObjectID="_1802855908" r:id="rId9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2DF47E3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AD59D2B" w14:textId="6FBA86BB" w:rsidR="00E41A4C" w:rsidRPr="00717EAA" w:rsidRDefault="00C30A3E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660" w:dyaOrig="320" w14:anchorId="136DA0B2">
                <v:shape id="_x0000_i1073" type="#_x0000_t75" style="width:82.5pt;height:15.75pt" o:ole="">
                  <v:imagedata r:id="rId98" o:title=""/>
                </v:shape>
                <o:OLEObject Type="Embed" ProgID="Equation.3" ShapeID="_x0000_i1073" DrawAspect="Content" ObjectID="_1802855909" r:id="rId99"/>
              </w:object>
            </w:r>
          </w:p>
        </w:tc>
      </w:tr>
    </w:tbl>
    <w:p w14:paraId="54380ED4" w14:textId="77777777" w:rsidR="00E41A4C" w:rsidRDefault="00E41A4C" w:rsidP="0002258B">
      <w:pPr>
        <w:spacing w:after="0" w:line="240" w:lineRule="auto"/>
      </w:pPr>
    </w:p>
    <w:sectPr w:rsidR="00E41A4C" w:rsidSect="00560D91">
      <w:pgSz w:w="16838" w:h="11906" w:orient="landscape"/>
      <w:pgMar w:top="709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05401" w14:textId="77777777" w:rsidR="00E23E99" w:rsidRDefault="00E23E99" w:rsidP="005B66E2">
      <w:pPr>
        <w:spacing w:after="0" w:line="240" w:lineRule="auto"/>
      </w:pPr>
      <w:r>
        <w:separator/>
      </w:r>
    </w:p>
  </w:endnote>
  <w:endnote w:type="continuationSeparator" w:id="0">
    <w:p w14:paraId="27BFB7F0" w14:textId="77777777" w:rsidR="00E23E99" w:rsidRDefault="00E23E99" w:rsidP="005B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5863A" w14:textId="77777777" w:rsidR="00E23E99" w:rsidRDefault="00E23E99" w:rsidP="005B66E2">
      <w:pPr>
        <w:spacing w:after="0" w:line="240" w:lineRule="auto"/>
      </w:pPr>
      <w:r>
        <w:separator/>
      </w:r>
    </w:p>
  </w:footnote>
  <w:footnote w:type="continuationSeparator" w:id="0">
    <w:p w14:paraId="7109B1DB" w14:textId="77777777" w:rsidR="00E23E99" w:rsidRDefault="00E23E99" w:rsidP="005B6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EAA"/>
    <w:rsid w:val="00006F37"/>
    <w:rsid w:val="0002258B"/>
    <w:rsid w:val="00033294"/>
    <w:rsid w:val="00052929"/>
    <w:rsid w:val="00161321"/>
    <w:rsid w:val="001D5D4B"/>
    <w:rsid w:val="00240395"/>
    <w:rsid w:val="002B6BEF"/>
    <w:rsid w:val="00331E58"/>
    <w:rsid w:val="00414A24"/>
    <w:rsid w:val="004866BF"/>
    <w:rsid w:val="00560D91"/>
    <w:rsid w:val="005732A8"/>
    <w:rsid w:val="005B66E2"/>
    <w:rsid w:val="005D2DA9"/>
    <w:rsid w:val="00717EAA"/>
    <w:rsid w:val="00732AB7"/>
    <w:rsid w:val="00AB778E"/>
    <w:rsid w:val="00B31E35"/>
    <w:rsid w:val="00B47F92"/>
    <w:rsid w:val="00BA1244"/>
    <w:rsid w:val="00BD1243"/>
    <w:rsid w:val="00BE7EF6"/>
    <w:rsid w:val="00C30A3E"/>
    <w:rsid w:val="00CB4C95"/>
    <w:rsid w:val="00DB3D2D"/>
    <w:rsid w:val="00DF5AC9"/>
    <w:rsid w:val="00E23E99"/>
    <w:rsid w:val="00E25DBA"/>
    <w:rsid w:val="00E36022"/>
    <w:rsid w:val="00E41A4C"/>
    <w:rsid w:val="00E472C4"/>
    <w:rsid w:val="00E5494E"/>
    <w:rsid w:val="00E6568F"/>
    <w:rsid w:val="00EA34DA"/>
    <w:rsid w:val="00F14605"/>
    <w:rsid w:val="00F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9F9B"/>
  <w15:chartTrackingRefBased/>
  <w15:docId w15:val="{1B7546E5-4CC3-466F-AD0B-6084ECB6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semiHidden/>
    <w:unhideWhenUsed/>
    <w:rsid w:val="00717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17E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4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66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66E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B66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B66E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1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3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8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8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06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4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7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37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79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3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078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1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70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7891">
                  <w:marLeft w:val="3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7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2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09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1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7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6200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8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73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83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82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8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01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6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5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2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5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4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6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8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9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5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1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8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896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7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6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7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0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2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5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8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5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2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069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20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4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0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6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1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4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19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66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47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25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64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8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3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8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1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5179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6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5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16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6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4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4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3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3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34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71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4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4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9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2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8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36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0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NKashchenko</dc:creator>
  <cp:keywords/>
  <cp:lastModifiedBy>Леонид В. Зинин</cp:lastModifiedBy>
  <cp:revision>19</cp:revision>
  <cp:lastPrinted>2016-09-20T07:51:00Z</cp:lastPrinted>
  <dcterms:created xsi:type="dcterms:W3CDTF">2021-02-07T11:42:00Z</dcterms:created>
  <dcterms:modified xsi:type="dcterms:W3CDTF">2025-03-07T10:27:00Z</dcterms:modified>
</cp:coreProperties>
</file>