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FAE3" w14:textId="4FE6604D" w:rsidR="00FB0FE9" w:rsidRPr="00245AC9" w:rsidRDefault="00245AC9">
      <w:pPr>
        <w:rPr>
          <w:sz w:val="28"/>
          <w:szCs w:val="28"/>
        </w:rPr>
      </w:pPr>
      <w:r w:rsidRPr="00245AC9">
        <w:rPr>
          <w:sz w:val="28"/>
          <w:szCs w:val="28"/>
        </w:rPr>
        <w:t>Лабораторная работа №</w:t>
      </w:r>
      <w:r w:rsidR="00602E34">
        <w:rPr>
          <w:sz w:val="28"/>
          <w:szCs w:val="28"/>
        </w:rPr>
        <w:t>4</w:t>
      </w:r>
    </w:p>
    <w:p w14:paraId="0ED54140" w14:textId="283ACC93" w:rsidR="00245AC9" w:rsidRDefault="00602E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кривых обучения и регуляризации</w:t>
      </w:r>
    </w:p>
    <w:p w14:paraId="2BB6E8ED" w14:textId="2312A4F7" w:rsidR="00245AC9" w:rsidRDefault="00245AC9">
      <w:pPr>
        <w:rPr>
          <w:b/>
          <w:bCs/>
          <w:sz w:val="28"/>
          <w:szCs w:val="28"/>
        </w:rPr>
      </w:pPr>
    </w:p>
    <w:p w14:paraId="1D4F5B8B" w14:textId="7D779536" w:rsidR="00245AC9" w:rsidRDefault="00245AC9">
      <w:pPr>
        <w:rPr>
          <w:rFonts w:ascii="Consolas" w:hAnsi="Consolas"/>
          <w:sz w:val="21"/>
          <w:szCs w:val="21"/>
          <w:shd w:val="clear" w:color="auto" w:fill="FFFFFF"/>
        </w:rPr>
      </w:pPr>
      <w:r w:rsidRPr="00245AC9">
        <w:rPr>
          <w:sz w:val="24"/>
          <w:szCs w:val="24"/>
        </w:rPr>
        <w:t>Для</w:t>
      </w:r>
      <w:r>
        <w:rPr>
          <w:sz w:val="24"/>
          <w:szCs w:val="24"/>
        </w:rPr>
        <w:t xml:space="preserve"> выполнения данной работы мы будем использовать набор данных (датасет) с ценами на недвижимость в Бостоне. Датасет прилагается к заданию как в виде отдельного файла, так и может быть загружена непосредственно из </w:t>
      </w:r>
      <w:r w:rsidRPr="00245AC9">
        <w:rPr>
          <w:rFonts w:ascii="Consolas" w:hAnsi="Consolas"/>
          <w:sz w:val="21"/>
          <w:szCs w:val="21"/>
          <w:shd w:val="clear" w:color="auto" w:fill="FFFFFF"/>
        </w:rPr>
        <w:t>scikit-learn</w:t>
      </w:r>
      <w:r>
        <w:rPr>
          <w:rFonts w:ascii="Consolas" w:hAnsi="Consolas"/>
          <w:sz w:val="21"/>
          <w:szCs w:val="21"/>
          <w:shd w:val="clear" w:color="auto" w:fill="FFFFFF"/>
        </w:rPr>
        <w:t>.</w:t>
      </w:r>
    </w:p>
    <w:p w14:paraId="6FA431C6" w14:textId="374DBC94" w:rsidR="00245AC9" w:rsidRDefault="00245AC9">
      <w:pP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245AC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from</w:t>
      </w:r>
      <w:r w:rsidRPr="00245A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sklearn.datasets </w:t>
      </w:r>
      <w:r w:rsidRPr="00245AC9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import</w:t>
      </w:r>
      <w:r w:rsidRPr="00245AC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load_boston</w:t>
      </w:r>
    </w:p>
    <w:p w14:paraId="3C484153" w14:textId="1144B068" w:rsidR="00245AC9" w:rsidRDefault="00245AC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45AC9">
        <w:rPr>
          <w:b/>
          <w:bCs/>
          <w:sz w:val="24"/>
          <w:szCs w:val="24"/>
        </w:rPr>
        <w:t xml:space="preserve">Внимание! В последней версии </w:t>
      </w:r>
      <w:r w:rsidRPr="00245AC9">
        <w:rPr>
          <w:rFonts w:ascii="Consolas" w:hAnsi="Consolas"/>
          <w:b/>
          <w:bCs/>
          <w:sz w:val="21"/>
          <w:szCs w:val="21"/>
          <w:shd w:val="clear" w:color="auto" w:fill="FFFFFF"/>
        </w:rPr>
        <w:t xml:space="preserve">scikit-learn </w:t>
      </w:r>
      <w:r w:rsidRPr="00245AC9">
        <w:rPr>
          <w:rFonts w:cstheme="minorHAnsi"/>
          <w:b/>
          <w:bCs/>
          <w:sz w:val="24"/>
          <w:szCs w:val="24"/>
          <w:shd w:val="clear" w:color="auto" w:fill="FFFFFF"/>
        </w:rPr>
        <w:t>этот датасет отсутствует (удален по каким-то толерастическим причинам) но если у вас не последняя версия</w:t>
      </w:r>
      <w:r w:rsidR="0028109C">
        <w:rPr>
          <w:rFonts w:cstheme="minorHAnsi"/>
          <w:b/>
          <w:bCs/>
          <w:sz w:val="24"/>
          <w:szCs w:val="24"/>
          <w:shd w:val="clear" w:color="auto" w:fill="FFFFFF"/>
        </w:rPr>
        <w:t>,</w:t>
      </w:r>
      <w:r w:rsidRPr="00245AC9">
        <w:rPr>
          <w:rFonts w:cstheme="minorHAnsi"/>
          <w:b/>
          <w:bCs/>
          <w:sz w:val="24"/>
          <w:szCs w:val="24"/>
          <w:shd w:val="clear" w:color="auto" w:fill="FFFFFF"/>
        </w:rPr>
        <w:t xml:space="preserve"> то</w:t>
      </w:r>
      <w:r w:rsidR="0028109C">
        <w:rPr>
          <w:rFonts w:cstheme="minorHAnsi"/>
          <w:b/>
          <w:bCs/>
          <w:sz w:val="24"/>
          <w:szCs w:val="24"/>
          <w:shd w:val="clear" w:color="auto" w:fill="FFFFFF"/>
        </w:rPr>
        <w:t xml:space="preserve"> данный датасет</w:t>
      </w:r>
      <w:r w:rsidRPr="00245AC9">
        <w:rPr>
          <w:rFonts w:cstheme="minorHAnsi"/>
          <w:b/>
          <w:bCs/>
          <w:sz w:val="24"/>
          <w:szCs w:val="24"/>
          <w:shd w:val="clear" w:color="auto" w:fill="FFFFFF"/>
        </w:rPr>
        <w:t xml:space="preserve"> может и присутствовать.</w:t>
      </w:r>
      <w:r w:rsidR="0028109C">
        <w:rPr>
          <w:rFonts w:cstheme="minorHAnsi"/>
          <w:b/>
          <w:bCs/>
          <w:sz w:val="24"/>
          <w:szCs w:val="24"/>
          <w:shd w:val="clear" w:color="auto" w:fill="FFFFFF"/>
        </w:rPr>
        <w:t xml:space="preserve"> Также он прилагается к лабораторной работе №2</w:t>
      </w:r>
    </w:p>
    <w:p w14:paraId="504AFB01" w14:textId="54C2C9E8" w:rsidR="00245AC9" w:rsidRPr="00E3027C" w:rsidRDefault="00245AC9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В этом наборе имеется 506 выборок и 13 переменных характеристик. Цель состоит в том, чтобы спрогнозировать стоимость дома с использованием заданных характеристик.</w:t>
      </w:r>
    </w:p>
    <w:p w14:paraId="38C1B9E2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857A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Характеристики набора данных:</w:t>
      </w:r>
    </w:p>
    <w:p w14:paraId="7B04D436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Количество экземпляров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506</w:t>
      </w:r>
    </w:p>
    <w:p w14:paraId="034E15E7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Количество атрибутов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13 числовых / категориальных прогнозов. Среднее значение (атрибут 14) обычно является целевым.</w:t>
      </w:r>
    </w:p>
    <w:p w14:paraId="65AB032D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Информация об атрибутах (по порядку)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</w:t>
      </w:r>
    </w:p>
    <w:p w14:paraId="6CA5C165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Уровень преступности на душу населения по городам</w:t>
      </w:r>
    </w:p>
    <w:p w14:paraId="2DF92DB0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ЗН доля земли под жилую застройку зонирована на участки площадью более 25 000 кв. Футов.</w:t>
      </w:r>
    </w:p>
    <w:p w14:paraId="4B5A854A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INDUS доля акров, не относящихся к розничной торговле, на город</w:t>
      </w:r>
    </w:p>
    <w:p w14:paraId="6AB8453E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CHAS Фиктивная переменная реки Чарльз (= 1, если участок ограничивает реку; 0 в противном случае)</w:t>
      </w:r>
    </w:p>
    <w:p w14:paraId="3A4541CD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Концентрация оксидов азота NOX (частей на 10 миллионов)</w:t>
      </w:r>
    </w:p>
    <w:p w14:paraId="0DFA2CFE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RM среднее количество комнат в доме</w:t>
      </w:r>
    </w:p>
    <w:p w14:paraId="519CC5BE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ВОЗРАСТ Доля домов, построенных до 1940 года, занимаемых владельцами</w:t>
      </w:r>
    </w:p>
    <w:p w14:paraId="065AF014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DIS взвесила расстояния до пяти бостонских центров занятости</w:t>
      </w:r>
    </w:p>
    <w:p w14:paraId="69B8F1E0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Индекс доступности радиальных автомобильных дорог РАД</w:t>
      </w:r>
    </w:p>
    <w:p w14:paraId="77240A92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НАЛОГ Полная ставка налога на имущество за 10 000 долларов США</w:t>
      </w:r>
    </w:p>
    <w:p w14:paraId="3CB667F8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PTRATIO соотношение учеников и учителей по городам</w:t>
      </w:r>
    </w:p>
    <w:p w14:paraId="3CBF6258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B 1000 (Bk — 0,63) ^ 2, где Bk — доля чернокожего населения по городам.</w:t>
      </w:r>
    </w:p>
    <w:p w14:paraId="152CAE3A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LSTAT% более низкий статус населения</w:t>
      </w:r>
    </w:p>
    <w:p w14:paraId="6E249BE4" w14:textId="77777777" w:rsidR="00D857A5" w:rsidRPr="00D857A5" w:rsidRDefault="00D857A5" w:rsidP="00D857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MEDV Средняя стоимость частных домов в 1000 долларов</w:t>
      </w:r>
    </w:p>
    <w:p w14:paraId="0D7D7C35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Отсутствующие значения атрибутов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Нет</w:t>
      </w:r>
    </w:p>
    <w:p w14:paraId="2212B2D4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b/>
          <w:bCs/>
          <w:color w:val="212529"/>
          <w:sz w:val="24"/>
          <w:szCs w:val="24"/>
          <w:lang w:eastAsia="ru-RU"/>
        </w:rPr>
        <w:t>Создатель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: Харрисон Д. и Рубинфельд Д. Л.</w:t>
      </w:r>
    </w:p>
    <w:p w14:paraId="426343FC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Это копия набора данных о жилищном строительстве UCI ML. </w:t>
      </w:r>
      <w:hyperlink r:id="rId5" w:tgtFrame="_blank" w:history="1">
        <w:r w:rsidRPr="00D857A5">
          <w:rPr>
            <w:rFonts w:eastAsia="Times New Roman" w:cstheme="minorHAnsi"/>
            <w:color w:val="2878A2"/>
            <w:sz w:val="24"/>
            <w:szCs w:val="24"/>
            <w:u w:val="single"/>
            <w:lang w:eastAsia="ru-RU"/>
          </w:rPr>
          <w:t>https://archive.ics.uci.edu/ml/machine-learning-databases/housing/</w:t>
        </w:r>
      </w:hyperlink>
    </w:p>
    <w:p w14:paraId="7533F3A2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Этот набор данных был взят из библиотеки StatLib, которая поддерживается в Университете Карнеги-Меллона.</w:t>
      </w:r>
    </w:p>
    <w:p w14:paraId="65168CEE" w14:textId="77777777" w:rsidR="00D857A5" w:rsidRPr="00D857A5" w:rsidRDefault="00D857A5" w:rsidP="00D857A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Данные о ценах на жилье в Бостоне, представленные Д. Харрисоном и Рубинфельдом Д. Л. «Гедонические цены и спрос на чистый воздух», J. Environ. 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Economics &amp; Management, vol.5, 81-102, 1978. 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Используется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Belsley, Kuh &amp; Welsch, «Regression </w:t>
      </w:r>
      <w:r w:rsidRPr="00D857A5">
        <w:rPr>
          <w:rFonts w:eastAsia="Times New Roman" w:cstheme="minorHAnsi"/>
          <w:color w:val="212529"/>
          <w:sz w:val="24"/>
          <w:szCs w:val="24"/>
          <w:lang w:eastAsia="ru-RU"/>
        </w:rPr>
        <w:t>диагностика</w:t>
      </w:r>
      <w:r w:rsidRPr="00D857A5">
        <w:rPr>
          <w:rFonts w:eastAsia="Times New Roman" w:cstheme="minorHAnsi"/>
          <w:color w:val="212529"/>
          <w:sz w:val="24"/>
          <w:szCs w:val="24"/>
          <w:lang w:val="en-US" w:eastAsia="ru-RU"/>
        </w:rPr>
        <w:t>…», Wiley, 1980. </w:t>
      </w:r>
    </w:p>
    <w:p w14:paraId="6273673D" w14:textId="72C6F06D" w:rsidR="00245AC9" w:rsidRDefault="00245AC9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Цены на дом указаны переменной</w:t>
      </w:r>
      <w:r w:rsidR="00E3027C" w:rsidRP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E3027C">
        <w:rPr>
          <w:rStyle w:val="HTML1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>MEDV</w:t>
      </w:r>
      <w:r w:rsidR="00E3027C" w:rsidRPr="00E3027C">
        <w:rPr>
          <w:rStyle w:val="HTML1"/>
          <w:rFonts w:asciiTheme="minorHAnsi" w:eastAsiaTheme="minorHAnsi" w:hAnsiTheme="minorHAnsi" w:cstheme="minorHAnsi"/>
          <w:sz w:val="24"/>
          <w:szCs w:val="24"/>
          <w:shd w:val="clear" w:color="auto" w:fill="FFFFFF"/>
        </w:rPr>
        <w:t xml:space="preserve"> это и будет </w:t>
      </w:r>
      <w:r w:rsidRPr="00E3027C">
        <w:rPr>
          <w:rFonts w:cstheme="minorHAnsi"/>
          <w:color w:val="212529"/>
          <w:sz w:val="24"/>
          <w:szCs w:val="24"/>
          <w:shd w:val="clear" w:color="auto" w:fill="FFFFFF"/>
        </w:rPr>
        <w:t>наш</w:t>
      </w:r>
      <w:r w:rsidR="00E3027C" w:rsidRPr="00E3027C">
        <w:rPr>
          <w:rFonts w:cstheme="minorHAnsi"/>
          <w:color w:val="212529"/>
          <w:sz w:val="24"/>
          <w:szCs w:val="24"/>
          <w:shd w:val="clear" w:color="auto" w:fill="FFFFFF"/>
        </w:rPr>
        <w:t xml:space="preserve">а </w:t>
      </w:r>
      <w:r w:rsidRPr="00E3027C">
        <w:rPr>
          <w:rStyle w:val="a4"/>
          <w:rFonts w:cstheme="minorHAnsi"/>
          <w:b/>
          <w:bCs/>
          <w:color w:val="212529"/>
          <w:sz w:val="24"/>
          <w:szCs w:val="24"/>
          <w:shd w:val="clear" w:color="auto" w:fill="FFFFFF"/>
        </w:rPr>
        <w:t>целевая переменная</w:t>
      </w:r>
    </w:p>
    <w:p w14:paraId="3CA4899B" w14:textId="588867D2" w:rsidR="00E3027C" w:rsidRPr="00E3027C" w:rsidRDefault="00E3027C">
      <w:pPr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E3027C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Задание к лабораторной работе.</w:t>
      </w:r>
    </w:p>
    <w:p w14:paraId="19341513" w14:textId="71C10004" w:rsidR="00022A95" w:rsidRDefault="00022A95" w:rsidP="00022A95">
      <w:pPr>
        <w:ind w:left="708"/>
        <w:rPr>
          <w:rFonts w:cstheme="minorHAnsi"/>
          <w:sz w:val="24"/>
          <w:szCs w:val="24"/>
        </w:rPr>
      </w:pPr>
    </w:p>
    <w:p w14:paraId="7E5FE92B" w14:textId="65C225DE" w:rsidR="00022A95" w:rsidRDefault="00022A95" w:rsidP="00602E34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Построить </w:t>
      </w:r>
      <w:r w:rsidR="00602E34">
        <w:rPr>
          <w:rFonts w:cstheme="minorHAnsi"/>
          <w:sz w:val="24"/>
          <w:szCs w:val="24"/>
        </w:rPr>
        <w:t>и отрисовать кривые обучения для любых 2х моделей - регрессорах</w:t>
      </w:r>
      <w:r>
        <w:rPr>
          <w:rFonts w:cstheme="minorHAnsi"/>
          <w:sz w:val="24"/>
          <w:szCs w:val="24"/>
        </w:rPr>
        <w:t>.</w:t>
      </w:r>
    </w:p>
    <w:p w14:paraId="7CF0AE8E" w14:textId="70CB0D6B" w:rsidR="00602E34" w:rsidRDefault="00602E34" w:rsidP="00602E34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Сделать вывод – какая из моделей более подходит для предложенного датасета,</w:t>
      </w:r>
    </w:p>
    <w:p w14:paraId="38CEC020" w14:textId="777EFFB2" w:rsidR="00602E34" w:rsidRDefault="00602E34" w:rsidP="00602E34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Проанализировать наличие недо- или пере- обученности, выдвинуть предложение о значении целевого показателя выбранной метрики.</w:t>
      </w:r>
    </w:p>
    <w:p w14:paraId="5E244886" w14:textId="457F3450" w:rsidR="00602E34" w:rsidRDefault="00602E34" w:rsidP="00602E34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Отрисовать целевое значение на построенном графике кривых обучения.</w:t>
      </w:r>
    </w:p>
    <w:p w14:paraId="3C06B043" w14:textId="774842D5" w:rsidR="00602E34" w:rsidRDefault="00602E34" w:rsidP="00602E34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од</w:t>
      </w:r>
      <w:r w:rsidR="00DD4FBB">
        <w:rPr>
          <w:rFonts w:cstheme="minorHAnsi"/>
          <w:sz w:val="24"/>
          <w:szCs w:val="24"/>
        </w:rPr>
        <w:t>н</w:t>
      </w:r>
      <w:r>
        <w:rPr>
          <w:rFonts w:cstheme="minorHAnsi"/>
          <w:sz w:val="24"/>
          <w:szCs w:val="24"/>
        </w:rPr>
        <w:t>ой из моделей отрисовать кривую обучения относительно ошибки</w:t>
      </w:r>
      <w:r w:rsidR="0028109C">
        <w:rPr>
          <w:rFonts w:cstheme="minorHAnsi"/>
          <w:sz w:val="24"/>
          <w:szCs w:val="24"/>
        </w:rPr>
        <w:t>.</w:t>
      </w:r>
    </w:p>
    <w:p w14:paraId="05F5A8AA" w14:textId="2244657A" w:rsidR="00602E34" w:rsidRDefault="0028109C" w:rsidP="00602E34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Последовательно выполнить обучение моделей линейной регрессии, гребневой регуляризации (</w:t>
      </w:r>
      <w:r>
        <w:rPr>
          <w:rFonts w:cstheme="minorHAnsi"/>
          <w:sz w:val="24"/>
          <w:szCs w:val="24"/>
          <w:lang w:val="en-US"/>
        </w:rPr>
        <w:t>Ridge</w:t>
      </w:r>
      <w:r>
        <w:rPr>
          <w:rFonts w:cstheme="minorHAnsi"/>
          <w:sz w:val="24"/>
          <w:szCs w:val="24"/>
        </w:rPr>
        <w:t>)</w:t>
      </w:r>
      <w:r w:rsidRPr="0028109C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Lasso</w:t>
      </w:r>
      <w:r w:rsidRPr="002810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регуляризации. </w:t>
      </w:r>
    </w:p>
    <w:p w14:paraId="34F5D003" w14:textId="34B26528" w:rsidR="0028109C" w:rsidRDefault="0028109C" w:rsidP="0028109C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Сравнить модели используя несколько метрик.</w:t>
      </w:r>
    </w:p>
    <w:p w14:paraId="3A87800C" w14:textId="3D9AA329" w:rsidR="0028109C" w:rsidRDefault="0028109C" w:rsidP="0028109C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Свести значения</w:t>
      </w:r>
      <w:r w:rsidR="00DD4FBB">
        <w:rPr>
          <w:rFonts w:cstheme="minorHAnsi"/>
          <w:sz w:val="24"/>
          <w:szCs w:val="24"/>
        </w:rPr>
        <w:t xml:space="preserve"> весовых</w:t>
      </w:r>
      <w:r>
        <w:rPr>
          <w:rFonts w:cstheme="minorHAnsi"/>
          <w:sz w:val="24"/>
          <w:szCs w:val="24"/>
        </w:rPr>
        <w:t xml:space="preserve"> коэффициентов в единую таблицу, сделать выводы о коллинеарности данных и о важности имеющихся признаков</w:t>
      </w:r>
    </w:p>
    <w:p w14:paraId="268F380C" w14:textId="5EBBFA4D" w:rsidR="0028109C" w:rsidRDefault="0028109C" w:rsidP="0028109C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Опциональное задание.</w:t>
      </w:r>
    </w:p>
    <w:p w14:paraId="6C7E4911" w14:textId="42050492" w:rsidR="0028109C" w:rsidRPr="0028109C" w:rsidRDefault="0028109C" w:rsidP="0028109C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Попытаться реализовать </w:t>
      </w:r>
      <w:r>
        <w:rPr>
          <w:rFonts w:cstheme="minorHAnsi"/>
          <w:sz w:val="24"/>
          <w:szCs w:val="24"/>
          <w:lang w:val="en-US"/>
        </w:rPr>
        <w:t>ElasticNet</w:t>
      </w:r>
      <w:r w:rsidRPr="002810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модель. Сравнить с результатами полученными в п.2.</w:t>
      </w:r>
    </w:p>
    <w:sectPr w:rsidR="0028109C" w:rsidRPr="00281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00B1"/>
    <w:multiLevelType w:val="hybridMultilevel"/>
    <w:tmpl w:val="3B66233E"/>
    <w:lvl w:ilvl="0" w:tplc="BBF07D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4D85"/>
    <w:multiLevelType w:val="hybridMultilevel"/>
    <w:tmpl w:val="58449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B4FB5"/>
    <w:multiLevelType w:val="multilevel"/>
    <w:tmpl w:val="45A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9"/>
    <w:rsid w:val="00022A95"/>
    <w:rsid w:val="00245AC9"/>
    <w:rsid w:val="0028109C"/>
    <w:rsid w:val="00602E34"/>
    <w:rsid w:val="00A82A0B"/>
    <w:rsid w:val="00D857A5"/>
    <w:rsid w:val="00DD4FBB"/>
    <w:rsid w:val="00E3027C"/>
    <w:rsid w:val="00FB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242F"/>
  <w15:chartTrackingRefBased/>
  <w15:docId w15:val="{65346714-1ACD-46A0-BA8E-A5856C88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45AC9"/>
  </w:style>
  <w:style w:type="paragraph" w:styleId="HTML">
    <w:name w:val="HTML Preformatted"/>
    <w:basedOn w:val="a"/>
    <w:link w:val="HTML0"/>
    <w:uiPriority w:val="99"/>
    <w:semiHidden/>
    <w:unhideWhenUsed/>
    <w:rsid w:val="0024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A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45AC9"/>
    <w:rPr>
      <w:b/>
      <w:bCs/>
    </w:rPr>
  </w:style>
  <w:style w:type="character" w:styleId="HTML1">
    <w:name w:val="HTML Code"/>
    <w:basedOn w:val="a0"/>
    <w:uiPriority w:val="99"/>
    <w:semiHidden/>
    <w:unhideWhenUsed/>
    <w:rsid w:val="00245AC9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245AC9"/>
    <w:rPr>
      <w:i/>
      <w:iCs/>
    </w:rPr>
  </w:style>
  <w:style w:type="paragraph" w:styleId="a5">
    <w:name w:val="List Paragraph"/>
    <w:basedOn w:val="a"/>
    <w:uiPriority w:val="34"/>
    <w:qFormat/>
    <w:rsid w:val="00E3027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8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85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hous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3</cp:revision>
  <dcterms:created xsi:type="dcterms:W3CDTF">2023-03-30T20:41:00Z</dcterms:created>
  <dcterms:modified xsi:type="dcterms:W3CDTF">2023-03-30T20:42:00Z</dcterms:modified>
</cp:coreProperties>
</file>