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01" w:rsidRPr="00EB027A" w:rsidRDefault="00C455DD" w:rsidP="00C57901">
      <w:pPr>
        <w:rPr>
          <w:lang w:val="en-GB"/>
        </w:rPr>
      </w:pPr>
      <w:r w:rsidRPr="00EB027A">
        <w:rPr>
          <w:noProof/>
          <w:lang w:val="en-US"/>
        </w:rPr>
        <w:drawing>
          <wp:anchor distT="0" distB="0" distL="114300" distR="114300" simplePos="0" relativeHeight="251659264" behindDoc="1" locked="0" layoutInCell="1" allowOverlap="1">
            <wp:simplePos x="0" y="0"/>
            <wp:positionH relativeFrom="column">
              <wp:posOffset>-743585</wp:posOffset>
            </wp:positionH>
            <wp:positionV relativeFrom="paragraph">
              <wp:posOffset>-927735</wp:posOffset>
            </wp:positionV>
            <wp:extent cx="7578090" cy="10711180"/>
            <wp:effectExtent l="0" t="0" r="3810" b="0"/>
            <wp:wrapNone/>
            <wp:docPr id="5" name="Picture 5" descr="C:\Users\JanuX\AppData\Local\Microsoft\Windows\INetCache\Content.Word\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uX\AppData\Local\Microsoft\Windows\INetCache\Content.Word\cover.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78090" cy="10711180"/>
                    </a:xfrm>
                    <a:prstGeom prst="rect">
                      <a:avLst/>
                    </a:prstGeom>
                    <a:noFill/>
                    <a:ln>
                      <a:noFill/>
                    </a:ln>
                  </pic:spPr>
                </pic:pic>
              </a:graphicData>
            </a:graphic>
          </wp:anchor>
        </w:drawing>
      </w:r>
    </w:p>
    <w:p w:rsidR="00817085" w:rsidRPr="00EB027A" w:rsidRDefault="00817085" w:rsidP="00817085">
      <w:pPr>
        <w:rPr>
          <w:lang w:val="en-GB"/>
        </w:rPr>
      </w:pPr>
    </w:p>
    <w:p w:rsidR="009E40B1" w:rsidRPr="00EB027A" w:rsidRDefault="009E40B1" w:rsidP="009E40B1">
      <w:pPr>
        <w:jc w:val="right"/>
        <w:rPr>
          <w:lang w:val="en-GB"/>
        </w:rPr>
      </w:pPr>
    </w:p>
    <w:p w:rsidR="00A90267" w:rsidRPr="00EB027A" w:rsidRDefault="001F32F4" w:rsidP="009E40B1">
      <w:pPr>
        <w:jc w:val="right"/>
        <w:rPr>
          <w:lang w:val="en-GB"/>
        </w:rPr>
      </w:pPr>
      <w:r>
        <w:rPr>
          <w:noProof/>
          <w:lang w:val="en-US"/>
        </w:rPr>
        <w:pict>
          <v:shapetype id="_x0000_t202" coordsize="21600,21600" o:spt="202" path="m,l,21600r21600,l21600,xe">
            <v:stroke joinstyle="miter"/>
            <v:path gradientshapeok="t" o:connecttype="rect"/>
          </v:shapetype>
          <v:shape id="Text Box 3" o:spid="_x0000_s1026" type="#_x0000_t202" style="position:absolute;left:0;text-align:left;margin-left:9.75pt;margin-top:6.4pt;width:499.35pt;height:102.8pt;z-index:25166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6YaLQIAAFEEAAAOAAAAZHJzL2Uyb0RvYy54bWysVE1v2zAMvQ/YfxB0X+x8LjHiFFmLDAOK&#10;tkBS9KzIUmzAEjVJiZ39+lGykwbdTsMuCkXSj+J7ZJZ3rarJSVhXgc7pcJBSIjSHotKHnL7uNl/m&#10;lDjPdMFq0CKnZ+Ho3erzp2VjMjGCEupCWIIg2mWNyWnpvcmSxPFSKOYGYITGoASrmMerPSSFZQ2i&#10;qzoZpeksacAWxgIXzqH3oQvSVcSXUnD/LKUTntQ5xbf5eNp47sOZrJYsO1hmyor3z2D/8ArFKo1F&#10;r1APzDNytNUfUKriFhxIP+CgEpCy4iL2gN0M0w/dbEtmROwFyXHmSpP7f7D86fRiSVXkdEyJZgol&#10;2onWk2/QknFgpzEuw6StwTTfohtVvvgdOkPTrbQq/GI7BOPI8/nKbQDj6JyMZ+liPqWEY2w2Gc7H&#10;iwCTvH9trPPfBSgSjJxa1C5Syk6Pznepl5RQTMOmquuoX61Jg6DjaRo/uEYQvNZYI/TQvTVYvt23&#10;fWN7KM7Yl4VuLpzhmwqLPzLnX5jFQcBWcLj9Mx6yBiwCvUVJCfbX3/whH/XBKCUNDlZO3c8js4KS&#10;+odG5RbDySRMYrxMpl9HeLG3kf1tRB/VPeDsDnGNDI9myPf1xZQW1BvuwDpUxRDTHGvn1F/Me9+N&#10;O+4QF+t1TMLZM8w/6q3hATrQGajdtW/Mmp5/j8o9wWUEWfZBhi63E2J99CCrqFEguGO15x3nNqrc&#10;71hYjNt7zHr/J1j9BgAA//8DAFBLAwQUAAYACAAAACEABY+FQ98AAAAJAQAADwAAAGRycy9kb3du&#10;cmV2LnhtbExPTU/CQBC9m/gfNmPiTbaUgFC7JaQJMTF6ALl423aHtnF3tnYXqP56xxOeJm/ey/vI&#10;16Oz4oxD6DwpmE4SEEi1Nx01Cg7v24cliBA1GW09oYJvDLAubm9ynRl/oR2e97ERbEIh0wraGPtM&#10;ylC36HSY+B6JuaMfnI4Mh0aaQV/Y3FmZJslCOt0RJ7S6x7LF+nN/cgpeyu2b3lWpW/7Y8vn1uOm/&#10;Dh9zpe7vxs0TiIhjvIrhrz5Xh4I7Vf5EJgjLeDVnJd+UFzD/mCxmICp+TGcrkEUu/y8ofgEAAP//&#10;AwBQSwECLQAUAAYACAAAACEAtoM4kv4AAADhAQAAEwAAAAAAAAAAAAAAAAAAAAAAW0NvbnRlbnRf&#10;VHlwZXNdLnhtbFBLAQItABQABgAIAAAAIQA4/SH/1gAAAJQBAAALAAAAAAAAAAAAAAAAAC8BAABf&#10;cmVscy8ucmVsc1BLAQItABQABgAIAAAAIQAtU6YaLQIAAFEEAAAOAAAAAAAAAAAAAAAAAC4CAABk&#10;cnMvZTJvRG9jLnhtbFBLAQItABQABgAIAAAAIQAFj4VD3wAAAAkBAAAPAAAAAAAAAAAAAAAAAIcE&#10;AABkcnMvZG93bnJldi54bWxQSwUGAAAAAAQABADzAAAAkwUAAAAA&#10;" filled="f" stroked="f" strokeweight=".5pt">
            <v:textbox>
              <w:txbxContent>
                <w:p w:rsidR="00F13C64" w:rsidRPr="00002A22" w:rsidRDefault="00D4535C" w:rsidP="00F13C64">
                  <w:pPr>
                    <w:jc w:val="left"/>
                    <w:rPr>
                      <w:rFonts w:eastAsiaTheme="majorEastAsia" w:cstheme="majorBidi"/>
                      <w:b/>
                      <w:bCs/>
                      <w:color w:val="00A79D" w:themeColor="accent1"/>
                      <w:spacing w:val="-7"/>
                      <w:sz w:val="68"/>
                      <w:szCs w:val="48"/>
                      <w:lang w:val="en-US"/>
                    </w:rPr>
                  </w:pPr>
                  <w:r>
                    <w:rPr>
                      <w:rFonts w:eastAsiaTheme="majorEastAsia" w:cstheme="majorBidi"/>
                      <w:b/>
                      <w:bCs/>
                      <w:color w:val="00A79D" w:themeColor="accent1"/>
                      <w:spacing w:val="-7"/>
                      <w:sz w:val="68"/>
                      <w:szCs w:val="48"/>
                      <w:lang w:val="en-US"/>
                    </w:rPr>
                    <w:t>Knowledge Base</w:t>
                  </w:r>
                  <w:r w:rsidR="00002A22">
                    <w:rPr>
                      <w:rFonts w:eastAsiaTheme="majorEastAsia" w:cstheme="majorBidi"/>
                      <w:b/>
                      <w:bCs/>
                      <w:color w:val="00A79D" w:themeColor="accent1"/>
                      <w:spacing w:val="-7"/>
                      <w:sz w:val="68"/>
                      <w:szCs w:val="48"/>
                      <w:lang w:val="en-US"/>
                    </w:rPr>
                    <w:t xml:space="preserve"> </w:t>
                  </w:r>
                  <w:r w:rsidR="0086001D">
                    <w:rPr>
                      <w:rFonts w:eastAsiaTheme="majorEastAsia" w:cstheme="majorBidi"/>
                      <w:b/>
                      <w:bCs/>
                      <w:color w:val="00A79D" w:themeColor="accent1"/>
                      <w:spacing w:val="-7"/>
                      <w:sz w:val="68"/>
                      <w:szCs w:val="48"/>
                      <w:lang w:val="en-US"/>
                    </w:rPr>
                    <w:t>User Manual</w:t>
                  </w:r>
                </w:p>
              </w:txbxContent>
            </v:textbox>
          </v:shape>
        </w:pict>
      </w:r>
    </w:p>
    <w:p w:rsidR="001F6EA5" w:rsidRPr="00EB027A" w:rsidRDefault="001F6EA5" w:rsidP="00363F8A">
      <w:pPr>
        <w:rPr>
          <w:lang w:val="en-GB"/>
        </w:rPr>
      </w:pPr>
    </w:p>
    <w:p w:rsidR="00001F70" w:rsidRPr="00EB027A" w:rsidRDefault="00001F70" w:rsidP="009E40B1">
      <w:pPr>
        <w:jc w:val="right"/>
        <w:rPr>
          <w:lang w:val="en-GB"/>
        </w:rPr>
      </w:pPr>
    </w:p>
    <w:p w:rsidR="00404573" w:rsidRPr="00EB027A" w:rsidRDefault="00404573" w:rsidP="009E40B1">
      <w:pPr>
        <w:jc w:val="right"/>
        <w:rPr>
          <w:lang w:val="en-GB"/>
        </w:rPr>
      </w:pPr>
    </w:p>
    <w:p w:rsidR="000232C7" w:rsidRPr="00EB027A" w:rsidRDefault="000232C7" w:rsidP="009E40B1">
      <w:pPr>
        <w:jc w:val="right"/>
        <w:rPr>
          <w:lang w:val="en-GB"/>
        </w:rPr>
      </w:pPr>
    </w:p>
    <w:p w:rsidR="000232C7" w:rsidRPr="00EB027A" w:rsidRDefault="000232C7" w:rsidP="009E40B1">
      <w:pPr>
        <w:jc w:val="right"/>
        <w:rPr>
          <w:lang w:val="en-GB"/>
        </w:rPr>
      </w:pPr>
    </w:p>
    <w:p w:rsidR="00E27389" w:rsidRPr="00EB027A" w:rsidRDefault="00E27389" w:rsidP="003D073F">
      <w:pPr>
        <w:spacing w:after="160" w:line="252" w:lineRule="auto"/>
        <w:jc w:val="left"/>
        <w:rPr>
          <w:sz w:val="36"/>
          <w:szCs w:val="36"/>
          <w:lang w:val="en-GB"/>
        </w:rPr>
      </w:pPr>
    </w:p>
    <w:p w:rsidR="00E27389" w:rsidRPr="00EB027A" w:rsidRDefault="00E27389" w:rsidP="003D073F">
      <w:pPr>
        <w:spacing w:after="160" w:line="252" w:lineRule="auto"/>
        <w:jc w:val="left"/>
        <w:rPr>
          <w:sz w:val="36"/>
          <w:szCs w:val="36"/>
          <w:lang w:val="en-GB"/>
        </w:rPr>
      </w:pPr>
    </w:p>
    <w:p w:rsidR="00E27389" w:rsidRPr="00EB027A" w:rsidRDefault="00E27389" w:rsidP="003D073F">
      <w:pPr>
        <w:spacing w:after="160" w:line="252" w:lineRule="auto"/>
        <w:jc w:val="left"/>
        <w:rPr>
          <w:sz w:val="36"/>
          <w:szCs w:val="36"/>
          <w:lang w:val="en-GB"/>
        </w:rPr>
      </w:pPr>
    </w:p>
    <w:p w:rsidR="00E27389" w:rsidRPr="00EB027A" w:rsidRDefault="00E27389" w:rsidP="003D073F">
      <w:pPr>
        <w:spacing w:after="160" w:line="252" w:lineRule="auto"/>
        <w:jc w:val="left"/>
        <w:rPr>
          <w:sz w:val="36"/>
          <w:szCs w:val="36"/>
          <w:lang w:val="en-GB"/>
        </w:rPr>
      </w:pPr>
    </w:p>
    <w:p w:rsidR="00E27389" w:rsidRPr="00EB027A" w:rsidRDefault="00E27389" w:rsidP="003D073F">
      <w:pPr>
        <w:spacing w:after="160" w:line="252" w:lineRule="auto"/>
        <w:jc w:val="left"/>
        <w:rPr>
          <w:sz w:val="36"/>
          <w:szCs w:val="36"/>
          <w:lang w:val="en-GB"/>
        </w:rPr>
      </w:pPr>
    </w:p>
    <w:p w:rsidR="00E27389" w:rsidRPr="00EB027A" w:rsidRDefault="00E27389" w:rsidP="003D073F">
      <w:pPr>
        <w:spacing w:after="160" w:line="252" w:lineRule="auto"/>
        <w:jc w:val="left"/>
        <w:rPr>
          <w:sz w:val="36"/>
          <w:szCs w:val="36"/>
          <w:lang w:val="en-GB"/>
        </w:rPr>
      </w:pPr>
    </w:p>
    <w:p w:rsidR="004D5A88" w:rsidRPr="00EB027A" w:rsidRDefault="004D5A88" w:rsidP="003D073F">
      <w:pPr>
        <w:spacing w:after="160" w:line="252" w:lineRule="auto"/>
        <w:jc w:val="left"/>
        <w:rPr>
          <w:sz w:val="36"/>
          <w:szCs w:val="36"/>
          <w:lang w:val="en-GB"/>
        </w:rPr>
      </w:pPr>
    </w:p>
    <w:p w:rsidR="00702F70" w:rsidRPr="00702F70" w:rsidRDefault="00C57901" w:rsidP="0086001D">
      <w:pPr>
        <w:spacing w:before="0" w:after="160" w:line="252" w:lineRule="auto"/>
        <w:rPr>
          <w:lang w:val="en-GB"/>
        </w:rPr>
      </w:pPr>
      <w:r w:rsidRPr="00EB027A">
        <w:rPr>
          <w:lang w:val="en-GB"/>
        </w:rPr>
        <w:br w:type="page"/>
      </w:r>
    </w:p>
    <w:sdt>
      <w:sdtPr>
        <w:rPr>
          <w:rFonts w:cstheme="minorBidi"/>
          <w:b w:val="0"/>
          <w:color w:val="000000" w:themeColor="text1"/>
          <w:sz w:val="22"/>
          <w:szCs w:val="22"/>
          <w:lang w:val="el-GR"/>
        </w:rPr>
        <w:id w:val="53970423"/>
        <w:docPartObj>
          <w:docPartGallery w:val="Table of Contents"/>
          <w:docPartUnique/>
        </w:docPartObj>
      </w:sdtPr>
      <w:sdtContent>
        <w:p w:rsidR="00702F70" w:rsidRDefault="00702F70">
          <w:pPr>
            <w:pStyle w:val="TOCHeading"/>
          </w:pPr>
          <w:r>
            <w:t>Table of contents</w:t>
          </w:r>
        </w:p>
        <w:p w:rsidR="00532B7E" w:rsidRDefault="001F32F4">
          <w:pPr>
            <w:pStyle w:val="TOC1"/>
            <w:tabs>
              <w:tab w:val="left" w:pos="660"/>
              <w:tab w:val="right" w:leader="dot" w:pos="9836"/>
            </w:tabs>
            <w:rPr>
              <w:rFonts w:asciiTheme="minorHAnsi" w:hAnsiTheme="minorHAnsi"/>
              <w:b w:val="0"/>
              <w:bCs w:val="0"/>
              <w:noProof/>
              <w:color w:val="auto"/>
              <w:lang w:val="en-US"/>
            </w:rPr>
          </w:pPr>
          <w:r w:rsidRPr="001F32F4">
            <w:fldChar w:fldCharType="begin"/>
          </w:r>
          <w:r w:rsidR="00702F70">
            <w:instrText xml:space="preserve"> TOC \o "1-3" \h \z \u </w:instrText>
          </w:r>
          <w:r w:rsidRPr="001F32F4">
            <w:fldChar w:fldCharType="separate"/>
          </w:r>
          <w:hyperlink w:anchor="_Toc86748045" w:history="1">
            <w:r w:rsidR="00532B7E" w:rsidRPr="00B75C45">
              <w:rPr>
                <w:rStyle w:val="Hyperlink"/>
                <w:noProof/>
              </w:rPr>
              <w:t>1</w:t>
            </w:r>
            <w:r w:rsidR="00532B7E">
              <w:rPr>
                <w:rFonts w:asciiTheme="minorHAnsi" w:hAnsiTheme="minorHAnsi"/>
                <w:b w:val="0"/>
                <w:bCs w:val="0"/>
                <w:noProof/>
                <w:color w:val="auto"/>
                <w:lang w:val="en-US"/>
              </w:rPr>
              <w:tab/>
            </w:r>
            <w:r w:rsidR="00532B7E" w:rsidRPr="00B75C45">
              <w:rPr>
                <w:rStyle w:val="Hyperlink"/>
                <w:noProof/>
              </w:rPr>
              <w:t>Introduction</w:t>
            </w:r>
            <w:r w:rsidR="00532B7E">
              <w:rPr>
                <w:noProof/>
                <w:webHidden/>
              </w:rPr>
              <w:tab/>
            </w:r>
            <w:r w:rsidR="00532B7E">
              <w:rPr>
                <w:noProof/>
                <w:webHidden/>
              </w:rPr>
              <w:fldChar w:fldCharType="begin"/>
            </w:r>
            <w:r w:rsidR="00532B7E">
              <w:rPr>
                <w:noProof/>
                <w:webHidden/>
              </w:rPr>
              <w:instrText xml:space="preserve"> PAGEREF _Toc86748045 \h </w:instrText>
            </w:r>
            <w:r w:rsidR="00532B7E">
              <w:rPr>
                <w:noProof/>
                <w:webHidden/>
              </w:rPr>
            </w:r>
            <w:r w:rsidR="00532B7E">
              <w:rPr>
                <w:noProof/>
                <w:webHidden/>
              </w:rPr>
              <w:fldChar w:fldCharType="separate"/>
            </w:r>
            <w:r w:rsidR="00532B7E">
              <w:rPr>
                <w:noProof/>
                <w:webHidden/>
              </w:rPr>
              <w:t>3</w:t>
            </w:r>
            <w:r w:rsidR="00532B7E">
              <w:rPr>
                <w:noProof/>
                <w:webHidden/>
              </w:rPr>
              <w:fldChar w:fldCharType="end"/>
            </w:r>
          </w:hyperlink>
        </w:p>
        <w:p w:rsidR="00532B7E" w:rsidRDefault="00532B7E">
          <w:pPr>
            <w:pStyle w:val="TOC1"/>
            <w:tabs>
              <w:tab w:val="left" w:pos="660"/>
              <w:tab w:val="right" w:leader="dot" w:pos="9836"/>
            </w:tabs>
            <w:rPr>
              <w:rFonts w:asciiTheme="minorHAnsi" w:hAnsiTheme="minorHAnsi"/>
              <w:b w:val="0"/>
              <w:bCs w:val="0"/>
              <w:noProof/>
              <w:color w:val="auto"/>
              <w:lang w:val="en-US"/>
            </w:rPr>
          </w:pPr>
          <w:hyperlink w:anchor="_Toc86748046" w:history="1">
            <w:r w:rsidRPr="00B75C45">
              <w:rPr>
                <w:rStyle w:val="Hyperlink"/>
                <w:noProof/>
              </w:rPr>
              <w:t>2</w:t>
            </w:r>
            <w:r>
              <w:rPr>
                <w:rFonts w:asciiTheme="minorHAnsi" w:hAnsiTheme="minorHAnsi"/>
                <w:b w:val="0"/>
                <w:bCs w:val="0"/>
                <w:noProof/>
                <w:color w:val="auto"/>
                <w:lang w:val="en-US"/>
              </w:rPr>
              <w:tab/>
            </w:r>
            <w:r w:rsidRPr="00B75C45">
              <w:rPr>
                <w:rStyle w:val="Hyperlink"/>
                <w:noProof/>
              </w:rPr>
              <w:t>Installation/Deployment</w:t>
            </w:r>
            <w:r>
              <w:rPr>
                <w:noProof/>
                <w:webHidden/>
              </w:rPr>
              <w:tab/>
            </w:r>
            <w:r>
              <w:rPr>
                <w:noProof/>
                <w:webHidden/>
              </w:rPr>
              <w:fldChar w:fldCharType="begin"/>
            </w:r>
            <w:r>
              <w:rPr>
                <w:noProof/>
                <w:webHidden/>
              </w:rPr>
              <w:instrText xml:space="preserve"> PAGEREF _Toc86748046 \h </w:instrText>
            </w:r>
            <w:r>
              <w:rPr>
                <w:noProof/>
                <w:webHidden/>
              </w:rPr>
            </w:r>
            <w:r>
              <w:rPr>
                <w:noProof/>
                <w:webHidden/>
              </w:rPr>
              <w:fldChar w:fldCharType="separate"/>
            </w:r>
            <w:r>
              <w:rPr>
                <w:noProof/>
                <w:webHidden/>
              </w:rPr>
              <w:t>3</w:t>
            </w:r>
            <w:r>
              <w:rPr>
                <w:noProof/>
                <w:webHidden/>
              </w:rPr>
              <w:fldChar w:fldCharType="end"/>
            </w:r>
          </w:hyperlink>
        </w:p>
        <w:p w:rsidR="00532B7E" w:rsidRDefault="00532B7E">
          <w:pPr>
            <w:pStyle w:val="TOC2"/>
            <w:rPr>
              <w:rFonts w:asciiTheme="minorHAnsi" w:hAnsiTheme="minorHAnsi"/>
              <w:noProof/>
              <w:color w:val="auto"/>
              <w:lang w:val="en-US"/>
            </w:rPr>
          </w:pPr>
          <w:hyperlink w:anchor="_Toc86748047" w:history="1">
            <w:r w:rsidRPr="00B75C45">
              <w:rPr>
                <w:rStyle w:val="Hyperlink"/>
                <w:noProof/>
              </w:rPr>
              <w:t>2.1</w:t>
            </w:r>
            <w:r>
              <w:rPr>
                <w:rFonts w:asciiTheme="minorHAnsi" w:hAnsiTheme="minorHAnsi"/>
                <w:noProof/>
                <w:color w:val="auto"/>
                <w:lang w:val="en-US"/>
              </w:rPr>
              <w:tab/>
            </w:r>
            <w:r w:rsidRPr="00B75C45">
              <w:rPr>
                <w:rStyle w:val="Hyperlink"/>
                <w:noProof/>
              </w:rPr>
              <w:t>Overview</w:t>
            </w:r>
            <w:r>
              <w:rPr>
                <w:noProof/>
                <w:webHidden/>
              </w:rPr>
              <w:tab/>
            </w:r>
            <w:r>
              <w:rPr>
                <w:noProof/>
                <w:webHidden/>
              </w:rPr>
              <w:fldChar w:fldCharType="begin"/>
            </w:r>
            <w:r>
              <w:rPr>
                <w:noProof/>
                <w:webHidden/>
              </w:rPr>
              <w:instrText xml:space="preserve"> PAGEREF _Toc86748047 \h </w:instrText>
            </w:r>
            <w:r>
              <w:rPr>
                <w:noProof/>
                <w:webHidden/>
              </w:rPr>
            </w:r>
            <w:r>
              <w:rPr>
                <w:noProof/>
                <w:webHidden/>
              </w:rPr>
              <w:fldChar w:fldCharType="separate"/>
            </w:r>
            <w:r>
              <w:rPr>
                <w:noProof/>
                <w:webHidden/>
              </w:rPr>
              <w:t>3</w:t>
            </w:r>
            <w:r>
              <w:rPr>
                <w:noProof/>
                <w:webHidden/>
              </w:rPr>
              <w:fldChar w:fldCharType="end"/>
            </w:r>
          </w:hyperlink>
        </w:p>
        <w:p w:rsidR="00532B7E" w:rsidRDefault="00532B7E">
          <w:pPr>
            <w:pStyle w:val="TOC2"/>
            <w:rPr>
              <w:rFonts w:asciiTheme="minorHAnsi" w:hAnsiTheme="minorHAnsi"/>
              <w:noProof/>
              <w:color w:val="auto"/>
              <w:lang w:val="en-US"/>
            </w:rPr>
          </w:pPr>
          <w:hyperlink w:anchor="_Toc86748048" w:history="1">
            <w:r w:rsidRPr="00B75C45">
              <w:rPr>
                <w:rStyle w:val="Hyperlink"/>
                <w:noProof/>
              </w:rPr>
              <w:t>2.2</w:t>
            </w:r>
            <w:r>
              <w:rPr>
                <w:rFonts w:asciiTheme="minorHAnsi" w:hAnsiTheme="minorHAnsi"/>
                <w:noProof/>
                <w:color w:val="auto"/>
                <w:lang w:val="en-US"/>
              </w:rPr>
              <w:tab/>
            </w:r>
            <w:r w:rsidRPr="00B75C45">
              <w:rPr>
                <w:rStyle w:val="Hyperlink"/>
                <w:noProof/>
              </w:rPr>
              <w:t>Deployment using Docker</w:t>
            </w:r>
            <w:r>
              <w:rPr>
                <w:noProof/>
                <w:webHidden/>
              </w:rPr>
              <w:tab/>
            </w:r>
            <w:r>
              <w:rPr>
                <w:noProof/>
                <w:webHidden/>
              </w:rPr>
              <w:fldChar w:fldCharType="begin"/>
            </w:r>
            <w:r>
              <w:rPr>
                <w:noProof/>
                <w:webHidden/>
              </w:rPr>
              <w:instrText xml:space="preserve"> PAGEREF _Toc86748048 \h </w:instrText>
            </w:r>
            <w:r>
              <w:rPr>
                <w:noProof/>
                <w:webHidden/>
              </w:rPr>
            </w:r>
            <w:r>
              <w:rPr>
                <w:noProof/>
                <w:webHidden/>
              </w:rPr>
              <w:fldChar w:fldCharType="separate"/>
            </w:r>
            <w:r>
              <w:rPr>
                <w:noProof/>
                <w:webHidden/>
              </w:rPr>
              <w:t>3</w:t>
            </w:r>
            <w:r>
              <w:rPr>
                <w:noProof/>
                <w:webHidden/>
              </w:rPr>
              <w:fldChar w:fldCharType="end"/>
            </w:r>
          </w:hyperlink>
        </w:p>
        <w:p w:rsidR="00532B7E" w:rsidRDefault="00532B7E">
          <w:pPr>
            <w:pStyle w:val="TOC2"/>
            <w:rPr>
              <w:rFonts w:asciiTheme="minorHAnsi" w:hAnsiTheme="minorHAnsi"/>
              <w:noProof/>
              <w:color w:val="auto"/>
              <w:lang w:val="en-US"/>
            </w:rPr>
          </w:pPr>
          <w:hyperlink w:anchor="_Toc86748049" w:history="1">
            <w:r w:rsidRPr="00B75C45">
              <w:rPr>
                <w:rStyle w:val="Hyperlink"/>
                <w:noProof/>
              </w:rPr>
              <w:t>2.3</w:t>
            </w:r>
            <w:r>
              <w:rPr>
                <w:rFonts w:asciiTheme="minorHAnsi" w:hAnsiTheme="minorHAnsi"/>
                <w:noProof/>
                <w:color w:val="auto"/>
                <w:lang w:val="en-US"/>
              </w:rPr>
              <w:tab/>
            </w:r>
            <w:r w:rsidRPr="00B75C45">
              <w:rPr>
                <w:rStyle w:val="Hyperlink"/>
                <w:noProof/>
              </w:rPr>
              <w:t>Deployment using Kubernetes</w:t>
            </w:r>
            <w:r>
              <w:rPr>
                <w:noProof/>
                <w:webHidden/>
              </w:rPr>
              <w:tab/>
            </w:r>
            <w:r>
              <w:rPr>
                <w:noProof/>
                <w:webHidden/>
              </w:rPr>
              <w:fldChar w:fldCharType="begin"/>
            </w:r>
            <w:r>
              <w:rPr>
                <w:noProof/>
                <w:webHidden/>
              </w:rPr>
              <w:instrText xml:space="preserve"> PAGEREF _Toc86748049 \h </w:instrText>
            </w:r>
            <w:r>
              <w:rPr>
                <w:noProof/>
                <w:webHidden/>
              </w:rPr>
            </w:r>
            <w:r>
              <w:rPr>
                <w:noProof/>
                <w:webHidden/>
              </w:rPr>
              <w:fldChar w:fldCharType="separate"/>
            </w:r>
            <w:r>
              <w:rPr>
                <w:noProof/>
                <w:webHidden/>
              </w:rPr>
              <w:t>3</w:t>
            </w:r>
            <w:r>
              <w:rPr>
                <w:noProof/>
                <w:webHidden/>
              </w:rPr>
              <w:fldChar w:fldCharType="end"/>
            </w:r>
          </w:hyperlink>
        </w:p>
        <w:p w:rsidR="00532B7E" w:rsidRDefault="00532B7E">
          <w:pPr>
            <w:pStyle w:val="TOC1"/>
            <w:tabs>
              <w:tab w:val="left" w:pos="660"/>
              <w:tab w:val="right" w:leader="dot" w:pos="9836"/>
            </w:tabs>
            <w:rPr>
              <w:rFonts w:asciiTheme="minorHAnsi" w:hAnsiTheme="minorHAnsi"/>
              <w:b w:val="0"/>
              <w:bCs w:val="0"/>
              <w:noProof/>
              <w:color w:val="auto"/>
              <w:lang w:val="en-US"/>
            </w:rPr>
          </w:pPr>
          <w:hyperlink w:anchor="_Toc86748050" w:history="1">
            <w:r w:rsidRPr="00B75C45">
              <w:rPr>
                <w:rStyle w:val="Hyperlink"/>
                <w:noProof/>
              </w:rPr>
              <w:t>3</w:t>
            </w:r>
            <w:r>
              <w:rPr>
                <w:rFonts w:asciiTheme="minorHAnsi" w:hAnsiTheme="minorHAnsi"/>
                <w:b w:val="0"/>
                <w:bCs w:val="0"/>
                <w:noProof/>
                <w:color w:val="auto"/>
                <w:lang w:val="en-US"/>
              </w:rPr>
              <w:tab/>
            </w:r>
            <w:r w:rsidRPr="00B75C45">
              <w:rPr>
                <w:rStyle w:val="Hyperlink"/>
                <w:noProof/>
              </w:rPr>
              <w:t>Explanation of Honeypot’s Dashboard</w:t>
            </w:r>
            <w:r>
              <w:rPr>
                <w:noProof/>
                <w:webHidden/>
              </w:rPr>
              <w:tab/>
            </w:r>
            <w:r>
              <w:rPr>
                <w:noProof/>
                <w:webHidden/>
              </w:rPr>
              <w:fldChar w:fldCharType="begin"/>
            </w:r>
            <w:r>
              <w:rPr>
                <w:noProof/>
                <w:webHidden/>
              </w:rPr>
              <w:instrText xml:space="preserve"> PAGEREF _Toc86748050 \h </w:instrText>
            </w:r>
            <w:r>
              <w:rPr>
                <w:noProof/>
                <w:webHidden/>
              </w:rPr>
            </w:r>
            <w:r>
              <w:rPr>
                <w:noProof/>
                <w:webHidden/>
              </w:rPr>
              <w:fldChar w:fldCharType="separate"/>
            </w:r>
            <w:r>
              <w:rPr>
                <w:noProof/>
                <w:webHidden/>
              </w:rPr>
              <w:t>4</w:t>
            </w:r>
            <w:r>
              <w:rPr>
                <w:noProof/>
                <w:webHidden/>
              </w:rPr>
              <w:fldChar w:fldCharType="end"/>
            </w:r>
          </w:hyperlink>
        </w:p>
        <w:p w:rsidR="00532B7E" w:rsidRDefault="00532B7E">
          <w:pPr>
            <w:pStyle w:val="TOC1"/>
            <w:tabs>
              <w:tab w:val="left" w:pos="660"/>
              <w:tab w:val="right" w:leader="dot" w:pos="9836"/>
            </w:tabs>
            <w:rPr>
              <w:rFonts w:asciiTheme="minorHAnsi" w:hAnsiTheme="minorHAnsi"/>
              <w:b w:val="0"/>
              <w:bCs w:val="0"/>
              <w:noProof/>
              <w:color w:val="auto"/>
              <w:lang w:val="en-US"/>
            </w:rPr>
          </w:pPr>
          <w:hyperlink w:anchor="_Toc86748051" w:history="1">
            <w:r w:rsidRPr="00B75C45">
              <w:rPr>
                <w:rStyle w:val="Hyperlink"/>
                <w:noProof/>
              </w:rPr>
              <w:t>4</w:t>
            </w:r>
            <w:r>
              <w:rPr>
                <w:rFonts w:asciiTheme="minorHAnsi" w:hAnsiTheme="minorHAnsi"/>
                <w:b w:val="0"/>
                <w:bCs w:val="0"/>
                <w:noProof/>
                <w:color w:val="auto"/>
                <w:lang w:val="en-US"/>
              </w:rPr>
              <w:tab/>
            </w:r>
            <w:r w:rsidRPr="00B75C45">
              <w:rPr>
                <w:rStyle w:val="Hyperlink"/>
                <w:noProof/>
              </w:rPr>
              <w:t>Basic Case Examples</w:t>
            </w:r>
            <w:r>
              <w:rPr>
                <w:noProof/>
                <w:webHidden/>
              </w:rPr>
              <w:tab/>
            </w:r>
            <w:r>
              <w:rPr>
                <w:noProof/>
                <w:webHidden/>
              </w:rPr>
              <w:fldChar w:fldCharType="begin"/>
            </w:r>
            <w:r>
              <w:rPr>
                <w:noProof/>
                <w:webHidden/>
              </w:rPr>
              <w:instrText xml:space="preserve"> PAGEREF _Toc86748051 \h </w:instrText>
            </w:r>
            <w:r>
              <w:rPr>
                <w:noProof/>
                <w:webHidden/>
              </w:rPr>
            </w:r>
            <w:r>
              <w:rPr>
                <w:noProof/>
                <w:webHidden/>
              </w:rPr>
              <w:fldChar w:fldCharType="separate"/>
            </w:r>
            <w:r>
              <w:rPr>
                <w:noProof/>
                <w:webHidden/>
              </w:rPr>
              <w:t>6</w:t>
            </w:r>
            <w:r>
              <w:rPr>
                <w:noProof/>
                <w:webHidden/>
              </w:rPr>
              <w:fldChar w:fldCharType="end"/>
            </w:r>
          </w:hyperlink>
        </w:p>
        <w:p w:rsidR="00532B7E" w:rsidRDefault="00532B7E">
          <w:pPr>
            <w:pStyle w:val="TOC2"/>
            <w:rPr>
              <w:rFonts w:asciiTheme="minorHAnsi" w:hAnsiTheme="minorHAnsi"/>
              <w:noProof/>
              <w:color w:val="auto"/>
              <w:lang w:val="en-US"/>
            </w:rPr>
          </w:pPr>
          <w:hyperlink w:anchor="_Toc86748052" w:history="1">
            <w:r w:rsidRPr="00B75C45">
              <w:rPr>
                <w:rStyle w:val="Hyperlink"/>
                <w:noProof/>
              </w:rPr>
              <w:t>4.1</w:t>
            </w:r>
            <w:r>
              <w:rPr>
                <w:rFonts w:asciiTheme="minorHAnsi" w:hAnsiTheme="minorHAnsi"/>
                <w:noProof/>
                <w:color w:val="auto"/>
                <w:lang w:val="en-US"/>
              </w:rPr>
              <w:tab/>
            </w:r>
            <w:r w:rsidRPr="00B75C45">
              <w:rPr>
                <w:rStyle w:val="Hyperlink"/>
                <w:noProof/>
              </w:rPr>
              <w:t>Case Example 1</w:t>
            </w:r>
            <w:r>
              <w:rPr>
                <w:noProof/>
                <w:webHidden/>
              </w:rPr>
              <w:tab/>
            </w:r>
            <w:r>
              <w:rPr>
                <w:noProof/>
                <w:webHidden/>
              </w:rPr>
              <w:fldChar w:fldCharType="begin"/>
            </w:r>
            <w:r>
              <w:rPr>
                <w:noProof/>
                <w:webHidden/>
              </w:rPr>
              <w:instrText xml:space="preserve"> PAGEREF _Toc86748052 \h </w:instrText>
            </w:r>
            <w:r>
              <w:rPr>
                <w:noProof/>
                <w:webHidden/>
              </w:rPr>
            </w:r>
            <w:r>
              <w:rPr>
                <w:noProof/>
                <w:webHidden/>
              </w:rPr>
              <w:fldChar w:fldCharType="separate"/>
            </w:r>
            <w:r>
              <w:rPr>
                <w:noProof/>
                <w:webHidden/>
              </w:rPr>
              <w:t>6</w:t>
            </w:r>
            <w:r>
              <w:rPr>
                <w:noProof/>
                <w:webHidden/>
              </w:rPr>
              <w:fldChar w:fldCharType="end"/>
            </w:r>
          </w:hyperlink>
        </w:p>
        <w:p w:rsidR="00532B7E" w:rsidRDefault="00532B7E">
          <w:pPr>
            <w:pStyle w:val="TOC3"/>
            <w:rPr>
              <w:rFonts w:asciiTheme="minorHAnsi" w:hAnsiTheme="minorHAnsi"/>
              <w:noProof/>
              <w:color w:val="auto"/>
              <w:lang w:val="en-US"/>
            </w:rPr>
          </w:pPr>
          <w:hyperlink w:anchor="_Toc86748053" w:history="1">
            <w:r w:rsidRPr="00B75C45">
              <w:rPr>
                <w:rStyle w:val="Hyperlink"/>
                <w:noProof/>
              </w:rPr>
              <w:t>4.1.1</w:t>
            </w:r>
            <w:r>
              <w:rPr>
                <w:rFonts w:asciiTheme="minorHAnsi" w:hAnsiTheme="minorHAnsi"/>
                <w:noProof/>
                <w:color w:val="auto"/>
                <w:lang w:val="en-US"/>
              </w:rPr>
              <w:tab/>
            </w:r>
            <w:r w:rsidRPr="00B75C45">
              <w:rPr>
                <w:rStyle w:val="Hyperlink"/>
                <w:noProof/>
              </w:rPr>
              <w:t>Actor</w:t>
            </w:r>
            <w:r>
              <w:rPr>
                <w:noProof/>
                <w:webHidden/>
              </w:rPr>
              <w:tab/>
            </w:r>
            <w:r>
              <w:rPr>
                <w:noProof/>
                <w:webHidden/>
              </w:rPr>
              <w:fldChar w:fldCharType="begin"/>
            </w:r>
            <w:r>
              <w:rPr>
                <w:noProof/>
                <w:webHidden/>
              </w:rPr>
              <w:instrText xml:space="preserve"> PAGEREF _Toc86748053 \h </w:instrText>
            </w:r>
            <w:r>
              <w:rPr>
                <w:noProof/>
                <w:webHidden/>
              </w:rPr>
            </w:r>
            <w:r>
              <w:rPr>
                <w:noProof/>
                <w:webHidden/>
              </w:rPr>
              <w:fldChar w:fldCharType="separate"/>
            </w:r>
            <w:r>
              <w:rPr>
                <w:noProof/>
                <w:webHidden/>
              </w:rPr>
              <w:t>6</w:t>
            </w:r>
            <w:r>
              <w:rPr>
                <w:noProof/>
                <w:webHidden/>
              </w:rPr>
              <w:fldChar w:fldCharType="end"/>
            </w:r>
          </w:hyperlink>
        </w:p>
        <w:p w:rsidR="00532B7E" w:rsidRDefault="00532B7E">
          <w:pPr>
            <w:pStyle w:val="TOC3"/>
            <w:rPr>
              <w:rFonts w:asciiTheme="minorHAnsi" w:hAnsiTheme="minorHAnsi"/>
              <w:noProof/>
              <w:color w:val="auto"/>
              <w:lang w:val="en-US"/>
            </w:rPr>
          </w:pPr>
          <w:hyperlink w:anchor="_Toc86748054" w:history="1">
            <w:r w:rsidRPr="00B75C45">
              <w:rPr>
                <w:rStyle w:val="Hyperlink"/>
                <w:noProof/>
              </w:rPr>
              <w:t>4.1.2</w:t>
            </w:r>
            <w:r>
              <w:rPr>
                <w:rFonts w:asciiTheme="minorHAnsi" w:hAnsiTheme="minorHAnsi"/>
                <w:noProof/>
                <w:color w:val="auto"/>
                <w:lang w:val="en-US"/>
              </w:rPr>
              <w:tab/>
            </w:r>
            <w:r w:rsidRPr="00B75C45">
              <w:rPr>
                <w:rStyle w:val="Hyperlink"/>
                <w:noProof/>
              </w:rPr>
              <w:t>Instructions</w:t>
            </w:r>
            <w:r>
              <w:rPr>
                <w:noProof/>
                <w:webHidden/>
              </w:rPr>
              <w:tab/>
            </w:r>
            <w:r>
              <w:rPr>
                <w:noProof/>
                <w:webHidden/>
              </w:rPr>
              <w:fldChar w:fldCharType="begin"/>
            </w:r>
            <w:r>
              <w:rPr>
                <w:noProof/>
                <w:webHidden/>
              </w:rPr>
              <w:instrText xml:space="preserve"> PAGEREF _Toc86748054 \h </w:instrText>
            </w:r>
            <w:r>
              <w:rPr>
                <w:noProof/>
                <w:webHidden/>
              </w:rPr>
            </w:r>
            <w:r>
              <w:rPr>
                <w:noProof/>
                <w:webHidden/>
              </w:rPr>
              <w:fldChar w:fldCharType="separate"/>
            </w:r>
            <w:r>
              <w:rPr>
                <w:noProof/>
                <w:webHidden/>
              </w:rPr>
              <w:t>7</w:t>
            </w:r>
            <w:r>
              <w:rPr>
                <w:noProof/>
                <w:webHidden/>
              </w:rPr>
              <w:fldChar w:fldCharType="end"/>
            </w:r>
          </w:hyperlink>
        </w:p>
        <w:p w:rsidR="00532B7E" w:rsidRDefault="00532B7E">
          <w:pPr>
            <w:pStyle w:val="TOC3"/>
            <w:rPr>
              <w:rFonts w:asciiTheme="minorHAnsi" w:hAnsiTheme="minorHAnsi"/>
              <w:noProof/>
              <w:color w:val="auto"/>
              <w:lang w:val="en-US"/>
            </w:rPr>
          </w:pPr>
          <w:hyperlink w:anchor="_Toc86748055" w:history="1">
            <w:r w:rsidRPr="00B75C45">
              <w:rPr>
                <w:rStyle w:val="Hyperlink"/>
                <w:noProof/>
              </w:rPr>
              <w:t>4.1.3</w:t>
            </w:r>
            <w:r>
              <w:rPr>
                <w:rFonts w:asciiTheme="minorHAnsi" w:hAnsiTheme="minorHAnsi"/>
                <w:noProof/>
                <w:color w:val="auto"/>
                <w:lang w:val="en-US"/>
              </w:rPr>
              <w:tab/>
            </w:r>
            <w:r w:rsidRPr="00B75C45">
              <w:rPr>
                <w:rStyle w:val="Hyperlink"/>
                <w:noProof/>
              </w:rPr>
              <w:t>Expected Outcome</w:t>
            </w:r>
            <w:r>
              <w:rPr>
                <w:noProof/>
                <w:webHidden/>
              </w:rPr>
              <w:tab/>
            </w:r>
            <w:r>
              <w:rPr>
                <w:noProof/>
                <w:webHidden/>
              </w:rPr>
              <w:fldChar w:fldCharType="begin"/>
            </w:r>
            <w:r>
              <w:rPr>
                <w:noProof/>
                <w:webHidden/>
              </w:rPr>
              <w:instrText xml:space="preserve"> PAGEREF _Toc86748055 \h </w:instrText>
            </w:r>
            <w:r>
              <w:rPr>
                <w:noProof/>
                <w:webHidden/>
              </w:rPr>
            </w:r>
            <w:r>
              <w:rPr>
                <w:noProof/>
                <w:webHidden/>
              </w:rPr>
              <w:fldChar w:fldCharType="separate"/>
            </w:r>
            <w:r>
              <w:rPr>
                <w:noProof/>
                <w:webHidden/>
              </w:rPr>
              <w:t>7</w:t>
            </w:r>
            <w:r>
              <w:rPr>
                <w:noProof/>
                <w:webHidden/>
              </w:rPr>
              <w:fldChar w:fldCharType="end"/>
            </w:r>
          </w:hyperlink>
        </w:p>
        <w:p w:rsidR="00532B7E" w:rsidRDefault="00532B7E">
          <w:pPr>
            <w:pStyle w:val="TOC2"/>
            <w:rPr>
              <w:rFonts w:asciiTheme="minorHAnsi" w:hAnsiTheme="minorHAnsi"/>
              <w:noProof/>
              <w:color w:val="auto"/>
              <w:lang w:val="en-US"/>
            </w:rPr>
          </w:pPr>
          <w:hyperlink w:anchor="_Toc86748056" w:history="1">
            <w:r w:rsidRPr="00B75C45">
              <w:rPr>
                <w:rStyle w:val="Hyperlink"/>
                <w:noProof/>
              </w:rPr>
              <w:t>4.2</w:t>
            </w:r>
            <w:r>
              <w:rPr>
                <w:rFonts w:asciiTheme="minorHAnsi" w:hAnsiTheme="minorHAnsi"/>
                <w:noProof/>
                <w:color w:val="auto"/>
                <w:lang w:val="en-US"/>
              </w:rPr>
              <w:tab/>
            </w:r>
            <w:r w:rsidRPr="00B75C45">
              <w:rPr>
                <w:rStyle w:val="Hyperlink"/>
                <w:noProof/>
              </w:rPr>
              <w:t>Case Example 2</w:t>
            </w:r>
            <w:r>
              <w:rPr>
                <w:noProof/>
                <w:webHidden/>
              </w:rPr>
              <w:tab/>
            </w:r>
            <w:r>
              <w:rPr>
                <w:noProof/>
                <w:webHidden/>
              </w:rPr>
              <w:fldChar w:fldCharType="begin"/>
            </w:r>
            <w:r>
              <w:rPr>
                <w:noProof/>
                <w:webHidden/>
              </w:rPr>
              <w:instrText xml:space="preserve"> PAGEREF _Toc86748056 \h </w:instrText>
            </w:r>
            <w:r>
              <w:rPr>
                <w:noProof/>
                <w:webHidden/>
              </w:rPr>
            </w:r>
            <w:r>
              <w:rPr>
                <w:noProof/>
                <w:webHidden/>
              </w:rPr>
              <w:fldChar w:fldCharType="separate"/>
            </w:r>
            <w:r>
              <w:rPr>
                <w:noProof/>
                <w:webHidden/>
              </w:rPr>
              <w:t>7</w:t>
            </w:r>
            <w:r>
              <w:rPr>
                <w:noProof/>
                <w:webHidden/>
              </w:rPr>
              <w:fldChar w:fldCharType="end"/>
            </w:r>
          </w:hyperlink>
        </w:p>
        <w:p w:rsidR="00532B7E" w:rsidRDefault="00532B7E">
          <w:pPr>
            <w:pStyle w:val="TOC3"/>
            <w:rPr>
              <w:rFonts w:asciiTheme="minorHAnsi" w:hAnsiTheme="minorHAnsi"/>
              <w:noProof/>
              <w:color w:val="auto"/>
              <w:lang w:val="en-US"/>
            </w:rPr>
          </w:pPr>
          <w:hyperlink w:anchor="_Toc86748057" w:history="1">
            <w:r w:rsidRPr="00B75C45">
              <w:rPr>
                <w:rStyle w:val="Hyperlink"/>
                <w:noProof/>
              </w:rPr>
              <w:t>4.2.1</w:t>
            </w:r>
            <w:r>
              <w:rPr>
                <w:rFonts w:asciiTheme="minorHAnsi" w:hAnsiTheme="minorHAnsi"/>
                <w:noProof/>
                <w:color w:val="auto"/>
                <w:lang w:val="en-US"/>
              </w:rPr>
              <w:tab/>
            </w:r>
            <w:r w:rsidRPr="00B75C45">
              <w:rPr>
                <w:rStyle w:val="Hyperlink"/>
                <w:noProof/>
              </w:rPr>
              <w:t>Actor</w:t>
            </w:r>
            <w:r>
              <w:rPr>
                <w:noProof/>
                <w:webHidden/>
              </w:rPr>
              <w:tab/>
            </w:r>
            <w:r>
              <w:rPr>
                <w:noProof/>
                <w:webHidden/>
              </w:rPr>
              <w:fldChar w:fldCharType="begin"/>
            </w:r>
            <w:r>
              <w:rPr>
                <w:noProof/>
                <w:webHidden/>
              </w:rPr>
              <w:instrText xml:space="preserve"> PAGEREF _Toc86748057 \h </w:instrText>
            </w:r>
            <w:r>
              <w:rPr>
                <w:noProof/>
                <w:webHidden/>
              </w:rPr>
            </w:r>
            <w:r>
              <w:rPr>
                <w:noProof/>
                <w:webHidden/>
              </w:rPr>
              <w:fldChar w:fldCharType="separate"/>
            </w:r>
            <w:r>
              <w:rPr>
                <w:noProof/>
                <w:webHidden/>
              </w:rPr>
              <w:t>7</w:t>
            </w:r>
            <w:r>
              <w:rPr>
                <w:noProof/>
                <w:webHidden/>
              </w:rPr>
              <w:fldChar w:fldCharType="end"/>
            </w:r>
          </w:hyperlink>
        </w:p>
        <w:p w:rsidR="00532B7E" w:rsidRDefault="00532B7E">
          <w:pPr>
            <w:pStyle w:val="TOC3"/>
            <w:rPr>
              <w:rFonts w:asciiTheme="minorHAnsi" w:hAnsiTheme="minorHAnsi"/>
              <w:noProof/>
              <w:color w:val="auto"/>
              <w:lang w:val="en-US"/>
            </w:rPr>
          </w:pPr>
          <w:hyperlink w:anchor="_Toc86748058" w:history="1">
            <w:r w:rsidRPr="00B75C45">
              <w:rPr>
                <w:rStyle w:val="Hyperlink"/>
                <w:noProof/>
              </w:rPr>
              <w:t>4.2.2</w:t>
            </w:r>
            <w:r>
              <w:rPr>
                <w:rFonts w:asciiTheme="minorHAnsi" w:hAnsiTheme="minorHAnsi"/>
                <w:noProof/>
                <w:color w:val="auto"/>
                <w:lang w:val="en-US"/>
              </w:rPr>
              <w:tab/>
            </w:r>
            <w:r w:rsidRPr="00B75C45">
              <w:rPr>
                <w:rStyle w:val="Hyperlink"/>
                <w:noProof/>
              </w:rPr>
              <w:t>Instructions</w:t>
            </w:r>
            <w:r>
              <w:rPr>
                <w:noProof/>
                <w:webHidden/>
              </w:rPr>
              <w:tab/>
            </w:r>
            <w:r>
              <w:rPr>
                <w:noProof/>
                <w:webHidden/>
              </w:rPr>
              <w:fldChar w:fldCharType="begin"/>
            </w:r>
            <w:r>
              <w:rPr>
                <w:noProof/>
                <w:webHidden/>
              </w:rPr>
              <w:instrText xml:space="preserve"> PAGEREF _Toc86748058 \h </w:instrText>
            </w:r>
            <w:r>
              <w:rPr>
                <w:noProof/>
                <w:webHidden/>
              </w:rPr>
            </w:r>
            <w:r>
              <w:rPr>
                <w:noProof/>
                <w:webHidden/>
              </w:rPr>
              <w:fldChar w:fldCharType="separate"/>
            </w:r>
            <w:r>
              <w:rPr>
                <w:noProof/>
                <w:webHidden/>
              </w:rPr>
              <w:t>7</w:t>
            </w:r>
            <w:r>
              <w:rPr>
                <w:noProof/>
                <w:webHidden/>
              </w:rPr>
              <w:fldChar w:fldCharType="end"/>
            </w:r>
          </w:hyperlink>
        </w:p>
        <w:p w:rsidR="00532B7E" w:rsidRDefault="00532B7E">
          <w:pPr>
            <w:pStyle w:val="TOC3"/>
            <w:rPr>
              <w:rFonts w:asciiTheme="minorHAnsi" w:hAnsiTheme="minorHAnsi"/>
              <w:noProof/>
              <w:color w:val="auto"/>
              <w:lang w:val="en-US"/>
            </w:rPr>
          </w:pPr>
          <w:hyperlink w:anchor="_Toc86748059" w:history="1">
            <w:r w:rsidRPr="00B75C45">
              <w:rPr>
                <w:rStyle w:val="Hyperlink"/>
                <w:noProof/>
              </w:rPr>
              <w:t>4.2.3</w:t>
            </w:r>
            <w:r>
              <w:rPr>
                <w:rFonts w:asciiTheme="minorHAnsi" w:hAnsiTheme="minorHAnsi"/>
                <w:noProof/>
                <w:color w:val="auto"/>
                <w:lang w:val="en-US"/>
              </w:rPr>
              <w:tab/>
            </w:r>
            <w:r w:rsidRPr="00B75C45">
              <w:rPr>
                <w:rStyle w:val="Hyperlink"/>
                <w:noProof/>
              </w:rPr>
              <w:t>Expected Outcome</w:t>
            </w:r>
            <w:r>
              <w:rPr>
                <w:noProof/>
                <w:webHidden/>
              </w:rPr>
              <w:tab/>
            </w:r>
            <w:r>
              <w:rPr>
                <w:noProof/>
                <w:webHidden/>
              </w:rPr>
              <w:fldChar w:fldCharType="begin"/>
            </w:r>
            <w:r>
              <w:rPr>
                <w:noProof/>
                <w:webHidden/>
              </w:rPr>
              <w:instrText xml:space="preserve"> PAGEREF _Toc86748059 \h </w:instrText>
            </w:r>
            <w:r>
              <w:rPr>
                <w:noProof/>
                <w:webHidden/>
              </w:rPr>
            </w:r>
            <w:r>
              <w:rPr>
                <w:noProof/>
                <w:webHidden/>
              </w:rPr>
              <w:fldChar w:fldCharType="separate"/>
            </w:r>
            <w:r>
              <w:rPr>
                <w:noProof/>
                <w:webHidden/>
              </w:rPr>
              <w:t>7</w:t>
            </w:r>
            <w:r>
              <w:rPr>
                <w:noProof/>
                <w:webHidden/>
              </w:rPr>
              <w:fldChar w:fldCharType="end"/>
            </w:r>
          </w:hyperlink>
        </w:p>
        <w:p w:rsidR="00532B7E" w:rsidRDefault="00532B7E">
          <w:pPr>
            <w:pStyle w:val="TOC2"/>
            <w:rPr>
              <w:rFonts w:asciiTheme="minorHAnsi" w:hAnsiTheme="minorHAnsi"/>
              <w:noProof/>
              <w:color w:val="auto"/>
              <w:lang w:val="en-US"/>
            </w:rPr>
          </w:pPr>
          <w:hyperlink w:anchor="_Toc86748060" w:history="1">
            <w:r w:rsidRPr="00B75C45">
              <w:rPr>
                <w:rStyle w:val="Hyperlink"/>
                <w:noProof/>
              </w:rPr>
              <w:t>4.3</w:t>
            </w:r>
            <w:r>
              <w:rPr>
                <w:rFonts w:asciiTheme="minorHAnsi" w:hAnsiTheme="minorHAnsi"/>
                <w:noProof/>
                <w:color w:val="auto"/>
                <w:lang w:val="en-US"/>
              </w:rPr>
              <w:tab/>
            </w:r>
            <w:r w:rsidRPr="00B75C45">
              <w:rPr>
                <w:rStyle w:val="Hyperlink"/>
                <w:noProof/>
              </w:rPr>
              <w:t>Case Example 2</w:t>
            </w:r>
            <w:r>
              <w:rPr>
                <w:noProof/>
                <w:webHidden/>
              </w:rPr>
              <w:tab/>
            </w:r>
            <w:r>
              <w:rPr>
                <w:noProof/>
                <w:webHidden/>
              </w:rPr>
              <w:fldChar w:fldCharType="begin"/>
            </w:r>
            <w:r>
              <w:rPr>
                <w:noProof/>
                <w:webHidden/>
              </w:rPr>
              <w:instrText xml:space="preserve"> PAGEREF _Toc86748060 \h </w:instrText>
            </w:r>
            <w:r>
              <w:rPr>
                <w:noProof/>
                <w:webHidden/>
              </w:rPr>
            </w:r>
            <w:r>
              <w:rPr>
                <w:noProof/>
                <w:webHidden/>
              </w:rPr>
              <w:fldChar w:fldCharType="separate"/>
            </w:r>
            <w:r>
              <w:rPr>
                <w:noProof/>
                <w:webHidden/>
              </w:rPr>
              <w:t>8</w:t>
            </w:r>
            <w:r>
              <w:rPr>
                <w:noProof/>
                <w:webHidden/>
              </w:rPr>
              <w:fldChar w:fldCharType="end"/>
            </w:r>
          </w:hyperlink>
        </w:p>
        <w:p w:rsidR="00532B7E" w:rsidRDefault="00532B7E">
          <w:pPr>
            <w:pStyle w:val="TOC3"/>
            <w:rPr>
              <w:rFonts w:asciiTheme="minorHAnsi" w:hAnsiTheme="minorHAnsi"/>
              <w:noProof/>
              <w:color w:val="auto"/>
              <w:lang w:val="en-US"/>
            </w:rPr>
          </w:pPr>
          <w:hyperlink w:anchor="_Toc86748061" w:history="1">
            <w:r w:rsidRPr="00B75C45">
              <w:rPr>
                <w:rStyle w:val="Hyperlink"/>
                <w:noProof/>
              </w:rPr>
              <w:t>4.3.1</w:t>
            </w:r>
            <w:r>
              <w:rPr>
                <w:rFonts w:asciiTheme="minorHAnsi" w:hAnsiTheme="minorHAnsi"/>
                <w:noProof/>
                <w:color w:val="auto"/>
                <w:lang w:val="en-US"/>
              </w:rPr>
              <w:tab/>
            </w:r>
            <w:r w:rsidRPr="00B75C45">
              <w:rPr>
                <w:rStyle w:val="Hyperlink"/>
                <w:noProof/>
              </w:rPr>
              <w:t>Actor</w:t>
            </w:r>
            <w:r>
              <w:rPr>
                <w:noProof/>
                <w:webHidden/>
              </w:rPr>
              <w:tab/>
            </w:r>
            <w:r>
              <w:rPr>
                <w:noProof/>
                <w:webHidden/>
              </w:rPr>
              <w:fldChar w:fldCharType="begin"/>
            </w:r>
            <w:r>
              <w:rPr>
                <w:noProof/>
                <w:webHidden/>
              </w:rPr>
              <w:instrText xml:space="preserve"> PAGEREF _Toc86748061 \h </w:instrText>
            </w:r>
            <w:r>
              <w:rPr>
                <w:noProof/>
                <w:webHidden/>
              </w:rPr>
            </w:r>
            <w:r>
              <w:rPr>
                <w:noProof/>
                <w:webHidden/>
              </w:rPr>
              <w:fldChar w:fldCharType="separate"/>
            </w:r>
            <w:r>
              <w:rPr>
                <w:noProof/>
                <w:webHidden/>
              </w:rPr>
              <w:t>8</w:t>
            </w:r>
            <w:r>
              <w:rPr>
                <w:noProof/>
                <w:webHidden/>
              </w:rPr>
              <w:fldChar w:fldCharType="end"/>
            </w:r>
          </w:hyperlink>
        </w:p>
        <w:p w:rsidR="00532B7E" w:rsidRDefault="00532B7E">
          <w:pPr>
            <w:pStyle w:val="TOC3"/>
            <w:rPr>
              <w:rFonts w:asciiTheme="minorHAnsi" w:hAnsiTheme="minorHAnsi"/>
              <w:noProof/>
              <w:color w:val="auto"/>
              <w:lang w:val="en-US"/>
            </w:rPr>
          </w:pPr>
          <w:hyperlink w:anchor="_Toc86748062" w:history="1">
            <w:r w:rsidRPr="00B75C45">
              <w:rPr>
                <w:rStyle w:val="Hyperlink"/>
                <w:noProof/>
              </w:rPr>
              <w:t>4.3.2</w:t>
            </w:r>
            <w:r>
              <w:rPr>
                <w:rFonts w:asciiTheme="minorHAnsi" w:hAnsiTheme="minorHAnsi"/>
                <w:noProof/>
                <w:color w:val="auto"/>
                <w:lang w:val="en-US"/>
              </w:rPr>
              <w:tab/>
            </w:r>
            <w:r w:rsidRPr="00B75C45">
              <w:rPr>
                <w:rStyle w:val="Hyperlink"/>
                <w:noProof/>
              </w:rPr>
              <w:t>Instructions</w:t>
            </w:r>
            <w:r>
              <w:rPr>
                <w:noProof/>
                <w:webHidden/>
              </w:rPr>
              <w:tab/>
            </w:r>
            <w:r>
              <w:rPr>
                <w:noProof/>
                <w:webHidden/>
              </w:rPr>
              <w:fldChar w:fldCharType="begin"/>
            </w:r>
            <w:r>
              <w:rPr>
                <w:noProof/>
                <w:webHidden/>
              </w:rPr>
              <w:instrText xml:space="preserve"> PAGEREF _Toc86748062 \h </w:instrText>
            </w:r>
            <w:r>
              <w:rPr>
                <w:noProof/>
                <w:webHidden/>
              </w:rPr>
            </w:r>
            <w:r>
              <w:rPr>
                <w:noProof/>
                <w:webHidden/>
              </w:rPr>
              <w:fldChar w:fldCharType="separate"/>
            </w:r>
            <w:r>
              <w:rPr>
                <w:noProof/>
                <w:webHidden/>
              </w:rPr>
              <w:t>8</w:t>
            </w:r>
            <w:r>
              <w:rPr>
                <w:noProof/>
                <w:webHidden/>
              </w:rPr>
              <w:fldChar w:fldCharType="end"/>
            </w:r>
          </w:hyperlink>
        </w:p>
        <w:p w:rsidR="00532B7E" w:rsidRDefault="00532B7E">
          <w:pPr>
            <w:pStyle w:val="TOC3"/>
            <w:rPr>
              <w:rFonts w:asciiTheme="minorHAnsi" w:hAnsiTheme="minorHAnsi"/>
              <w:noProof/>
              <w:color w:val="auto"/>
              <w:lang w:val="en-US"/>
            </w:rPr>
          </w:pPr>
          <w:hyperlink w:anchor="_Toc86748063" w:history="1">
            <w:r w:rsidRPr="00B75C45">
              <w:rPr>
                <w:rStyle w:val="Hyperlink"/>
                <w:noProof/>
              </w:rPr>
              <w:t>4.3.3</w:t>
            </w:r>
            <w:r>
              <w:rPr>
                <w:rFonts w:asciiTheme="minorHAnsi" w:hAnsiTheme="minorHAnsi"/>
                <w:noProof/>
                <w:color w:val="auto"/>
                <w:lang w:val="en-US"/>
              </w:rPr>
              <w:tab/>
            </w:r>
            <w:r w:rsidRPr="00B75C45">
              <w:rPr>
                <w:rStyle w:val="Hyperlink"/>
                <w:noProof/>
              </w:rPr>
              <w:t>Expected Outcome</w:t>
            </w:r>
            <w:r>
              <w:rPr>
                <w:noProof/>
                <w:webHidden/>
              </w:rPr>
              <w:tab/>
            </w:r>
            <w:r>
              <w:rPr>
                <w:noProof/>
                <w:webHidden/>
              </w:rPr>
              <w:fldChar w:fldCharType="begin"/>
            </w:r>
            <w:r>
              <w:rPr>
                <w:noProof/>
                <w:webHidden/>
              </w:rPr>
              <w:instrText xml:space="preserve"> PAGEREF _Toc86748063 \h </w:instrText>
            </w:r>
            <w:r>
              <w:rPr>
                <w:noProof/>
                <w:webHidden/>
              </w:rPr>
            </w:r>
            <w:r>
              <w:rPr>
                <w:noProof/>
                <w:webHidden/>
              </w:rPr>
              <w:fldChar w:fldCharType="separate"/>
            </w:r>
            <w:r>
              <w:rPr>
                <w:noProof/>
                <w:webHidden/>
              </w:rPr>
              <w:t>8</w:t>
            </w:r>
            <w:r>
              <w:rPr>
                <w:noProof/>
                <w:webHidden/>
              </w:rPr>
              <w:fldChar w:fldCharType="end"/>
            </w:r>
          </w:hyperlink>
        </w:p>
        <w:p w:rsidR="00F430A3" w:rsidRPr="00702F70" w:rsidRDefault="001F32F4">
          <w:pPr>
            <w:rPr>
              <w:lang w:val="en-US"/>
            </w:rPr>
          </w:pPr>
          <w:r>
            <w:fldChar w:fldCharType="end"/>
          </w:r>
        </w:p>
      </w:sdtContent>
    </w:sdt>
    <w:p w:rsidR="00702F70" w:rsidRPr="00702F70" w:rsidRDefault="00702F70" w:rsidP="00702F70">
      <w:pPr>
        <w:pStyle w:val="TableofFigures"/>
        <w:tabs>
          <w:tab w:val="right" w:leader="dot" w:pos="9836"/>
        </w:tabs>
        <w:jc w:val="center"/>
        <w:rPr>
          <w:rFonts w:ascii="Calibri" w:hAnsi="Calibri" w:cs="Open Sans"/>
          <w:b/>
          <w:color w:val="000000" w:themeColor="text2"/>
          <w:sz w:val="32"/>
          <w:szCs w:val="32"/>
          <w:lang w:val="en-US"/>
        </w:rPr>
      </w:pPr>
      <w:r w:rsidRPr="00702F70">
        <w:rPr>
          <w:rFonts w:ascii="Calibri" w:hAnsi="Calibri" w:cs="Open Sans"/>
          <w:b/>
          <w:color w:val="000000" w:themeColor="text2"/>
          <w:sz w:val="32"/>
          <w:szCs w:val="32"/>
          <w:lang w:val="en-US"/>
        </w:rPr>
        <w:t>Table of figures</w:t>
      </w:r>
    </w:p>
    <w:p w:rsidR="00D4535C" w:rsidRDefault="001F32F4">
      <w:pPr>
        <w:pStyle w:val="TableofFigures"/>
        <w:tabs>
          <w:tab w:val="right" w:leader="dot" w:pos="9836"/>
        </w:tabs>
        <w:rPr>
          <w:noProof/>
          <w:color w:val="auto"/>
          <w:lang w:val="en-US"/>
        </w:rPr>
      </w:pPr>
      <w:r w:rsidRPr="001F32F4">
        <w:rPr>
          <w:lang w:val="en-GB"/>
        </w:rPr>
        <w:fldChar w:fldCharType="begin"/>
      </w:r>
      <w:r w:rsidR="00702F70">
        <w:rPr>
          <w:lang w:val="en-GB"/>
        </w:rPr>
        <w:instrText xml:space="preserve"> TOC \h \z \c "Figure" </w:instrText>
      </w:r>
      <w:r w:rsidRPr="001F32F4">
        <w:rPr>
          <w:lang w:val="en-GB"/>
        </w:rPr>
        <w:fldChar w:fldCharType="separate"/>
      </w:r>
      <w:hyperlink w:anchor="_Toc86082037" w:history="1">
        <w:r w:rsidR="00D4535C" w:rsidRPr="00BF1FE7">
          <w:rPr>
            <w:rStyle w:val="Hyperlink"/>
            <w:b/>
            <w:noProof/>
          </w:rPr>
          <w:t>Figure 1 SPHINX KBR Dashboard main screen</w:t>
        </w:r>
        <w:r w:rsidR="00D4535C">
          <w:rPr>
            <w:noProof/>
            <w:webHidden/>
          </w:rPr>
          <w:tab/>
        </w:r>
        <w:r>
          <w:rPr>
            <w:noProof/>
            <w:webHidden/>
          </w:rPr>
          <w:fldChar w:fldCharType="begin"/>
        </w:r>
        <w:r w:rsidR="00D4535C">
          <w:rPr>
            <w:noProof/>
            <w:webHidden/>
          </w:rPr>
          <w:instrText xml:space="preserve"> PAGEREF _Toc86082037 \h </w:instrText>
        </w:r>
        <w:r>
          <w:rPr>
            <w:noProof/>
            <w:webHidden/>
          </w:rPr>
        </w:r>
        <w:r>
          <w:rPr>
            <w:noProof/>
            <w:webHidden/>
          </w:rPr>
          <w:fldChar w:fldCharType="separate"/>
        </w:r>
        <w:r w:rsidR="00D4535C">
          <w:rPr>
            <w:noProof/>
            <w:webHidden/>
          </w:rPr>
          <w:t>4</w:t>
        </w:r>
        <w:r>
          <w:rPr>
            <w:noProof/>
            <w:webHidden/>
          </w:rPr>
          <w:fldChar w:fldCharType="end"/>
        </w:r>
      </w:hyperlink>
    </w:p>
    <w:p w:rsidR="00D4535C" w:rsidRDefault="001F32F4">
      <w:pPr>
        <w:pStyle w:val="TableofFigures"/>
        <w:tabs>
          <w:tab w:val="right" w:leader="dot" w:pos="9836"/>
        </w:tabs>
        <w:rPr>
          <w:noProof/>
          <w:color w:val="auto"/>
          <w:lang w:val="en-US"/>
        </w:rPr>
      </w:pPr>
      <w:hyperlink w:anchor="_Toc86082038" w:history="1">
        <w:r w:rsidR="00D4535C" w:rsidRPr="00BF1FE7">
          <w:rPr>
            <w:rStyle w:val="Hyperlink"/>
            <w:b/>
            <w:noProof/>
          </w:rPr>
          <w:t>Figure 2 Article View</w:t>
        </w:r>
        <w:r w:rsidR="00D4535C">
          <w:rPr>
            <w:noProof/>
            <w:webHidden/>
          </w:rPr>
          <w:tab/>
        </w:r>
        <w:r>
          <w:rPr>
            <w:noProof/>
            <w:webHidden/>
          </w:rPr>
          <w:fldChar w:fldCharType="begin"/>
        </w:r>
        <w:r w:rsidR="00D4535C">
          <w:rPr>
            <w:noProof/>
            <w:webHidden/>
          </w:rPr>
          <w:instrText xml:space="preserve"> PAGEREF _Toc86082038 \h </w:instrText>
        </w:r>
        <w:r>
          <w:rPr>
            <w:noProof/>
            <w:webHidden/>
          </w:rPr>
        </w:r>
        <w:r>
          <w:rPr>
            <w:noProof/>
            <w:webHidden/>
          </w:rPr>
          <w:fldChar w:fldCharType="separate"/>
        </w:r>
        <w:r w:rsidR="00D4535C">
          <w:rPr>
            <w:noProof/>
            <w:webHidden/>
          </w:rPr>
          <w:t>5</w:t>
        </w:r>
        <w:r>
          <w:rPr>
            <w:noProof/>
            <w:webHidden/>
          </w:rPr>
          <w:fldChar w:fldCharType="end"/>
        </w:r>
      </w:hyperlink>
    </w:p>
    <w:p w:rsidR="00D4535C" w:rsidRDefault="001F32F4">
      <w:pPr>
        <w:pStyle w:val="TableofFigures"/>
        <w:tabs>
          <w:tab w:val="right" w:leader="dot" w:pos="9836"/>
        </w:tabs>
        <w:rPr>
          <w:noProof/>
          <w:color w:val="auto"/>
          <w:lang w:val="en-US"/>
        </w:rPr>
      </w:pPr>
      <w:hyperlink w:anchor="_Toc86082039" w:history="1">
        <w:r w:rsidR="00D4535C" w:rsidRPr="00BF1FE7">
          <w:rPr>
            <w:rStyle w:val="Hyperlink"/>
            <w:b/>
            <w:noProof/>
          </w:rPr>
          <w:t>Figure 3 Available topics</w:t>
        </w:r>
        <w:r w:rsidR="00D4535C">
          <w:rPr>
            <w:noProof/>
            <w:webHidden/>
          </w:rPr>
          <w:tab/>
        </w:r>
        <w:r>
          <w:rPr>
            <w:noProof/>
            <w:webHidden/>
          </w:rPr>
          <w:fldChar w:fldCharType="begin"/>
        </w:r>
        <w:r w:rsidR="00D4535C">
          <w:rPr>
            <w:noProof/>
            <w:webHidden/>
          </w:rPr>
          <w:instrText xml:space="preserve"> PAGEREF _Toc86082039 \h </w:instrText>
        </w:r>
        <w:r>
          <w:rPr>
            <w:noProof/>
            <w:webHidden/>
          </w:rPr>
        </w:r>
        <w:r>
          <w:rPr>
            <w:noProof/>
            <w:webHidden/>
          </w:rPr>
          <w:fldChar w:fldCharType="separate"/>
        </w:r>
        <w:r w:rsidR="00D4535C">
          <w:rPr>
            <w:noProof/>
            <w:webHidden/>
          </w:rPr>
          <w:t>5</w:t>
        </w:r>
        <w:r>
          <w:rPr>
            <w:noProof/>
            <w:webHidden/>
          </w:rPr>
          <w:fldChar w:fldCharType="end"/>
        </w:r>
      </w:hyperlink>
    </w:p>
    <w:p w:rsidR="00D4535C" w:rsidRDefault="001F32F4">
      <w:pPr>
        <w:pStyle w:val="TableofFigures"/>
        <w:tabs>
          <w:tab w:val="right" w:leader="dot" w:pos="9836"/>
        </w:tabs>
        <w:rPr>
          <w:noProof/>
          <w:color w:val="auto"/>
          <w:lang w:val="en-US"/>
        </w:rPr>
      </w:pPr>
      <w:hyperlink w:anchor="_Toc86082040" w:history="1">
        <w:r w:rsidR="00D4535C" w:rsidRPr="00BF1FE7">
          <w:rPr>
            <w:rStyle w:val="Hyperlink"/>
            <w:b/>
            <w:noProof/>
          </w:rPr>
          <w:t>Figure 4 Article creation area</w:t>
        </w:r>
        <w:r w:rsidR="00D4535C">
          <w:rPr>
            <w:noProof/>
            <w:webHidden/>
          </w:rPr>
          <w:tab/>
        </w:r>
        <w:r>
          <w:rPr>
            <w:noProof/>
            <w:webHidden/>
          </w:rPr>
          <w:fldChar w:fldCharType="begin"/>
        </w:r>
        <w:r w:rsidR="00D4535C">
          <w:rPr>
            <w:noProof/>
            <w:webHidden/>
          </w:rPr>
          <w:instrText xml:space="preserve"> PAGEREF _Toc86082040 \h </w:instrText>
        </w:r>
        <w:r>
          <w:rPr>
            <w:noProof/>
            <w:webHidden/>
          </w:rPr>
        </w:r>
        <w:r>
          <w:rPr>
            <w:noProof/>
            <w:webHidden/>
          </w:rPr>
          <w:fldChar w:fldCharType="separate"/>
        </w:r>
        <w:r w:rsidR="00D4535C">
          <w:rPr>
            <w:noProof/>
            <w:webHidden/>
          </w:rPr>
          <w:t>6</w:t>
        </w:r>
        <w:r>
          <w:rPr>
            <w:noProof/>
            <w:webHidden/>
          </w:rPr>
          <w:fldChar w:fldCharType="end"/>
        </w:r>
      </w:hyperlink>
    </w:p>
    <w:p w:rsidR="00D4535C" w:rsidRDefault="001F32F4">
      <w:pPr>
        <w:pStyle w:val="TableofFigures"/>
        <w:tabs>
          <w:tab w:val="right" w:leader="dot" w:pos="9836"/>
        </w:tabs>
        <w:rPr>
          <w:noProof/>
          <w:color w:val="auto"/>
          <w:lang w:val="en-US"/>
        </w:rPr>
      </w:pPr>
      <w:hyperlink w:anchor="_Toc86082041" w:history="1">
        <w:r w:rsidR="00D4535C" w:rsidRPr="00BF1FE7">
          <w:rPr>
            <w:rStyle w:val="Hyperlink"/>
            <w:b/>
            <w:noProof/>
          </w:rPr>
          <w:t>Figure 5 Pending Articles</w:t>
        </w:r>
        <w:r w:rsidR="00D4535C">
          <w:rPr>
            <w:noProof/>
            <w:webHidden/>
          </w:rPr>
          <w:tab/>
        </w:r>
        <w:r>
          <w:rPr>
            <w:noProof/>
            <w:webHidden/>
          </w:rPr>
          <w:fldChar w:fldCharType="begin"/>
        </w:r>
        <w:r w:rsidR="00D4535C">
          <w:rPr>
            <w:noProof/>
            <w:webHidden/>
          </w:rPr>
          <w:instrText xml:space="preserve"> PAGEREF _Toc86082041 \h </w:instrText>
        </w:r>
        <w:r>
          <w:rPr>
            <w:noProof/>
            <w:webHidden/>
          </w:rPr>
        </w:r>
        <w:r>
          <w:rPr>
            <w:noProof/>
            <w:webHidden/>
          </w:rPr>
          <w:fldChar w:fldCharType="separate"/>
        </w:r>
        <w:r w:rsidR="00D4535C">
          <w:rPr>
            <w:noProof/>
            <w:webHidden/>
          </w:rPr>
          <w:t>6</w:t>
        </w:r>
        <w:r>
          <w:rPr>
            <w:noProof/>
            <w:webHidden/>
          </w:rPr>
          <w:fldChar w:fldCharType="end"/>
        </w:r>
      </w:hyperlink>
    </w:p>
    <w:p w:rsidR="00D4535C" w:rsidRDefault="001F32F4">
      <w:pPr>
        <w:pStyle w:val="TableofFigures"/>
        <w:tabs>
          <w:tab w:val="right" w:leader="dot" w:pos="9836"/>
        </w:tabs>
        <w:rPr>
          <w:noProof/>
          <w:color w:val="auto"/>
          <w:lang w:val="en-US"/>
        </w:rPr>
      </w:pPr>
      <w:hyperlink w:anchor="_Toc86082042" w:history="1">
        <w:r w:rsidR="00D4535C" w:rsidRPr="00BF1FE7">
          <w:rPr>
            <w:rStyle w:val="Hyperlink"/>
            <w:b/>
            <w:noProof/>
          </w:rPr>
          <w:t>Figure 6 KB – setup case example 1</w:t>
        </w:r>
        <w:r w:rsidR="00D4535C">
          <w:rPr>
            <w:noProof/>
            <w:webHidden/>
          </w:rPr>
          <w:tab/>
        </w:r>
        <w:r>
          <w:rPr>
            <w:noProof/>
            <w:webHidden/>
          </w:rPr>
          <w:fldChar w:fldCharType="begin"/>
        </w:r>
        <w:r w:rsidR="00D4535C">
          <w:rPr>
            <w:noProof/>
            <w:webHidden/>
          </w:rPr>
          <w:instrText xml:space="preserve"> PAGEREF _Toc86082042 \h </w:instrText>
        </w:r>
        <w:r>
          <w:rPr>
            <w:noProof/>
            <w:webHidden/>
          </w:rPr>
        </w:r>
        <w:r>
          <w:rPr>
            <w:noProof/>
            <w:webHidden/>
          </w:rPr>
          <w:fldChar w:fldCharType="separate"/>
        </w:r>
        <w:r w:rsidR="00D4535C">
          <w:rPr>
            <w:noProof/>
            <w:webHidden/>
          </w:rPr>
          <w:t>7</w:t>
        </w:r>
        <w:r>
          <w:rPr>
            <w:noProof/>
            <w:webHidden/>
          </w:rPr>
          <w:fldChar w:fldCharType="end"/>
        </w:r>
      </w:hyperlink>
    </w:p>
    <w:p w:rsidR="00D4535C" w:rsidRDefault="001F32F4">
      <w:pPr>
        <w:pStyle w:val="TableofFigures"/>
        <w:tabs>
          <w:tab w:val="right" w:leader="dot" w:pos="9836"/>
        </w:tabs>
        <w:rPr>
          <w:noProof/>
          <w:color w:val="auto"/>
          <w:lang w:val="en-US"/>
        </w:rPr>
      </w:pPr>
      <w:hyperlink w:anchor="_Toc86082043" w:history="1">
        <w:r w:rsidR="00D4535C" w:rsidRPr="00BF1FE7">
          <w:rPr>
            <w:rStyle w:val="Hyperlink"/>
            <w:b/>
            <w:noProof/>
          </w:rPr>
          <w:t>Figure 7 KB – Expected outcome case example 1</w:t>
        </w:r>
        <w:r w:rsidR="00D4535C">
          <w:rPr>
            <w:noProof/>
            <w:webHidden/>
          </w:rPr>
          <w:tab/>
        </w:r>
        <w:r>
          <w:rPr>
            <w:noProof/>
            <w:webHidden/>
          </w:rPr>
          <w:fldChar w:fldCharType="begin"/>
        </w:r>
        <w:r w:rsidR="00D4535C">
          <w:rPr>
            <w:noProof/>
            <w:webHidden/>
          </w:rPr>
          <w:instrText xml:space="preserve"> PAGEREF _Toc86082043 \h </w:instrText>
        </w:r>
        <w:r>
          <w:rPr>
            <w:noProof/>
            <w:webHidden/>
          </w:rPr>
        </w:r>
        <w:r>
          <w:rPr>
            <w:noProof/>
            <w:webHidden/>
          </w:rPr>
          <w:fldChar w:fldCharType="separate"/>
        </w:r>
        <w:r w:rsidR="00D4535C">
          <w:rPr>
            <w:noProof/>
            <w:webHidden/>
          </w:rPr>
          <w:t>8</w:t>
        </w:r>
        <w:r>
          <w:rPr>
            <w:noProof/>
            <w:webHidden/>
          </w:rPr>
          <w:fldChar w:fldCharType="end"/>
        </w:r>
      </w:hyperlink>
    </w:p>
    <w:p w:rsidR="00D4535C" w:rsidRDefault="001F32F4">
      <w:pPr>
        <w:pStyle w:val="TableofFigures"/>
        <w:tabs>
          <w:tab w:val="right" w:leader="dot" w:pos="9836"/>
        </w:tabs>
        <w:rPr>
          <w:noProof/>
          <w:color w:val="auto"/>
          <w:lang w:val="en-US"/>
        </w:rPr>
      </w:pPr>
      <w:hyperlink w:anchor="_Toc86082044" w:history="1">
        <w:r w:rsidR="00D4535C" w:rsidRPr="00BF1FE7">
          <w:rPr>
            <w:rStyle w:val="Hyperlink"/>
            <w:b/>
            <w:noProof/>
          </w:rPr>
          <w:t>Figure 8 KB – Expected outcome case example 1 fig. 2</w:t>
        </w:r>
        <w:r w:rsidR="00D4535C">
          <w:rPr>
            <w:noProof/>
            <w:webHidden/>
          </w:rPr>
          <w:tab/>
        </w:r>
        <w:r>
          <w:rPr>
            <w:noProof/>
            <w:webHidden/>
          </w:rPr>
          <w:fldChar w:fldCharType="begin"/>
        </w:r>
        <w:r w:rsidR="00D4535C">
          <w:rPr>
            <w:noProof/>
            <w:webHidden/>
          </w:rPr>
          <w:instrText xml:space="preserve"> PAGEREF _Toc86082044 \h </w:instrText>
        </w:r>
        <w:r>
          <w:rPr>
            <w:noProof/>
            <w:webHidden/>
          </w:rPr>
        </w:r>
        <w:r>
          <w:rPr>
            <w:noProof/>
            <w:webHidden/>
          </w:rPr>
          <w:fldChar w:fldCharType="separate"/>
        </w:r>
        <w:r w:rsidR="00D4535C">
          <w:rPr>
            <w:noProof/>
            <w:webHidden/>
          </w:rPr>
          <w:t>8</w:t>
        </w:r>
        <w:r>
          <w:rPr>
            <w:noProof/>
            <w:webHidden/>
          </w:rPr>
          <w:fldChar w:fldCharType="end"/>
        </w:r>
      </w:hyperlink>
    </w:p>
    <w:p w:rsidR="00D4535C" w:rsidRDefault="001F32F4">
      <w:pPr>
        <w:pStyle w:val="TableofFigures"/>
        <w:tabs>
          <w:tab w:val="right" w:leader="dot" w:pos="9836"/>
        </w:tabs>
        <w:rPr>
          <w:noProof/>
          <w:color w:val="auto"/>
          <w:lang w:val="en-US"/>
        </w:rPr>
      </w:pPr>
      <w:hyperlink w:anchor="_Toc86082045" w:history="1">
        <w:r w:rsidR="00D4535C" w:rsidRPr="00BF1FE7">
          <w:rPr>
            <w:rStyle w:val="Hyperlink"/>
            <w:b/>
            <w:noProof/>
          </w:rPr>
          <w:t>Figure 9 KB – expected outcome case example 2</w:t>
        </w:r>
        <w:r w:rsidR="00D4535C">
          <w:rPr>
            <w:noProof/>
            <w:webHidden/>
          </w:rPr>
          <w:tab/>
        </w:r>
        <w:r>
          <w:rPr>
            <w:noProof/>
            <w:webHidden/>
          </w:rPr>
          <w:fldChar w:fldCharType="begin"/>
        </w:r>
        <w:r w:rsidR="00D4535C">
          <w:rPr>
            <w:noProof/>
            <w:webHidden/>
          </w:rPr>
          <w:instrText xml:space="preserve"> PAGEREF _Toc86082045 \h </w:instrText>
        </w:r>
        <w:r>
          <w:rPr>
            <w:noProof/>
            <w:webHidden/>
          </w:rPr>
        </w:r>
        <w:r>
          <w:rPr>
            <w:noProof/>
            <w:webHidden/>
          </w:rPr>
          <w:fldChar w:fldCharType="separate"/>
        </w:r>
        <w:r w:rsidR="00D4535C">
          <w:rPr>
            <w:noProof/>
            <w:webHidden/>
          </w:rPr>
          <w:t>8</w:t>
        </w:r>
        <w:r>
          <w:rPr>
            <w:noProof/>
            <w:webHidden/>
          </w:rPr>
          <w:fldChar w:fldCharType="end"/>
        </w:r>
      </w:hyperlink>
    </w:p>
    <w:p w:rsidR="00D4535C" w:rsidRDefault="001F32F4">
      <w:pPr>
        <w:pStyle w:val="TableofFigures"/>
        <w:tabs>
          <w:tab w:val="right" w:leader="dot" w:pos="9836"/>
        </w:tabs>
        <w:rPr>
          <w:noProof/>
          <w:color w:val="auto"/>
          <w:lang w:val="en-US"/>
        </w:rPr>
      </w:pPr>
      <w:hyperlink w:anchor="_Toc86082046" w:history="1">
        <w:r w:rsidR="00D4535C" w:rsidRPr="00BF1FE7">
          <w:rPr>
            <w:rStyle w:val="Hyperlink"/>
            <w:b/>
            <w:noProof/>
          </w:rPr>
          <w:t>Figure 10 KB – expected outcome case example 2 fig 2</w:t>
        </w:r>
        <w:r w:rsidR="00D4535C">
          <w:rPr>
            <w:noProof/>
            <w:webHidden/>
          </w:rPr>
          <w:tab/>
        </w:r>
        <w:r>
          <w:rPr>
            <w:noProof/>
            <w:webHidden/>
          </w:rPr>
          <w:fldChar w:fldCharType="begin"/>
        </w:r>
        <w:r w:rsidR="00D4535C">
          <w:rPr>
            <w:noProof/>
            <w:webHidden/>
          </w:rPr>
          <w:instrText xml:space="preserve"> PAGEREF _Toc86082046 \h </w:instrText>
        </w:r>
        <w:r>
          <w:rPr>
            <w:noProof/>
            <w:webHidden/>
          </w:rPr>
        </w:r>
        <w:r>
          <w:rPr>
            <w:noProof/>
            <w:webHidden/>
          </w:rPr>
          <w:fldChar w:fldCharType="separate"/>
        </w:r>
        <w:r w:rsidR="00D4535C">
          <w:rPr>
            <w:noProof/>
            <w:webHidden/>
          </w:rPr>
          <w:t>9</w:t>
        </w:r>
        <w:r>
          <w:rPr>
            <w:noProof/>
            <w:webHidden/>
          </w:rPr>
          <w:fldChar w:fldCharType="end"/>
        </w:r>
      </w:hyperlink>
    </w:p>
    <w:p w:rsidR="00B00069" w:rsidRDefault="001F32F4" w:rsidP="00D4535C">
      <w:pPr>
        <w:spacing w:before="0" w:after="160" w:line="252" w:lineRule="auto"/>
        <w:rPr>
          <w:lang w:val="en-GB"/>
        </w:rPr>
      </w:pPr>
      <w:r>
        <w:rPr>
          <w:lang w:val="en-GB"/>
        </w:rPr>
        <w:fldChar w:fldCharType="end"/>
      </w:r>
    </w:p>
    <w:p w:rsidR="00702F70" w:rsidRPr="00D4535C" w:rsidRDefault="00702F70" w:rsidP="00D4535C">
      <w:pPr>
        <w:rPr>
          <w:lang w:val="en-US"/>
        </w:rPr>
      </w:pPr>
    </w:p>
    <w:p w:rsidR="0086001D" w:rsidRPr="0086001D" w:rsidRDefault="0086001D" w:rsidP="0086001D">
      <w:pPr>
        <w:pStyle w:val="Heading1"/>
      </w:pPr>
      <w:bookmarkStart w:id="0" w:name="_Toc86748045"/>
      <w:r>
        <w:lastRenderedPageBreak/>
        <w:t>Introduction</w:t>
      </w:r>
      <w:bookmarkEnd w:id="0"/>
    </w:p>
    <w:p w:rsidR="00D4535C" w:rsidRPr="007C4F60" w:rsidRDefault="00D4535C" w:rsidP="00D4535C">
      <w:pPr>
        <w:rPr>
          <w:lang w:val="en-GB"/>
        </w:rPr>
      </w:pPr>
      <w:r w:rsidRPr="007C4F60">
        <w:rPr>
          <w:lang w:val="en-GB"/>
        </w:rPr>
        <w:t xml:space="preserve">The KBR is an important part of SPHINX Toolkit. Its purpose is to combine information regarding attacks and vulnerabilities and to incorporate it into a large repository associated with possible solutions and links to other vulnerabilities. KBR draws information from reputable repositories using its Knowledge Extractor which can be enhanced by authorized personnel. In the next iteration phase, a new API will be created that will allow other SPHINX Components to share Threat Intelligence information with the KBR in machine-readable form. KBR is implemented with user friendliness in mind and that is why it has a functional and easy Dashboard that allows users to review and edit the information available. KBR can also distribute its information to other SPHINX Components as well as draw information from them that is why it provides a powerful REST API. </w:t>
      </w:r>
    </w:p>
    <w:p w:rsidR="00D4535C" w:rsidRPr="007C4F60" w:rsidRDefault="00D4535C" w:rsidP="00D4535C">
      <w:pPr>
        <w:pStyle w:val="Heading1"/>
      </w:pPr>
      <w:bookmarkStart w:id="1" w:name="_Toc72511527"/>
      <w:bookmarkStart w:id="2" w:name="_Toc86748046"/>
      <w:r w:rsidRPr="007C4F60">
        <w:t>Installation/Deployment</w:t>
      </w:r>
      <w:bookmarkEnd w:id="1"/>
      <w:bookmarkEnd w:id="2"/>
    </w:p>
    <w:p w:rsidR="00D4535C" w:rsidRPr="007C4F60" w:rsidRDefault="00D4535C" w:rsidP="00D4535C">
      <w:pPr>
        <w:pStyle w:val="Heading2"/>
      </w:pPr>
      <w:bookmarkStart w:id="3" w:name="_Toc86748047"/>
      <w:r w:rsidRPr="007C4F60">
        <w:t>Overview</w:t>
      </w:r>
      <w:bookmarkEnd w:id="3"/>
    </w:p>
    <w:p w:rsidR="00D4535C" w:rsidRPr="007C4F60" w:rsidRDefault="00D4535C" w:rsidP="00D4535C">
      <w:pPr>
        <w:rPr>
          <w:lang w:val="en-GB"/>
        </w:rPr>
      </w:pPr>
      <w:r w:rsidRPr="007C4F60">
        <w:rPr>
          <w:lang w:val="en-GB"/>
        </w:rPr>
        <w:t>The installation of the SPHINX Knowledge Base Repository components is based on docker images that can be used to deploy the AI Honeypot in any system that include the following prerequisites:</w:t>
      </w:r>
    </w:p>
    <w:p w:rsidR="00D4535C" w:rsidRPr="007C4F60" w:rsidRDefault="00D4535C" w:rsidP="00D4535C">
      <w:pPr>
        <w:pStyle w:val="ListParagraph"/>
        <w:numPr>
          <w:ilvl w:val="0"/>
          <w:numId w:val="44"/>
        </w:numPr>
        <w:rPr>
          <w:lang w:val="en-GB"/>
        </w:rPr>
      </w:pPr>
      <w:r w:rsidRPr="007C4F60">
        <w:rPr>
          <w:lang w:val="en-GB"/>
        </w:rPr>
        <w:t>Linux</w:t>
      </w:r>
    </w:p>
    <w:p w:rsidR="00D4535C" w:rsidRPr="007C4F60" w:rsidRDefault="00D4535C" w:rsidP="00D4535C">
      <w:pPr>
        <w:pStyle w:val="ListParagraph"/>
        <w:numPr>
          <w:ilvl w:val="0"/>
          <w:numId w:val="44"/>
        </w:numPr>
        <w:rPr>
          <w:lang w:val="en-GB"/>
        </w:rPr>
      </w:pPr>
      <w:r w:rsidRPr="007C4F60">
        <w:rPr>
          <w:lang w:val="en-GB"/>
        </w:rPr>
        <w:t>Git</w:t>
      </w:r>
    </w:p>
    <w:p w:rsidR="00D4535C" w:rsidRPr="007C4F60" w:rsidRDefault="00D4535C" w:rsidP="00D4535C">
      <w:pPr>
        <w:pStyle w:val="ListParagraph"/>
        <w:numPr>
          <w:ilvl w:val="0"/>
          <w:numId w:val="44"/>
        </w:numPr>
        <w:rPr>
          <w:lang w:val="en-GB"/>
        </w:rPr>
      </w:pPr>
      <w:r w:rsidRPr="007C4F60">
        <w:rPr>
          <w:lang w:val="en-GB"/>
        </w:rPr>
        <w:t>Docker and Docker-Compose or Kubernetes</w:t>
      </w:r>
    </w:p>
    <w:p w:rsidR="00D4535C" w:rsidRPr="007C4F60" w:rsidRDefault="00D4535C" w:rsidP="00D4535C">
      <w:pPr>
        <w:pStyle w:val="ListParagraph"/>
        <w:numPr>
          <w:ilvl w:val="0"/>
          <w:numId w:val="44"/>
        </w:numPr>
        <w:rPr>
          <w:lang w:val="en-GB"/>
        </w:rPr>
      </w:pPr>
      <w:r w:rsidRPr="007C4F60">
        <w:rPr>
          <w:lang w:val="en-GB"/>
        </w:rPr>
        <w:t>Root Access</w:t>
      </w:r>
    </w:p>
    <w:p w:rsidR="00D4535C" w:rsidRPr="007C4F60" w:rsidRDefault="00D4535C" w:rsidP="00D4535C">
      <w:pPr>
        <w:pStyle w:val="ListParagraph"/>
        <w:numPr>
          <w:ilvl w:val="0"/>
          <w:numId w:val="44"/>
        </w:numPr>
        <w:rPr>
          <w:lang w:val="en-GB"/>
        </w:rPr>
      </w:pPr>
      <w:r w:rsidRPr="007C4F60">
        <w:rPr>
          <w:lang w:val="en-GB"/>
        </w:rPr>
        <w:t xml:space="preserve">Access to the Internet </w:t>
      </w:r>
    </w:p>
    <w:p w:rsidR="00D4535C" w:rsidRPr="007C4F60" w:rsidRDefault="00D4535C" w:rsidP="00D4535C">
      <w:pPr>
        <w:pStyle w:val="ListParagraph"/>
        <w:numPr>
          <w:ilvl w:val="0"/>
          <w:numId w:val="44"/>
        </w:numPr>
        <w:rPr>
          <w:lang w:val="en-GB"/>
        </w:rPr>
      </w:pPr>
      <w:r w:rsidRPr="007C4F60">
        <w:rPr>
          <w:lang w:val="en-GB"/>
        </w:rPr>
        <w:t>Access to Intracom’s GitLab Server</w:t>
      </w:r>
    </w:p>
    <w:p w:rsidR="00D4535C" w:rsidRPr="007C4F60" w:rsidRDefault="00D4535C" w:rsidP="00D4535C">
      <w:pPr>
        <w:pStyle w:val="Heading2"/>
      </w:pPr>
      <w:bookmarkStart w:id="4" w:name="_Toc86748048"/>
      <w:r w:rsidRPr="007C4F60">
        <w:t>Deployment using Docker</w:t>
      </w:r>
      <w:bookmarkEnd w:id="4"/>
    </w:p>
    <w:p w:rsidR="00D4535C" w:rsidRPr="007C4F60" w:rsidRDefault="00D4535C" w:rsidP="00D4535C">
      <w:pPr>
        <w:rPr>
          <w:lang w:val="en-GB"/>
        </w:rPr>
      </w:pPr>
      <w:r w:rsidRPr="007C4F60">
        <w:rPr>
          <w:lang w:val="en-GB"/>
        </w:rPr>
        <w:t xml:space="preserve">First of all, you should clone the repository of the SPHINX Knowledge Base Repository located in Intracom’s GitLab server. You can do this by using this command </w:t>
      </w:r>
    </w:p>
    <w:p w:rsidR="00D4535C" w:rsidRPr="007C4F60" w:rsidRDefault="00D4535C" w:rsidP="00D4535C">
      <w:pPr>
        <w:jc w:val="left"/>
        <w:rPr>
          <w:b/>
          <w:bCs/>
          <w:lang w:val="en-GB"/>
        </w:rPr>
      </w:pPr>
      <w:r w:rsidRPr="007C4F60">
        <w:rPr>
          <w:b/>
          <w:bCs/>
          <w:lang w:val="en-GB"/>
        </w:rPr>
        <w:t xml:space="preserve">git clone </w:t>
      </w:r>
      <w:hyperlink r:id="rId9" w:history="1">
        <w:r w:rsidRPr="007C4F60">
          <w:rPr>
            <w:rStyle w:val="Hyperlink"/>
            <w:b/>
            <w:bCs/>
            <w:lang w:val="en-GB"/>
          </w:rPr>
          <w:t>https://sphinx-repo.intracom-telecom.com/sphinx-project/knowledge-base/kb/</w:t>
        </w:r>
      </w:hyperlink>
    </w:p>
    <w:p w:rsidR="00D4535C" w:rsidRPr="007C4F60" w:rsidRDefault="00D4535C" w:rsidP="00D4535C">
      <w:pPr>
        <w:jc w:val="left"/>
        <w:rPr>
          <w:b/>
          <w:bCs/>
          <w:lang w:val="en-GB"/>
        </w:rPr>
      </w:pPr>
      <w:r w:rsidRPr="007C4F60">
        <w:rPr>
          <w:b/>
          <w:bCs/>
          <w:lang w:val="en-GB"/>
        </w:rPr>
        <w:t xml:space="preserve"> </w:t>
      </w:r>
      <w:r w:rsidRPr="007C4F60">
        <w:rPr>
          <w:lang w:val="en-GB"/>
        </w:rPr>
        <w:t>After that open a terminal window and go inside the newly created folder (by using the cd command). When inside the directory start the deployment script by typing the command</w:t>
      </w:r>
    </w:p>
    <w:p w:rsidR="00D4535C" w:rsidRPr="007C4F60" w:rsidRDefault="00D4535C" w:rsidP="00D4535C">
      <w:pPr>
        <w:rPr>
          <w:b/>
          <w:bCs/>
          <w:lang w:val="en-GB"/>
        </w:rPr>
      </w:pPr>
      <w:r w:rsidRPr="007C4F60">
        <w:rPr>
          <w:b/>
          <w:bCs/>
          <w:lang w:val="en-GB"/>
        </w:rPr>
        <w:t>sudo bash build-all.sh</w:t>
      </w:r>
    </w:p>
    <w:p w:rsidR="00D4535C" w:rsidRPr="007C4F60" w:rsidRDefault="00D4535C" w:rsidP="00D4535C">
      <w:pPr>
        <w:rPr>
          <w:lang w:val="en-GB"/>
        </w:rPr>
      </w:pPr>
      <w:r w:rsidRPr="007C4F60">
        <w:rPr>
          <w:lang w:val="en-GB"/>
        </w:rPr>
        <w:t xml:space="preserve">Now Knowledge Base Repository’s docker containers should be up and running. To verify this just open a internet browser window and go to </w:t>
      </w:r>
      <w:hyperlink r:id="rId10" w:history="1">
        <w:r w:rsidRPr="007C4F60">
          <w:rPr>
            <w:rStyle w:val="Hyperlink"/>
            <w:b/>
            <w:bCs/>
            <w:lang w:val="en-GB"/>
          </w:rPr>
          <w:t>http://localhost:4444</w:t>
        </w:r>
      </w:hyperlink>
      <w:r w:rsidRPr="007C4F60">
        <w:rPr>
          <w:b/>
          <w:bCs/>
          <w:lang w:val="en-GB"/>
        </w:rPr>
        <w:t xml:space="preserve">. </w:t>
      </w:r>
      <w:r w:rsidRPr="007C4F60">
        <w:rPr>
          <w:lang w:val="en-GB"/>
        </w:rPr>
        <w:t>You should now see the SPHINX Knowledge Base Repository’s Dashboard.</w:t>
      </w:r>
    </w:p>
    <w:p w:rsidR="00D4535C" w:rsidRPr="007C4F60" w:rsidRDefault="00D4535C" w:rsidP="00D4535C">
      <w:pPr>
        <w:pStyle w:val="Heading2"/>
      </w:pPr>
      <w:bookmarkStart w:id="5" w:name="_Toc86748049"/>
      <w:r w:rsidRPr="007C4F60">
        <w:t>Deployment using Kubernetes</w:t>
      </w:r>
      <w:bookmarkEnd w:id="5"/>
    </w:p>
    <w:p w:rsidR="00D4535C" w:rsidRPr="007C4F60" w:rsidRDefault="00D4535C" w:rsidP="00D4535C">
      <w:pPr>
        <w:rPr>
          <w:lang w:val="en-GB"/>
        </w:rPr>
      </w:pPr>
      <w:r w:rsidRPr="007C4F60">
        <w:rPr>
          <w:lang w:val="en-GB"/>
        </w:rPr>
        <w:t xml:space="preserve">First of all, you should clone the repository of the SPHINX Knowledge Base Repository located in Intracom’s GitLab server. You can do this by using this command </w:t>
      </w:r>
    </w:p>
    <w:p w:rsidR="00D4535C" w:rsidRPr="007C4F60" w:rsidRDefault="00D4535C" w:rsidP="00D4535C">
      <w:pPr>
        <w:jc w:val="left"/>
        <w:rPr>
          <w:rStyle w:val="Hyperlink"/>
          <w:b/>
          <w:bCs/>
          <w:lang w:val="en-GB"/>
        </w:rPr>
      </w:pPr>
      <w:r w:rsidRPr="007C4F60">
        <w:rPr>
          <w:b/>
          <w:bCs/>
          <w:lang w:val="en-GB"/>
        </w:rPr>
        <w:t xml:space="preserve">git clone  </w:t>
      </w:r>
      <w:hyperlink r:id="rId11" w:history="1">
        <w:r w:rsidRPr="007C4F60">
          <w:rPr>
            <w:rStyle w:val="Hyperlink"/>
            <w:b/>
            <w:bCs/>
            <w:lang w:val="en-GB"/>
          </w:rPr>
          <w:t>https://sphinx-repo.intracom-telecom.com/sphinx-project/knowledge-base/kb/</w:t>
        </w:r>
      </w:hyperlink>
    </w:p>
    <w:p w:rsidR="00D4535C" w:rsidRPr="007C4F60" w:rsidRDefault="00D4535C" w:rsidP="00D4535C">
      <w:pPr>
        <w:jc w:val="left"/>
        <w:rPr>
          <w:rStyle w:val="Hyperlink"/>
          <w:b/>
          <w:bCs/>
          <w:lang w:val="en-GB"/>
        </w:rPr>
      </w:pPr>
    </w:p>
    <w:p w:rsidR="00D4535C" w:rsidRPr="007C4F60" w:rsidRDefault="00D4535C" w:rsidP="00D4535C">
      <w:pPr>
        <w:rPr>
          <w:lang w:val="en-GB"/>
        </w:rPr>
      </w:pPr>
      <w:r w:rsidRPr="007C4F60">
        <w:rPr>
          <w:lang w:val="en-GB"/>
        </w:rPr>
        <w:t>You should also go into the folder scripts/deployment/KUBERNETES of the newly created folder (by using the cd command). When inside the folder start the Kubernetes deployment using the knowledgebase-</w:t>
      </w:r>
      <w:r w:rsidRPr="007C4F60">
        <w:rPr>
          <w:lang w:val="en-GB"/>
        </w:rPr>
        <w:lastRenderedPageBreak/>
        <w:t>kubernetes.yaml file. This will deploy the necessary services, secrets and deployments for the SPHINX Knowledge base repository.</w:t>
      </w:r>
    </w:p>
    <w:p w:rsidR="00D4535C" w:rsidRPr="007C4F60" w:rsidRDefault="00D4535C" w:rsidP="00D4535C">
      <w:pPr>
        <w:pStyle w:val="Heading1"/>
      </w:pPr>
      <w:bookmarkStart w:id="6" w:name="_Toc72511528"/>
      <w:bookmarkStart w:id="7" w:name="_Toc86748050"/>
      <w:r w:rsidRPr="007C4F60">
        <w:t>Explanation of Honeypot’s Dashboard</w:t>
      </w:r>
      <w:bookmarkEnd w:id="6"/>
      <w:bookmarkEnd w:id="7"/>
    </w:p>
    <w:p w:rsidR="00D4535C" w:rsidRPr="007C4F60" w:rsidRDefault="00D4535C" w:rsidP="00D4535C">
      <w:pPr>
        <w:rPr>
          <w:lang w:val="en-GB"/>
        </w:rPr>
      </w:pPr>
      <w:r w:rsidRPr="007C4F60">
        <w:rPr>
          <w:lang w:val="en-GB"/>
        </w:rPr>
        <w:t xml:space="preserve">SPHINX KBR provides users with a responsive dashboard. Using dashboard, users are able to see articles created by other users or other SPHINX components and can also create their own articles. SPHINX KBR uses a set of predefined roles to provide accountability for any performed action.  In Figure 4 the main screen of the dashboard is presented, after a user has logged in.   </w:t>
      </w:r>
    </w:p>
    <w:p w:rsidR="00D4535C" w:rsidRPr="007C4F60" w:rsidRDefault="00D4535C" w:rsidP="00D4535C">
      <w:pPr>
        <w:keepNext/>
        <w:jc w:val="center"/>
        <w:rPr>
          <w:lang w:val="en-GB"/>
        </w:rPr>
      </w:pPr>
      <w:r w:rsidRPr="007C4F60">
        <w:rPr>
          <w:noProof/>
          <w:lang w:val="en-US"/>
        </w:rPr>
        <w:drawing>
          <wp:inline distT="0" distB="0" distL="0" distR="0">
            <wp:extent cx="6240780" cy="3111500"/>
            <wp:effectExtent l="0" t="0" r="7620" b="0"/>
            <wp:docPr id="123"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40780" cy="3111500"/>
                    </a:xfrm>
                    <a:prstGeom prst="rect">
                      <a:avLst/>
                    </a:prstGeom>
                    <a:noFill/>
                    <a:ln>
                      <a:noFill/>
                    </a:ln>
                  </pic:spPr>
                </pic:pic>
              </a:graphicData>
            </a:graphic>
          </wp:inline>
        </w:drawing>
      </w:r>
    </w:p>
    <w:p w:rsidR="00D4535C" w:rsidRPr="00D4535C" w:rsidRDefault="00D4535C" w:rsidP="00D4535C">
      <w:pPr>
        <w:pStyle w:val="Caption"/>
        <w:rPr>
          <w:b/>
        </w:rPr>
      </w:pPr>
      <w:bookmarkStart w:id="8" w:name="_Toc72511321"/>
      <w:bookmarkStart w:id="9" w:name="_Toc86082037"/>
      <w:r w:rsidRPr="00D4535C">
        <w:rPr>
          <w:b/>
        </w:rPr>
        <w:t xml:space="preserve">Figure </w:t>
      </w:r>
      <w:r w:rsidR="001F32F4" w:rsidRPr="00D4535C">
        <w:rPr>
          <w:b/>
        </w:rPr>
        <w:fldChar w:fldCharType="begin"/>
      </w:r>
      <w:r w:rsidRPr="00D4535C">
        <w:rPr>
          <w:b/>
        </w:rPr>
        <w:instrText xml:space="preserve"> SEQ Figure \* ARABIC </w:instrText>
      </w:r>
      <w:r w:rsidR="001F32F4" w:rsidRPr="00D4535C">
        <w:rPr>
          <w:b/>
        </w:rPr>
        <w:fldChar w:fldCharType="separate"/>
      </w:r>
      <w:r w:rsidRPr="00D4535C">
        <w:rPr>
          <w:b/>
          <w:noProof/>
        </w:rPr>
        <w:t>1</w:t>
      </w:r>
      <w:r w:rsidR="001F32F4" w:rsidRPr="00D4535C">
        <w:rPr>
          <w:b/>
        </w:rPr>
        <w:fldChar w:fldCharType="end"/>
      </w:r>
      <w:r w:rsidRPr="00D4535C">
        <w:rPr>
          <w:b/>
        </w:rPr>
        <w:t xml:space="preserve"> SPHINX KBR Dashboard main screen</w:t>
      </w:r>
      <w:bookmarkEnd w:id="8"/>
      <w:bookmarkEnd w:id="9"/>
    </w:p>
    <w:p w:rsidR="00D4535C" w:rsidRPr="007C4F60" w:rsidRDefault="00D4535C" w:rsidP="00D4535C">
      <w:pPr>
        <w:rPr>
          <w:lang w:val="en-GB"/>
        </w:rPr>
      </w:pPr>
      <w:r w:rsidRPr="007C4F60">
        <w:rPr>
          <w:lang w:val="en-GB"/>
        </w:rPr>
        <w:t xml:space="preserve">In this screen the user can see a list of Top articles at the centre of the screen and also a list of </w:t>
      </w:r>
      <w:r w:rsidRPr="007C4F60">
        <w:rPr>
          <w:lang w:val="en-GB"/>
        </w:rPr>
        <w:br/>
        <w:t>featured articles on the sidebar on the left. He/she can also use the search bar to search for articles based on title, keywords and a date range.</w:t>
      </w:r>
    </w:p>
    <w:p w:rsidR="00D4535C" w:rsidRPr="007C4F60" w:rsidRDefault="00D4535C" w:rsidP="00D4535C">
      <w:pPr>
        <w:rPr>
          <w:lang w:val="en-GB"/>
        </w:rPr>
      </w:pPr>
      <w:r w:rsidRPr="007C4F60">
        <w:rPr>
          <w:lang w:val="en-GB"/>
        </w:rPr>
        <w:t>Figure 5 presents what a user sees when clicking on an article.</w:t>
      </w:r>
    </w:p>
    <w:p w:rsidR="00D4535C" w:rsidRPr="007C4F60" w:rsidRDefault="00D4535C" w:rsidP="00D4535C">
      <w:pPr>
        <w:keepNext/>
        <w:jc w:val="center"/>
        <w:rPr>
          <w:lang w:val="en-GB"/>
        </w:rPr>
      </w:pPr>
      <w:r w:rsidRPr="007C4F60">
        <w:rPr>
          <w:noProof/>
          <w:lang w:val="en-US"/>
        </w:rPr>
        <w:lastRenderedPageBreak/>
        <w:drawing>
          <wp:inline distT="0" distB="0" distL="0" distR="0">
            <wp:extent cx="6246495" cy="3212465"/>
            <wp:effectExtent l="0" t="0" r="1905" b="6985"/>
            <wp:docPr id="124"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46495" cy="3212465"/>
                    </a:xfrm>
                    <a:prstGeom prst="rect">
                      <a:avLst/>
                    </a:prstGeom>
                    <a:noFill/>
                    <a:ln>
                      <a:noFill/>
                    </a:ln>
                  </pic:spPr>
                </pic:pic>
              </a:graphicData>
            </a:graphic>
          </wp:inline>
        </w:drawing>
      </w:r>
    </w:p>
    <w:p w:rsidR="00D4535C" w:rsidRPr="00D4535C" w:rsidRDefault="00D4535C" w:rsidP="00D4535C">
      <w:pPr>
        <w:pStyle w:val="Caption"/>
        <w:rPr>
          <w:b/>
        </w:rPr>
      </w:pPr>
      <w:bookmarkStart w:id="10" w:name="_Toc72511322"/>
      <w:bookmarkStart w:id="11" w:name="_Toc86082038"/>
      <w:r w:rsidRPr="00D4535C">
        <w:rPr>
          <w:b/>
        </w:rPr>
        <w:t xml:space="preserve">Figure </w:t>
      </w:r>
      <w:r w:rsidR="001F32F4" w:rsidRPr="00D4535C">
        <w:rPr>
          <w:b/>
        </w:rPr>
        <w:fldChar w:fldCharType="begin"/>
      </w:r>
      <w:r w:rsidRPr="00D4535C">
        <w:rPr>
          <w:b/>
        </w:rPr>
        <w:instrText xml:space="preserve"> SEQ Figure \* ARABIC </w:instrText>
      </w:r>
      <w:r w:rsidR="001F32F4" w:rsidRPr="00D4535C">
        <w:rPr>
          <w:b/>
        </w:rPr>
        <w:fldChar w:fldCharType="separate"/>
      </w:r>
      <w:r w:rsidRPr="00D4535C">
        <w:rPr>
          <w:b/>
          <w:noProof/>
        </w:rPr>
        <w:t>2</w:t>
      </w:r>
      <w:r w:rsidR="001F32F4" w:rsidRPr="00D4535C">
        <w:rPr>
          <w:b/>
        </w:rPr>
        <w:fldChar w:fldCharType="end"/>
      </w:r>
      <w:r w:rsidRPr="00D4535C">
        <w:rPr>
          <w:b/>
        </w:rPr>
        <w:t xml:space="preserve"> Article View</w:t>
      </w:r>
      <w:bookmarkEnd w:id="10"/>
      <w:bookmarkEnd w:id="11"/>
    </w:p>
    <w:p w:rsidR="00D4535C" w:rsidRPr="007C4F60" w:rsidRDefault="00D4535C" w:rsidP="00D4535C">
      <w:pPr>
        <w:jc w:val="left"/>
        <w:rPr>
          <w:lang w:val="en-GB"/>
        </w:rPr>
      </w:pPr>
      <w:r w:rsidRPr="007C4F60">
        <w:rPr>
          <w:lang w:val="en-GB"/>
        </w:rPr>
        <w:t>KBR Dashboards provides users with Topics. A topic is a collection of articles with a common theme. Here is the Topics view:</w:t>
      </w:r>
    </w:p>
    <w:p w:rsidR="00D4535C" w:rsidRPr="007C4F60" w:rsidRDefault="00D4535C" w:rsidP="00D4535C">
      <w:pPr>
        <w:keepNext/>
        <w:jc w:val="center"/>
        <w:rPr>
          <w:lang w:val="en-GB"/>
        </w:rPr>
      </w:pPr>
      <w:r w:rsidRPr="007C4F60">
        <w:rPr>
          <w:noProof/>
          <w:lang w:val="en-US"/>
        </w:rPr>
        <w:drawing>
          <wp:inline distT="0" distB="0" distL="0" distR="0">
            <wp:extent cx="6246495" cy="3159125"/>
            <wp:effectExtent l="0" t="0" r="1905" b="3175"/>
            <wp:docPr id="125"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46495" cy="3159125"/>
                    </a:xfrm>
                    <a:prstGeom prst="rect">
                      <a:avLst/>
                    </a:prstGeom>
                    <a:noFill/>
                    <a:ln>
                      <a:noFill/>
                    </a:ln>
                  </pic:spPr>
                </pic:pic>
              </a:graphicData>
            </a:graphic>
          </wp:inline>
        </w:drawing>
      </w:r>
    </w:p>
    <w:p w:rsidR="00D4535C" w:rsidRPr="00D4535C" w:rsidRDefault="00D4535C" w:rsidP="00D4535C">
      <w:pPr>
        <w:pStyle w:val="Caption"/>
        <w:rPr>
          <w:b/>
        </w:rPr>
      </w:pPr>
      <w:bookmarkStart w:id="12" w:name="_Toc72511323"/>
      <w:bookmarkStart w:id="13" w:name="_Toc86082039"/>
      <w:r w:rsidRPr="00D4535C">
        <w:rPr>
          <w:b/>
        </w:rPr>
        <w:t xml:space="preserve">Figure </w:t>
      </w:r>
      <w:r w:rsidR="001F32F4" w:rsidRPr="00D4535C">
        <w:rPr>
          <w:b/>
        </w:rPr>
        <w:fldChar w:fldCharType="begin"/>
      </w:r>
      <w:r w:rsidRPr="00D4535C">
        <w:rPr>
          <w:b/>
        </w:rPr>
        <w:instrText xml:space="preserve"> SEQ Figure \* ARABIC </w:instrText>
      </w:r>
      <w:r w:rsidR="001F32F4" w:rsidRPr="00D4535C">
        <w:rPr>
          <w:b/>
        </w:rPr>
        <w:fldChar w:fldCharType="separate"/>
      </w:r>
      <w:r w:rsidRPr="00D4535C">
        <w:rPr>
          <w:b/>
          <w:noProof/>
        </w:rPr>
        <w:t>3</w:t>
      </w:r>
      <w:r w:rsidR="001F32F4" w:rsidRPr="00D4535C">
        <w:rPr>
          <w:b/>
        </w:rPr>
        <w:fldChar w:fldCharType="end"/>
      </w:r>
      <w:r w:rsidRPr="00D4535C">
        <w:rPr>
          <w:b/>
        </w:rPr>
        <w:t xml:space="preserve"> Available topics</w:t>
      </w:r>
      <w:bookmarkEnd w:id="12"/>
      <w:bookmarkEnd w:id="13"/>
    </w:p>
    <w:p w:rsidR="00D4535C" w:rsidRPr="007C4F60" w:rsidRDefault="00D4535C" w:rsidP="00D4535C">
      <w:pPr>
        <w:rPr>
          <w:lang w:val="en-GB"/>
        </w:rPr>
      </w:pPr>
      <w:r w:rsidRPr="007C4F60">
        <w:rPr>
          <w:lang w:val="en-GB"/>
        </w:rPr>
        <w:t>Users can also create articles. Articles can be written with the help of a WYSIWYG editor that accepts plain text as well as markdown. They can also assign the article to a specific topic and set a password to limit access to specific users. After a user creates an article, it is automatically put in a queue to be reviewed and approved by users with the appropriate access. Once this article is approved it will be visible to all other users.</w:t>
      </w:r>
    </w:p>
    <w:p w:rsidR="00D4535C" w:rsidRPr="007C4F60" w:rsidRDefault="00D4535C" w:rsidP="00D4535C">
      <w:pPr>
        <w:keepNext/>
        <w:jc w:val="center"/>
        <w:rPr>
          <w:lang w:val="en-GB"/>
        </w:rPr>
      </w:pPr>
      <w:r w:rsidRPr="007C4F60">
        <w:rPr>
          <w:noProof/>
          <w:lang w:val="en-US"/>
        </w:rPr>
        <w:lastRenderedPageBreak/>
        <w:drawing>
          <wp:inline distT="0" distB="0" distL="0" distR="0">
            <wp:extent cx="6246495" cy="3206115"/>
            <wp:effectExtent l="0" t="0" r="1905" b="0"/>
            <wp:docPr id="126"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46495" cy="3206115"/>
                    </a:xfrm>
                    <a:prstGeom prst="rect">
                      <a:avLst/>
                    </a:prstGeom>
                    <a:noFill/>
                    <a:ln>
                      <a:noFill/>
                    </a:ln>
                  </pic:spPr>
                </pic:pic>
              </a:graphicData>
            </a:graphic>
          </wp:inline>
        </w:drawing>
      </w:r>
    </w:p>
    <w:p w:rsidR="00D4535C" w:rsidRPr="00D4535C" w:rsidRDefault="00D4535C" w:rsidP="00D4535C">
      <w:pPr>
        <w:pStyle w:val="Caption"/>
        <w:rPr>
          <w:b/>
        </w:rPr>
      </w:pPr>
      <w:bookmarkStart w:id="14" w:name="_Toc72511324"/>
      <w:bookmarkStart w:id="15" w:name="_Toc86082040"/>
      <w:r w:rsidRPr="00D4535C">
        <w:rPr>
          <w:b/>
        </w:rPr>
        <w:t xml:space="preserve">Figure </w:t>
      </w:r>
      <w:r w:rsidR="001F32F4" w:rsidRPr="00D4535C">
        <w:rPr>
          <w:b/>
        </w:rPr>
        <w:fldChar w:fldCharType="begin"/>
      </w:r>
      <w:r w:rsidRPr="00D4535C">
        <w:rPr>
          <w:b/>
        </w:rPr>
        <w:instrText xml:space="preserve"> SEQ Figure \* ARABIC </w:instrText>
      </w:r>
      <w:r w:rsidR="001F32F4" w:rsidRPr="00D4535C">
        <w:rPr>
          <w:b/>
        </w:rPr>
        <w:fldChar w:fldCharType="separate"/>
      </w:r>
      <w:r w:rsidRPr="00D4535C">
        <w:rPr>
          <w:b/>
          <w:noProof/>
        </w:rPr>
        <w:t>4</w:t>
      </w:r>
      <w:r w:rsidR="001F32F4" w:rsidRPr="00D4535C">
        <w:rPr>
          <w:b/>
        </w:rPr>
        <w:fldChar w:fldCharType="end"/>
      </w:r>
      <w:r w:rsidRPr="00D4535C">
        <w:rPr>
          <w:b/>
        </w:rPr>
        <w:t xml:space="preserve"> Article creation area</w:t>
      </w:r>
      <w:bookmarkEnd w:id="14"/>
      <w:bookmarkEnd w:id="15"/>
    </w:p>
    <w:p w:rsidR="00D4535C" w:rsidRPr="007C4F60" w:rsidRDefault="00D4535C" w:rsidP="00D4535C">
      <w:pPr>
        <w:rPr>
          <w:lang w:val="en-GB"/>
        </w:rPr>
      </w:pPr>
    </w:p>
    <w:p w:rsidR="00D4535C" w:rsidRPr="007C4F60" w:rsidRDefault="00D4535C" w:rsidP="00D4535C">
      <w:pPr>
        <w:rPr>
          <w:lang w:val="en-GB"/>
        </w:rPr>
      </w:pPr>
      <w:r w:rsidRPr="007C4F60">
        <w:rPr>
          <w:lang w:val="en-GB"/>
        </w:rPr>
        <w:t>In the last picture we can see the articles that are pending for approval. This section is accessible to admin users. In this page admins can preview these articles and approve or reject these articles.</w:t>
      </w:r>
    </w:p>
    <w:p w:rsidR="00D4535C" w:rsidRPr="007C4F60" w:rsidRDefault="00D4535C" w:rsidP="00D4535C">
      <w:pPr>
        <w:keepNext/>
        <w:jc w:val="center"/>
        <w:rPr>
          <w:lang w:val="en-GB"/>
        </w:rPr>
      </w:pPr>
      <w:r w:rsidRPr="007C4F60">
        <w:rPr>
          <w:noProof/>
          <w:lang w:val="en-US"/>
        </w:rPr>
        <w:drawing>
          <wp:inline distT="0" distB="0" distL="0" distR="0">
            <wp:extent cx="6246495" cy="1714500"/>
            <wp:effectExtent l="0" t="0" r="1905" b="0"/>
            <wp:docPr id="127"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4261"/>
                    <a:stretch/>
                  </pic:blipFill>
                  <pic:spPr bwMode="auto">
                    <a:xfrm>
                      <a:off x="0" y="0"/>
                      <a:ext cx="6246495" cy="17145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4535C" w:rsidRPr="00D4535C" w:rsidRDefault="00D4535C" w:rsidP="00D4535C">
      <w:pPr>
        <w:pStyle w:val="Caption"/>
        <w:rPr>
          <w:b/>
        </w:rPr>
      </w:pPr>
      <w:bookmarkStart w:id="16" w:name="_Toc72511325"/>
      <w:bookmarkStart w:id="17" w:name="_Toc86082041"/>
      <w:r w:rsidRPr="00D4535C">
        <w:rPr>
          <w:b/>
        </w:rPr>
        <w:t xml:space="preserve">Figure </w:t>
      </w:r>
      <w:r w:rsidR="001F32F4" w:rsidRPr="00D4535C">
        <w:rPr>
          <w:b/>
        </w:rPr>
        <w:fldChar w:fldCharType="begin"/>
      </w:r>
      <w:r w:rsidRPr="00D4535C">
        <w:rPr>
          <w:b/>
        </w:rPr>
        <w:instrText xml:space="preserve"> SEQ Figure \* ARABIC </w:instrText>
      </w:r>
      <w:r w:rsidR="001F32F4" w:rsidRPr="00D4535C">
        <w:rPr>
          <w:b/>
        </w:rPr>
        <w:fldChar w:fldCharType="separate"/>
      </w:r>
      <w:r w:rsidRPr="00D4535C">
        <w:rPr>
          <w:b/>
          <w:noProof/>
        </w:rPr>
        <w:t>5</w:t>
      </w:r>
      <w:r w:rsidR="001F32F4" w:rsidRPr="00D4535C">
        <w:rPr>
          <w:b/>
        </w:rPr>
        <w:fldChar w:fldCharType="end"/>
      </w:r>
      <w:r w:rsidRPr="00D4535C">
        <w:rPr>
          <w:b/>
        </w:rPr>
        <w:t xml:space="preserve"> Pending Articles</w:t>
      </w:r>
      <w:bookmarkEnd w:id="16"/>
      <w:bookmarkEnd w:id="17"/>
    </w:p>
    <w:p w:rsidR="00D4535C" w:rsidRPr="007C4F60" w:rsidRDefault="00D4535C" w:rsidP="00D4535C">
      <w:pPr>
        <w:pStyle w:val="Heading1"/>
      </w:pPr>
      <w:bookmarkStart w:id="18" w:name="_Toc72511529"/>
      <w:bookmarkStart w:id="19" w:name="_Toc86748051"/>
      <w:r w:rsidRPr="007C4F60">
        <w:t>Basic Case Examples</w:t>
      </w:r>
      <w:bookmarkEnd w:id="18"/>
      <w:bookmarkEnd w:id="19"/>
    </w:p>
    <w:p w:rsidR="00D4535C" w:rsidRPr="007C4F60" w:rsidRDefault="00D4535C" w:rsidP="00D4535C">
      <w:pPr>
        <w:rPr>
          <w:lang w:val="en-GB"/>
        </w:rPr>
      </w:pPr>
      <w:r w:rsidRPr="007C4F60">
        <w:rPr>
          <w:lang w:val="en-GB"/>
        </w:rPr>
        <w:t>For this tutorial we have two case examples for the SPHINX Knowledge Base Repository usage. These case examples should help familiarize the reader with the SPHINX Knowledge Base Repository’s usage and interface.</w:t>
      </w:r>
    </w:p>
    <w:p w:rsidR="00D4535C" w:rsidRPr="007C4F60" w:rsidRDefault="00D4535C" w:rsidP="00D4535C">
      <w:pPr>
        <w:pStyle w:val="Heading2"/>
      </w:pPr>
      <w:bookmarkStart w:id="20" w:name="_Toc86748052"/>
      <w:r w:rsidRPr="007C4F60">
        <w:t>Case Example 1</w:t>
      </w:r>
      <w:bookmarkEnd w:id="20"/>
    </w:p>
    <w:p w:rsidR="00D4535C" w:rsidRPr="007C4F60" w:rsidRDefault="00D4535C" w:rsidP="00D4535C">
      <w:pPr>
        <w:pStyle w:val="Heading3"/>
      </w:pPr>
      <w:r w:rsidRPr="007C4F60">
        <w:t xml:space="preserve"> </w:t>
      </w:r>
      <w:bookmarkStart w:id="21" w:name="_Toc86748053"/>
      <w:r w:rsidRPr="007C4F60">
        <w:t>Actor</w:t>
      </w:r>
      <w:bookmarkEnd w:id="21"/>
    </w:p>
    <w:p w:rsidR="00D4535C" w:rsidRPr="007C4F60" w:rsidRDefault="00D4535C" w:rsidP="00D4535C">
      <w:pPr>
        <w:rPr>
          <w:lang w:val="en-GB"/>
        </w:rPr>
      </w:pPr>
      <w:r w:rsidRPr="007C4F60">
        <w:rPr>
          <w:lang w:val="en-GB"/>
        </w:rPr>
        <w:t>The actor for this procedure will be the Main IT Advisor / IT Manager of a Hospital. The actor should have basic Bash/Linux knowledge and access to the Servers where the KBR will be deployed.</w:t>
      </w:r>
    </w:p>
    <w:p w:rsidR="00D4535C" w:rsidRPr="007C4F60" w:rsidRDefault="00D4535C" w:rsidP="00D4535C">
      <w:pPr>
        <w:pStyle w:val="Heading3"/>
      </w:pPr>
      <w:r w:rsidRPr="007C4F60">
        <w:lastRenderedPageBreak/>
        <w:t xml:space="preserve"> </w:t>
      </w:r>
      <w:bookmarkStart w:id="22" w:name="_Toc86748054"/>
      <w:r w:rsidRPr="007C4F60">
        <w:t>Instructions</w:t>
      </w:r>
      <w:bookmarkEnd w:id="22"/>
    </w:p>
    <w:p w:rsidR="00D4535C" w:rsidRPr="007C4F60" w:rsidRDefault="00D4535C" w:rsidP="00D4535C">
      <w:pPr>
        <w:rPr>
          <w:lang w:val="en-GB"/>
        </w:rPr>
      </w:pPr>
      <w:r w:rsidRPr="007C4F60">
        <w:rPr>
          <w:lang w:val="en-GB"/>
        </w:rPr>
        <w:t>The user will have to initialize the admin user for the SPHINX Knowledge Base Repository’s Dashboard after it was deployed in the server. The user must provide some vital information for the registration procedure, namely Username (hospital_admin), Email (</w:t>
      </w:r>
      <w:hyperlink r:id="rId17" w:history="1">
        <w:r w:rsidRPr="007C4F60">
          <w:rPr>
            <w:rStyle w:val="Hyperlink"/>
            <w:lang w:val="en-GB"/>
          </w:rPr>
          <w:t>itmanager@hospital.com</w:t>
        </w:r>
      </w:hyperlink>
      <w:r w:rsidRPr="007C4F60">
        <w:rPr>
          <w:lang w:val="en-GB"/>
        </w:rPr>
        <w:t xml:space="preserve">) and Main Password (itH0spital). After everything is filled correctly the user should press the button “Complete setup”. </w:t>
      </w:r>
    </w:p>
    <w:p w:rsidR="00D4535C" w:rsidRPr="007C4F60" w:rsidRDefault="00D4535C" w:rsidP="00D4535C">
      <w:pPr>
        <w:pStyle w:val="Heading3"/>
      </w:pPr>
      <w:r w:rsidRPr="007C4F60">
        <w:t xml:space="preserve"> </w:t>
      </w:r>
      <w:bookmarkStart w:id="23" w:name="_Toc86748055"/>
      <w:r w:rsidRPr="007C4F60">
        <w:t>Expected Outcome</w:t>
      </w:r>
      <w:bookmarkEnd w:id="23"/>
    </w:p>
    <w:p w:rsidR="00D4535C" w:rsidRPr="007C4F60" w:rsidRDefault="00D4535C" w:rsidP="00D4535C">
      <w:pPr>
        <w:rPr>
          <w:lang w:val="en-GB"/>
        </w:rPr>
      </w:pPr>
      <w:r w:rsidRPr="007C4F60">
        <w:rPr>
          <w:lang w:val="en-GB"/>
        </w:rPr>
        <w:t>When opening the SPHINX KBR’s Dashboard IP (http://localhost:4444) You should see the following screen during setup.  Please fill out the field with the aforementioned values. When everything is completed you should press the “Complete setup button”.</w:t>
      </w:r>
    </w:p>
    <w:p w:rsidR="00D4535C" w:rsidRPr="007C4F60" w:rsidRDefault="00D4535C" w:rsidP="00D4535C">
      <w:pPr>
        <w:keepNext/>
        <w:jc w:val="center"/>
        <w:rPr>
          <w:lang w:val="en-GB"/>
        </w:rPr>
      </w:pPr>
      <w:r w:rsidRPr="007C4F60">
        <w:rPr>
          <w:noProof/>
          <w:lang w:val="en-US"/>
        </w:rPr>
        <w:drawing>
          <wp:inline distT="0" distB="0" distL="0" distR="0">
            <wp:extent cx="4681220" cy="2213610"/>
            <wp:effectExtent l="0" t="0" r="5080" b="0"/>
            <wp:docPr id="6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681220" cy="2213610"/>
                    </a:xfrm>
                    <a:prstGeom prst="rect">
                      <a:avLst/>
                    </a:prstGeom>
                  </pic:spPr>
                </pic:pic>
              </a:graphicData>
            </a:graphic>
          </wp:inline>
        </w:drawing>
      </w:r>
    </w:p>
    <w:p w:rsidR="00D4535C" w:rsidRPr="00D4535C" w:rsidRDefault="00D4535C" w:rsidP="00D4535C">
      <w:pPr>
        <w:pStyle w:val="Caption"/>
        <w:rPr>
          <w:b/>
        </w:rPr>
      </w:pPr>
      <w:bookmarkStart w:id="24" w:name="_Toc72511326"/>
      <w:bookmarkStart w:id="25" w:name="_Toc86082042"/>
      <w:r w:rsidRPr="00D4535C">
        <w:rPr>
          <w:b/>
        </w:rPr>
        <w:t xml:space="preserve">Figure </w:t>
      </w:r>
      <w:r w:rsidR="001F32F4" w:rsidRPr="00D4535C">
        <w:rPr>
          <w:b/>
        </w:rPr>
        <w:fldChar w:fldCharType="begin"/>
      </w:r>
      <w:r w:rsidRPr="00D4535C">
        <w:rPr>
          <w:b/>
        </w:rPr>
        <w:instrText xml:space="preserve"> SEQ Figure \* ARABIC </w:instrText>
      </w:r>
      <w:r w:rsidR="001F32F4" w:rsidRPr="00D4535C">
        <w:rPr>
          <w:b/>
        </w:rPr>
        <w:fldChar w:fldCharType="separate"/>
      </w:r>
      <w:r w:rsidRPr="00D4535C">
        <w:rPr>
          <w:b/>
          <w:noProof/>
        </w:rPr>
        <w:t>6</w:t>
      </w:r>
      <w:r w:rsidR="001F32F4" w:rsidRPr="00D4535C">
        <w:rPr>
          <w:b/>
        </w:rPr>
        <w:fldChar w:fldCharType="end"/>
      </w:r>
      <w:r w:rsidRPr="00D4535C">
        <w:rPr>
          <w:b/>
        </w:rPr>
        <w:t xml:space="preserve"> KB – setup case example 1</w:t>
      </w:r>
      <w:bookmarkEnd w:id="24"/>
      <w:bookmarkEnd w:id="25"/>
    </w:p>
    <w:p w:rsidR="00D4535C" w:rsidRPr="007C4F60" w:rsidRDefault="00D4535C" w:rsidP="00D4535C">
      <w:pPr>
        <w:rPr>
          <w:lang w:val="en-GB"/>
        </w:rPr>
      </w:pPr>
      <w:r w:rsidRPr="007C4F60">
        <w:rPr>
          <w:lang w:val="en-GB"/>
        </w:rPr>
        <w:t>After you press the button you get redirected to the login page where you should login using the email / password you declared in the setup form.</w:t>
      </w:r>
    </w:p>
    <w:p w:rsidR="00D4535C" w:rsidRPr="007C4F60" w:rsidRDefault="00D4535C" w:rsidP="00D4535C">
      <w:pPr>
        <w:pStyle w:val="Heading2"/>
      </w:pPr>
      <w:bookmarkStart w:id="26" w:name="_Toc86748056"/>
      <w:r w:rsidRPr="007C4F60">
        <w:t>Case Example 2</w:t>
      </w:r>
      <w:bookmarkEnd w:id="26"/>
    </w:p>
    <w:p w:rsidR="00D4535C" w:rsidRPr="007C4F60" w:rsidRDefault="00D4535C" w:rsidP="00D4535C">
      <w:pPr>
        <w:pStyle w:val="Heading3"/>
      </w:pPr>
      <w:r w:rsidRPr="007C4F60">
        <w:t xml:space="preserve"> </w:t>
      </w:r>
      <w:bookmarkStart w:id="27" w:name="_Toc86748057"/>
      <w:r w:rsidRPr="007C4F60">
        <w:t>Actor</w:t>
      </w:r>
      <w:bookmarkEnd w:id="27"/>
    </w:p>
    <w:p w:rsidR="00D4535C" w:rsidRPr="007C4F60" w:rsidRDefault="00D4535C" w:rsidP="00D4535C">
      <w:pPr>
        <w:rPr>
          <w:lang w:val="en-GB"/>
        </w:rPr>
      </w:pPr>
      <w:r w:rsidRPr="007C4F60">
        <w:rPr>
          <w:lang w:val="en-GB"/>
        </w:rPr>
        <w:t>The actor for this procedure will be the Main IT Advisor / IT Manager of a Hospital. The actor should have basic Bash/Linux knowledge and access to the Servers where the KBR is deployed.</w:t>
      </w:r>
    </w:p>
    <w:p w:rsidR="00D4535C" w:rsidRPr="007C4F60" w:rsidRDefault="00D4535C" w:rsidP="00D4535C">
      <w:pPr>
        <w:pStyle w:val="Heading3"/>
      </w:pPr>
      <w:r w:rsidRPr="007C4F60">
        <w:t xml:space="preserve"> </w:t>
      </w:r>
      <w:bookmarkStart w:id="28" w:name="_Toc86748058"/>
      <w:r w:rsidRPr="007C4F60">
        <w:t>Instructions</w:t>
      </w:r>
      <w:bookmarkEnd w:id="28"/>
    </w:p>
    <w:p w:rsidR="00D4535C" w:rsidRPr="007C4F60" w:rsidRDefault="00D4535C" w:rsidP="00D4535C">
      <w:pPr>
        <w:rPr>
          <w:lang w:val="en-GB"/>
        </w:rPr>
      </w:pPr>
      <w:r w:rsidRPr="007C4F60">
        <w:rPr>
          <w:lang w:val="en-GB"/>
        </w:rPr>
        <w:t>The user will have to create a new basic user for the SPHINX Knowledge Base Repository’s Dashboard. The user must provide some vital information for the registration procedure, namely Username (basic_itUser), Email (</w:t>
      </w:r>
      <w:hyperlink r:id="rId19" w:history="1">
        <w:r w:rsidRPr="007C4F60">
          <w:rPr>
            <w:rStyle w:val="Hyperlink"/>
            <w:lang w:val="en-GB"/>
          </w:rPr>
          <w:t>it-user@hospital.com</w:t>
        </w:r>
      </w:hyperlink>
      <w:r w:rsidRPr="007C4F60">
        <w:rPr>
          <w:lang w:val="en-GB"/>
        </w:rPr>
        <w:t xml:space="preserve">) and Main Password (basicUser). After everything is filled correctly the user should press the button “Add new User”. </w:t>
      </w:r>
    </w:p>
    <w:p w:rsidR="00D4535C" w:rsidRPr="007C4F60" w:rsidRDefault="00D4535C" w:rsidP="00D4535C">
      <w:pPr>
        <w:pStyle w:val="Heading3"/>
      </w:pPr>
      <w:r w:rsidRPr="007C4F60">
        <w:t xml:space="preserve"> </w:t>
      </w:r>
      <w:bookmarkStart w:id="29" w:name="_Toc86748059"/>
      <w:r w:rsidRPr="007C4F60">
        <w:t>Expected Outcome</w:t>
      </w:r>
      <w:bookmarkEnd w:id="29"/>
    </w:p>
    <w:p w:rsidR="00D4535C" w:rsidRPr="007C4F60" w:rsidRDefault="00D4535C" w:rsidP="00D4535C">
      <w:pPr>
        <w:rPr>
          <w:lang w:val="en-GB"/>
        </w:rPr>
      </w:pPr>
      <w:r w:rsidRPr="007C4F60">
        <w:rPr>
          <w:b/>
          <w:bCs/>
          <w:lang w:val="en-GB"/>
        </w:rPr>
        <w:t>Description</w:t>
      </w:r>
      <w:r w:rsidRPr="007C4F60">
        <w:rPr>
          <w:lang w:val="en-GB"/>
        </w:rPr>
        <w:t>:</w:t>
      </w:r>
    </w:p>
    <w:p w:rsidR="00D4535C" w:rsidRPr="007C4F60" w:rsidRDefault="00D4535C" w:rsidP="00D4535C">
      <w:pPr>
        <w:rPr>
          <w:lang w:val="en-GB"/>
        </w:rPr>
      </w:pPr>
      <w:r w:rsidRPr="007C4F60">
        <w:rPr>
          <w:lang w:val="en-GB"/>
        </w:rPr>
        <w:t>Admins create a new user for the KBR Dashboard.</w:t>
      </w:r>
    </w:p>
    <w:p w:rsidR="00D4535C" w:rsidRPr="007C4F60" w:rsidRDefault="00D4535C" w:rsidP="00D4535C">
      <w:pPr>
        <w:rPr>
          <w:lang w:val="en-GB"/>
        </w:rPr>
      </w:pPr>
      <w:r w:rsidRPr="007C4F60">
        <w:rPr>
          <w:lang w:val="en-GB"/>
        </w:rPr>
        <w:t xml:space="preserve">If the admin user is not already logged he should open </w:t>
      </w:r>
      <w:hyperlink r:id="rId20" w:history="1">
        <w:r w:rsidRPr="007C4F60">
          <w:rPr>
            <w:rStyle w:val="Hyperlink"/>
            <w:lang w:val="en-GB"/>
          </w:rPr>
          <w:t>http://localhost:4444</w:t>
        </w:r>
      </w:hyperlink>
      <w:r w:rsidRPr="007C4F60">
        <w:rPr>
          <w:lang w:val="en-GB"/>
        </w:rPr>
        <w:t xml:space="preserve"> from a new browser window and connect with the credentials mentioned in Case Example 1.  After that the Main IT Manager can find the top navigation bar and search for a “User” option like the following one:</w:t>
      </w:r>
    </w:p>
    <w:p w:rsidR="00D4535C" w:rsidRPr="007C4F60" w:rsidRDefault="00D4535C" w:rsidP="00D4535C">
      <w:pPr>
        <w:keepNext/>
        <w:jc w:val="center"/>
        <w:rPr>
          <w:lang w:val="en-GB"/>
        </w:rPr>
      </w:pPr>
      <w:r w:rsidRPr="007C4F60">
        <w:rPr>
          <w:noProof/>
          <w:lang w:val="en-US"/>
        </w:rPr>
        <w:lastRenderedPageBreak/>
        <w:drawing>
          <wp:inline distT="0" distB="0" distL="0" distR="0">
            <wp:extent cx="4675505" cy="655320"/>
            <wp:effectExtent l="0" t="0" r="0" b="0"/>
            <wp:docPr id="6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75505" cy="655320"/>
                    </a:xfrm>
                    <a:prstGeom prst="rect">
                      <a:avLst/>
                    </a:prstGeom>
                    <a:noFill/>
                    <a:ln>
                      <a:noFill/>
                    </a:ln>
                  </pic:spPr>
                </pic:pic>
              </a:graphicData>
            </a:graphic>
          </wp:inline>
        </w:drawing>
      </w:r>
    </w:p>
    <w:p w:rsidR="00D4535C" w:rsidRPr="00D4535C" w:rsidRDefault="00D4535C" w:rsidP="00D4535C">
      <w:pPr>
        <w:pStyle w:val="Caption"/>
        <w:rPr>
          <w:b/>
        </w:rPr>
      </w:pPr>
      <w:bookmarkStart w:id="30" w:name="_Toc72511327"/>
      <w:bookmarkStart w:id="31" w:name="_Toc86082043"/>
      <w:r w:rsidRPr="00D4535C">
        <w:rPr>
          <w:b/>
        </w:rPr>
        <w:t xml:space="preserve">Figure </w:t>
      </w:r>
      <w:r w:rsidR="001F32F4" w:rsidRPr="00D4535C">
        <w:rPr>
          <w:b/>
        </w:rPr>
        <w:fldChar w:fldCharType="begin"/>
      </w:r>
      <w:r w:rsidRPr="00D4535C">
        <w:rPr>
          <w:b/>
        </w:rPr>
        <w:instrText xml:space="preserve"> SEQ Figure \* ARABIC </w:instrText>
      </w:r>
      <w:r w:rsidR="001F32F4" w:rsidRPr="00D4535C">
        <w:rPr>
          <w:b/>
        </w:rPr>
        <w:fldChar w:fldCharType="separate"/>
      </w:r>
      <w:r w:rsidRPr="00D4535C">
        <w:rPr>
          <w:b/>
          <w:noProof/>
        </w:rPr>
        <w:t>7</w:t>
      </w:r>
      <w:r w:rsidR="001F32F4" w:rsidRPr="00D4535C">
        <w:rPr>
          <w:b/>
        </w:rPr>
        <w:fldChar w:fldCharType="end"/>
      </w:r>
      <w:r w:rsidRPr="00D4535C">
        <w:rPr>
          <w:b/>
        </w:rPr>
        <w:t xml:space="preserve"> KB – Expected outcome case example 1</w:t>
      </w:r>
      <w:bookmarkEnd w:id="30"/>
      <w:bookmarkEnd w:id="31"/>
    </w:p>
    <w:p w:rsidR="00D4535C" w:rsidRPr="007C4F60" w:rsidRDefault="00D4535C" w:rsidP="00D4535C">
      <w:pPr>
        <w:rPr>
          <w:lang w:val="en-GB"/>
        </w:rPr>
      </w:pPr>
      <w:r w:rsidRPr="007C4F60">
        <w:rPr>
          <w:lang w:val="en-GB"/>
        </w:rPr>
        <w:t>From that dropdown admin selects the “New” button. After clicking it the user is redirected to a new page with a new user form. He should filling the form with the values mentioned in the instructions  and press the “Create” button. The new user is then created. After a new user is created the admin user is redirected to a page displaying all the available users.</w:t>
      </w:r>
    </w:p>
    <w:p w:rsidR="00D4535C" w:rsidRPr="007C4F60" w:rsidRDefault="00D4535C" w:rsidP="00D4535C">
      <w:pPr>
        <w:keepNext/>
        <w:jc w:val="center"/>
        <w:rPr>
          <w:lang w:val="en-GB"/>
        </w:rPr>
      </w:pPr>
      <w:r w:rsidRPr="007C4F60">
        <w:rPr>
          <w:noProof/>
          <w:lang w:val="en-US"/>
        </w:rPr>
        <w:drawing>
          <wp:inline distT="0" distB="0" distL="0" distR="0">
            <wp:extent cx="4681220" cy="712470"/>
            <wp:effectExtent l="0" t="0" r="5080" b="0"/>
            <wp:docPr id="68"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681220" cy="712470"/>
                    </a:xfrm>
                    <a:prstGeom prst="rect">
                      <a:avLst/>
                    </a:prstGeom>
                  </pic:spPr>
                </pic:pic>
              </a:graphicData>
            </a:graphic>
          </wp:inline>
        </w:drawing>
      </w:r>
    </w:p>
    <w:p w:rsidR="00D4535C" w:rsidRPr="00D4535C" w:rsidRDefault="00D4535C" w:rsidP="00D4535C">
      <w:pPr>
        <w:pStyle w:val="Caption"/>
        <w:rPr>
          <w:b/>
        </w:rPr>
      </w:pPr>
      <w:bookmarkStart w:id="32" w:name="_Toc72511328"/>
      <w:bookmarkStart w:id="33" w:name="_Toc86082044"/>
      <w:r w:rsidRPr="00D4535C">
        <w:rPr>
          <w:b/>
        </w:rPr>
        <w:t xml:space="preserve">Figure </w:t>
      </w:r>
      <w:r w:rsidR="001F32F4" w:rsidRPr="00D4535C">
        <w:rPr>
          <w:b/>
        </w:rPr>
        <w:fldChar w:fldCharType="begin"/>
      </w:r>
      <w:r w:rsidRPr="00D4535C">
        <w:rPr>
          <w:b/>
        </w:rPr>
        <w:instrText xml:space="preserve"> SEQ Figure \* ARABIC </w:instrText>
      </w:r>
      <w:r w:rsidR="001F32F4" w:rsidRPr="00D4535C">
        <w:rPr>
          <w:b/>
        </w:rPr>
        <w:fldChar w:fldCharType="separate"/>
      </w:r>
      <w:r w:rsidRPr="00D4535C">
        <w:rPr>
          <w:b/>
          <w:noProof/>
        </w:rPr>
        <w:t>8</w:t>
      </w:r>
      <w:r w:rsidR="001F32F4" w:rsidRPr="00D4535C">
        <w:rPr>
          <w:b/>
        </w:rPr>
        <w:fldChar w:fldCharType="end"/>
      </w:r>
      <w:r w:rsidRPr="00D4535C">
        <w:rPr>
          <w:b/>
        </w:rPr>
        <w:t xml:space="preserve"> KB – Expected outcome case example 1 fig. 2</w:t>
      </w:r>
      <w:bookmarkEnd w:id="32"/>
      <w:bookmarkEnd w:id="33"/>
    </w:p>
    <w:p w:rsidR="00D4535C" w:rsidRPr="007C4F60" w:rsidRDefault="00D4535C" w:rsidP="00D4535C">
      <w:pPr>
        <w:pStyle w:val="Heading2"/>
      </w:pPr>
      <w:bookmarkStart w:id="34" w:name="_Toc86748060"/>
      <w:r w:rsidRPr="007C4F60">
        <w:t>Case Example 2</w:t>
      </w:r>
      <w:bookmarkEnd w:id="34"/>
    </w:p>
    <w:p w:rsidR="00D4535C" w:rsidRPr="007C4F60" w:rsidRDefault="00D4535C" w:rsidP="00D4535C">
      <w:pPr>
        <w:pStyle w:val="Heading3"/>
      </w:pPr>
      <w:r w:rsidRPr="007C4F60">
        <w:t xml:space="preserve"> </w:t>
      </w:r>
      <w:bookmarkStart w:id="35" w:name="_Toc86748061"/>
      <w:r w:rsidRPr="007C4F60">
        <w:t>Actor</w:t>
      </w:r>
      <w:bookmarkEnd w:id="35"/>
    </w:p>
    <w:p w:rsidR="00D4535C" w:rsidRPr="007C4F60" w:rsidRDefault="00D4535C" w:rsidP="00D4535C">
      <w:pPr>
        <w:rPr>
          <w:lang w:val="en-GB"/>
        </w:rPr>
      </w:pPr>
      <w:r w:rsidRPr="007C4F60">
        <w:rPr>
          <w:lang w:val="en-GB"/>
        </w:rPr>
        <w:t>The actor for this procedure will be an IT Advisor / Personnel of a Hospital. The actor should have access to the SPHINX Knowledge Base Repository’s Dashboard.</w:t>
      </w:r>
    </w:p>
    <w:p w:rsidR="00D4535C" w:rsidRPr="007C4F60" w:rsidRDefault="00D4535C" w:rsidP="00D4535C">
      <w:pPr>
        <w:pStyle w:val="Heading3"/>
      </w:pPr>
      <w:r w:rsidRPr="007C4F60">
        <w:t xml:space="preserve"> </w:t>
      </w:r>
      <w:bookmarkStart w:id="36" w:name="_Toc86748062"/>
      <w:r w:rsidRPr="007C4F60">
        <w:t>Instructions</w:t>
      </w:r>
      <w:bookmarkEnd w:id="36"/>
    </w:p>
    <w:p w:rsidR="00D4535C" w:rsidRPr="007C4F60" w:rsidRDefault="00D4535C" w:rsidP="00D4535C">
      <w:pPr>
        <w:rPr>
          <w:lang w:val="en-GB"/>
        </w:rPr>
      </w:pPr>
      <w:r w:rsidRPr="007C4F60">
        <w:rPr>
          <w:lang w:val="en-GB"/>
        </w:rPr>
        <w:t xml:space="preserve">The user will have to access the SPHINX KBR’s Dashboard with credentials made for him by the IT Manager in the Case Example 2 and Browse CVEs retrieved from the MITRE Database when initializing the SPHINX Knowledge Base Repository. </w:t>
      </w:r>
    </w:p>
    <w:p w:rsidR="00D4535C" w:rsidRPr="007C4F60" w:rsidRDefault="00D4535C" w:rsidP="00D4535C">
      <w:pPr>
        <w:pStyle w:val="Heading3"/>
      </w:pPr>
      <w:r w:rsidRPr="007C4F60">
        <w:t xml:space="preserve"> </w:t>
      </w:r>
      <w:bookmarkStart w:id="37" w:name="_Toc86748063"/>
      <w:r w:rsidRPr="007C4F60">
        <w:t>Expected Outcome</w:t>
      </w:r>
      <w:bookmarkEnd w:id="37"/>
    </w:p>
    <w:p w:rsidR="00D4535C" w:rsidRPr="007C4F60" w:rsidRDefault="00D4535C" w:rsidP="00D4535C">
      <w:pPr>
        <w:rPr>
          <w:lang w:val="en-GB"/>
        </w:rPr>
      </w:pPr>
      <w:r w:rsidRPr="007C4F60">
        <w:rPr>
          <w:lang w:val="en-GB"/>
        </w:rPr>
        <w:t>KBR has a dedicated section for CVEs . To access the list first go to http://localhost:4444 and log in if you are not already logged in. You should log in with the credentials used for the registration on the basic user in the Case Example 2 [Username (basic_itUser), Email (</w:t>
      </w:r>
      <w:hyperlink r:id="rId23" w:history="1">
        <w:r w:rsidRPr="007C4F60">
          <w:rPr>
            <w:rStyle w:val="Hyperlink"/>
            <w:lang w:val="en-GB"/>
          </w:rPr>
          <w:t>it-user@hospital.com</w:t>
        </w:r>
      </w:hyperlink>
      <w:r w:rsidRPr="007C4F60">
        <w:rPr>
          <w:lang w:val="en-GB"/>
        </w:rPr>
        <w:t>) and Main Password (basicUser)]. After that in the top bar you will find the “Topics” dropdown.</w:t>
      </w:r>
    </w:p>
    <w:p w:rsidR="00D4535C" w:rsidRPr="007C4F60" w:rsidRDefault="00D4535C" w:rsidP="00D4535C">
      <w:pPr>
        <w:keepNext/>
        <w:jc w:val="center"/>
        <w:rPr>
          <w:lang w:val="en-GB"/>
        </w:rPr>
      </w:pPr>
      <w:r w:rsidRPr="007C4F60">
        <w:rPr>
          <w:noProof/>
          <w:lang w:val="en-US"/>
        </w:rPr>
        <w:drawing>
          <wp:inline distT="0" distB="0" distL="0" distR="0">
            <wp:extent cx="4681220" cy="835660"/>
            <wp:effectExtent l="0" t="0" r="5080" b="2540"/>
            <wp:docPr id="69"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681220" cy="835660"/>
                    </a:xfrm>
                    <a:prstGeom prst="rect">
                      <a:avLst/>
                    </a:prstGeom>
                  </pic:spPr>
                </pic:pic>
              </a:graphicData>
            </a:graphic>
          </wp:inline>
        </w:drawing>
      </w:r>
    </w:p>
    <w:p w:rsidR="00D4535C" w:rsidRPr="00D4535C" w:rsidRDefault="00D4535C" w:rsidP="00D4535C">
      <w:pPr>
        <w:pStyle w:val="Caption"/>
        <w:rPr>
          <w:b/>
        </w:rPr>
      </w:pPr>
      <w:bookmarkStart w:id="38" w:name="_Toc72511329"/>
      <w:bookmarkStart w:id="39" w:name="_Toc86082045"/>
      <w:r w:rsidRPr="00D4535C">
        <w:rPr>
          <w:b/>
        </w:rPr>
        <w:t xml:space="preserve">Figure </w:t>
      </w:r>
      <w:r w:rsidR="001F32F4" w:rsidRPr="00D4535C">
        <w:rPr>
          <w:b/>
        </w:rPr>
        <w:fldChar w:fldCharType="begin"/>
      </w:r>
      <w:r w:rsidRPr="00D4535C">
        <w:rPr>
          <w:b/>
        </w:rPr>
        <w:instrText xml:space="preserve"> SEQ Figure \* ARABIC </w:instrText>
      </w:r>
      <w:r w:rsidR="001F32F4" w:rsidRPr="00D4535C">
        <w:rPr>
          <w:b/>
        </w:rPr>
        <w:fldChar w:fldCharType="separate"/>
      </w:r>
      <w:r w:rsidRPr="00D4535C">
        <w:rPr>
          <w:b/>
          <w:noProof/>
        </w:rPr>
        <w:t>9</w:t>
      </w:r>
      <w:r w:rsidR="001F32F4" w:rsidRPr="00D4535C">
        <w:rPr>
          <w:b/>
        </w:rPr>
        <w:fldChar w:fldCharType="end"/>
      </w:r>
      <w:r w:rsidRPr="00D4535C">
        <w:rPr>
          <w:b/>
        </w:rPr>
        <w:t xml:space="preserve"> KB – expected outcome case example 2</w:t>
      </w:r>
      <w:bookmarkEnd w:id="38"/>
      <w:bookmarkEnd w:id="39"/>
    </w:p>
    <w:p w:rsidR="00D4535C" w:rsidRPr="007C4F60" w:rsidRDefault="00D4535C" w:rsidP="00D4535C">
      <w:pPr>
        <w:rPr>
          <w:bCs/>
          <w:lang w:val="en-GB"/>
        </w:rPr>
      </w:pPr>
      <w:r w:rsidRPr="007C4F60">
        <w:rPr>
          <w:lang w:val="en-GB"/>
        </w:rPr>
        <w:t xml:space="preserve">Open it and select “List”. You will get redirected to a page with the available topics. Select the CVEs. </w:t>
      </w:r>
      <w:r w:rsidRPr="007C4F60">
        <w:rPr>
          <w:bCs/>
          <w:lang w:val="en-GB"/>
        </w:rPr>
        <w:t>When you select “CVEs” you should see a list of links pointing to different CVES in the KBR. Here is an example output:</w:t>
      </w:r>
    </w:p>
    <w:p w:rsidR="00D4535C" w:rsidRPr="007C4F60" w:rsidRDefault="00D4535C" w:rsidP="00D4535C">
      <w:pPr>
        <w:keepNext/>
        <w:jc w:val="center"/>
        <w:rPr>
          <w:lang w:val="en-GB"/>
        </w:rPr>
      </w:pPr>
      <w:r w:rsidRPr="007C4F60">
        <w:rPr>
          <w:bCs/>
          <w:noProof/>
          <w:lang w:val="en-US"/>
        </w:rPr>
        <w:lastRenderedPageBreak/>
        <w:drawing>
          <wp:inline distT="0" distB="0" distL="0" distR="0">
            <wp:extent cx="4681220" cy="1653540"/>
            <wp:effectExtent l="0" t="0" r="5080" b="3810"/>
            <wp:docPr id="70"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4681220" cy="1653540"/>
                    </a:xfrm>
                    <a:prstGeom prst="rect">
                      <a:avLst/>
                    </a:prstGeom>
                  </pic:spPr>
                </pic:pic>
              </a:graphicData>
            </a:graphic>
          </wp:inline>
        </w:drawing>
      </w:r>
    </w:p>
    <w:p w:rsidR="0086001D" w:rsidRPr="0086001D" w:rsidRDefault="00D4535C" w:rsidP="00532B7E">
      <w:pPr>
        <w:pStyle w:val="Caption"/>
        <w:rPr>
          <w:lang w:val="en-US"/>
        </w:rPr>
      </w:pPr>
      <w:bookmarkStart w:id="40" w:name="_Toc72511330"/>
      <w:bookmarkStart w:id="41" w:name="_Toc86082046"/>
      <w:r w:rsidRPr="00D4535C">
        <w:rPr>
          <w:b/>
        </w:rPr>
        <w:t xml:space="preserve">Figure </w:t>
      </w:r>
      <w:r w:rsidR="001F32F4" w:rsidRPr="00D4535C">
        <w:rPr>
          <w:b/>
        </w:rPr>
        <w:fldChar w:fldCharType="begin"/>
      </w:r>
      <w:r w:rsidRPr="00D4535C">
        <w:rPr>
          <w:b/>
        </w:rPr>
        <w:instrText xml:space="preserve"> SEQ Figure \* ARABIC </w:instrText>
      </w:r>
      <w:r w:rsidR="001F32F4" w:rsidRPr="00D4535C">
        <w:rPr>
          <w:b/>
        </w:rPr>
        <w:fldChar w:fldCharType="separate"/>
      </w:r>
      <w:r w:rsidRPr="00D4535C">
        <w:rPr>
          <w:b/>
          <w:noProof/>
        </w:rPr>
        <w:t>10</w:t>
      </w:r>
      <w:r w:rsidR="001F32F4" w:rsidRPr="00D4535C">
        <w:rPr>
          <w:b/>
        </w:rPr>
        <w:fldChar w:fldCharType="end"/>
      </w:r>
      <w:r w:rsidRPr="00D4535C">
        <w:rPr>
          <w:b/>
        </w:rPr>
        <w:t xml:space="preserve"> KB – expected outcome case example 2 fig 2</w:t>
      </w:r>
      <w:bookmarkEnd w:id="40"/>
      <w:bookmarkEnd w:id="41"/>
    </w:p>
    <w:sectPr w:rsidR="0086001D" w:rsidRPr="0086001D" w:rsidSect="0021431D">
      <w:headerReference w:type="default" r:id="rId26"/>
      <w:footerReference w:type="default" r:id="rId27"/>
      <w:pgSz w:w="11906" w:h="16838" w:code="9"/>
      <w:pgMar w:top="1418" w:right="926" w:bottom="249" w:left="1134" w:header="576" w:footer="4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05B" w:rsidRDefault="0094205B" w:rsidP="00BF79E8">
      <w:pPr>
        <w:spacing w:after="0" w:line="240" w:lineRule="auto"/>
      </w:pPr>
      <w:r>
        <w:separator/>
      </w:r>
    </w:p>
  </w:endnote>
  <w:endnote w:type="continuationSeparator" w:id="0">
    <w:p w:rsidR="0094205B" w:rsidRDefault="0094205B" w:rsidP="00BF79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Open Sans Light">
    <w:charset w:val="00"/>
    <w:family w:val="roman"/>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90941"/>
      <w:docPartObj>
        <w:docPartGallery w:val="Page Numbers (Bottom of Page)"/>
        <w:docPartUnique/>
      </w:docPartObj>
    </w:sdtPr>
    <w:sdtContent>
      <w:sdt>
        <w:sdtPr>
          <w:id w:val="-325597279"/>
          <w:docPartObj>
            <w:docPartGallery w:val="Page Numbers (Top of Page)"/>
            <w:docPartUnique/>
          </w:docPartObj>
        </w:sdtPr>
        <w:sdtContent>
          <w:p w:rsidR="00C455DD" w:rsidRDefault="00C455DD" w:rsidP="00C455DD">
            <w:pPr>
              <w:pStyle w:val="Footer"/>
              <w:tabs>
                <w:tab w:val="clear" w:pos="8306"/>
                <w:tab w:val="right" w:pos="8460"/>
              </w:tabs>
              <w:spacing w:before="0"/>
              <w:jc w:val="right"/>
            </w:pPr>
            <w:r>
              <w:rPr>
                <w:lang w:val="en-US"/>
              </w:rPr>
              <w:t xml:space="preserve"> </w:t>
            </w:r>
            <w:r>
              <w:rPr>
                <w:lang w:val="en-US"/>
              </w:rPr>
              <w:tab/>
            </w:r>
            <w:r>
              <w:rPr>
                <w:lang w:val="en-US"/>
              </w:rPr>
              <w:tab/>
            </w:r>
            <w:r w:rsidRPr="00C455DD">
              <w:rPr>
                <w:rFonts w:ascii="Roboto" w:hAnsi="Roboto"/>
                <w:i/>
                <w:color w:val="00A79D" w:themeColor="accent1"/>
                <w:sz w:val="16"/>
              </w:rPr>
              <w:t xml:space="preserve"> </w:t>
            </w:r>
            <w:r w:rsidR="001F32F4" w:rsidRPr="00C455DD">
              <w:rPr>
                <w:rFonts w:ascii="Roboto" w:hAnsi="Roboto"/>
                <w:b/>
                <w:bCs/>
                <w:i/>
                <w:color w:val="00A79D" w:themeColor="accent1"/>
                <w:sz w:val="18"/>
                <w:szCs w:val="24"/>
              </w:rPr>
              <w:fldChar w:fldCharType="begin"/>
            </w:r>
            <w:r w:rsidRPr="00C455DD">
              <w:rPr>
                <w:rFonts w:ascii="Roboto" w:hAnsi="Roboto"/>
                <w:b/>
                <w:bCs/>
                <w:i/>
                <w:color w:val="00A79D" w:themeColor="accent1"/>
                <w:sz w:val="16"/>
              </w:rPr>
              <w:instrText xml:space="preserve"> PAGE </w:instrText>
            </w:r>
            <w:r w:rsidR="001F32F4" w:rsidRPr="00C455DD">
              <w:rPr>
                <w:rFonts w:ascii="Roboto" w:hAnsi="Roboto"/>
                <w:b/>
                <w:bCs/>
                <w:i/>
                <w:color w:val="00A79D" w:themeColor="accent1"/>
                <w:sz w:val="18"/>
                <w:szCs w:val="24"/>
              </w:rPr>
              <w:fldChar w:fldCharType="separate"/>
            </w:r>
            <w:r w:rsidR="00532B7E">
              <w:rPr>
                <w:rFonts w:ascii="Roboto" w:hAnsi="Roboto"/>
                <w:b/>
                <w:bCs/>
                <w:i/>
                <w:noProof/>
                <w:color w:val="00A79D" w:themeColor="accent1"/>
                <w:sz w:val="16"/>
              </w:rPr>
              <w:t>3</w:t>
            </w:r>
            <w:r w:rsidR="001F32F4" w:rsidRPr="00C455DD">
              <w:rPr>
                <w:rFonts w:ascii="Roboto" w:hAnsi="Roboto"/>
                <w:b/>
                <w:bCs/>
                <w:i/>
                <w:color w:val="00A79D" w:themeColor="accent1"/>
                <w:sz w:val="18"/>
                <w:szCs w:val="24"/>
              </w:rPr>
              <w:fldChar w:fldCharType="end"/>
            </w:r>
            <w:r w:rsidRPr="00C455DD">
              <w:rPr>
                <w:rFonts w:ascii="Roboto" w:hAnsi="Roboto"/>
                <w:i/>
                <w:color w:val="00A79D" w:themeColor="accent1"/>
                <w:sz w:val="16"/>
              </w:rPr>
              <w:t xml:space="preserve"> of </w:t>
            </w:r>
            <w:r w:rsidR="001F32F4" w:rsidRPr="00C455DD">
              <w:rPr>
                <w:rFonts w:ascii="Roboto" w:hAnsi="Roboto"/>
                <w:b/>
                <w:bCs/>
                <w:i/>
                <w:color w:val="00A79D" w:themeColor="accent1"/>
                <w:sz w:val="18"/>
                <w:szCs w:val="24"/>
              </w:rPr>
              <w:fldChar w:fldCharType="begin"/>
            </w:r>
            <w:r w:rsidRPr="00C455DD">
              <w:rPr>
                <w:rFonts w:ascii="Roboto" w:hAnsi="Roboto"/>
                <w:b/>
                <w:bCs/>
                <w:i/>
                <w:color w:val="00A79D" w:themeColor="accent1"/>
                <w:sz w:val="16"/>
              </w:rPr>
              <w:instrText xml:space="preserve"> NUMPAGES  </w:instrText>
            </w:r>
            <w:r w:rsidR="001F32F4" w:rsidRPr="00C455DD">
              <w:rPr>
                <w:rFonts w:ascii="Roboto" w:hAnsi="Roboto"/>
                <w:b/>
                <w:bCs/>
                <w:i/>
                <w:color w:val="00A79D" w:themeColor="accent1"/>
                <w:sz w:val="18"/>
                <w:szCs w:val="24"/>
              </w:rPr>
              <w:fldChar w:fldCharType="separate"/>
            </w:r>
            <w:r w:rsidR="00532B7E">
              <w:rPr>
                <w:rFonts w:ascii="Roboto" w:hAnsi="Roboto"/>
                <w:b/>
                <w:bCs/>
                <w:i/>
                <w:noProof/>
                <w:color w:val="00A79D" w:themeColor="accent1"/>
                <w:sz w:val="16"/>
              </w:rPr>
              <w:t>9</w:t>
            </w:r>
            <w:r w:rsidR="001F32F4" w:rsidRPr="00C455DD">
              <w:rPr>
                <w:rFonts w:ascii="Roboto" w:hAnsi="Roboto"/>
                <w:b/>
                <w:bCs/>
                <w:i/>
                <w:color w:val="00A79D" w:themeColor="accent1"/>
                <w:sz w:val="18"/>
                <w:szCs w:val="24"/>
              </w:rPr>
              <w:fldChar w:fldCharType="end"/>
            </w:r>
          </w:p>
        </w:sdtContent>
      </w:sdt>
    </w:sdtContent>
  </w:sdt>
  <w:p w:rsidR="00BD5F57" w:rsidRPr="00C57901" w:rsidRDefault="00BD5F57" w:rsidP="00C57901">
    <w:pPr>
      <w:pStyle w:val="Footer"/>
      <w:rPr>
        <w:rStyle w:val="IntenseEmphasis"/>
        <w:b w:val="0"/>
        <w:bCs w:val="0"/>
        <w:i w:val="0"/>
        <w:iCs w:val="0"/>
        <w:color w:val="000000" w:themeColor="text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05B" w:rsidRDefault="0094205B" w:rsidP="00BF79E8">
      <w:pPr>
        <w:spacing w:after="0" w:line="240" w:lineRule="auto"/>
      </w:pPr>
      <w:r>
        <w:separator/>
      </w:r>
    </w:p>
  </w:footnote>
  <w:footnote w:type="continuationSeparator" w:id="0">
    <w:p w:rsidR="0094205B" w:rsidRDefault="0094205B" w:rsidP="00BF79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ED0" w:rsidRPr="00C455DD" w:rsidRDefault="001B50B2" w:rsidP="00C57901">
    <w:pPr>
      <w:pStyle w:val="Header"/>
      <w:spacing w:before="100" w:beforeAutospacing="1"/>
      <w:jc w:val="left"/>
      <w:rPr>
        <w:rFonts w:ascii="Roboto" w:hAnsi="Roboto" w:cs="Open Sans"/>
        <w:color w:val="00A79D" w:themeColor="accent1"/>
        <w:lang w:val="en-US"/>
      </w:rPr>
    </w:pPr>
    <w:r w:rsidRPr="00F44ED4">
      <w:rPr>
        <w:noProof/>
        <w:color w:val="00A79D" w:themeColor="accent1"/>
        <w:lang w:val="en-US"/>
      </w:rPr>
      <w:drawing>
        <wp:anchor distT="0" distB="0" distL="114300" distR="114300" simplePos="0" relativeHeight="251659264" behindDoc="1" locked="0" layoutInCell="1" allowOverlap="1">
          <wp:simplePos x="0" y="0"/>
          <wp:positionH relativeFrom="column">
            <wp:posOffset>-723265</wp:posOffset>
          </wp:positionH>
          <wp:positionV relativeFrom="paragraph">
            <wp:posOffset>-352293</wp:posOffset>
          </wp:positionV>
          <wp:extent cx="7531735" cy="10674985"/>
          <wp:effectExtent l="0" t="0" r="0" b="0"/>
          <wp:wrapNone/>
          <wp:docPr id="11" name="Picture 11" descr="C:\Users\JanuX\AppData\Local\Microsoft\Windows\INetCache\Content.Wor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nuX\AppData\Local\Microsoft\Windows\INetCache\Content.Word\l.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31735" cy="10674985"/>
                  </a:xfrm>
                  <a:prstGeom prst="rect">
                    <a:avLst/>
                  </a:prstGeom>
                  <a:noFill/>
                  <a:ln>
                    <a:noFill/>
                  </a:ln>
                </pic:spPr>
              </pic:pic>
            </a:graphicData>
          </a:graphic>
        </wp:anchor>
      </w:drawing>
    </w:r>
    <w:r w:rsidR="0086001D">
      <w:rPr>
        <w:rFonts w:ascii="Roboto" w:hAnsi="Roboto" w:cs="Open Sans"/>
        <w:color w:val="00A79D" w:themeColor="accent1"/>
        <w:lang w:val="en-US"/>
      </w:rPr>
      <w:t>User manual</w:t>
    </w:r>
    <w:r w:rsidR="00BA4610">
      <w:rPr>
        <w:rFonts w:ascii="Roboto" w:hAnsi="Roboto" w:cs="Open Sans"/>
        <w:color w:val="00A79D" w:themeColor="accent1"/>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2.6pt;height:84.6pt" o:bullet="t">
        <v:imagedata r:id="rId1" o:title="bullet"/>
      </v:shape>
    </w:pict>
  </w:numPicBullet>
  <w:numPicBullet w:numPicBulletId="1">
    <w:pict>
      <v:shape id="_x0000_i1033" type="#_x0000_t75" style="width:42pt;height:34.8pt" o:bullet="t">
        <v:imagedata r:id="rId2" o:title="bullet"/>
      </v:shape>
    </w:pict>
  </w:numPicBullet>
  <w:numPicBullet w:numPicBulletId="2">
    <w:pict>
      <v:shape id="_x0000_i1034" type="#_x0000_t75" style="width:29.4pt;height:29.4pt" o:bullet="t">
        <v:imagedata r:id="rId3" o:title="bullet"/>
      </v:shape>
    </w:pict>
  </w:numPicBullet>
  <w:abstractNum w:abstractNumId="0">
    <w:nsid w:val="FFFFFF7C"/>
    <w:multiLevelType w:val="singleLevel"/>
    <w:tmpl w:val="BC3257C4"/>
    <w:lvl w:ilvl="0">
      <w:start w:val="1"/>
      <w:numFmt w:val="decimal"/>
      <w:lvlText w:val="%1."/>
      <w:lvlJc w:val="left"/>
      <w:pPr>
        <w:tabs>
          <w:tab w:val="num" w:pos="1492"/>
        </w:tabs>
        <w:ind w:left="1492" w:hanging="360"/>
      </w:pPr>
    </w:lvl>
  </w:abstractNum>
  <w:abstractNum w:abstractNumId="1">
    <w:nsid w:val="FFFFFF7D"/>
    <w:multiLevelType w:val="singleLevel"/>
    <w:tmpl w:val="90A2435E"/>
    <w:lvl w:ilvl="0">
      <w:start w:val="1"/>
      <w:numFmt w:val="decimal"/>
      <w:lvlText w:val="%1."/>
      <w:lvlJc w:val="left"/>
      <w:pPr>
        <w:tabs>
          <w:tab w:val="num" w:pos="1209"/>
        </w:tabs>
        <w:ind w:left="1209" w:hanging="360"/>
      </w:pPr>
    </w:lvl>
  </w:abstractNum>
  <w:abstractNum w:abstractNumId="2">
    <w:nsid w:val="FFFFFF7E"/>
    <w:multiLevelType w:val="singleLevel"/>
    <w:tmpl w:val="39EEE2AC"/>
    <w:lvl w:ilvl="0">
      <w:start w:val="1"/>
      <w:numFmt w:val="decimal"/>
      <w:lvlText w:val="%1."/>
      <w:lvlJc w:val="left"/>
      <w:pPr>
        <w:tabs>
          <w:tab w:val="num" w:pos="926"/>
        </w:tabs>
        <w:ind w:left="926" w:hanging="360"/>
      </w:pPr>
    </w:lvl>
  </w:abstractNum>
  <w:abstractNum w:abstractNumId="3">
    <w:nsid w:val="FFFFFF7F"/>
    <w:multiLevelType w:val="singleLevel"/>
    <w:tmpl w:val="94CCBF24"/>
    <w:lvl w:ilvl="0">
      <w:start w:val="1"/>
      <w:numFmt w:val="decimal"/>
      <w:lvlText w:val="%1."/>
      <w:lvlJc w:val="left"/>
      <w:pPr>
        <w:tabs>
          <w:tab w:val="num" w:pos="643"/>
        </w:tabs>
        <w:ind w:left="643" w:hanging="360"/>
      </w:pPr>
    </w:lvl>
  </w:abstractNum>
  <w:abstractNum w:abstractNumId="4">
    <w:nsid w:val="FFFFFF80"/>
    <w:multiLevelType w:val="singleLevel"/>
    <w:tmpl w:val="A39883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447C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752B51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FD0EFC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589A86"/>
    <w:lvl w:ilvl="0">
      <w:start w:val="1"/>
      <w:numFmt w:val="decimal"/>
      <w:lvlText w:val="%1."/>
      <w:lvlJc w:val="left"/>
      <w:pPr>
        <w:tabs>
          <w:tab w:val="num" w:pos="360"/>
        </w:tabs>
        <w:ind w:left="360" w:hanging="360"/>
      </w:pPr>
    </w:lvl>
  </w:abstractNum>
  <w:abstractNum w:abstractNumId="9">
    <w:nsid w:val="FFFFFF89"/>
    <w:multiLevelType w:val="singleLevel"/>
    <w:tmpl w:val="3F5C0F42"/>
    <w:lvl w:ilvl="0">
      <w:start w:val="1"/>
      <w:numFmt w:val="bullet"/>
      <w:lvlText w:val=""/>
      <w:lvlJc w:val="left"/>
      <w:pPr>
        <w:tabs>
          <w:tab w:val="num" w:pos="360"/>
        </w:tabs>
        <w:ind w:left="360" w:hanging="360"/>
      </w:pPr>
      <w:rPr>
        <w:rFonts w:ascii="Symbol" w:hAnsi="Symbol" w:hint="default"/>
      </w:rPr>
    </w:lvl>
  </w:abstractNum>
  <w:abstractNum w:abstractNumId="10">
    <w:nsid w:val="02117F5D"/>
    <w:multiLevelType w:val="hybridMultilevel"/>
    <w:tmpl w:val="BD8E6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7070D5"/>
    <w:multiLevelType w:val="hybridMultilevel"/>
    <w:tmpl w:val="4DA4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B03247"/>
    <w:multiLevelType w:val="hybridMultilevel"/>
    <w:tmpl w:val="0428EA34"/>
    <w:lvl w:ilvl="0" w:tplc="6E82D5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F91318"/>
    <w:multiLevelType w:val="hybridMultilevel"/>
    <w:tmpl w:val="6EA8C44C"/>
    <w:lvl w:ilvl="0" w:tplc="6E82D5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AA246D"/>
    <w:multiLevelType w:val="multilevel"/>
    <w:tmpl w:val="495826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16D08E9"/>
    <w:multiLevelType w:val="hybridMultilevel"/>
    <w:tmpl w:val="F5A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0A01BF"/>
    <w:multiLevelType w:val="hybridMultilevel"/>
    <w:tmpl w:val="586EC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8C62CB"/>
    <w:multiLevelType w:val="multilevel"/>
    <w:tmpl w:val="7C9040B2"/>
    <w:lvl w:ilvl="0">
      <w:start w:val="1"/>
      <w:numFmt w:val="decimal"/>
      <w:lvlText w:val="%1"/>
      <w:lvlJc w:val="left"/>
      <w:pPr>
        <w:ind w:left="397" w:hanging="397"/>
      </w:pPr>
      <w:rPr>
        <w:rFonts w:hint="default"/>
      </w:rPr>
    </w:lvl>
    <w:lvl w:ilvl="1">
      <w:start w:val="1"/>
      <w:numFmt w:val="decimal"/>
      <w:lvlText w:val="%1.%2"/>
      <w:lvlJc w:val="left"/>
      <w:pPr>
        <w:ind w:left="397" w:firstLine="57"/>
      </w:pPr>
      <w:rPr>
        <w:rFonts w:hint="default"/>
      </w:rPr>
    </w:lvl>
    <w:lvl w:ilvl="2">
      <w:start w:val="1"/>
      <w:numFmt w:val="decimal"/>
      <w:lvlText w:val="%1.%2.%3"/>
      <w:lvlJc w:val="left"/>
      <w:pPr>
        <w:ind w:left="340" w:firstLine="511"/>
      </w:pPr>
      <w:rPr>
        <w:rFonts w:hint="default"/>
      </w:rPr>
    </w:lvl>
    <w:lvl w:ilvl="3">
      <w:start w:val="1"/>
      <w:numFmt w:val="decimal"/>
      <w:lvlText w:val="%1.%2.%3.%4"/>
      <w:lvlJc w:val="left"/>
      <w:pPr>
        <w:ind w:left="397" w:firstLine="62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39D1470"/>
    <w:multiLevelType w:val="multilevel"/>
    <w:tmpl w:val="81868C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5727328"/>
    <w:multiLevelType w:val="hybridMultilevel"/>
    <w:tmpl w:val="2E22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CA0036"/>
    <w:multiLevelType w:val="hybridMultilevel"/>
    <w:tmpl w:val="B2CA6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474853C1"/>
    <w:multiLevelType w:val="hybridMultilevel"/>
    <w:tmpl w:val="96782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3D139A"/>
    <w:multiLevelType w:val="hybridMultilevel"/>
    <w:tmpl w:val="4AE0C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D72DD"/>
    <w:multiLevelType w:val="multilevel"/>
    <w:tmpl w:val="A2F2914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nsid w:val="490C1C5E"/>
    <w:multiLevelType w:val="multilevel"/>
    <w:tmpl w:val="EC68D9D6"/>
    <w:lvl w:ilvl="0">
      <w:start w:val="1"/>
      <w:numFmt w:val="decimal"/>
      <w:lvlText w:val="%1"/>
      <w:lvlJc w:val="left"/>
      <w:pPr>
        <w:ind w:left="397" w:hanging="397"/>
      </w:pPr>
    </w:lvl>
    <w:lvl w:ilvl="1">
      <w:start w:val="1"/>
      <w:numFmt w:val="decimal"/>
      <w:lvlText w:val="%1.%2"/>
      <w:lvlJc w:val="left"/>
      <w:pPr>
        <w:ind w:left="397" w:firstLine="57"/>
      </w:pPr>
    </w:lvl>
    <w:lvl w:ilvl="2">
      <w:start w:val="1"/>
      <w:numFmt w:val="decimal"/>
      <w:lvlText w:val="%1.%2.%3"/>
      <w:lvlJc w:val="left"/>
      <w:pPr>
        <w:ind w:left="397" w:firstLine="454"/>
      </w:pPr>
    </w:lvl>
    <w:lvl w:ilvl="3">
      <w:start w:val="1"/>
      <w:numFmt w:val="bullet"/>
      <w:lvlText w:val=""/>
      <w:lvlJc w:val="left"/>
      <w:pPr>
        <w:ind w:left="398" w:firstLine="737"/>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F0546A5"/>
    <w:multiLevelType w:val="multilevel"/>
    <w:tmpl w:val="EE6AE8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B0B6F2D"/>
    <w:multiLevelType w:val="multilevel"/>
    <w:tmpl w:val="AB2084C4"/>
    <w:lvl w:ilvl="0">
      <w:start w:val="1"/>
      <w:numFmt w:val="bullet"/>
      <w:lvlText w:val=""/>
      <w:lvlJc w:val="left"/>
      <w:pPr>
        <w:ind w:left="1117" w:hanging="360"/>
      </w:pPr>
      <w:rPr>
        <w:rFonts w:ascii="Symbol" w:hAnsi="Symbol" w:cs="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cs="Wingdings" w:hint="default"/>
      </w:rPr>
    </w:lvl>
    <w:lvl w:ilvl="3">
      <w:start w:val="1"/>
      <w:numFmt w:val="bullet"/>
      <w:lvlText w:val=""/>
      <w:lvlJc w:val="left"/>
      <w:pPr>
        <w:ind w:left="3277" w:hanging="360"/>
      </w:pPr>
      <w:rPr>
        <w:rFonts w:ascii="Symbol" w:hAnsi="Symbol" w:cs="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cs="Wingdings" w:hint="default"/>
      </w:rPr>
    </w:lvl>
    <w:lvl w:ilvl="6">
      <w:start w:val="1"/>
      <w:numFmt w:val="bullet"/>
      <w:lvlText w:val=""/>
      <w:lvlJc w:val="left"/>
      <w:pPr>
        <w:ind w:left="5437" w:hanging="360"/>
      </w:pPr>
      <w:rPr>
        <w:rFonts w:ascii="Symbol" w:hAnsi="Symbol" w:cs="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cs="Wingdings" w:hint="default"/>
      </w:rPr>
    </w:lvl>
  </w:abstractNum>
  <w:abstractNum w:abstractNumId="27">
    <w:nsid w:val="5DF2498E"/>
    <w:multiLevelType w:val="hybridMultilevel"/>
    <w:tmpl w:val="1996E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E3267E3"/>
    <w:multiLevelType w:val="hybridMultilevel"/>
    <w:tmpl w:val="72CCA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4509A9"/>
    <w:multiLevelType w:val="multilevel"/>
    <w:tmpl w:val="89AE47A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397" w:firstLine="57"/>
      </w:pPr>
      <w:rPr>
        <w:rFonts w:hint="default"/>
      </w:rPr>
    </w:lvl>
    <w:lvl w:ilvl="2">
      <w:start w:val="1"/>
      <w:numFmt w:val="decimal"/>
      <w:pStyle w:val="Heading3"/>
      <w:lvlText w:val="%1.%2.%3"/>
      <w:lvlJc w:val="left"/>
      <w:pPr>
        <w:ind w:left="397" w:firstLine="454"/>
      </w:pPr>
      <w:rPr>
        <w:rFonts w:hint="default"/>
      </w:rPr>
    </w:lvl>
    <w:lvl w:ilvl="3">
      <w:start w:val="1"/>
      <w:numFmt w:val="decimal"/>
      <w:pStyle w:val="Heading4"/>
      <w:lvlText w:val="%1.%2.%3.%4"/>
      <w:lvlJc w:val="left"/>
      <w:pPr>
        <w:ind w:left="397" w:firstLine="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6471137E"/>
    <w:multiLevelType w:val="multilevel"/>
    <w:tmpl w:val="02BC26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49D1EC0"/>
    <w:multiLevelType w:val="multilevel"/>
    <w:tmpl w:val="C0645118"/>
    <w:lvl w:ilvl="0">
      <w:start w:val="1"/>
      <w:numFmt w:val="decimal"/>
      <w:lvlText w:val="%1."/>
      <w:lvlJc w:val="left"/>
      <w:pPr>
        <w:ind w:left="720" w:hanging="360"/>
      </w:pPr>
    </w:lvl>
    <w:lvl w:ilvl="1">
      <w:start w:val="1"/>
      <w:numFmt w:val="lowerLetter"/>
      <w:lvlText w:val="%2."/>
      <w:lvlJc w:val="left"/>
      <w:pPr>
        <w:ind w:left="1353"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5A36315"/>
    <w:multiLevelType w:val="multilevel"/>
    <w:tmpl w:val="B1C6A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68595ED2"/>
    <w:multiLevelType w:val="multilevel"/>
    <w:tmpl w:val="BB180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D535DDF"/>
    <w:multiLevelType w:val="hybridMultilevel"/>
    <w:tmpl w:val="9CF844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09261AD"/>
    <w:multiLevelType w:val="hybridMultilevel"/>
    <w:tmpl w:val="EC4E2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8833B0"/>
    <w:multiLevelType w:val="hybridMultilevel"/>
    <w:tmpl w:val="3A703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242379"/>
    <w:multiLevelType w:val="multilevel"/>
    <w:tmpl w:val="6B66A9AA"/>
    <w:lvl w:ilvl="0">
      <w:start w:val="1"/>
      <w:numFmt w:val="decimal"/>
      <w:lvlText w:val="%1"/>
      <w:lvlJc w:val="left"/>
      <w:pPr>
        <w:ind w:left="397" w:hanging="397"/>
      </w:pPr>
      <w:rPr>
        <w:rFonts w:hint="default"/>
      </w:rPr>
    </w:lvl>
    <w:lvl w:ilvl="1">
      <w:start w:val="1"/>
      <w:numFmt w:val="decimal"/>
      <w:lvlText w:val="%1.%2"/>
      <w:lvlJc w:val="left"/>
      <w:pPr>
        <w:ind w:left="397" w:firstLine="57"/>
      </w:pPr>
      <w:rPr>
        <w:rFonts w:hint="default"/>
      </w:rPr>
    </w:lvl>
    <w:lvl w:ilvl="2">
      <w:start w:val="1"/>
      <w:numFmt w:val="decimal"/>
      <w:lvlText w:val="%1.%2.%3"/>
      <w:lvlJc w:val="left"/>
      <w:pPr>
        <w:ind w:left="397" w:firstLine="45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77F37BB4"/>
    <w:multiLevelType w:val="multilevel"/>
    <w:tmpl w:val="FF248D1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94D4619"/>
    <w:multiLevelType w:val="hybridMultilevel"/>
    <w:tmpl w:val="DFCC2E72"/>
    <w:lvl w:ilvl="0" w:tplc="29563C62">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0">
    <w:nsid w:val="7BCA3BE5"/>
    <w:multiLevelType w:val="hybridMultilevel"/>
    <w:tmpl w:val="5C8E213C"/>
    <w:lvl w:ilvl="0" w:tplc="FA7268FA">
      <w:start w:val="1"/>
      <w:numFmt w:val="bullet"/>
      <w:pStyle w:val="ListParagraph"/>
      <w:lvlText w:val=""/>
      <w:lvlPicBulletId w:val="2"/>
      <w:lvlJc w:val="left"/>
      <w:pPr>
        <w:ind w:left="1440" w:hanging="360"/>
      </w:pPr>
      <w:rPr>
        <w:rFonts w:ascii="Symbol" w:hAnsi="Symbol" w:hint="default"/>
        <w:color w:val="auto"/>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40"/>
  </w:num>
  <w:num w:numId="2">
    <w:abstractNumId w:val="40"/>
    <w:lvlOverride w:ilvl="0">
      <w:startOverride w:val="1"/>
    </w:lvlOverride>
  </w:num>
  <w:num w:numId="3">
    <w:abstractNumId w:val="29"/>
  </w:num>
  <w:num w:numId="4">
    <w:abstractNumId w:val="17"/>
  </w:num>
  <w:num w:numId="5">
    <w:abstractNumId w:val="3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39"/>
  </w:num>
  <w:num w:numId="18">
    <w:abstractNumId w:val="15"/>
  </w:num>
  <w:num w:numId="19">
    <w:abstractNumId w:val="21"/>
  </w:num>
  <w:num w:numId="20">
    <w:abstractNumId w:val="27"/>
  </w:num>
  <w:num w:numId="21">
    <w:abstractNumId w:val="19"/>
  </w:num>
  <w:num w:numId="22">
    <w:abstractNumId w:val="28"/>
  </w:num>
  <w:num w:numId="23">
    <w:abstractNumId w:val="36"/>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32"/>
  </w:num>
  <w:num w:numId="27">
    <w:abstractNumId w:val="30"/>
  </w:num>
  <w:num w:numId="28">
    <w:abstractNumId w:val="33"/>
  </w:num>
  <w:num w:numId="29">
    <w:abstractNumId w:val="14"/>
  </w:num>
  <w:num w:numId="30">
    <w:abstractNumId w:val="34"/>
  </w:num>
  <w:num w:numId="31">
    <w:abstractNumId w:val="31"/>
  </w:num>
  <w:num w:numId="32">
    <w:abstractNumId w:val="38"/>
  </w:num>
  <w:num w:numId="33">
    <w:abstractNumId w:val="23"/>
  </w:num>
  <w:num w:numId="34">
    <w:abstractNumId w:val="18"/>
  </w:num>
  <w:num w:numId="35">
    <w:abstractNumId w:val="26"/>
  </w:num>
  <w:num w:numId="36">
    <w:abstractNumId w:val="24"/>
  </w:num>
  <w:num w:numId="37">
    <w:abstractNumId w:val="13"/>
  </w:num>
  <w:num w:numId="38">
    <w:abstractNumId w:val="22"/>
  </w:num>
  <w:num w:numId="39">
    <w:abstractNumId w:val="10"/>
  </w:num>
  <w:num w:numId="40">
    <w:abstractNumId w:val="35"/>
  </w:num>
  <w:num w:numId="41">
    <w:abstractNumId w:val="16"/>
  </w:num>
  <w:num w:numId="42">
    <w:abstractNumId w:val="11"/>
  </w:num>
  <w:num w:numId="43">
    <w:abstractNumId w:val="12"/>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1024"/>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a0sDS1tDA2NjQzNTQyMDNX0lEKTi0uzszPAymwrAUAKPZ72CwAAAA="/>
  </w:docVars>
  <w:rsids>
    <w:rsidRoot w:val="00EC1308"/>
    <w:rsid w:val="00001F70"/>
    <w:rsid w:val="00002A22"/>
    <w:rsid w:val="000153FA"/>
    <w:rsid w:val="000223AA"/>
    <w:rsid w:val="000232C7"/>
    <w:rsid w:val="0002444E"/>
    <w:rsid w:val="00030BD8"/>
    <w:rsid w:val="00035D2B"/>
    <w:rsid w:val="000401D3"/>
    <w:rsid w:val="0005097C"/>
    <w:rsid w:val="00067BBA"/>
    <w:rsid w:val="000737CE"/>
    <w:rsid w:val="00077A57"/>
    <w:rsid w:val="00090FBD"/>
    <w:rsid w:val="0009415F"/>
    <w:rsid w:val="000A40AD"/>
    <w:rsid w:val="000B4F7B"/>
    <w:rsid w:val="000B73C1"/>
    <w:rsid w:val="000D0B76"/>
    <w:rsid w:val="000E3766"/>
    <w:rsid w:val="000F6B07"/>
    <w:rsid w:val="00101AB7"/>
    <w:rsid w:val="00110B24"/>
    <w:rsid w:val="001164F0"/>
    <w:rsid w:val="00123B8C"/>
    <w:rsid w:val="00130BDB"/>
    <w:rsid w:val="001372FA"/>
    <w:rsid w:val="0015687C"/>
    <w:rsid w:val="00167B61"/>
    <w:rsid w:val="0017300A"/>
    <w:rsid w:val="001A0D67"/>
    <w:rsid w:val="001A145A"/>
    <w:rsid w:val="001B02FE"/>
    <w:rsid w:val="001B50B2"/>
    <w:rsid w:val="001D16B7"/>
    <w:rsid w:val="001D6AF6"/>
    <w:rsid w:val="001E3570"/>
    <w:rsid w:val="001F32F4"/>
    <w:rsid w:val="001F69C5"/>
    <w:rsid w:val="001F6EA5"/>
    <w:rsid w:val="0020130F"/>
    <w:rsid w:val="00202E5F"/>
    <w:rsid w:val="00204404"/>
    <w:rsid w:val="00211FC3"/>
    <w:rsid w:val="0021431D"/>
    <w:rsid w:val="00215A00"/>
    <w:rsid w:val="00273412"/>
    <w:rsid w:val="0028165A"/>
    <w:rsid w:val="00282F75"/>
    <w:rsid w:val="00294D48"/>
    <w:rsid w:val="00295A46"/>
    <w:rsid w:val="002968F6"/>
    <w:rsid w:val="002A0443"/>
    <w:rsid w:val="002B1033"/>
    <w:rsid w:val="002B14FF"/>
    <w:rsid w:val="002B1539"/>
    <w:rsid w:val="002B6F2A"/>
    <w:rsid w:val="002C6E95"/>
    <w:rsid w:val="002D4AEB"/>
    <w:rsid w:val="002D621F"/>
    <w:rsid w:val="0030229C"/>
    <w:rsid w:val="003367C2"/>
    <w:rsid w:val="00354A99"/>
    <w:rsid w:val="00363F8A"/>
    <w:rsid w:val="003656D1"/>
    <w:rsid w:val="00385DD9"/>
    <w:rsid w:val="003872B0"/>
    <w:rsid w:val="003A0E98"/>
    <w:rsid w:val="003C0626"/>
    <w:rsid w:val="003C1A3A"/>
    <w:rsid w:val="003C1A86"/>
    <w:rsid w:val="003C581C"/>
    <w:rsid w:val="003D073F"/>
    <w:rsid w:val="003F62EF"/>
    <w:rsid w:val="00400EA2"/>
    <w:rsid w:val="00403246"/>
    <w:rsid w:val="00404573"/>
    <w:rsid w:val="00407FBF"/>
    <w:rsid w:val="004237B6"/>
    <w:rsid w:val="00427E6F"/>
    <w:rsid w:val="00437FEE"/>
    <w:rsid w:val="00441CB2"/>
    <w:rsid w:val="0044263E"/>
    <w:rsid w:val="00457C5B"/>
    <w:rsid w:val="00463DFF"/>
    <w:rsid w:val="00472B80"/>
    <w:rsid w:val="0048359E"/>
    <w:rsid w:val="004A01D8"/>
    <w:rsid w:val="004A0ABA"/>
    <w:rsid w:val="004B7F74"/>
    <w:rsid w:val="004C62CE"/>
    <w:rsid w:val="004D3998"/>
    <w:rsid w:val="004D5A88"/>
    <w:rsid w:val="004E11A5"/>
    <w:rsid w:val="004E7AF8"/>
    <w:rsid w:val="005026AD"/>
    <w:rsid w:val="00525C62"/>
    <w:rsid w:val="0052752D"/>
    <w:rsid w:val="005275CC"/>
    <w:rsid w:val="00532B7E"/>
    <w:rsid w:val="00534881"/>
    <w:rsid w:val="0056321B"/>
    <w:rsid w:val="00564B14"/>
    <w:rsid w:val="00571026"/>
    <w:rsid w:val="00572974"/>
    <w:rsid w:val="00577B8C"/>
    <w:rsid w:val="005B3CF0"/>
    <w:rsid w:val="005C274F"/>
    <w:rsid w:val="005C7B7E"/>
    <w:rsid w:val="005D34C9"/>
    <w:rsid w:val="005E3532"/>
    <w:rsid w:val="005E6E84"/>
    <w:rsid w:val="00606F2C"/>
    <w:rsid w:val="00627103"/>
    <w:rsid w:val="00631B41"/>
    <w:rsid w:val="0063482F"/>
    <w:rsid w:val="0064150A"/>
    <w:rsid w:val="0064585B"/>
    <w:rsid w:val="00657646"/>
    <w:rsid w:val="006724AD"/>
    <w:rsid w:val="00681F53"/>
    <w:rsid w:val="00687956"/>
    <w:rsid w:val="00690860"/>
    <w:rsid w:val="006B22C7"/>
    <w:rsid w:val="006B3BAC"/>
    <w:rsid w:val="006B4628"/>
    <w:rsid w:val="006C13F8"/>
    <w:rsid w:val="006C21CE"/>
    <w:rsid w:val="006C51E8"/>
    <w:rsid w:val="006E59DD"/>
    <w:rsid w:val="00702F70"/>
    <w:rsid w:val="00712766"/>
    <w:rsid w:val="00737DD9"/>
    <w:rsid w:val="00760AEB"/>
    <w:rsid w:val="00763DFA"/>
    <w:rsid w:val="007663E6"/>
    <w:rsid w:val="00770A9C"/>
    <w:rsid w:val="0079704C"/>
    <w:rsid w:val="007A7FDD"/>
    <w:rsid w:val="007C545B"/>
    <w:rsid w:val="007D2CE5"/>
    <w:rsid w:val="00810409"/>
    <w:rsid w:val="00814B79"/>
    <w:rsid w:val="00817085"/>
    <w:rsid w:val="00822CE8"/>
    <w:rsid w:val="00835CA4"/>
    <w:rsid w:val="008378AF"/>
    <w:rsid w:val="00844310"/>
    <w:rsid w:val="0086001D"/>
    <w:rsid w:val="00861955"/>
    <w:rsid w:val="00893AE3"/>
    <w:rsid w:val="008A7479"/>
    <w:rsid w:val="008D0FD1"/>
    <w:rsid w:val="008D3763"/>
    <w:rsid w:val="008E18D4"/>
    <w:rsid w:val="00900F03"/>
    <w:rsid w:val="00906E98"/>
    <w:rsid w:val="00921DB7"/>
    <w:rsid w:val="00922847"/>
    <w:rsid w:val="009315D8"/>
    <w:rsid w:val="0094205B"/>
    <w:rsid w:val="009432AC"/>
    <w:rsid w:val="009432FF"/>
    <w:rsid w:val="00957074"/>
    <w:rsid w:val="00957837"/>
    <w:rsid w:val="00964687"/>
    <w:rsid w:val="00975475"/>
    <w:rsid w:val="00991E92"/>
    <w:rsid w:val="009A48E2"/>
    <w:rsid w:val="009A7BDB"/>
    <w:rsid w:val="009B451F"/>
    <w:rsid w:val="009E3F25"/>
    <w:rsid w:val="009E40B1"/>
    <w:rsid w:val="009F18A7"/>
    <w:rsid w:val="00A22DAF"/>
    <w:rsid w:val="00A53ED0"/>
    <w:rsid w:val="00A57563"/>
    <w:rsid w:val="00A62940"/>
    <w:rsid w:val="00A90267"/>
    <w:rsid w:val="00A91D81"/>
    <w:rsid w:val="00AA5BE4"/>
    <w:rsid w:val="00AC4BBD"/>
    <w:rsid w:val="00AC6F0A"/>
    <w:rsid w:val="00AD0730"/>
    <w:rsid w:val="00AE3342"/>
    <w:rsid w:val="00AF3A03"/>
    <w:rsid w:val="00B00069"/>
    <w:rsid w:val="00B042B1"/>
    <w:rsid w:val="00B11D4B"/>
    <w:rsid w:val="00B2743D"/>
    <w:rsid w:val="00B310F8"/>
    <w:rsid w:val="00B476D3"/>
    <w:rsid w:val="00B51390"/>
    <w:rsid w:val="00B55A49"/>
    <w:rsid w:val="00B76664"/>
    <w:rsid w:val="00B85683"/>
    <w:rsid w:val="00B86DFC"/>
    <w:rsid w:val="00BA4610"/>
    <w:rsid w:val="00BB1533"/>
    <w:rsid w:val="00BB35AE"/>
    <w:rsid w:val="00BB74BE"/>
    <w:rsid w:val="00BB7FB5"/>
    <w:rsid w:val="00BC40AA"/>
    <w:rsid w:val="00BD403D"/>
    <w:rsid w:val="00BD5F57"/>
    <w:rsid w:val="00BF3B6A"/>
    <w:rsid w:val="00BF43D7"/>
    <w:rsid w:val="00BF79E8"/>
    <w:rsid w:val="00C0209D"/>
    <w:rsid w:val="00C20389"/>
    <w:rsid w:val="00C444E7"/>
    <w:rsid w:val="00C455DD"/>
    <w:rsid w:val="00C46DA3"/>
    <w:rsid w:val="00C478A0"/>
    <w:rsid w:val="00C53BFF"/>
    <w:rsid w:val="00C57901"/>
    <w:rsid w:val="00C6773E"/>
    <w:rsid w:val="00C72066"/>
    <w:rsid w:val="00C72CE3"/>
    <w:rsid w:val="00C87457"/>
    <w:rsid w:val="00C87B94"/>
    <w:rsid w:val="00C93EDF"/>
    <w:rsid w:val="00CA0826"/>
    <w:rsid w:val="00CA3DA5"/>
    <w:rsid w:val="00CB1BE6"/>
    <w:rsid w:val="00CB7663"/>
    <w:rsid w:val="00CC166E"/>
    <w:rsid w:val="00CD6654"/>
    <w:rsid w:val="00CE2A07"/>
    <w:rsid w:val="00CE5BC5"/>
    <w:rsid w:val="00CE616F"/>
    <w:rsid w:val="00CE7AF7"/>
    <w:rsid w:val="00CF3E6B"/>
    <w:rsid w:val="00CF6558"/>
    <w:rsid w:val="00D04BAA"/>
    <w:rsid w:val="00D06B98"/>
    <w:rsid w:val="00D06D00"/>
    <w:rsid w:val="00D216CC"/>
    <w:rsid w:val="00D24063"/>
    <w:rsid w:val="00D24EFD"/>
    <w:rsid w:val="00D275C3"/>
    <w:rsid w:val="00D4535C"/>
    <w:rsid w:val="00D45BDA"/>
    <w:rsid w:val="00D57E69"/>
    <w:rsid w:val="00D60164"/>
    <w:rsid w:val="00D6641A"/>
    <w:rsid w:val="00D776A4"/>
    <w:rsid w:val="00D92121"/>
    <w:rsid w:val="00D94E24"/>
    <w:rsid w:val="00D97E6A"/>
    <w:rsid w:val="00DE5ED9"/>
    <w:rsid w:val="00DE5EEA"/>
    <w:rsid w:val="00DF7C95"/>
    <w:rsid w:val="00E033B8"/>
    <w:rsid w:val="00E1493B"/>
    <w:rsid w:val="00E22646"/>
    <w:rsid w:val="00E24001"/>
    <w:rsid w:val="00E27389"/>
    <w:rsid w:val="00E6053D"/>
    <w:rsid w:val="00E66A75"/>
    <w:rsid w:val="00E715F3"/>
    <w:rsid w:val="00E91734"/>
    <w:rsid w:val="00E948F9"/>
    <w:rsid w:val="00EB027A"/>
    <w:rsid w:val="00EB171E"/>
    <w:rsid w:val="00EB7B46"/>
    <w:rsid w:val="00EC1308"/>
    <w:rsid w:val="00ED11DC"/>
    <w:rsid w:val="00EE1FFD"/>
    <w:rsid w:val="00EE2EF0"/>
    <w:rsid w:val="00EE30FF"/>
    <w:rsid w:val="00F035E4"/>
    <w:rsid w:val="00F13C64"/>
    <w:rsid w:val="00F16464"/>
    <w:rsid w:val="00F3285A"/>
    <w:rsid w:val="00F430A3"/>
    <w:rsid w:val="00F43849"/>
    <w:rsid w:val="00F44ED4"/>
    <w:rsid w:val="00F45784"/>
    <w:rsid w:val="00F537F1"/>
    <w:rsid w:val="00F5709D"/>
    <w:rsid w:val="00F66EF2"/>
    <w:rsid w:val="00F81CFE"/>
    <w:rsid w:val="00F87EB9"/>
    <w:rsid w:val="00FA35B2"/>
    <w:rsid w:val="00FA4349"/>
    <w:rsid w:val="00FC113B"/>
    <w:rsid w:val="00FF2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able of figures"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60164"/>
    <w:pPr>
      <w:spacing w:before="60" w:after="120" w:line="264" w:lineRule="auto"/>
    </w:pPr>
    <w:rPr>
      <w:rFonts w:ascii="Calibri" w:hAnsi="Calibri"/>
      <w:color w:val="000000" w:themeColor="text1"/>
    </w:rPr>
  </w:style>
  <w:style w:type="paragraph" w:styleId="Heading1">
    <w:name w:val="heading 1"/>
    <w:next w:val="Normal"/>
    <w:link w:val="Heading1Char"/>
    <w:uiPriority w:val="9"/>
    <w:qFormat/>
    <w:rsid w:val="00F45784"/>
    <w:pPr>
      <w:keepNext/>
      <w:numPr>
        <w:numId w:val="3"/>
      </w:numPr>
      <w:shd w:val="clear" w:color="auto" w:fill="BAFFFA" w:themeFill="accent1" w:themeFillTint="33"/>
      <w:spacing w:before="300" w:after="100" w:line="240" w:lineRule="auto"/>
      <w:ind w:left="567" w:hanging="567"/>
      <w:jc w:val="left"/>
      <w:outlineLvl w:val="0"/>
    </w:pPr>
    <w:rPr>
      <w:rFonts w:asciiTheme="majorHAnsi" w:hAnsiTheme="majorHAnsi" w:cs="Open Sans"/>
      <w:b/>
      <w:color w:val="000000" w:themeColor="text2"/>
      <w:sz w:val="40"/>
      <w:szCs w:val="32"/>
      <w:lang w:val="en-GB"/>
    </w:rPr>
  </w:style>
  <w:style w:type="paragraph" w:styleId="Heading2">
    <w:name w:val="heading 2"/>
    <w:next w:val="Normal"/>
    <w:link w:val="Heading2Char"/>
    <w:uiPriority w:val="9"/>
    <w:unhideWhenUsed/>
    <w:qFormat/>
    <w:rsid w:val="009F18A7"/>
    <w:pPr>
      <w:keepNext/>
      <w:numPr>
        <w:ilvl w:val="1"/>
        <w:numId w:val="3"/>
      </w:numPr>
      <w:spacing w:before="200" w:after="100" w:line="240" w:lineRule="auto"/>
      <w:ind w:left="1418" w:hanging="851"/>
      <w:jc w:val="left"/>
      <w:outlineLvl w:val="1"/>
    </w:pPr>
    <w:rPr>
      <w:rFonts w:ascii="Calibri" w:eastAsiaTheme="majorEastAsia" w:hAnsi="Calibri" w:cstheme="majorBidi"/>
      <w:b/>
      <w:bCs/>
      <w:color w:val="000000" w:themeColor="text2"/>
      <w:sz w:val="32"/>
      <w:szCs w:val="28"/>
      <w:lang w:val="en-US"/>
    </w:rPr>
  </w:style>
  <w:style w:type="paragraph" w:styleId="Heading3">
    <w:name w:val="heading 3"/>
    <w:next w:val="Normal"/>
    <w:link w:val="Heading3Char"/>
    <w:uiPriority w:val="9"/>
    <w:unhideWhenUsed/>
    <w:qFormat/>
    <w:rsid w:val="007C545B"/>
    <w:pPr>
      <w:keepNext/>
      <w:numPr>
        <w:ilvl w:val="2"/>
        <w:numId w:val="3"/>
      </w:numPr>
      <w:spacing w:before="200" w:after="100" w:line="240" w:lineRule="auto"/>
      <w:ind w:left="1531" w:hanging="964"/>
      <w:jc w:val="left"/>
      <w:outlineLvl w:val="2"/>
    </w:pPr>
    <w:rPr>
      <w:rFonts w:ascii="Calibri" w:eastAsiaTheme="majorEastAsia" w:hAnsi="Calibri" w:cstheme="majorBidi"/>
      <w:b/>
      <w:bCs/>
      <w:color w:val="808080" w:themeColor="background2" w:themeShade="80"/>
      <w:spacing w:val="4"/>
      <w:sz w:val="32"/>
      <w:szCs w:val="24"/>
      <w:lang w:val="en-US"/>
    </w:rPr>
  </w:style>
  <w:style w:type="paragraph" w:styleId="Heading4">
    <w:name w:val="heading 4"/>
    <w:next w:val="Normal"/>
    <w:link w:val="Heading4Char"/>
    <w:uiPriority w:val="9"/>
    <w:unhideWhenUsed/>
    <w:qFormat/>
    <w:rsid w:val="007C545B"/>
    <w:pPr>
      <w:keepNext/>
      <w:numPr>
        <w:ilvl w:val="3"/>
        <w:numId w:val="3"/>
      </w:numPr>
      <w:spacing w:before="200" w:after="100" w:line="240" w:lineRule="auto"/>
      <w:ind w:left="1701" w:hanging="1134"/>
      <w:jc w:val="left"/>
      <w:outlineLvl w:val="3"/>
    </w:pPr>
    <w:rPr>
      <w:rFonts w:ascii="Calibri" w:eastAsiaTheme="majorEastAsia" w:hAnsi="Calibri" w:cstheme="majorBidi"/>
      <w:b/>
      <w:bCs/>
      <w:i/>
      <w:color w:val="808080" w:themeColor="background2" w:themeShade="80"/>
      <w:spacing w:val="4"/>
      <w:sz w:val="28"/>
      <w:szCs w:val="28"/>
      <w:lang w:val="en-US"/>
    </w:rPr>
  </w:style>
  <w:style w:type="paragraph" w:styleId="Heading5">
    <w:name w:val="heading 5"/>
    <w:basedOn w:val="Normal"/>
    <w:next w:val="Normal"/>
    <w:link w:val="Heading5Char"/>
    <w:uiPriority w:val="9"/>
    <w:unhideWhenUsed/>
    <w:qFormat/>
    <w:rsid w:val="007C545B"/>
    <w:pPr>
      <w:numPr>
        <w:ilvl w:val="4"/>
        <w:numId w:val="3"/>
      </w:numPr>
      <w:spacing w:before="80" w:after="160" w:line="252" w:lineRule="auto"/>
      <w:jc w:val="left"/>
      <w:outlineLvl w:val="4"/>
    </w:pPr>
    <w:rPr>
      <w:rFonts w:cs="Open Sans"/>
      <w:b/>
      <w:i/>
      <w:color w:val="808080" w:themeColor="background2" w:themeShade="80"/>
      <w:sz w:val="24"/>
      <w:szCs w:val="28"/>
      <w:lang w:val="en-US"/>
    </w:rPr>
  </w:style>
  <w:style w:type="paragraph" w:styleId="Heading6">
    <w:name w:val="heading 6"/>
    <w:basedOn w:val="Normal"/>
    <w:next w:val="Normal"/>
    <w:link w:val="Heading6Char"/>
    <w:uiPriority w:val="9"/>
    <w:unhideWhenUsed/>
    <w:rsid w:val="000E376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E3766"/>
    <w:pPr>
      <w:keepNext/>
      <w:keepLines/>
      <w:numPr>
        <w:ilvl w:val="6"/>
        <w:numId w:val="3"/>
      </w:numPr>
      <w:spacing w:before="120" w:after="0"/>
      <w:outlineLvl w:val="6"/>
    </w:pPr>
    <w:rPr>
      <w:i/>
      <w:iCs/>
    </w:rPr>
  </w:style>
  <w:style w:type="paragraph" w:styleId="Heading8">
    <w:name w:val="heading 8"/>
    <w:basedOn w:val="Normal"/>
    <w:next w:val="Normal"/>
    <w:link w:val="Heading8Char"/>
    <w:uiPriority w:val="9"/>
    <w:semiHidden/>
    <w:unhideWhenUsed/>
    <w:qFormat/>
    <w:rsid w:val="000E3766"/>
    <w:pPr>
      <w:keepNext/>
      <w:keepLines/>
      <w:numPr>
        <w:ilvl w:val="7"/>
        <w:numId w:val="3"/>
      </w:numPr>
      <w:spacing w:before="120" w:after="0"/>
      <w:outlineLvl w:val="7"/>
    </w:pPr>
    <w:rPr>
      <w:b/>
      <w:bCs/>
    </w:rPr>
  </w:style>
  <w:style w:type="paragraph" w:styleId="Heading9">
    <w:name w:val="heading 9"/>
    <w:basedOn w:val="Normal"/>
    <w:next w:val="Normal"/>
    <w:link w:val="Heading9Char"/>
    <w:uiPriority w:val="9"/>
    <w:unhideWhenUsed/>
    <w:qFormat/>
    <w:rsid w:val="000E376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784"/>
    <w:rPr>
      <w:rFonts w:asciiTheme="majorHAnsi" w:hAnsiTheme="majorHAnsi" w:cs="Open Sans"/>
      <w:b/>
      <w:color w:val="000000" w:themeColor="text2"/>
      <w:sz w:val="40"/>
      <w:szCs w:val="32"/>
      <w:shd w:val="clear" w:color="auto" w:fill="BAFFFA" w:themeFill="accent1" w:themeFillTint="33"/>
      <w:lang w:val="en-GB"/>
    </w:rPr>
  </w:style>
  <w:style w:type="character" w:customStyle="1" w:styleId="Heading2Char">
    <w:name w:val="Heading 2 Char"/>
    <w:basedOn w:val="DefaultParagraphFont"/>
    <w:link w:val="Heading2"/>
    <w:uiPriority w:val="9"/>
    <w:rsid w:val="009F18A7"/>
    <w:rPr>
      <w:rFonts w:ascii="Calibri" w:eastAsiaTheme="majorEastAsia" w:hAnsi="Calibri" w:cstheme="majorBidi"/>
      <w:b/>
      <w:bCs/>
      <w:color w:val="000000" w:themeColor="text2"/>
      <w:sz w:val="32"/>
      <w:szCs w:val="28"/>
      <w:lang w:val="en-US"/>
    </w:rPr>
  </w:style>
  <w:style w:type="character" w:customStyle="1" w:styleId="Heading3Char">
    <w:name w:val="Heading 3 Char"/>
    <w:basedOn w:val="DefaultParagraphFont"/>
    <w:link w:val="Heading3"/>
    <w:uiPriority w:val="9"/>
    <w:rsid w:val="007C545B"/>
    <w:rPr>
      <w:rFonts w:ascii="Calibri" w:eastAsiaTheme="majorEastAsia" w:hAnsi="Calibri" w:cstheme="majorBidi"/>
      <w:b/>
      <w:bCs/>
      <w:color w:val="808080" w:themeColor="background2" w:themeShade="80"/>
      <w:spacing w:val="4"/>
      <w:sz w:val="32"/>
      <w:szCs w:val="24"/>
      <w:lang w:val="en-US"/>
    </w:rPr>
  </w:style>
  <w:style w:type="character" w:customStyle="1" w:styleId="Heading4Char">
    <w:name w:val="Heading 4 Char"/>
    <w:basedOn w:val="DefaultParagraphFont"/>
    <w:link w:val="Heading4"/>
    <w:uiPriority w:val="9"/>
    <w:rsid w:val="007C545B"/>
    <w:rPr>
      <w:rFonts w:ascii="Calibri" w:eastAsiaTheme="majorEastAsia" w:hAnsi="Calibri" w:cstheme="majorBidi"/>
      <w:b/>
      <w:bCs/>
      <w:i/>
      <w:color w:val="808080" w:themeColor="background2" w:themeShade="80"/>
      <w:spacing w:val="4"/>
      <w:sz w:val="28"/>
      <w:szCs w:val="28"/>
      <w:lang w:val="en-US"/>
    </w:rPr>
  </w:style>
  <w:style w:type="character" w:customStyle="1" w:styleId="Heading5Char">
    <w:name w:val="Heading 5 Char"/>
    <w:basedOn w:val="DefaultParagraphFont"/>
    <w:link w:val="Heading5"/>
    <w:uiPriority w:val="9"/>
    <w:rsid w:val="007C545B"/>
    <w:rPr>
      <w:rFonts w:ascii="Calibri" w:hAnsi="Calibri" w:cs="Open Sans"/>
      <w:b/>
      <w:i/>
      <w:color w:val="808080" w:themeColor="background2" w:themeShade="80"/>
      <w:sz w:val="24"/>
      <w:szCs w:val="28"/>
      <w:lang w:val="en-US"/>
    </w:rPr>
  </w:style>
  <w:style w:type="character" w:customStyle="1" w:styleId="Heading6Char">
    <w:name w:val="Heading 6 Char"/>
    <w:basedOn w:val="DefaultParagraphFont"/>
    <w:link w:val="Heading6"/>
    <w:uiPriority w:val="9"/>
    <w:semiHidden/>
    <w:rsid w:val="000E376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E3766"/>
    <w:rPr>
      <w:rFonts w:ascii="Open Sans Light" w:hAnsi="Open Sans Light"/>
      <w:i/>
      <w:iCs/>
    </w:rPr>
  </w:style>
  <w:style w:type="character" w:customStyle="1" w:styleId="Heading8Char">
    <w:name w:val="Heading 8 Char"/>
    <w:basedOn w:val="DefaultParagraphFont"/>
    <w:link w:val="Heading8"/>
    <w:uiPriority w:val="9"/>
    <w:semiHidden/>
    <w:rsid w:val="000E3766"/>
    <w:rPr>
      <w:rFonts w:ascii="Open Sans Light" w:hAnsi="Open Sans Light"/>
      <w:b/>
      <w:bCs/>
    </w:rPr>
  </w:style>
  <w:style w:type="character" w:customStyle="1" w:styleId="Heading9Char">
    <w:name w:val="Heading 9 Char"/>
    <w:basedOn w:val="DefaultParagraphFont"/>
    <w:link w:val="Heading9"/>
    <w:uiPriority w:val="9"/>
    <w:semiHidden/>
    <w:rsid w:val="000E3766"/>
    <w:rPr>
      <w:rFonts w:ascii="Open Sans Light" w:hAnsi="Open Sans Light"/>
      <w:i/>
      <w:iCs/>
    </w:rPr>
  </w:style>
  <w:style w:type="paragraph" w:styleId="Caption">
    <w:name w:val="caption"/>
    <w:aliases w:val="Picture,Beskrivning Char,Beskrivning Char1 Char,Picture Char1 Char,Beskrivning Char Char Char,Picture Char Char Char,Picture Char,Picture Char1 Ch... Char,cap,cap1,cap2,cap11,Caption Char1,Caption Char Char,Caption Char1 Char Char,Centered,topi"/>
    <w:next w:val="Normal"/>
    <w:link w:val="CaptionChar"/>
    <w:uiPriority w:val="35"/>
    <w:unhideWhenUsed/>
    <w:qFormat/>
    <w:rsid w:val="00D57E69"/>
    <w:pPr>
      <w:jc w:val="right"/>
    </w:pPr>
    <w:rPr>
      <w:rFonts w:ascii="Calibri" w:hAnsi="Calibri"/>
      <w:bCs/>
      <w:i/>
      <w:color w:val="000000" w:themeColor="text2"/>
      <w:sz w:val="20"/>
      <w:szCs w:val="18"/>
    </w:rPr>
  </w:style>
  <w:style w:type="paragraph" w:styleId="Title">
    <w:name w:val="Title"/>
    <w:basedOn w:val="Normal"/>
    <w:next w:val="Normal"/>
    <w:link w:val="TitleChar"/>
    <w:uiPriority w:val="10"/>
    <w:qFormat/>
    <w:rsid w:val="009F18A7"/>
    <w:pPr>
      <w:spacing w:after="0" w:line="240" w:lineRule="auto"/>
      <w:contextualSpacing/>
      <w:jc w:val="center"/>
    </w:pPr>
    <w:rPr>
      <w:rFonts w:eastAsiaTheme="majorEastAsia" w:cstheme="majorBidi"/>
      <w:b/>
      <w:bCs/>
      <w:color w:val="000000" w:themeColor="text2"/>
      <w:spacing w:val="-7"/>
      <w:sz w:val="68"/>
      <w:szCs w:val="48"/>
    </w:rPr>
  </w:style>
  <w:style w:type="character" w:customStyle="1" w:styleId="TitleChar">
    <w:name w:val="Title Char"/>
    <w:basedOn w:val="DefaultParagraphFont"/>
    <w:link w:val="Title"/>
    <w:uiPriority w:val="10"/>
    <w:rsid w:val="009F18A7"/>
    <w:rPr>
      <w:rFonts w:ascii="Calibri" w:eastAsiaTheme="majorEastAsia" w:hAnsi="Calibri" w:cstheme="majorBidi"/>
      <w:b/>
      <w:bCs/>
      <w:color w:val="000000" w:themeColor="text2"/>
      <w:spacing w:val="-7"/>
      <w:sz w:val="68"/>
      <w:szCs w:val="48"/>
    </w:rPr>
  </w:style>
  <w:style w:type="paragraph" w:styleId="Subtitle">
    <w:name w:val="Subtitle"/>
    <w:basedOn w:val="Normal"/>
    <w:next w:val="Normal"/>
    <w:link w:val="SubtitleChar"/>
    <w:uiPriority w:val="11"/>
    <w:qFormat/>
    <w:rsid w:val="00EE1FFD"/>
    <w:pPr>
      <w:numPr>
        <w:ilvl w:val="1"/>
      </w:numPr>
      <w:spacing w:after="240"/>
      <w:jc w:val="center"/>
    </w:pPr>
    <w:rPr>
      <w:rFonts w:eastAsiaTheme="majorEastAsia" w:cstheme="majorBidi"/>
      <w:color w:val="404040" w:themeColor="background2" w:themeShade="40"/>
      <w:sz w:val="36"/>
      <w:szCs w:val="24"/>
    </w:rPr>
  </w:style>
  <w:style w:type="character" w:customStyle="1" w:styleId="SubtitleChar">
    <w:name w:val="Subtitle Char"/>
    <w:basedOn w:val="DefaultParagraphFont"/>
    <w:link w:val="Subtitle"/>
    <w:uiPriority w:val="11"/>
    <w:rsid w:val="00EE1FFD"/>
    <w:rPr>
      <w:rFonts w:ascii="Calibri" w:eastAsiaTheme="majorEastAsia" w:hAnsi="Calibri" w:cstheme="majorBidi"/>
      <w:color w:val="404040" w:themeColor="background2" w:themeShade="40"/>
      <w:sz w:val="36"/>
      <w:szCs w:val="24"/>
    </w:rPr>
  </w:style>
  <w:style w:type="character" w:styleId="Strong">
    <w:name w:val="Strong"/>
    <w:basedOn w:val="DefaultParagraphFont"/>
    <w:uiPriority w:val="22"/>
    <w:qFormat/>
    <w:rsid w:val="000E3766"/>
    <w:rPr>
      <w:b/>
      <w:bCs/>
      <w:color w:val="auto"/>
    </w:rPr>
  </w:style>
  <w:style w:type="table" w:styleId="TableGrid">
    <w:name w:val="Table Grid"/>
    <w:basedOn w:val="TableNormal"/>
    <w:uiPriority w:val="39"/>
    <w:rsid w:val="00906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E3766"/>
    <w:pPr>
      <w:spacing w:after="0" w:line="240" w:lineRule="auto"/>
    </w:pPr>
  </w:style>
  <w:style w:type="paragraph" w:styleId="Quote">
    <w:name w:val="Quote"/>
    <w:basedOn w:val="Normal"/>
    <w:next w:val="Normal"/>
    <w:link w:val="QuoteChar"/>
    <w:uiPriority w:val="29"/>
    <w:qFormat/>
    <w:rsid w:val="000E3766"/>
    <w:pPr>
      <w:spacing w:before="200"/>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E376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35D2B"/>
    <w:pPr>
      <w:jc w:val="right"/>
    </w:pPr>
    <w:rPr>
      <w:sz w:val="20"/>
      <w:szCs w:val="20"/>
      <w:lang w:val="en-US"/>
    </w:rPr>
  </w:style>
  <w:style w:type="character" w:customStyle="1" w:styleId="IntenseQuoteChar">
    <w:name w:val="Intense Quote Char"/>
    <w:basedOn w:val="DefaultParagraphFont"/>
    <w:link w:val="IntenseQuote"/>
    <w:uiPriority w:val="30"/>
    <w:rsid w:val="00035D2B"/>
    <w:rPr>
      <w:rFonts w:ascii="Open Sans Light" w:hAnsi="Open Sans Light"/>
      <w:sz w:val="20"/>
      <w:szCs w:val="20"/>
      <w:lang w:val="en-US"/>
    </w:rPr>
  </w:style>
  <w:style w:type="character" w:styleId="SubtleEmphasis">
    <w:name w:val="Subtle Emphasis"/>
    <w:basedOn w:val="DefaultParagraphFont"/>
    <w:uiPriority w:val="19"/>
    <w:rsid w:val="000E3766"/>
    <w:rPr>
      <w:i/>
      <w:iCs/>
      <w:color w:val="auto"/>
    </w:rPr>
  </w:style>
  <w:style w:type="character" w:styleId="IntenseEmphasis">
    <w:name w:val="Intense Emphasis"/>
    <w:basedOn w:val="DefaultParagraphFont"/>
    <w:uiPriority w:val="21"/>
    <w:qFormat/>
    <w:rsid w:val="000E3766"/>
    <w:rPr>
      <w:b/>
      <w:bCs/>
      <w:i/>
      <w:iCs/>
      <w:color w:val="auto"/>
    </w:rPr>
  </w:style>
  <w:style w:type="character" w:styleId="SubtleReference">
    <w:name w:val="Subtle Reference"/>
    <w:basedOn w:val="DefaultParagraphFont"/>
    <w:uiPriority w:val="31"/>
    <w:rsid w:val="000E3766"/>
    <w:rPr>
      <w:smallCaps/>
      <w:color w:val="auto"/>
      <w:u w:val="single" w:color="7F7F7F" w:themeColor="text1" w:themeTint="80"/>
    </w:rPr>
  </w:style>
  <w:style w:type="character" w:styleId="IntenseReference">
    <w:name w:val="Intense Reference"/>
    <w:basedOn w:val="DefaultParagraphFont"/>
    <w:uiPriority w:val="32"/>
    <w:rsid w:val="000E3766"/>
    <w:rPr>
      <w:b/>
      <w:bCs/>
      <w:smallCaps/>
      <w:color w:val="auto"/>
      <w:u w:val="single"/>
    </w:rPr>
  </w:style>
  <w:style w:type="character" w:styleId="BookTitle">
    <w:name w:val="Book Title"/>
    <w:basedOn w:val="DefaultParagraphFont"/>
    <w:uiPriority w:val="33"/>
    <w:rsid w:val="000E3766"/>
    <w:rPr>
      <w:b/>
      <w:bCs/>
      <w:smallCaps/>
      <w:color w:val="auto"/>
    </w:rPr>
  </w:style>
  <w:style w:type="paragraph" w:styleId="TOCHeading">
    <w:name w:val="TOC Heading"/>
    <w:next w:val="Normal"/>
    <w:uiPriority w:val="39"/>
    <w:unhideWhenUsed/>
    <w:qFormat/>
    <w:rsid w:val="00D57E69"/>
    <w:pPr>
      <w:spacing w:before="100" w:after="200"/>
      <w:jc w:val="center"/>
    </w:pPr>
    <w:rPr>
      <w:rFonts w:ascii="Calibri" w:hAnsi="Calibri" w:cs="Open Sans"/>
      <w:b/>
      <w:color w:val="000000" w:themeColor="text2"/>
      <w:sz w:val="32"/>
      <w:szCs w:val="32"/>
      <w:lang w:val="en-US"/>
    </w:rPr>
  </w:style>
  <w:style w:type="paragraph" w:customStyle="1" w:styleId="Default">
    <w:name w:val="Default"/>
    <w:rsid w:val="000E3766"/>
    <w:pPr>
      <w:autoSpaceDE w:val="0"/>
      <w:autoSpaceDN w:val="0"/>
      <w:adjustRightInd w:val="0"/>
      <w:spacing w:after="0" w:line="240" w:lineRule="auto"/>
      <w:jc w:val="left"/>
    </w:pPr>
    <w:rPr>
      <w:rFonts w:ascii="Calibri" w:hAnsi="Calibri" w:cs="Calibri"/>
      <w:color w:val="000000"/>
      <w:sz w:val="24"/>
      <w:szCs w:val="24"/>
    </w:rPr>
  </w:style>
  <w:style w:type="paragraph" w:styleId="Header">
    <w:name w:val="header"/>
    <w:basedOn w:val="Normal"/>
    <w:link w:val="HeaderChar"/>
    <w:uiPriority w:val="99"/>
    <w:unhideWhenUsed/>
    <w:rsid w:val="00BF79E8"/>
    <w:pPr>
      <w:tabs>
        <w:tab w:val="center" w:pos="4153"/>
        <w:tab w:val="right" w:pos="8306"/>
      </w:tabs>
      <w:spacing w:after="0" w:line="240" w:lineRule="auto"/>
    </w:pPr>
  </w:style>
  <w:style w:type="character" w:customStyle="1" w:styleId="HeaderChar">
    <w:name w:val="Header Char"/>
    <w:basedOn w:val="DefaultParagraphFont"/>
    <w:link w:val="Header"/>
    <w:uiPriority w:val="99"/>
    <w:rsid w:val="00BF79E8"/>
    <w:rPr>
      <w:rFonts w:ascii="Open Sans Light" w:hAnsi="Open Sans Light"/>
      <w:sz w:val="24"/>
    </w:rPr>
  </w:style>
  <w:style w:type="paragraph" w:styleId="Footer">
    <w:name w:val="footer"/>
    <w:basedOn w:val="Normal"/>
    <w:link w:val="FooterChar"/>
    <w:uiPriority w:val="99"/>
    <w:unhideWhenUsed/>
    <w:rsid w:val="00BF79E8"/>
    <w:pPr>
      <w:tabs>
        <w:tab w:val="center" w:pos="4153"/>
        <w:tab w:val="right" w:pos="8306"/>
      </w:tabs>
      <w:spacing w:after="0" w:line="240" w:lineRule="auto"/>
    </w:pPr>
  </w:style>
  <w:style w:type="character" w:customStyle="1" w:styleId="FooterChar">
    <w:name w:val="Footer Char"/>
    <w:basedOn w:val="DefaultParagraphFont"/>
    <w:link w:val="Footer"/>
    <w:uiPriority w:val="99"/>
    <w:rsid w:val="00BF79E8"/>
    <w:rPr>
      <w:rFonts w:ascii="Open Sans Light" w:hAnsi="Open Sans Light"/>
      <w:sz w:val="24"/>
    </w:rPr>
  </w:style>
  <w:style w:type="paragraph" w:styleId="ListParagraph">
    <w:name w:val="List Paragraph"/>
    <w:aliases w:val="Lista viñetas,Table of contents numbered,EC"/>
    <w:basedOn w:val="Normal"/>
    <w:next w:val="Normal"/>
    <w:link w:val="ListParagraphChar"/>
    <w:uiPriority w:val="34"/>
    <w:qFormat/>
    <w:rsid w:val="007C545B"/>
    <w:pPr>
      <w:keepNext/>
      <w:keepLines/>
      <w:numPr>
        <w:numId w:val="1"/>
      </w:numPr>
      <w:contextualSpacing/>
    </w:pPr>
  </w:style>
  <w:style w:type="paragraph" w:styleId="BalloonText">
    <w:name w:val="Balloon Text"/>
    <w:basedOn w:val="Normal"/>
    <w:link w:val="BalloonTextChar"/>
    <w:uiPriority w:val="99"/>
    <w:semiHidden/>
    <w:unhideWhenUsed/>
    <w:rsid w:val="00CD66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654"/>
    <w:rPr>
      <w:rFonts w:ascii="Segoe UI" w:hAnsi="Segoe UI" w:cs="Segoe UI"/>
      <w:sz w:val="18"/>
      <w:szCs w:val="18"/>
    </w:rPr>
  </w:style>
  <w:style w:type="paragraph" w:styleId="TOC1">
    <w:name w:val="toc 1"/>
    <w:basedOn w:val="Normal"/>
    <w:next w:val="Normal"/>
    <w:autoRedefine/>
    <w:uiPriority w:val="39"/>
    <w:unhideWhenUsed/>
    <w:qFormat/>
    <w:rsid w:val="00F13C64"/>
    <w:pPr>
      <w:spacing w:after="100"/>
    </w:pPr>
    <w:rPr>
      <w:b/>
      <w:bCs/>
      <w:color w:val="00C4B6" w:themeColor="accent2"/>
    </w:rPr>
  </w:style>
  <w:style w:type="paragraph" w:styleId="TOC2">
    <w:name w:val="toc 2"/>
    <w:basedOn w:val="Normal"/>
    <w:next w:val="Normal"/>
    <w:autoRedefine/>
    <w:uiPriority w:val="39"/>
    <w:unhideWhenUsed/>
    <w:qFormat/>
    <w:rsid w:val="0020130F"/>
    <w:pPr>
      <w:tabs>
        <w:tab w:val="left" w:pos="880"/>
        <w:tab w:val="right" w:leader="dot" w:pos="9836"/>
      </w:tabs>
      <w:spacing w:after="100"/>
      <w:ind w:left="180"/>
    </w:pPr>
  </w:style>
  <w:style w:type="paragraph" w:styleId="TOC3">
    <w:name w:val="toc 3"/>
    <w:basedOn w:val="Normal"/>
    <w:next w:val="Normal"/>
    <w:autoRedefine/>
    <w:uiPriority w:val="39"/>
    <w:unhideWhenUsed/>
    <w:qFormat/>
    <w:rsid w:val="0020130F"/>
    <w:pPr>
      <w:tabs>
        <w:tab w:val="left" w:pos="900"/>
        <w:tab w:val="left" w:pos="1440"/>
        <w:tab w:val="right" w:leader="dot" w:pos="9836"/>
      </w:tabs>
      <w:spacing w:after="100"/>
      <w:ind w:left="180"/>
    </w:pPr>
  </w:style>
  <w:style w:type="character" w:styleId="Hyperlink">
    <w:name w:val="Hyperlink"/>
    <w:basedOn w:val="DefaultParagraphFont"/>
    <w:uiPriority w:val="99"/>
    <w:unhideWhenUsed/>
    <w:rsid w:val="00A57563"/>
    <w:rPr>
      <w:color w:val="00A79D" w:themeColor="hyperlink"/>
      <w:u w:val="single"/>
    </w:rPr>
  </w:style>
  <w:style w:type="paragraph" w:styleId="TOC4">
    <w:name w:val="toc 4"/>
    <w:basedOn w:val="Normal"/>
    <w:next w:val="Normal"/>
    <w:autoRedefine/>
    <w:uiPriority w:val="39"/>
    <w:unhideWhenUsed/>
    <w:rsid w:val="00A57563"/>
    <w:pPr>
      <w:spacing w:after="100"/>
      <w:ind w:left="660"/>
    </w:pPr>
  </w:style>
  <w:style w:type="paragraph" w:styleId="TableofFigures">
    <w:name w:val="table of figures"/>
    <w:basedOn w:val="Normal"/>
    <w:next w:val="Normal"/>
    <w:uiPriority w:val="99"/>
    <w:unhideWhenUsed/>
    <w:qFormat/>
    <w:rsid w:val="0020130F"/>
    <w:pPr>
      <w:spacing w:after="0"/>
    </w:pPr>
    <w:rPr>
      <w:rFonts w:asciiTheme="minorHAnsi" w:hAnsiTheme="minorHAnsi"/>
      <w:color w:val="00C4B6" w:themeColor="accent2"/>
    </w:rPr>
  </w:style>
  <w:style w:type="table" w:customStyle="1" w:styleId="GridTable4-Accent61">
    <w:name w:val="Grid Table 4 - Accent 61"/>
    <w:basedOn w:val="TableNormal"/>
    <w:uiPriority w:val="49"/>
    <w:rsid w:val="003C0626"/>
    <w:pPr>
      <w:spacing w:after="0" w:line="240" w:lineRule="auto"/>
    </w:pPr>
    <w:tblPr>
      <w:tblStyleRowBandSize w:val="1"/>
      <w:tblStyleColBandSize w:val="1"/>
      <w:tblInd w:w="0" w:type="dxa"/>
      <w:tblBorders>
        <w:top w:val="single" w:sz="4" w:space="0" w:color="F04E23"/>
        <w:left w:val="single" w:sz="4" w:space="0" w:color="F04E23"/>
        <w:bottom w:val="single" w:sz="4" w:space="0" w:color="F04E23"/>
        <w:right w:val="single" w:sz="4" w:space="0" w:color="F04E23"/>
        <w:insideH w:val="single" w:sz="4" w:space="0" w:color="F04E23"/>
        <w:insideV w:val="single" w:sz="4" w:space="0" w:color="F04E23"/>
      </w:tblBorders>
      <w:tblCellMar>
        <w:top w:w="0" w:type="dxa"/>
        <w:left w:w="108" w:type="dxa"/>
        <w:bottom w:w="0" w:type="dxa"/>
        <w:right w:w="108" w:type="dxa"/>
      </w:tblCellMar>
    </w:tblPr>
    <w:tblStylePr w:type="firstRow">
      <w:rPr>
        <w:b/>
        <w:bCs/>
        <w:color w:val="FFFFFF" w:themeColor="background1"/>
      </w:rPr>
      <w:tblPr/>
      <w:tcPr>
        <w:shd w:val="clear" w:color="auto" w:fill="FF0000"/>
      </w:tcPr>
    </w:tblStylePr>
    <w:tblStylePr w:type="lastRow">
      <w:rPr>
        <w:b/>
        <w:bCs/>
      </w:rPr>
      <w:tblPr/>
      <w:tcPr>
        <w:shd w:val="clear" w:color="auto" w:fill="E6E6E6" w:themeFill="background2" w:themeFillShade="E6"/>
      </w:tcPr>
    </w:tblStylePr>
    <w:tblStylePr w:type="firstCol">
      <w:rPr>
        <w:b/>
        <w:bCs/>
      </w:rPr>
      <w:tblPr/>
      <w:tcPr>
        <w:shd w:val="clear" w:color="auto" w:fill="D9D9D9" w:themeFill="background1" w:themeFillShade="D9"/>
      </w:tc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customStyle="1" w:styleId="GridTable5Dark-Accent61">
    <w:name w:val="Grid Table 5 Dark - Accent 61"/>
    <w:basedOn w:val="TableNormal"/>
    <w:uiPriority w:val="50"/>
    <w:rsid w:val="003C0626"/>
    <w:pPr>
      <w:spacing w:after="0" w:line="240" w:lineRule="auto"/>
      <w:jc w:val="center"/>
    </w:pPr>
    <w:tblPr>
      <w:tblStyleRowBandSize w:val="1"/>
      <w:tblStyleColBandSize w:val="1"/>
      <w:tblInd w:w="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0" w:type="dxa"/>
        <w:left w:w="108" w:type="dxa"/>
        <w:bottom w:w="0" w:type="dxa"/>
        <w:right w:w="108" w:type="dxa"/>
      </w:tblCellMar>
    </w:tblPr>
    <w:tcPr>
      <w:shd w:val="clear" w:color="auto" w:fill="FFFFFF" w:themeFill="background1"/>
      <w:vAlign w:val="center"/>
    </w:tcPr>
    <w:tblStylePr w:type="firstRow">
      <w:rPr>
        <w:b/>
        <w:bCs/>
        <w:color w:val="FFFFFF" w:themeColor="background1"/>
      </w:rPr>
      <w:tblPr/>
      <w:tcPr>
        <w:shd w:val="clear" w:color="auto" w:fill="FF0000"/>
      </w:tcPr>
    </w:tblStylePr>
    <w:tblStylePr w:type="lastRow">
      <w:rPr>
        <w:b/>
        <w:bCs/>
        <w:color w:val="FFFFFF" w:themeColor="background1"/>
      </w:rPr>
      <w:tblPr/>
      <w:tcPr>
        <w:shd w:val="clear" w:color="auto" w:fill="F2F2F2" w:themeFill="background1" w:themeFillShade="F2"/>
      </w:tcPr>
    </w:tblStylePr>
    <w:tblStylePr w:type="firstCol">
      <w:rPr>
        <w:b/>
        <w:bCs/>
        <w:color w:val="FFFFFF" w:themeColor="background1"/>
      </w:rPr>
      <w:tblPr/>
      <w:tcPr>
        <w:shd w:val="clear" w:color="auto" w:fill="D9D9D9" w:themeFill="background1" w:themeFillShade="D9"/>
      </w:tcPr>
    </w:tblStylePr>
    <w:tblStylePr w:type="lastCol">
      <w:rPr>
        <w:b/>
        <w:bCs/>
        <w:color w:val="FFFFFF" w:themeColor="background1"/>
      </w:rPr>
      <w:tblPr/>
      <w:tcPr>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customStyle="1" w:styleId="Author">
    <w:name w:val="Author"/>
    <w:basedOn w:val="Normal"/>
    <w:link w:val="AuthorChar"/>
    <w:qFormat/>
    <w:rsid w:val="00EE1FFD"/>
    <w:pPr>
      <w:jc w:val="center"/>
    </w:pPr>
    <w:rPr>
      <w:b/>
      <w:i/>
      <w:color w:val="595959" w:themeColor="text1" w:themeTint="A6"/>
      <w:sz w:val="26"/>
      <w:lang w:val="en-US"/>
    </w:rPr>
  </w:style>
  <w:style w:type="character" w:customStyle="1" w:styleId="AuthorChar">
    <w:name w:val="Author Char"/>
    <w:basedOn w:val="DefaultParagraphFont"/>
    <w:link w:val="Author"/>
    <w:rsid w:val="00EE1FFD"/>
    <w:rPr>
      <w:rFonts w:ascii="Calibri" w:hAnsi="Calibri"/>
      <w:b/>
      <w:i/>
      <w:color w:val="595959" w:themeColor="text1" w:themeTint="A6"/>
      <w:sz w:val="26"/>
      <w:lang w:val="en-US"/>
    </w:rPr>
  </w:style>
  <w:style w:type="character" w:customStyle="1" w:styleId="NoSpacingChar">
    <w:name w:val="No Spacing Char"/>
    <w:basedOn w:val="DefaultParagraphFont"/>
    <w:link w:val="NoSpacing"/>
    <w:uiPriority w:val="1"/>
    <w:rsid w:val="00606F2C"/>
  </w:style>
  <w:style w:type="table" w:customStyle="1" w:styleId="ListTable4">
    <w:name w:val="List Table 4"/>
    <w:basedOn w:val="TableNormal"/>
    <w:uiPriority w:val="49"/>
    <w:rsid w:val="009F18A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3">
    <w:name w:val="List Table 4 Accent 3"/>
    <w:basedOn w:val="TableNormal"/>
    <w:uiPriority w:val="49"/>
    <w:rsid w:val="009F18A7"/>
    <w:pPr>
      <w:spacing w:after="0" w:line="240" w:lineRule="auto"/>
    </w:pPr>
    <w:tblPr>
      <w:tblStyleRowBandSize w:val="1"/>
      <w:tblStyleColBandSize w:val="1"/>
      <w:tblInd w:w="0" w:type="dxa"/>
      <w:tblBorders>
        <w:top w:val="single" w:sz="4" w:space="0" w:color="59FFF2" w:themeColor="accent3" w:themeTint="99"/>
        <w:left w:val="single" w:sz="4" w:space="0" w:color="59FFF2" w:themeColor="accent3" w:themeTint="99"/>
        <w:bottom w:val="single" w:sz="4" w:space="0" w:color="59FFF2" w:themeColor="accent3" w:themeTint="99"/>
        <w:right w:val="single" w:sz="4" w:space="0" w:color="59FFF2" w:themeColor="accent3" w:themeTint="99"/>
        <w:insideH w:val="single" w:sz="4" w:space="0" w:color="59FFF2"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EAD9" w:themeColor="accent3"/>
          <w:left w:val="single" w:sz="4" w:space="0" w:color="00EAD9" w:themeColor="accent3"/>
          <w:bottom w:val="single" w:sz="4" w:space="0" w:color="00EAD9" w:themeColor="accent3"/>
          <w:right w:val="single" w:sz="4" w:space="0" w:color="00EAD9" w:themeColor="accent3"/>
          <w:insideH w:val="nil"/>
        </w:tcBorders>
        <w:shd w:val="clear" w:color="auto" w:fill="00EAD9" w:themeFill="accent3"/>
      </w:tcPr>
    </w:tblStylePr>
    <w:tblStylePr w:type="lastRow">
      <w:rPr>
        <w:b/>
        <w:bCs/>
      </w:rPr>
      <w:tblPr/>
      <w:tcPr>
        <w:tcBorders>
          <w:top w:val="double" w:sz="4" w:space="0" w:color="59FFF2" w:themeColor="accent3" w:themeTint="99"/>
        </w:tcBorders>
      </w:tcPr>
    </w:tblStylePr>
    <w:tblStylePr w:type="firstCol">
      <w:rPr>
        <w:b/>
        <w:bCs/>
      </w:rPr>
    </w:tblStylePr>
    <w:tblStylePr w:type="lastCol">
      <w:rPr>
        <w:b/>
        <w:bCs/>
      </w:rPr>
    </w:tblStylePr>
    <w:tblStylePr w:type="band1Vert">
      <w:tblPr/>
      <w:tcPr>
        <w:shd w:val="clear" w:color="auto" w:fill="C7FFFA" w:themeFill="accent3" w:themeFillTint="33"/>
      </w:tcPr>
    </w:tblStylePr>
    <w:tblStylePr w:type="band1Horz">
      <w:tblPr/>
      <w:tcPr>
        <w:shd w:val="clear" w:color="auto" w:fill="C7FFFA" w:themeFill="accent3" w:themeFillTint="33"/>
      </w:tcPr>
    </w:tblStylePr>
  </w:style>
  <w:style w:type="table" w:customStyle="1" w:styleId="GridTable4">
    <w:name w:val="Grid Table 4"/>
    <w:basedOn w:val="TableNormal"/>
    <w:uiPriority w:val="49"/>
    <w:rsid w:val="009F18A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
    <w:name w:val="List Table 3 Accent 5"/>
    <w:basedOn w:val="TableNormal"/>
    <w:uiPriority w:val="48"/>
    <w:rsid w:val="00427E6F"/>
    <w:pPr>
      <w:spacing w:after="0" w:line="240" w:lineRule="auto"/>
    </w:pPr>
    <w:tblPr>
      <w:tblStyleRowBandSize w:val="1"/>
      <w:tblStyleColBandSize w:val="1"/>
      <w:tblInd w:w="0" w:type="dxa"/>
      <w:tblBorders>
        <w:top w:val="single" w:sz="4" w:space="0" w:color="00A79D" w:themeColor="accent5"/>
        <w:left w:val="single" w:sz="4" w:space="0" w:color="00A79D" w:themeColor="accent5"/>
        <w:bottom w:val="single" w:sz="4" w:space="0" w:color="00A79D" w:themeColor="accent5"/>
        <w:right w:val="single" w:sz="4" w:space="0" w:color="00A79D" w:themeColor="accent5"/>
      </w:tblBorders>
      <w:tblCellMar>
        <w:top w:w="0" w:type="dxa"/>
        <w:left w:w="108" w:type="dxa"/>
        <w:bottom w:w="0" w:type="dxa"/>
        <w:right w:w="108" w:type="dxa"/>
      </w:tblCellMar>
    </w:tblPr>
    <w:tblStylePr w:type="firstRow">
      <w:rPr>
        <w:b/>
        <w:bCs/>
        <w:color w:val="FFFFFF" w:themeColor="background1"/>
      </w:rPr>
      <w:tblPr/>
      <w:tcPr>
        <w:shd w:val="clear" w:color="auto" w:fill="00A79D" w:themeFill="accent5"/>
      </w:tcPr>
    </w:tblStylePr>
    <w:tblStylePr w:type="lastRow">
      <w:rPr>
        <w:b/>
        <w:bCs/>
      </w:rPr>
      <w:tblPr/>
      <w:tcPr>
        <w:tcBorders>
          <w:top w:val="double" w:sz="4" w:space="0" w:color="00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9D" w:themeColor="accent5"/>
          <w:right w:val="single" w:sz="4" w:space="0" w:color="00A79D" w:themeColor="accent5"/>
        </w:tcBorders>
      </w:tcPr>
    </w:tblStylePr>
    <w:tblStylePr w:type="band1Horz">
      <w:tblPr/>
      <w:tcPr>
        <w:tcBorders>
          <w:top w:val="single" w:sz="4" w:space="0" w:color="00A79D" w:themeColor="accent5"/>
          <w:bottom w:val="single" w:sz="4" w:space="0" w:color="00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9D" w:themeColor="accent5"/>
          <w:left w:val="nil"/>
        </w:tcBorders>
      </w:tcPr>
    </w:tblStylePr>
    <w:tblStylePr w:type="swCell">
      <w:tblPr/>
      <w:tcPr>
        <w:tcBorders>
          <w:top w:val="double" w:sz="4" w:space="0" w:color="00A79D" w:themeColor="accent5"/>
          <w:right w:val="nil"/>
        </w:tcBorders>
      </w:tcPr>
    </w:tblStylePr>
  </w:style>
  <w:style w:type="table" w:customStyle="1" w:styleId="GridTable4Accent5">
    <w:name w:val="Grid Table 4 Accent 5"/>
    <w:basedOn w:val="TableNormal"/>
    <w:uiPriority w:val="49"/>
    <w:rsid w:val="00427E6F"/>
    <w:pPr>
      <w:spacing w:after="0" w:line="240" w:lineRule="auto"/>
    </w:pPr>
    <w:tblPr>
      <w:tblStyleRowBandSize w:val="1"/>
      <w:tblStyleColBandSize w:val="1"/>
      <w:tblInd w:w="0" w:type="dxa"/>
      <w:tblBorders>
        <w:top w:val="single" w:sz="4" w:space="0" w:color="31FFF2" w:themeColor="accent5" w:themeTint="99"/>
        <w:left w:val="single" w:sz="4" w:space="0" w:color="31FFF2" w:themeColor="accent5" w:themeTint="99"/>
        <w:bottom w:val="single" w:sz="4" w:space="0" w:color="31FFF2" w:themeColor="accent5" w:themeTint="99"/>
        <w:right w:val="single" w:sz="4" w:space="0" w:color="31FFF2" w:themeColor="accent5" w:themeTint="99"/>
        <w:insideH w:val="single" w:sz="4" w:space="0" w:color="31FFF2" w:themeColor="accent5" w:themeTint="99"/>
        <w:insideV w:val="single" w:sz="4" w:space="0" w:color="31FFF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A79D" w:themeColor="accent5"/>
          <w:left w:val="single" w:sz="4" w:space="0" w:color="00A79D" w:themeColor="accent5"/>
          <w:bottom w:val="single" w:sz="4" w:space="0" w:color="00A79D" w:themeColor="accent5"/>
          <w:right w:val="single" w:sz="4" w:space="0" w:color="00A79D" w:themeColor="accent5"/>
          <w:insideH w:val="nil"/>
          <w:insideV w:val="nil"/>
        </w:tcBorders>
        <w:shd w:val="clear" w:color="auto" w:fill="00A79D" w:themeFill="accent5"/>
      </w:tcPr>
    </w:tblStylePr>
    <w:tblStylePr w:type="lastRow">
      <w:rPr>
        <w:b/>
        <w:bCs/>
      </w:rPr>
      <w:tblPr/>
      <w:tcPr>
        <w:tcBorders>
          <w:top w:val="double" w:sz="4" w:space="0" w:color="00A79D" w:themeColor="accent5"/>
        </w:tcBorders>
      </w:tcPr>
    </w:tblStylePr>
    <w:tblStylePr w:type="firstCol">
      <w:rPr>
        <w:b/>
        <w:bCs/>
      </w:rPr>
    </w:tblStylePr>
    <w:tblStylePr w:type="lastCol">
      <w:rPr>
        <w:b/>
        <w:bCs/>
      </w:rPr>
    </w:tblStylePr>
    <w:tblStylePr w:type="band1Vert">
      <w:tblPr/>
      <w:tcPr>
        <w:shd w:val="clear" w:color="auto" w:fill="BAFFFA" w:themeFill="accent5" w:themeFillTint="33"/>
      </w:tcPr>
    </w:tblStylePr>
    <w:tblStylePr w:type="band1Horz">
      <w:tblPr/>
      <w:tcPr>
        <w:shd w:val="clear" w:color="auto" w:fill="BAFFFA" w:themeFill="accent5" w:themeFillTint="33"/>
      </w:tcPr>
    </w:tblStylePr>
  </w:style>
  <w:style w:type="table" w:customStyle="1" w:styleId="ListTable5DarkAccent1">
    <w:name w:val="List Table 5 Dark Accent 1"/>
    <w:basedOn w:val="TableNormal"/>
    <w:uiPriority w:val="50"/>
    <w:rsid w:val="00427E6F"/>
    <w:pPr>
      <w:spacing w:after="0" w:line="240" w:lineRule="auto"/>
    </w:pPr>
    <w:rPr>
      <w:color w:val="FFFFFF" w:themeColor="background1"/>
    </w:rPr>
    <w:tblPr>
      <w:tblStyleRowBandSize w:val="1"/>
      <w:tblStyleColBandSize w:val="1"/>
      <w:tblInd w:w="0" w:type="dxa"/>
      <w:tblBorders>
        <w:top w:val="single" w:sz="24" w:space="0" w:color="00A79D" w:themeColor="accent1"/>
        <w:left w:val="single" w:sz="24" w:space="0" w:color="00A79D" w:themeColor="accent1"/>
        <w:bottom w:val="single" w:sz="24" w:space="0" w:color="00A79D" w:themeColor="accent1"/>
        <w:right w:val="single" w:sz="24" w:space="0" w:color="00A79D" w:themeColor="accent1"/>
      </w:tblBorders>
      <w:tblCellMar>
        <w:top w:w="0" w:type="dxa"/>
        <w:left w:w="108" w:type="dxa"/>
        <w:bottom w:w="0" w:type="dxa"/>
        <w:right w:w="108" w:type="dxa"/>
      </w:tblCellMar>
    </w:tblPr>
    <w:tcPr>
      <w:shd w:val="clear" w:color="auto" w:fill="00A79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3Accent2">
    <w:name w:val="List Table 3 Accent 2"/>
    <w:basedOn w:val="TableNormal"/>
    <w:uiPriority w:val="48"/>
    <w:rsid w:val="00427E6F"/>
    <w:pPr>
      <w:spacing w:after="0" w:line="240" w:lineRule="auto"/>
    </w:pPr>
    <w:tblPr>
      <w:tblStyleRowBandSize w:val="1"/>
      <w:tblStyleColBandSize w:val="1"/>
      <w:tblInd w:w="0" w:type="dxa"/>
      <w:tblBorders>
        <w:top w:val="single" w:sz="4" w:space="0" w:color="00C4B6" w:themeColor="accent2"/>
        <w:left w:val="single" w:sz="4" w:space="0" w:color="00C4B6" w:themeColor="accent2"/>
        <w:bottom w:val="single" w:sz="4" w:space="0" w:color="00C4B6" w:themeColor="accent2"/>
        <w:right w:val="single" w:sz="4" w:space="0" w:color="00C4B6" w:themeColor="accent2"/>
        <w:insideH w:val="single" w:sz="4" w:space="0" w:color="00C4B6" w:themeColor="accent2"/>
        <w:insideV w:val="single" w:sz="4" w:space="0" w:color="00C4B6" w:themeColor="accent2"/>
      </w:tblBorders>
      <w:tblCellMar>
        <w:top w:w="0" w:type="dxa"/>
        <w:left w:w="108" w:type="dxa"/>
        <w:bottom w:w="0" w:type="dxa"/>
        <w:right w:w="108" w:type="dxa"/>
      </w:tblCellMar>
    </w:tblPr>
    <w:tblStylePr w:type="firstRow">
      <w:rPr>
        <w:b/>
        <w:bCs/>
        <w:color w:val="FFFFFF" w:themeColor="background1"/>
      </w:rPr>
      <w:tblPr/>
      <w:tcPr>
        <w:shd w:val="clear" w:color="auto" w:fill="00C4B6" w:themeFill="accent2"/>
      </w:tcPr>
    </w:tblStylePr>
    <w:tblStylePr w:type="lastRow">
      <w:rPr>
        <w:b/>
        <w:bCs/>
      </w:rPr>
      <w:tblPr/>
      <w:tcPr>
        <w:tcBorders>
          <w:top w:val="double" w:sz="4" w:space="0" w:color="00C4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4B6" w:themeColor="accent2"/>
          <w:right w:val="single" w:sz="4" w:space="0" w:color="00C4B6" w:themeColor="accent2"/>
        </w:tcBorders>
      </w:tcPr>
    </w:tblStylePr>
    <w:tblStylePr w:type="band1Horz">
      <w:tblPr/>
      <w:tcPr>
        <w:tcBorders>
          <w:top w:val="single" w:sz="4" w:space="0" w:color="00C4B6" w:themeColor="accent2"/>
          <w:bottom w:val="single" w:sz="4" w:space="0" w:color="00C4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4B6" w:themeColor="accent2"/>
          <w:left w:val="nil"/>
        </w:tcBorders>
      </w:tcPr>
    </w:tblStylePr>
    <w:tblStylePr w:type="swCell">
      <w:tblPr/>
      <w:tcPr>
        <w:tcBorders>
          <w:top w:val="double" w:sz="4" w:space="0" w:color="00C4B6" w:themeColor="accent2"/>
          <w:right w:val="nil"/>
        </w:tcBorders>
      </w:tcPr>
    </w:tblStylePr>
  </w:style>
  <w:style w:type="table" w:customStyle="1" w:styleId="ListTable3Accent3">
    <w:name w:val="List Table 3 Accent 3"/>
    <w:basedOn w:val="TableNormal"/>
    <w:uiPriority w:val="48"/>
    <w:rsid w:val="00427E6F"/>
    <w:pPr>
      <w:spacing w:after="0" w:line="240" w:lineRule="auto"/>
    </w:pPr>
    <w:tblPr>
      <w:tblStyleRowBandSize w:val="1"/>
      <w:tblStyleColBandSize w:val="1"/>
      <w:tblInd w:w="0" w:type="dxa"/>
      <w:tblBorders>
        <w:top w:val="single" w:sz="4" w:space="0" w:color="00EAD9" w:themeColor="accent3"/>
        <w:left w:val="single" w:sz="4" w:space="0" w:color="00EAD9" w:themeColor="accent3"/>
        <w:bottom w:val="single" w:sz="4" w:space="0" w:color="00EAD9" w:themeColor="accent3"/>
        <w:right w:val="single" w:sz="4" w:space="0" w:color="00EAD9" w:themeColor="accent3"/>
      </w:tblBorders>
      <w:tblCellMar>
        <w:top w:w="0" w:type="dxa"/>
        <w:left w:w="108" w:type="dxa"/>
        <w:bottom w:w="0" w:type="dxa"/>
        <w:right w:w="108" w:type="dxa"/>
      </w:tblCellMar>
    </w:tblPr>
    <w:tblStylePr w:type="firstRow">
      <w:rPr>
        <w:b/>
        <w:bCs/>
        <w:color w:val="FFFFFF" w:themeColor="background1"/>
      </w:rPr>
      <w:tblPr/>
      <w:tcPr>
        <w:shd w:val="clear" w:color="auto" w:fill="00EAD9" w:themeFill="accent3"/>
      </w:tcPr>
    </w:tblStylePr>
    <w:tblStylePr w:type="lastRow">
      <w:rPr>
        <w:b/>
        <w:bCs/>
      </w:rPr>
      <w:tblPr/>
      <w:tcPr>
        <w:tcBorders>
          <w:top w:val="double" w:sz="4" w:space="0" w:color="00EA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EAD9" w:themeColor="accent3"/>
          <w:right w:val="single" w:sz="4" w:space="0" w:color="00EAD9" w:themeColor="accent3"/>
        </w:tcBorders>
      </w:tcPr>
    </w:tblStylePr>
    <w:tblStylePr w:type="band1Horz">
      <w:tblPr/>
      <w:tcPr>
        <w:tcBorders>
          <w:top w:val="single" w:sz="4" w:space="0" w:color="00EAD9" w:themeColor="accent3"/>
          <w:bottom w:val="single" w:sz="4" w:space="0" w:color="00EA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EAD9" w:themeColor="accent3"/>
          <w:left w:val="nil"/>
        </w:tcBorders>
      </w:tcPr>
    </w:tblStylePr>
    <w:tblStylePr w:type="swCell">
      <w:tblPr/>
      <w:tcPr>
        <w:tcBorders>
          <w:top w:val="double" w:sz="4" w:space="0" w:color="00EAD9" w:themeColor="accent3"/>
          <w:right w:val="nil"/>
        </w:tcBorders>
      </w:tcPr>
    </w:tblStylePr>
  </w:style>
  <w:style w:type="table" w:customStyle="1" w:styleId="ListTable3Accent4">
    <w:name w:val="List Table 3 Accent 4"/>
    <w:basedOn w:val="TableNormal"/>
    <w:uiPriority w:val="48"/>
    <w:rsid w:val="00427E6F"/>
    <w:pPr>
      <w:spacing w:after="0" w:line="240" w:lineRule="auto"/>
    </w:pPr>
    <w:tblPr>
      <w:tblStyleRowBandSize w:val="1"/>
      <w:tblStyleColBandSize w:val="1"/>
      <w:tblInd w:w="0" w:type="dxa"/>
      <w:tblBorders>
        <w:insideH w:val="single" w:sz="4" w:space="0" w:color="00C4B6" w:themeColor="accent4"/>
        <w:insideV w:val="single" w:sz="4" w:space="0" w:color="00C4B6" w:themeColor="accent4"/>
      </w:tblBorders>
      <w:tblCellMar>
        <w:top w:w="0" w:type="dxa"/>
        <w:left w:w="108" w:type="dxa"/>
        <w:bottom w:w="0" w:type="dxa"/>
        <w:right w:w="108" w:type="dxa"/>
      </w:tblCellMar>
    </w:tblPr>
    <w:tblStylePr w:type="firstRow">
      <w:rPr>
        <w:b/>
        <w:bCs/>
        <w:color w:val="FFFFFF" w:themeColor="background1"/>
      </w:rPr>
      <w:tblPr/>
      <w:tcPr>
        <w:shd w:val="clear" w:color="auto" w:fill="00C4B6" w:themeFill="accent4"/>
      </w:tcPr>
    </w:tblStylePr>
    <w:tblStylePr w:type="lastRow">
      <w:rPr>
        <w:b/>
        <w:bCs/>
      </w:rPr>
      <w:tblPr/>
      <w:tcPr>
        <w:tcBorders>
          <w:top w:val="double" w:sz="4" w:space="0" w:color="00C4B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4B6" w:themeColor="accent4"/>
          <w:right w:val="single" w:sz="4" w:space="0" w:color="00C4B6" w:themeColor="accent4"/>
        </w:tcBorders>
      </w:tcPr>
    </w:tblStylePr>
    <w:tblStylePr w:type="band1Horz">
      <w:tblPr/>
      <w:tcPr>
        <w:tcBorders>
          <w:top w:val="single" w:sz="4" w:space="0" w:color="00C4B6" w:themeColor="accent4"/>
          <w:bottom w:val="single" w:sz="4" w:space="0" w:color="00C4B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4B6" w:themeColor="accent4"/>
          <w:left w:val="nil"/>
        </w:tcBorders>
      </w:tcPr>
    </w:tblStylePr>
    <w:tblStylePr w:type="swCell">
      <w:tblPr/>
      <w:tcPr>
        <w:tcBorders>
          <w:top w:val="double" w:sz="4" w:space="0" w:color="00C4B6" w:themeColor="accent4"/>
          <w:right w:val="nil"/>
        </w:tcBorders>
      </w:tcPr>
    </w:tblStylePr>
  </w:style>
  <w:style w:type="character" w:styleId="CommentReference">
    <w:name w:val="annotation reference"/>
    <w:basedOn w:val="DefaultParagraphFont"/>
    <w:uiPriority w:val="99"/>
    <w:semiHidden/>
    <w:unhideWhenUsed/>
    <w:rsid w:val="00D24063"/>
    <w:rPr>
      <w:sz w:val="16"/>
      <w:szCs w:val="16"/>
    </w:rPr>
  </w:style>
  <w:style w:type="paragraph" w:styleId="CommentText">
    <w:name w:val="annotation text"/>
    <w:basedOn w:val="Normal"/>
    <w:link w:val="CommentTextChar"/>
    <w:uiPriority w:val="99"/>
    <w:semiHidden/>
    <w:unhideWhenUsed/>
    <w:rsid w:val="00D24063"/>
    <w:pPr>
      <w:spacing w:line="240" w:lineRule="auto"/>
    </w:pPr>
    <w:rPr>
      <w:sz w:val="20"/>
      <w:szCs w:val="20"/>
    </w:rPr>
  </w:style>
  <w:style w:type="character" w:customStyle="1" w:styleId="CommentTextChar">
    <w:name w:val="Comment Text Char"/>
    <w:basedOn w:val="DefaultParagraphFont"/>
    <w:link w:val="CommentText"/>
    <w:uiPriority w:val="99"/>
    <w:semiHidden/>
    <w:rsid w:val="00D24063"/>
    <w:rPr>
      <w:rFonts w:ascii="Calibri" w:hAnsi="Calibr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D24063"/>
    <w:rPr>
      <w:b/>
      <w:bCs/>
    </w:rPr>
  </w:style>
  <w:style w:type="character" w:customStyle="1" w:styleId="CommentSubjectChar">
    <w:name w:val="Comment Subject Char"/>
    <w:basedOn w:val="CommentTextChar"/>
    <w:link w:val="CommentSubject"/>
    <w:uiPriority w:val="99"/>
    <w:semiHidden/>
    <w:rsid w:val="00D24063"/>
    <w:rPr>
      <w:rFonts w:ascii="Calibri" w:hAnsi="Calibri"/>
      <w:b/>
      <w:bCs/>
      <w:color w:val="000000" w:themeColor="text1"/>
      <w:sz w:val="20"/>
      <w:szCs w:val="20"/>
    </w:rPr>
  </w:style>
  <w:style w:type="table" w:customStyle="1" w:styleId="GridTable4Accent1">
    <w:name w:val="Grid Table 4 Accent 1"/>
    <w:basedOn w:val="TableNormal"/>
    <w:uiPriority w:val="49"/>
    <w:rsid w:val="00C478A0"/>
    <w:pPr>
      <w:spacing w:after="0" w:line="240" w:lineRule="auto"/>
    </w:pPr>
    <w:tblPr>
      <w:tblStyleRowBandSize w:val="1"/>
      <w:tblStyleColBandSize w:val="1"/>
      <w:tblInd w:w="0" w:type="dxa"/>
      <w:tblBorders>
        <w:top w:val="single" w:sz="4" w:space="0" w:color="31FFF2" w:themeColor="accent1" w:themeTint="99"/>
        <w:left w:val="single" w:sz="4" w:space="0" w:color="31FFF2" w:themeColor="accent1" w:themeTint="99"/>
        <w:bottom w:val="single" w:sz="4" w:space="0" w:color="31FFF2" w:themeColor="accent1" w:themeTint="99"/>
        <w:right w:val="single" w:sz="4" w:space="0" w:color="31FFF2" w:themeColor="accent1" w:themeTint="99"/>
        <w:insideH w:val="single" w:sz="4" w:space="0" w:color="31FFF2" w:themeColor="accent1" w:themeTint="99"/>
        <w:insideV w:val="single" w:sz="4" w:space="0" w:color="31FFF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A79D" w:themeColor="accent1"/>
          <w:left w:val="single" w:sz="4" w:space="0" w:color="00A79D" w:themeColor="accent1"/>
          <w:bottom w:val="single" w:sz="4" w:space="0" w:color="00A79D" w:themeColor="accent1"/>
          <w:right w:val="single" w:sz="4" w:space="0" w:color="00A79D" w:themeColor="accent1"/>
          <w:insideH w:val="nil"/>
          <w:insideV w:val="nil"/>
        </w:tcBorders>
        <w:shd w:val="clear" w:color="auto" w:fill="00A79D" w:themeFill="accent1"/>
      </w:tcPr>
    </w:tblStylePr>
    <w:tblStylePr w:type="lastRow">
      <w:rPr>
        <w:b/>
        <w:bCs/>
      </w:rPr>
      <w:tblPr/>
      <w:tcPr>
        <w:tcBorders>
          <w:top w:val="double" w:sz="4" w:space="0" w:color="00A79D" w:themeColor="accent1"/>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customStyle="1" w:styleId="GridTable4Accent2">
    <w:name w:val="Grid Table 4 Accent 2"/>
    <w:basedOn w:val="TableNormal"/>
    <w:uiPriority w:val="49"/>
    <w:rsid w:val="00C478A0"/>
    <w:pPr>
      <w:spacing w:after="0" w:line="240" w:lineRule="auto"/>
    </w:pPr>
    <w:tblPr>
      <w:tblStyleRowBandSize w:val="1"/>
      <w:tblStyleColBandSize w:val="1"/>
      <w:tblInd w:w="0" w:type="dxa"/>
      <w:tblBorders>
        <w:top w:val="single" w:sz="4" w:space="0" w:color="42FFF0" w:themeColor="accent2" w:themeTint="99"/>
        <w:left w:val="single" w:sz="4" w:space="0" w:color="42FFF0" w:themeColor="accent2" w:themeTint="99"/>
        <w:bottom w:val="single" w:sz="4" w:space="0" w:color="42FFF0" w:themeColor="accent2" w:themeTint="99"/>
        <w:right w:val="single" w:sz="4" w:space="0" w:color="42FFF0" w:themeColor="accent2" w:themeTint="99"/>
        <w:insideH w:val="single" w:sz="4" w:space="0" w:color="42FFF0" w:themeColor="accent2" w:themeTint="99"/>
        <w:insideV w:val="single" w:sz="4" w:space="0" w:color="42FFF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C4B6" w:themeColor="accent2"/>
          <w:left w:val="single" w:sz="4" w:space="0" w:color="00C4B6" w:themeColor="accent2"/>
          <w:bottom w:val="single" w:sz="4" w:space="0" w:color="00C4B6" w:themeColor="accent2"/>
          <w:right w:val="single" w:sz="4" w:space="0" w:color="00C4B6" w:themeColor="accent2"/>
          <w:insideH w:val="nil"/>
          <w:insideV w:val="nil"/>
        </w:tcBorders>
        <w:shd w:val="clear" w:color="auto" w:fill="00C4B6" w:themeFill="accent2"/>
      </w:tcPr>
    </w:tblStylePr>
    <w:tblStylePr w:type="lastRow">
      <w:rPr>
        <w:b/>
        <w:bCs/>
      </w:rPr>
      <w:tblPr/>
      <w:tcPr>
        <w:tcBorders>
          <w:top w:val="double" w:sz="4" w:space="0" w:color="00C4B6" w:themeColor="accent2"/>
        </w:tcBorders>
      </w:tcPr>
    </w:tblStylePr>
    <w:tblStylePr w:type="firstCol">
      <w:rPr>
        <w:b/>
        <w:bCs/>
      </w:rPr>
    </w:tblStylePr>
    <w:tblStylePr w:type="lastCol">
      <w:rPr>
        <w:b/>
        <w:bCs/>
      </w:rPr>
    </w:tblStylePr>
    <w:tblStylePr w:type="band1Vert">
      <w:tblPr/>
      <w:tcPr>
        <w:shd w:val="clear" w:color="auto" w:fill="C0FFFA" w:themeFill="accent2" w:themeFillTint="33"/>
      </w:tcPr>
    </w:tblStylePr>
    <w:tblStylePr w:type="band1Horz">
      <w:tblPr/>
      <w:tcPr>
        <w:shd w:val="clear" w:color="auto" w:fill="C0FFFA" w:themeFill="accent2" w:themeFillTint="33"/>
      </w:tcPr>
    </w:tblStylePr>
  </w:style>
  <w:style w:type="table" w:customStyle="1" w:styleId="GridTable5DarkAccent6">
    <w:name w:val="Grid Table 5 Dark Accent 6"/>
    <w:basedOn w:val="TableNormal"/>
    <w:uiPriority w:val="50"/>
    <w:rsid w:val="00C478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0FF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4B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4B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4B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4B6" w:themeFill="accent6"/>
      </w:tcPr>
    </w:tblStylePr>
    <w:tblStylePr w:type="band1Vert">
      <w:tblPr/>
      <w:tcPr>
        <w:shd w:val="clear" w:color="auto" w:fill="81FFF5" w:themeFill="accent6" w:themeFillTint="66"/>
      </w:tcPr>
    </w:tblStylePr>
    <w:tblStylePr w:type="band1Horz">
      <w:tblPr/>
      <w:tcPr>
        <w:shd w:val="clear" w:color="auto" w:fill="81FFF5" w:themeFill="accent6" w:themeFillTint="66"/>
      </w:tcPr>
    </w:tblStylePr>
  </w:style>
  <w:style w:type="paragraph" w:styleId="FootnoteText">
    <w:name w:val="footnote text"/>
    <w:basedOn w:val="Normal"/>
    <w:link w:val="FootnoteTextChar"/>
    <w:semiHidden/>
    <w:rsid w:val="00BA4610"/>
    <w:pPr>
      <w:spacing w:before="0" w:after="0" w:line="312" w:lineRule="auto"/>
      <w:jc w:val="left"/>
    </w:pPr>
    <w:rPr>
      <w:rFonts w:ascii="Tahoma" w:eastAsia="Times New Roman" w:hAnsi="Tahoma" w:cs="Times New Roman"/>
      <w:color w:val="auto"/>
      <w:sz w:val="20"/>
      <w:szCs w:val="20"/>
      <w:lang w:eastAsia="el-GR"/>
    </w:rPr>
  </w:style>
  <w:style w:type="character" w:customStyle="1" w:styleId="FootnoteTextChar">
    <w:name w:val="Footnote Text Char"/>
    <w:basedOn w:val="DefaultParagraphFont"/>
    <w:link w:val="FootnoteText"/>
    <w:semiHidden/>
    <w:rsid w:val="00BA4610"/>
    <w:rPr>
      <w:rFonts w:ascii="Tahoma" w:eastAsia="Times New Roman" w:hAnsi="Tahoma" w:cs="Times New Roman"/>
      <w:sz w:val="20"/>
      <w:szCs w:val="20"/>
      <w:lang w:eastAsia="el-GR"/>
    </w:rPr>
  </w:style>
  <w:style w:type="character" w:styleId="FootnoteReference">
    <w:name w:val="footnote reference"/>
    <w:semiHidden/>
    <w:rsid w:val="00BA4610"/>
    <w:rPr>
      <w:vertAlign w:val="superscript"/>
    </w:rPr>
  </w:style>
  <w:style w:type="character" w:customStyle="1" w:styleId="ListParagraphChar">
    <w:name w:val="List Paragraph Char"/>
    <w:aliases w:val="Lista viñetas Char,Table of contents numbered Char,EC Char"/>
    <w:link w:val="ListParagraph"/>
    <w:uiPriority w:val="34"/>
    <w:qFormat/>
    <w:locked/>
    <w:rsid w:val="00BA4610"/>
    <w:rPr>
      <w:rFonts w:ascii="Calibri" w:hAnsi="Calibri"/>
      <w:color w:val="000000" w:themeColor="text1"/>
    </w:rPr>
  </w:style>
  <w:style w:type="table" w:customStyle="1" w:styleId="GridTable4Accent4">
    <w:name w:val="Grid Table 4 Accent 4"/>
    <w:basedOn w:val="TableNormal"/>
    <w:uiPriority w:val="49"/>
    <w:rsid w:val="00BA4610"/>
    <w:pPr>
      <w:spacing w:after="0" w:line="240" w:lineRule="auto"/>
    </w:pPr>
    <w:tblPr>
      <w:tblStyleRowBandSize w:val="1"/>
      <w:tblStyleColBandSize w:val="1"/>
      <w:tblInd w:w="0" w:type="dxa"/>
      <w:tblBorders>
        <w:top w:val="single" w:sz="4" w:space="0" w:color="42FFF0" w:themeColor="accent4" w:themeTint="99"/>
        <w:left w:val="single" w:sz="4" w:space="0" w:color="42FFF0" w:themeColor="accent4" w:themeTint="99"/>
        <w:bottom w:val="single" w:sz="4" w:space="0" w:color="42FFF0" w:themeColor="accent4" w:themeTint="99"/>
        <w:right w:val="single" w:sz="4" w:space="0" w:color="42FFF0" w:themeColor="accent4" w:themeTint="99"/>
        <w:insideH w:val="single" w:sz="4" w:space="0" w:color="42FFF0" w:themeColor="accent4" w:themeTint="99"/>
        <w:insideV w:val="single" w:sz="4" w:space="0" w:color="42FFF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C4B6" w:themeColor="accent4"/>
          <w:left w:val="single" w:sz="4" w:space="0" w:color="00C4B6" w:themeColor="accent4"/>
          <w:bottom w:val="single" w:sz="4" w:space="0" w:color="00C4B6" w:themeColor="accent4"/>
          <w:right w:val="single" w:sz="4" w:space="0" w:color="00C4B6" w:themeColor="accent4"/>
          <w:insideH w:val="nil"/>
          <w:insideV w:val="nil"/>
        </w:tcBorders>
        <w:shd w:val="clear" w:color="auto" w:fill="00C4B6" w:themeFill="accent4"/>
      </w:tcPr>
    </w:tblStylePr>
    <w:tblStylePr w:type="lastRow">
      <w:rPr>
        <w:b/>
        <w:bCs/>
      </w:rPr>
      <w:tblPr/>
      <w:tcPr>
        <w:tcBorders>
          <w:top w:val="double" w:sz="4" w:space="0" w:color="00C4B6" w:themeColor="accent4"/>
        </w:tcBorders>
      </w:tcPr>
    </w:tblStylePr>
    <w:tblStylePr w:type="firstCol">
      <w:rPr>
        <w:b/>
        <w:bCs/>
      </w:rPr>
    </w:tblStylePr>
    <w:tblStylePr w:type="lastCol">
      <w:rPr>
        <w:b/>
        <w:bCs/>
      </w:rPr>
    </w:tblStylePr>
    <w:tblStylePr w:type="band1Vert">
      <w:tblPr/>
      <w:tcPr>
        <w:shd w:val="clear" w:color="auto" w:fill="C0FFFA" w:themeFill="accent4" w:themeFillTint="33"/>
      </w:tcPr>
    </w:tblStylePr>
    <w:tblStylePr w:type="band1Horz">
      <w:tblPr/>
      <w:tcPr>
        <w:shd w:val="clear" w:color="auto" w:fill="C0FFFA" w:themeFill="accent4" w:themeFillTint="33"/>
      </w:tcPr>
    </w:tblStylePr>
  </w:style>
  <w:style w:type="character" w:customStyle="1" w:styleId="CaptionChar">
    <w:name w:val="Caption Char"/>
    <w:aliases w:val="Picture Char1,Beskrivning Char Char,Beskrivning Char1 Char Char,Picture Char1 Char Char,Beskrivning Char Char Char Char,Picture Char Char Char Char,Picture Char Char,Picture Char1 Ch... Char Char,cap Char,cap1 Char,cap2 Char,cap11 Char"/>
    <w:basedOn w:val="DefaultParagraphFont"/>
    <w:link w:val="Caption"/>
    <w:qFormat/>
    <w:locked/>
    <w:rsid w:val="0086001D"/>
    <w:rPr>
      <w:rFonts w:ascii="Calibri" w:hAnsi="Calibri"/>
      <w:bCs/>
      <w:i/>
      <w:color w:val="000000" w:themeColor="text2"/>
      <w:sz w:val="20"/>
      <w:szCs w:val="18"/>
    </w:rPr>
  </w:style>
  <w:style w:type="table" w:customStyle="1" w:styleId="GridTable1LightAccent1">
    <w:name w:val="Grid Table 1 Light Accent 1"/>
    <w:basedOn w:val="TableNormal"/>
    <w:uiPriority w:val="46"/>
    <w:rsid w:val="00D4535C"/>
    <w:pPr>
      <w:spacing w:after="0" w:line="240" w:lineRule="auto"/>
    </w:pPr>
    <w:tblPr>
      <w:tblStyleRowBandSize w:val="1"/>
      <w:tblStyleColBandSize w:val="1"/>
      <w:tblInd w:w="0" w:type="dxa"/>
      <w:tblBorders>
        <w:top w:val="single" w:sz="4" w:space="0" w:color="75FFF6" w:themeColor="accent1" w:themeTint="66"/>
        <w:left w:val="single" w:sz="4" w:space="0" w:color="75FFF6" w:themeColor="accent1" w:themeTint="66"/>
        <w:bottom w:val="single" w:sz="4" w:space="0" w:color="75FFF6" w:themeColor="accent1" w:themeTint="66"/>
        <w:right w:val="single" w:sz="4" w:space="0" w:color="75FFF6" w:themeColor="accent1" w:themeTint="66"/>
        <w:insideH w:val="single" w:sz="4" w:space="0" w:color="75FFF6" w:themeColor="accent1" w:themeTint="66"/>
        <w:insideV w:val="single" w:sz="4" w:space="0" w:color="75FFF6" w:themeColor="accent1" w:themeTint="66"/>
      </w:tblBorders>
      <w:tblCellMar>
        <w:top w:w="0" w:type="dxa"/>
        <w:left w:w="108" w:type="dxa"/>
        <w:bottom w:w="0" w:type="dxa"/>
        <w:right w:w="108" w:type="dxa"/>
      </w:tblCellMar>
    </w:tblPr>
    <w:tblStylePr w:type="firstRow">
      <w:rPr>
        <w:b/>
        <w:bCs/>
      </w:rPr>
      <w:tblPr/>
      <w:tcPr>
        <w:tcBorders>
          <w:bottom w:val="single" w:sz="12" w:space="0" w:color="31FFF2" w:themeColor="accent1" w:themeTint="99"/>
        </w:tcBorders>
      </w:tcPr>
    </w:tblStylePr>
    <w:tblStylePr w:type="lastRow">
      <w:rPr>
        <w:b/>
        <w:bCs/>
      </w:rPr>
      <w:tblPr/>
      <w:tcPr>
        <w:tcBorders>
          <w:top w:val="double" w:sz="2" w:space="0" w:color="31FFF2" w:themeColor="accen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itmanager@hospital.com"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localhost:444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hinx-repo.intracom-telecom.com/sphinx-project/knowledge-base/kb/"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it-user@hospital.com" TargetMode="External"/><Relationship Id="rId28" Type="http://schemas.openxmlformats.org/officeDocument/2006/relationships/fontTable" Target="fontTable.xml"/><Relationship Id="rId10" Type="http://schemas.openxmlformats.org/officeDocument/2006/relationships/hyperlink" Target="http://localhost:4444" TargetMode="External"/><Relationship Id="rId19" Type="http://schemas.openxmlformats.org/officeDocument/2006/relationships/hyperlink" Target="mailto:it-user@hospital.com" TargetMode="External"/><Relationship Id="rId4" Type="http://schemas.openxmlformats.org/officeDocument/2006/relationships/settings" Target="settings.xml"/><Relationship Id="rId9" Type="http://schemas.openxmlformats.org/officeDocument/2006/relationships/hyperlink" Target="https://sphinx-repo.intracom-telecom.com/sphinx-project/knowledge-base/kb/" TargetMode="Externa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6">
      <a:dk1>
        <a:srgbClr val="000000"/>
      </a:dk1>
      <a:lt1>
        <a:srgbClr val="FFFFFF"/>
      </a:lt1>
      <a:dk2>
        <a:srgbClr val="000000"/>
      </a:dk2>
      <a:lt2>
        <a:srgbClr val="FFFFFF"/>
      </a:lt2>
      <a:accent1>
        <a:srgbClr val="00A79D"/>
      </a:accent1>
      <a:accent2>
        <a:srgbClr val="00C4B6"/>
      </a:accent2>
      <a:accent3>
        <a:srgbClr val="00EAD9"/>
      </a:accent3>
      <a:accent4>
        <a:srgbClr val="00C4B6"/>
      </a:accent4>
      <a:accent5>
        <a:srgbClr val="00A79D"/>
      </a:accent5>
      <a:accent6>
        <a:srgbClr val="00C4B6"/>
      </a:accent6>
      <a:hlink>
        <a:srgbClr val="00A79D"/>
      </a:hlink>
      <a:folHlink>
        <a:srgbClr val="00C4B6"/>
      </a:folHlink>
    </a:clrScheme>
    <a:fontScheme name="sphinx">
      <a:majorFont>
        <a:latin typeface="Robot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CB5E9-C56D-4A0E-8EBF-A3FC6F96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2021-11-02T10:20:00Z</dcterms:created>
  <dcterms:modified xsi:type="dcterms:W3CDTF">2021-11-02T10:20:00Z</dcterms:modified>
</cp:coreProperties>
</file>