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W w:w="5000" w:type="pct"/>
        <w:tblBorders>
          <w:top w:val="single" w:sz="4" w:space="0" w:color="C0C0C0"/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hMerge w:val="restart"/>
            <w:shd w:color="auto" w:val="clear" w:fill="D3D3D3"/>
            <w:shd w:fill="D3D3D3"/>
            <w:vAlign w:val="center"/>
          </w:tcPr>
          <w:p>
            <w:pPr>
              <w:jc w:val="right"/>
            </w:pPr>
            <w:r>
              <w:rPr>
                <w:sz w:val="18"/>
                <w:rFonts w:ascii="Arial" w:hAnsi="Arial" w:cs="Arial" w:eastAsia="Arial"/>
              </w:rPr>
            </w:r>
            <w:r>
              <w:rPr>
                <w:b w:val="on"/>
              </w:rPr>
              <w:t>Datos de identidad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Título del recurso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Prueba para rdd Video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Área del conocimiento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Ciencias sociales y administrativas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 xml:space="preserve">Nivel 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Medio superior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Duración en semanas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4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Unidad académica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Centro de Estudios Científicos y Tecnológicos No. 2 "Miguel Bernard"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Fecha de elaboración del recurso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2/9/2024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Programa académico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Dibujo técnico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Modalidad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Mixta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Versión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Obra nueva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Sinópsis</w:t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Dibujo del rostro humano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Formato de entrega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URL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</w:tbl>
    <w:p>
      <w:r>
        <w:br/>
      </w:r>
    </w:p>
    <w:tbl>
      <w:tblPr>
        <w:tblW w:w="5000" w:type="pct"/>
        <w:tblBorders>
          <w:top w:val="single" w:sz="4" w:space="10" w:color="C0C0C0"/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hMerge w:val="restart"/>
            <w:shd w:color="auto" w:val="clear" w:fill="D3D3D3"/>
            <w:shd w:fill="D3D3D3"/>
            <w:vAlign w:val="center"/>
          </w:tcPr>
          <w:p>
            <w:pPr>
              <w:jc w:val="right"/>
            </w:pPr>
            <w:r>
              <w:rPr>
                <w:b w:val="on"/>
              </w:rPr>
              <w:t>Autores por función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Autor de contenidos que fungirá como responsable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Ricardo Gutiérrez Florez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Teléfono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57426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Correo electrónico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cgonzalp@ipn.mx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Firma</w:t>
            </w:r>
          </w:p>
          <w:p>
            <w:r>
              <w:br/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</w:tbl>
    <w:sectPr>
      <w:headerReference w:type="default" r:id="rId2"/>
      <w:pgMar w:left="720" w:right="720" w:top="720" w:bottom="720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5000" w:type="pct"/>
      <w:tblBorders>
        <w:top w:val="single"/>
        <w:left w:val="single"/>
        <w:bottom w:val="single"/>
        <w:right w:val="single"/>
        <w:insideH w:val="single"/>
        <w:insideV w:val="single"/>
      </w:tblBorders>
      <w:tblBorders>
        <w:top w:val="none"/>
        <w:left w:val="none"/>
        <w:bottom w:val="none"/>
        <w:right w:val="none"/>
        <w:insideH w:val="none"/>
        <w:insideV w:val="none"/>
      </w:tblBorders>
      <w:tblLayout/>
    </w:tblPr>
    <w:tblPr/>
    <w:tblGrid>
      <w:gridCol w:w="2000"/>
      <w:gridCol w:w="6000"/>
      <w:gridCol w:w="2000"/>
    </w:tblGrid>
    <w:tr>
      <w:tc>
        <w:tcPr>
          <w:vAlign w:val="center"/>
        </w:tcPr>
        <w:p/>
        <w:p>
          <w:pPr>
            <w:jc w:val="left"/>
          </w:pPr>
          <w:r>
            <w:drawing>
              <wp:inline distT="0" distR="0" distB="0" distL="0">
                <wp:extent cx="619125" cy="904875"/>
                <wp:docPr id="0" name="Drawing 0" descr="ipn-escudo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pn-escudo.jp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Align w:val="top"/>
        </w:tcPr>
        <w:p/>
        <w:p>
          <w:pPr>
            <w:jc w:val="center"/>
          </w:pPr>
          <w:r>
            <w:rPr>
              <w:b w:val="on"/>
              <w:sz w:val="18"/>
            </w:rPr>
            <w:t>INSTITUTO POLITÉCNICO NACIONAL</w:t>
            <w:br/>
            <w:t>SECRETARÍA ACADÉMICA</w:t>
            <w:br/>
            <w:t>DIRECCIÓN DE EDUCACIÓN VIRTUAL</w:t>
            <w:br/>
            <w:t>Cédula de Solicitud de Evaluación Técnico-Pedagógica de Recurso Didáctico Digital (CESOE)</w:t>
          </w:r>
        </w:p>
      </w:tc>
      <w:tc>
        <w:tcPr>
          <w:vAlign w:val="center"/>
        </w:tcPr>
        <w:p/>
        <w:p>
          <w:pPr>
            <w:jc w:val="right"/>
          </w:pPr>
          <w:r>
            <w:drawing>
              <wp:inline distT="0" distR="0" distB="0" distL="0">
                <wp:extent cx="552450" cy="495300"/>
                <wp:docPr id="1" name="Drawing 1" descr="logoDEVReporte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DEVReporte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jpe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2025-05-08T18:32:20Z</dcterms:created>
  <dc:creator>Apache POI</dc:creator>
</cp:coreProperties>
</file>