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A51D37C" w14:textId="77777777" w:rsidR="0001391D" w:rsidRDefault="0001391D" w:rsidP="005F0AFE">
      <w:pPr>
        <w:spacing w:line="480" w:lineRule="auto"/>
        <w:ind w:firstLine="720"/>
        <w:rPr>
          <w:rFonts w:ascii="Times New Roman" w:hAnsi="Times New Roman" w:cs="Times New Roman"/>
          <w:sz w:val="24"/>
          <w:szCs w:val="24"/>
        </w:rPr>
      </w:pPr>
    </w:p>
    <w:p w14:paraId="6046A60A" w14:textId="77777777" w:rsidR="00CC1962" w:rsidRPr="00BE24E4" w:rsidRDefault="00CC1962" w:rsidP="000F1972">
      <w:pPr>
        <w:spacing w:line="480" w:lineRule="auto"/>
        <w:rPr>
          <w:rFonts w:ascii="Times New Roman" w:hAnsi="Times New Roman" w:cs="Times New Roman"/>
          <w:i/>
          <w:iCs/>
          <w:sz w:val="24"/>
          <w:szCs w:val="24"/>
        </w:rPr>
      </w:pPr>
      <w:r w:rsidRPr="00BE24E4">
        <w:rPr>
          <w:rFonts w:ascii="Times New Roman" w:hAnsi="Times New Roman" w:cs="Times New Roman"/>
          <w:i/>
          <w:iCs/>
          <w:sz w:val="24"/>
          <w:szCs w:val="24"/>
        </w:rPr>
        <w:t>(two-inch top margin)</w:t>
      </w:r>
    </w:p>
    <w:p w14:paraId="115CABD2" w14:textId="77777777" w:rsidR="00CC1962" w:rsidRPr="00CC1962" w:rsidRDefault="00CC1962" w:rsidP="00CC1962">
      <w:pPr>
        <w:spacing w:line="480" w:lineRule="auto"/>
        <w:ind w:firstLine="720"/>
        <w:jc w:val="center"/>
        <w:rPr>
          <w:rFonts w:ascii="Times New Roman" w:hAnsi="Times New Roman" w:cs="Times New Roman"/>
          <w:sz w:val="24"/>
          <w:szCs w:val="24"/>
        </w:rPr>
      </w:pPr>
      <w:r w:rsidRPr="00CC1962">
        <w:rPr>
          <w:rFonts w:ascii="Times New Roman" w:hAnsi="Times New Roman" w:cs="Times New Roman"/>
          <w:sz w:val="24"/>
          <w:szCs w:val="24"/>
        </w:rPr>
        <w:t>BIBLIOGRAPHY</w:t>
      </w:r>
    </w:p>
    <w:p w14:paraId="6F890498" w14:textId="00B42CBB" w:rsidR="00CC1962" w:rsidRDefault="00CC1962" w:rsidP="0061484A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CC1962">
        <w:rPr>
          <w:rFonts w:ascii="Times New Roman" w:hAnsi="Times New Roman" w:cs="Times New Roman"/>
          <w:sz w:val="24"/>
          <w:szCs w:val="24"/>
        </w:rPr>
        <w:t>Leave two blank lines between the title and the first entry. Justify the first line of each entry to the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CC1962">
        <w:rPr>
          <w:rFonts w:ascii="Times New Roman" w:hAnsi="Times New Roman" w:cs="Times New Roman"/>
          <w:sz w:val="24"/>
          <w:szCs w:val="24"/>
        </w:rPr>
        <w:t>left margin; indent subsequent lines one-half inch. A bibliography consists of one list of the sources—alphabetical, by author—you consulted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CC1962">
        <w:rPr>
          <w:rFonts w:ascii="Times New Roman" w:hAnsi="Times New Roman" w:cs="Times New Roman"/>
          <w:sz w:val="24"/>
          <w:szCs w:val="24"/>
        </w:rPr>
        <w:t xml:space="preserve">or cite in the paper. Separate the entries with one blank line. </w:t>
      </w:r>
      <w:r w:rsidRPr="00246983">
        <w:rPr>
          <w:rFonts w:ascii="Times New Roman" w:hAnsi="Times New Roman" w:cs="Times New Roman"/>
          <w:b/>
          <w:i/>
          <w:sz w:val="24"/>
          <w:szCs w:val="24"/>
        </w:rPr>
        <w:t>The entries themselves are single spaced</w:t>
      </w:r>
      <w:r w:rsidRPr="00CC1962">
        <w:rPr>
          <w:rFonts w:ascii="Times New Roman" w:hAnsi="Times New Roman" w:cs="Times New Roman"/>
          <w:sz w:val="24"/>
          <w:szCs w:val="24"/>
        </w:rPr>
        <w:t>. The bibliography follows the appendixes (if any) and is numbered consecutively.</w:t>
      </w:r>
    </w:p>
    <w:p w14:paraId="48ABF4A9" w14:textId="77777777" w:rsidR="008450C0" w:rsidRDefault="008450C0" w:rsidP="008450C0">
      <w:pPr>
        <w:spacing w:line="240" w:lineRule="auto"/>
        <w:rPr>
          <w:rFonts w:ascii="Times New Roman" w:hAnsi="Times New Roman" w:cs="Times New Roman"/>
          <w:sz w:val="24"/>
          <w:szCs w:val="24"/>
        </w:rPr>
      </w:pPr>
    </w:p>
    <w:p w14:paraId="067BC184" w14:textId="53871977" w:rsidR="00181863" w:rsidRPr="00CC1962" w:rsidRDefault="00CC1962" w:rsidP="00F07ACB">
      <w:p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CC1962">
        <w:rPr>
          <w:rFonts w:ascii="Times New Roman" w:hAnsi="Times New Roman" w:cs="Times New Roman"/>
          <w:sz w:val="24"/>
          <w:szCs w:val="24"/>
        </w:rPr>
        <w:t xml:space="preserve">Brown, Colin, ed. </w:t>
      </w:r>
      <w:r w:rsidRPr="002B79B3">
        <w:rPr>
          <w:rFonts w:ascii="Times New Roman" w:hAnsi="Times New Roman" w:cs="Times New Roman"/>
          <w:i/>
          <w:sz w:val="24"/>
          <w:szCs w:val="24"/>
        </w:rPr>
        <w:t>New International Dictionary of New Testament Theology</w:t>
      </w:r>
      <w:r w:rsidRPr="00CC1962">
        <w:rPr>
          <w:rFonts w:ascii="Times New Roman" w:hAnsi="Times New Roman" w:cs="Times New Roman"/>
          <w:sz w:val="24"/>
          <w:szCs w:val="24"/>
        </w:rPr>
        <w:t>. 4 vols. Grand</w:t>
      </w:r>
      <w:r w:rsidR="009310DA">
        <w:rPr>
          <w:rFonts w:ascii="Times New Roman" w:hAnsi="Times New Roman" w:cs="Times New Roman"/>
          <w:sz w:val="24"/>
          <w:szCs w:val="24"/>
        </w:rPr>
        <w:t xml:space="preserve"> </w:t>
      </w:r>
      <w:r w:rsidR="00AE17B7">
        <w:rPr>
          <w:rFonts w:ascii="Times New Roman" w:hAnsi="Times New Roman" w:cs="Times New Roman"/>
          <w:sz w:val="24"/>
          <w:szCs w:val="24"/>
        </w:rPr>
        <w:tab/>
      </w:r>
      <w:r w:rsidRPr="00CC1962">
        <w:rPr>
          <w:rFonts w:ascii="Times New Roman" w:hAnsi="Times New Roman" w:cs="Times New Roman"/>
          <w:sz w:val="24"/>
          <w:szCs w:val="24"/>
        </w:rPr>
        <w:t>Rapids: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CC1962">
        <w:rPr>
          <w:rFonts w:ascii="Times New Roman" w:hAnsi="Times New Roman" w:cs="Times New Roman"/>
          <w:sz w:val="24"/>
          <w:szCs w:val="24"/>
        </w:rPr>
        <w:t>Zondervan, 1975–1985.</w:t>
      </w:r>
    </w:p>
    <w:p w14:paraId="7F525468" w14:textId="0ED7CC86" w:rsidR="008450C0" w:rsidRPr="00CC1962" w:rsidRDefault="00CC1962" w:rsidP="00397B70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CC1962">
        <w:rPr>
          <w:rFonts w:ascii="Times New Roman" w:hAnsi="Times New Roman" w:cs="Times New Roman"/>
          <w:sz w:val="24"/>
          <w:szCs w:val="24"/>
        </w:rPr>
        <w:t xml:space="preserve">Dahood, Mitchell. </w:t>
      </w:r>
      <w:r w:rsidRPr="002B79B3">
        <w:rPr>
          <w:rFonts w:ascii="Times New Roman" w:hAnsi="Times New Roman" w:cs="Times New Roman"/>
          <w:i/>
          <w:sz w:val="24"/>
          <w:szCs w:val="24"/>
        </w:rPr>
        <w:t>Psalms</w:t>
      </w:r>
      <w:r w:rsidRPr="00CC1962">
        <w:rPr>
          <w:rFonts w:ascii="Times New Roman" w:hAnsi="Times New Roman" w:cs="Times New Roman"/>
          <w:sz w:val="24"/>
          <w:szCs w:val="24"/>
        </w:rPr>
        <w:t>. 3 vols. AB 16–17A. Garden City, NY: Doubleday, 1965–1970.</w:t>
      </w:r>
    </w:p>
    <w:p w14:paraId="116303DB" w14:textId="637F49C4" w:rsidR="00CC1962" w:rsidRPr="00CC1962" w:rsidRDefault="00CC1962" w:rsidP="00786CE2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CC1962">
        <w:rPr>
          <w:rFonts w:ascii="Times New Roman" w:hAnsi="Times New Roman" w:cs="Times New Roman"/>
          <w:sz w:val="24"/>
          <w:szCs w:val="24"/>
        </w:rPr>
        <w:t>Harrington, Daniel. “Palestinian Adaptations of Biblical Narratives and Prophecies.” Pages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CC1962">
        <w:rPr>
          <w:rFonts w:ascii="Times New Roman" w:hAnsi="Times New Roman" w:cs="Times New Roman"/>
          <w:sz w:val="24"/>
          <w:szCs w:val="24"/>
        </w:rPr>
        <w:t>239–</w:t>
      </w:r>
      <w:r w:rsidR="00AE17B7">
        <w:rPr>
          <w:rFonts w:ascii="Times New Roman" w:hAnsi="Times New Roman" w:cs="Times New Roman"/>
          <w:sz w:val="24"/>
          <w:szCs w:val="24"/>
        </w:rPr>
        <w:tab/>
      </w:r>
      <w:r w:rsidRPr="00CC1962">
        <w:rPr>
          <w:rFonts w:ascii="Times New Roman" w:hAnsi="Times New Roman" w:cs="Times New Roman"/>
          <w:sz w:val="24"/>
          <w:szCs w:val="24"/>
        </w:rPr>
        <w:t xml:space="preserve">47 in </w:t>
      </w:r>
      <w:r w:rsidRPr="00786CE2">
        <w:rPr>
          <w:rFonts w:ascii="Times New Roman" w:hAnsi="Times New Roman" w:cs="Times New Roman"/>
          <w:i/>
          <w:sz w:val="24"/>
          <w:szCs w:val="24"/>
        </w:rPr>
        <w:t>Early Judaism and Its Modern Interpreters</w:t>
      </w:r>
      <w:r w:rsidRPr="00CC1962">
        <w:rPr>
          <w:rFonts w:ascii="Times New Roman" w:hAnsi="Times New Roman" w:cs="Times New Roman"/>
          <w:sz w:val="24"/>
          <w:szCs w:val="24"/>
        </w:rPr>
        <w:t>. Edited by R. A. Kraft and G. W. E.</w:t>
      </w:r>
      <w:r w:rsidR="00786CE2">
        <w:rPr>
          <w:rFonts w:ascii="Times New Roman" w:hAnsi="Times New Roman" w:cs="Times New Roman"/>
          <w:sz w:val="24"/>
          <w:szCs w:val="24"/>
        </w:rPr>
        <w:t xml:space="preserve"> </w:t>
      </w:r>
      <w:r w:rsidR="00433318">
        <w:rPr>
          <w:rFonts w:ascii="Times New Roman" w:hAnsi="Times New Roman" w:cs="Times New Roman"/>
          <w:sz w:val="24"/>
          <w:szCs w:val="24"/>
        </w:rPr>
        <w:tab/>
      </w:r>
      <w:r w:rsidRPr="00CC1962">
        <w:rPr>
          <w:rFonts w:ascii="Times New Roman" w:hAnsi="Times New Roman" w:cs="Times New Roman"/>
          <w:sz w:val="24"/>
          <w:szCs w:val="24"/>
        </w:rPr>
        <w:t>Nickelsburg. BMI 2. Philadelphia: Fortress, 1986.</w:t>
      </w:r>
    </w:p>
    <w:p w14:paraId="13491E20" w14:textId="0DB2F21E" w:rsidR="008450C0" w:rsidRPr="00CC1962" w:rsidRDefault="00CC1962" w:rsidP="00397B70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CC1962">
        <w:rPr>
          <w:rFonts w:ascii="Times New Roman" w:hAnsi="Times New Roman" w:cs="Times New Roman"/>
          <w:sz w:val="24"/>
          <w:szCs w:val="24"/>
        </w:rPr>
        <w:t xml:space="preserve">———. “The Original Language of Pseudo-Philo’s Liber </w:t>
      </w:r>
      <w:proofErr w:type="spellStart"/>
      <w:r w:rsidRPr="00CC1962">
        <w:rPr>
          <w:rFonts w:ascii="Times New Roman" w:hAnsi="Times New Roman" w:cs="Times New Roman"/>
          <w:sz w:val="24"/>
          <w:szCs w:val="24"/>
        </w:rPr>
        <w:t>Antiquitatum</w:t>
      </w:r>
      <w:proofErr w:type="spellEnd"/>
      <w:r w:rsidRPr="00CC196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C1962">
        <w:rPr>
          <w:rFonts w:ascii="Times New Roman" w:hAnsi="Times New Roman" w:cs="Times New Roman"/>
          <w:sz w:val="24"/>
          <w:szCs w:val="24"/>
        </w:rPr>
        <w:t>Biblicarum</w:t>
      </w:r>
      <w:proofErr w:type="spellEnd"/>
      <w:r w:rsidRPr="00CC1962">
        <w:rPr>
          <w:rFonts w:ascii="Times New Roman" w:hAnsi="Times New Roman" w:cs="Times New Roman"/>
          <w:sz w:val="24"/>
          <w:szCs w:val="24"/>
        </w:rPr>
        <w:t>.” HTR 63</w:t>
      </w:r>
      <w:r w:rsidR="00C92708">
        <w:rPr>
          <w:rFonts w:ascii="Times New Roman" w:hAnsi="Times New Roman" w:cs="Times New Roman"/>
          <w:sz w:val="24"/>
          <w:szCs w:val="24"/>
        </w:rPr>
        <w:t xml:space="preserve"> </w:t>
      </w:r>
      <w:r w:rsidR="00C92708">
        <w:rPr>
          <w:rFonts w:ascii="Times New Roman" w:hAnsi="Times New Roman" w:cs="Times New Roman"/>
          <w:sz w:val="24"/>
          <w:szCs w:val="24"/>
        </w:rPr>
        <w:tab/>
      </w:r>
      <w:r w:rsidRPr="00CC1962">
        <w:rPr>
          <w:rFonts w:ascii="Times New Roman" w:hAnsi="Times New Roman" w:cs="Times New Roman"/>
          <w:sz w:val="24"/>
          <w:szCs w:val="24"/>
        </w:rPr>
        <w:t>(1970): 503–14.</w:t>
      </w:r>
    </w:p>
    <w:p w14:paraId="2B931C45" w14:textId="4AB95898" w:rsidR="00F07ACB" w:rsidRPr="00CC1962" w:rsidRDefault="00CC1962" w:rsidP="00397B70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CC1962">
        <w:rPr>
          <w:rFonts w:ascii="Times New Roman" w:hAnsi="Times New Roman" w:cs="Times New Roman"/>
          <w:sz w:val="24"/>
          <w:szCs w:val="24"/>
        </w:rPr>
        <w:t xml:space="preserve">Jastrow, Marcus. </w:t>
      </w:r>
      <w:r w:rsidRPr="008D7A5F">
        <w:rPr>
          <w:rFonts w:ascii="Times New Roman" w:hAnsi="Times New Roman" w:cs="Times New Roman"/>
          <w:i/>
          <w:sz w:val="24"/>
          <w:szCs w:val="24"/>
        </w:rPr>
        <w:t xml:space="preserve">A Dictionary of the </w:t>
      </w:r>
      <w:proofErr w:type="spellStart"/>
      <w:r w:rsidRPr="008D7A5F">
        <w:rPr>
          <w:rFonts w:ascii="Times New Roman" w:hAnsi="Times New Roman" w:cs="Times New Roman"/>
          <w:i/>
          <w:sz w:val="24"/>
          <w:szCs w:val="24"/>
        </w:rPr>
        <w:t>Targumim</w:t>
      </w:r>
      <w:proofErr w:type="spellEnd"/>
      <w:r w:rsidRPr="008D7A5F">
        <w:rPr>
          <w:rFonts w:ascii="Times New Roman" w:hAnsi="Times New Roman" w:cs="Times New Roman"/>
          <w:i/>
          <w:sz w:val="24"/>
          <w:szCs w:val="24"/>
        </w:rPr>
        <w:t xml:space="preserve">, The Talmud Babli and Yerushalmi, and the </w:t>
      </w:r>
      <w:r w:rsidR="00C92708" w:rsidRPr="008D7A5F">
        <w:rPr>
          <w:rFonts w:ascii="Times New Roman" w:hAnsi="Times New Roman" w:cs="Times New Roman"/>
          <w:i/>
          <w:sz w:val="24"/>
          <w:szCs w:val="24"/>
        </w:rPr>
        <w:tab/>
      </w:r>
      <w:r w:rsidRPr="008D7A5F">
        <w:rPr>
          <w:rFonts w:ascii="Times New Roman" w:hAnsi="Times New Roman" w:cs="Times New Roman"/>
          <w:i/>
          <w:sz w:val="24"/>
          <w:szCs w:val="24"/>
        </w:rPr>
        <w:t>Midrashic Literature</w:t>
      </w:r>
      <w:r w:rsidRPr="00CC1962">
        <w:rPr>
          <w:rFonts w:ascii="Times New Roman" w:hAnsi="Times New Roman" w:cs="Times New Roman"/>
          <w:sz w:val="24"/>
          <w:szCs w:val="24"/>
        </w:rPr>
        <w:t>. New York: Judaica Press, 1996.</w:t>
      </w:r>
    </w:p>
    <w:p w14:paraId="59B5970B" w14:textId="3876ED45" w:rsidR="00F07ACB" w:rsidRPr="00CC1962" w:rsidRDefault="00CC1962" w:rsidP="00397B70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CC1962">
        <w:rPr>
          <w:rFonts w:ascii="Times New Roman" w:hAnsi="Times New Roman" w:cs="Times New Roman"/>
          <w:sz w:val="24"/>
          <w:szCs w:val="24"/>
        </w:rPr>
        <w:t xml:space="preserve">McKim, Donald K., ed. </w:t>
      </w:r>
      <w:r w:rsidRPr="009C46C0">
        <w:rPr>
          <w:rFonts w:ascii="Times New Roman" w:hAnsi="Times New Roman" w:cs="Times New Roman"/>
          <w:i/>
          <w:sz w:val="24"/>
          <w:szCs w:val="24"/>
        </w:rPr>
        <w:t>Dictionary of Major Biblical Interpreters</w:t>
      </w:r>
      <w:r w:rsidRPr="00CC1962">
        <w:rPr>
          <w:rFonts w:ascii="Times New Roman" w:hAnsi="Times New Roman" w:cs="Times New Roman"/>
          <w:sz w:val="24"/>
          <w:szCs w:val="24"/>
        </w:rPr>
        <w:t>. Downers Grove, IN</w:t>
      </w:r>
      <w:proofErr w:type="gramStart"/>
      <w:r w:rsidRPr="00CC1962">
        <w:rPr>
          <w:rFonts w:ascii="Times New Roman" w:hAnsi="Times New Roman" w:cs="Times New Roman"/>
          <w:sz w:val="24"/>
          <w:szCs w:val="24"/>
        </w:rPr>
        <w:t xml:space="preserve">: </w:t>
      </w:r>
      <w:r w:rsidR="00C92708">
        <w:rPr>
          <w:rFonts w:ascii="Times New Roman" w:hAnsi="Times New Roman" w:cs="Times New Roman"/>
          <w:sz w:val="24"/>
          <w:szCs w:val="24"/>
        </w:rPr>
        <w:tab/>
      </w:r>
      <w:r w:rsidRPr="00CC1962">
        <w:rPr>
          <w:rFonts w:ascii="Times New Roman" w:hAnsi="Times New Roman" w:cs="Times New Roman"/>
          <w:sz w:val="24"/>
          <w:szCs w:val="24"/>
        </w:rPr>
        <w:t>InterVarsity</w:t>
      </w:r>
      <w:proofErr w:type="gramEnd"/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CC1962">
        <w:rPr>
          <w:rFonts w:ascii="Times New Roman" w:hAnsi="Times New Roman" w:cs="Times New Roman"/>
          <w:sz w:val="24"/>
          <w:szCs w:val="24"/>
        </w:rPr>
        <w:t>Press, 2007.</w:t>
      </w:r>
    </w:p>
    <w:p w14:paraId="4F2B5A7D" w14:textId="5E0EA0E3" w:rsidR="008450C0" w:rsidRPr="00CC1962" w:rsidRDefault="00CC1962" w:rsidP="00397B70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CC1962">
        <w:rPr>
          <w:rFonts w:ascii="Times New Roman" w:hAnsi="Times New Roman" w:cs="Times New Roman"/>
          <w:sz w:val="24"/>
          <w:szCs w:val="24"/>
        </w:rPr>
        <w:t>McLay, R. Timothy. “The Goal of Teaching Biblical and Religious Studies in the Context of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CC1962">
        <w:rPr>
          <w:rFonts w:ascii="Times New Roman" w:hAnsi="Times New Roman" w:cs="Times New Roman"/>
          <w:sz w:val="24"/>
          <w:szCs w:val="24"/>
        </w:rPr>
        <w:t xml:space="preserve">an </w:t>
      </w:r>
      <w:r w:rsidR="00C92708">
        <w:rPr>
          <w:rFonts w:ascii="Times New Roman" w:hAnsi="Times New Roman" w:cs="Times New Roman"/>
          <w:sz w:val="24"/>
          <w:szCs w:val="24"/>
        </w:rPr>
        <w:tab/>
      </w:r>
      <w:r w:rsidRPr="00CC1962">
        <w:rPr>
          <w:rFonts w:ascii="Times New Roman" w:hAnsi="Times New Roman" w:cs="Times New Roman"/>
          <w:sz w:val="24"/>
          <w:szCs w:val="24"/>
        </w:rPr>
        <w:t xml:space="preserve">Undergraduate Education.” </w:t>
      </w:r>
      <w:r w:rsidRPr="009C46C0">
        <w:rPr>
          <w:rFonts w:ascii="Times New Roman" w:hAnsi="Times New Roman" w:cs="Times New Roman"/>
          <w:i/>
          <w:sz w:val="24"/>
          <w:szCs w:val="24"/>
        </w:rPr>
        <w:t>SBL Forum</w:t>
      </w:r>
      <w:r w:rsidRPr="00CC1962">
        <w:rPr>
          <w:rFonts w:ascii="Times New Roman" w:hAnsi="Times New Roman" w:cs="Times New Roman"/>
          <w:sz w:val="24"/>
          <w:szCs w:val="24"/>
        </w:rPr>
        <w:t>, 6 October 2006.</w:t>
      </w:r>
      <w:r w:rsidR="007B144F">
        <w:rPr>
          <w:rFonts w:ascii="Times New Roman" w:hAnsi="Times New Roman" w:cs="Times New Roman"/>
          <w:sz w:val="24"/>
          <w:szCs w:val="24"/>
        </w:rPr>
        <w:t xml:space="preserve">                               </w:t>
      </w:r>
      <w:r w:rsidR="007B144F">
        <w:rPr>
          <w:rFonts w:ascii="Times New Roman" w:hAnsi="Times New Roman" w:cs="Times New Roman"/>
          <w:sz w:val="24"/>
          <w:szCs w:val="24"/>
        </w:rPr>
        <w:tab/>
      </w:r>
      <w:r w:rsidR="007B144F">
        <w:rPr>
          <w:rFonts w:ascii="Times New Roman" w:hAnsi="Times New Roman" w:cs="Times New Roman"/>
          <w:sz w:val="24"/>
          <w:szCs w:val="24"/>
        </w:rPr>
        <w:tab/>
      </w:r>
      <w:r w:rsidR="007B144F">
        <w:rPr>
          <w:rFonts w:ascii="Times New Roman" w:hAnsi="Times New Roman" w:cs="Times New Roman"/>
          <w:sz w:val="24"/>
          <w:szCs w:val="24"/>
        </w:rPr>
        <w:tab/>
      </w:r>
      <w:r w:rsidRPr="00CC1962">
        <w:rPr>
          <w:rFonts w:ascii="Times New Roman" w:hAnsi="Times New Roman" w:cs="Times New Roman"/>
          <w:sz w:val="24"/>
          <w:szCs w:val="24"/>
        </w:rPr>
        <w:t>http://www.sbl-site.org/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CC1962">
        <w:rPr>
          <w:rFonts w:ascii="Times New Roman" w:hAnsi="Times New Roman" w:cs="Times New Roman"/>
          <w:sz w:val="24"/>
          <w:szCs w:val="24"/>
        </w:rPr>
        <w:t>publications/</w:t>
      </w:r>
      <w:proofErr w:type="spellStart"/>
      <w:r w:rsidRPr="00CC1962">
        <w:rPr>
          <w:rFonts w:ascii="Times New Roman" w:hAnsi="Times New Roman" w:cs="Times New Roman"/>
          <w:sz w:val="24"/>
          <w:szCs w:val="24"/>
        </w:rPr>
        <w:t>article.aspx?articleId</w:t>
      </w:r>
      <w:proofErr w:type="spellEnd"/>
      <w:r w:rsidRPr="00CC1962">
        <w:rPr>
          <w:rFonts w:ascii="Times New Roman" w:hAnsi="Times New Roman" w:cs="Times New Roman"/>
          <w:sz w:val="24"/>
          <w:szCs w:val="24"/>
        </w:rPr>
        <w:t>=581.</w:t>
      </w:r>
    </w:p>
    <w:p w14:paraId="79484FF7" w14:textId="6246DD71" w:rsidR="008450C0" w:rsidRPr="00CC1962" w:rsidRDefault="00CC1962" w:rsidP="002F5E81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CC1962">
        <w:rPr>
          <w:rFonts w:ascii="Times New Roman" w:hAnsi="Times New Roman" w:cs="Times New Roman"/>
          <w:sz w:val="24"/>
          <w:szCs w:val="24"/>
        </w:rPr>
        <w:t xml:space="preserve">O’Day, Gail. “Intertextuality.” Pages 546–48 in vol. 1 of </w:t>
      </w:r>
      <w:r w:rsidRPr="00736522">
        <w:rPr>
          <w:rFonts w:ascii="Times New Roman" w:hAnsi="Times New Roman" w:cs="Times New Roman"/>
          <w:i/>
          <w:sz w:val="24"/>
          <w:szCs w:val="24"/>
        </w:rPr>
        <w:t>Dictionary of Biblical Interpretation</w:t>
      </w:r>
      <w:r w:rsidRPr="00CC1962">
        <w:rPr>
          <w:rFonts w:ascii="Times New Roman" w:hAnsi="Times New Roman" w:cs="Times New Roman"/>
          <w:sz w:val="24"/>
          <w:szCs w:val="24"/>
        </w:rPr>
        <w:t xml:space="preserve">. </w:t>
      </w:r>
      <w:r w:rsidR="007B144F">
        <w:rPr>
          <w:rFonts w:ascii="Times New Roman" w:hAnsi="Times New Roman" w:cs="Times New Roman"/>
          <w:sz w:val="24"/>
          <w:szCs w:val="24"/>
        </w:rPr>
        <w:tab/>
      </w:r>
      <w:r w:rsidRPr="00CC1962">
        <w:rPr>
          <w:rFonts w:ascii="Times New Roman" w:hAnsi="Times New Roman" w:cs="Times New Roman"/>
          <w:sz w:val="24"/>
          <w:szCs w:val="24"/>
        </w:rPr>
        <w:t>Edited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CC1962">
        <w:rPr>
          <w:rFonts w:ascii="Times New Roman" w:hAnsi="Times New Roman" w:cs="Times New Roman"/>
          <w:sz w:val="24"/>
          <w:szCs w:val="24"/>
        </w:rPr>
        <w:t>by John H. Hayes. 2 vols. Nashville: Abingdon, 1999.</w:t>
      </w:r>
    </w:p>
    <w:p w14:paraId="2841A940" w14:textId="23F9D9A6" w:rsidR="002E3EF4" w:rsidRDefault="00CC1962" w:rsidP="008450C0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CC1962">
        <w:rPr>
          <w:rFonts w:ascii="Times New Roman" w:hAnsi="Times New Roman" w:cs="Times New Roman"/>
          <w:sz w:val="24"/>
          <w:szCs w:val="24"/>
        </w:rPr>
        <w:t xml:space="preserve">Rad, Gerhard von. Genesis: </w:t>
      </w:r>
      <w:r w:rsidRPr="00736522">
        <w:rPr>
          <w:rFonts w:ascii="Times New Roman" w:hAnsi="Times New Roman" w:cs="Times New Roman"/>
          <w:i/>
          <w:sz w:val="24"/>
          <w:szCs w:val="24"/>
        </w:rPr>
        <w:t>A Commentary</w:t>
      </w:r>
      <w:r w:rsidRPr="00CC1962">
        <w:rPr>
          <w:rFonts w:ascii="Times New Roman" w:hAnsi="Times New Roman" w:cs="Times New Roman"/>
          <w:sz w:val="24"/>
          <w:szCs w:val="24"/>
        </w:rPr>
        <w:t xml:space="preserve">. Translated by John H. Marks. OTL. </w:t>
      </w:r>
      <w:r w:rsidR="007B144F">
        <w:rPr>
          <w:rFonts w:ascii="Times New Roman" w:hAnsi="Times New Roman" w:cs="Times New Roman"/>
          <w:sz w:val="24"/>
          <w:szCs w:val="24"/>
        </w:rPr>
        <w:tab/>
      </w:r>
      <w:proofErr w:type="spellStart"/>
      <w:proofErr w:type="gramStart"/>
      <w:r w:rsidRPr="00CC1962">
        <w:rPr>
          <w:rFonts w:ascii="Times New Roman" w:hAnsi="Times New Roman" w:cs="Times New Roman"/>
          <w:sz w:val="24"/>
          <w:szCs w:val="24"/>
        </w:rPr>
        <w:t>Philadelphia:Westminster</w:t>
      </w:r>
      <w:proofErr w:type="spellEnd"/>
      <w:proofErr w:type="gramEnd"/>
      <w:r w:rsidRPr="00CC1962">
        <w:rPr>
          <w:rFonts w:ascii="Times New Roman" w:hAnsi="Times New Roman" w:cs="Times New Roman"/>
          <w:sz w:val="24"/>
          <w:szCs w:val="24"/>
        </w:rPr>
        <w:t>, 1990</w:t>
      </w:r>
    </w:p>
    <w:p w14:paraId="61BAA7FB" w14:textId="4D4EC0B6" w:rsidR="0077211E" w:rsidRPr="0077211E" w:rsidRDefault="0077211E" w:rsidP="0077211E">
      <w:pPr>
        <w:tabs>
          <w:tab w:val="left" w:pos="6700"/>
        </w:tabs>
        <w:rPr>
          <w:rFonts w:ascii="Times New Roman" w:hAnsi="Times New Roman" w:cs="Times New Roman"/>
          <w:sz w:val="24"/>
          <w:szCs w:val="24"/>
        </w:rPr>
      </w:pPr>
    </w:p>
    <w:sectPr w:rsidR="0077211E" w:rsidRPr="0077211E" w:rsidSect="008E2661">
      <w:headerReference w:type="default" r:id="rId8"/>
      <w:pgSz w:w="12240" w:h="15840"/>
      <w:pgMar w:top="1440" w:right="1440" w:bottom="1440" w:left="1440" w:header="720" w:footer="720" w:gutter="0"/>
      <w:pgNumType w:start="5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C2E17A7" w14:textId="77777777" w:rsidR="001F702D" w:rsidRDefault="001F702D" w:rsidP="00EE240E">
      <w:pPr>
        <w:spacing w:after="0" w:line="240" w:lineRule="auto"/>
      </w:pPr>
      <w:r>
        <w:separator/>
      </w:r>
    </w:p>
  </w:endnote>
  <w:endnote w:type="continuationSeparator" w:id="0">
    <w:p w14:paraId="04DB1818" w14:textId="77777777" w:rsidR="001F702D" w:rsidRDefault="001F702D" w:rsidP="00EE240E">
      <w:pPr>
        <w:spacing w:after="0" w:line="240" w:lineRule="auto"/>
      </w:pPr>
      <w:r>
        <w:continuationSeparator/>
      </w:r>
    </w:p>
  </w:endnote>
  <w:endnote w:type="continuationNotice" w:id="1">
    <w:p w14:paraId="565BA8EF" w14:textId="77777777" w:rsidR="001F702D" w:rsidRDefault="001F702D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AFEF96A" w14:textId="77777777" w:rsidR="001F702D" w:rsidRDefault="001F702D" w:rsidP="00EE240E">
      <w:pPr>
        <w:spacing w:after="0" w:line="240" w:lineRule="auto"/>
      </w:pPr>
      <w:r>
        <w:separator/>
      </w:r>
    </w:p>
  </w:footnote>
  <w:footnote w:type="continuationSeparator" w:id="0">
    <w:p w14:paraId="0F8FF3F9" w14:textId="77777777" w:rsidR="001F702D" w:rsidRDefault="001F702D" w:rsidP="00EE240E">
      <w:pPr>
        <w:spacing w:after="0" w:line="240" w:lineRule="auto"/>
      </w:pPr>
      <w:r>
        <w:continuationSeparator/>
      </w:r>
    </w:p>
  </w:footnote>
  <w:footnote w:type="continuationNotice" w:id="1">
    <w:p w14:paraId="34F83BF6" w14:textId="77777777" w:rsidR="001F702D" w:rsidRDefault="001F702D">
      <w:pPr>
        <w:spacing w:after="0" w:line="240" w:lineRule="auto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F126E76" w14:textId="63C18AAC" w:rsidR="008E2661" w:rsidRDefault="008E2661">
    <w:pPr>
      <w:pStyle w:val="Header"/>
      <w:jc w:val="right"/>
    </w:pPr>
  </w:p>
  <w:p w14:paraId="71246EBE" w14:textId="77777777" w:rsidR="008E2661" w:rsidRDefault="008E2661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31D4782"/>
    <w:multiLevelType w:val="hybridMultilevel"/>
    <w:tmpl w:val="FAFC1C4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08318329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86755"/>
    <w:rsid w:val="00007E6B"/>
    <w:rsid w:val="0001316C"/>
    <w:rsid w:val="0001391D"/>
    <w:rsid w:val="00025D71"/>
    <w:rsid w:val="0003549A"/>
    <w:rsid w:val="00035621"/>
    <w:rsid w:val="00051E2F"/>
    <w:rsid w:val="000714D2"/>
    <w:rsid w:val="00074285"/>
    <w:rsid w:val="0007562F"/>
    <w:rsid w:val="00076F4B"/>
    <w:rsid w:val="000836AC"/>
    <w:rsid w:val="000926B6"/>
    <w:rsid w:val="000A0A8C"/>
    <w:rsid w:val="000A0FAD"/>
    <w:rsid w:val="000B002E"/>
    <w:rsid w:val="000B26EA"/>
    <w:rsid w:val="000B6F87"/>
    <w:rsid w:val="000B7B5B"/>
    <w:rsid w:val="000C06F0"/>
    <w:rsid w:val="000D02DB"/>
    <w:rsid w:val="000E255A"/>
    <w:rsid w:val="000E5B22"/>
    <w:rsid w:val="000F1972"/>
    <w:rsid w:val="000F21F5"/>
    <w:rsid w:val="000F6E38"/>
    <w:rsid w:val="001028C6"/>
    <w:rsid w:val="00131B51"/>
    <w:rsid w:val="00133288"/>
    <w:rsid w:val="0013545C"/>
    <w:rsid w:val="00136EE6"/>
    <w:rsid w:val="00142963"/>
    <w:rsid w:val="00142E07"/>
    <w:rsid w:val="0017698D"/>
    <w:rsid w:val="00181863"/>
    <w:rsid w:val="001A02BD"/>
    <w:rsid w:val="001A3F9F"/>
    <w:rsid w:val="001B0B1C"/>
    <w:rsid w:val="001B74F6"/>
    <w:rsid w:val="001E1DB8"/>
    <w:rsid w:val="001E5CEA"/>
    <w:rsid w:val="001E5D5B"/>
    <w:rsid w:val="001F128F"/>
    <w:rsid w:val="001F2FA8"/>
    <w:rsid w:val="001F420E"/>
    <w:rsid w:val="001F702D"/>
    <w:rsid w:val="00204365"/>
    <w:rsid w:val="0023175B"/>
    <w:rsid w:val="00232F5D"/>
    <w:rsid w:val="00246983"/>
    <w:rsid w:val="002572BA"/>
    <w:rsid w:val="002609EA"/>
    <w:rsid w:val="00260C87"/>
    <w:rsid w:val="00262D86"/>
    <w:rsid w:val="00270CF1"/>
    <w:rsid w:val="00272498"/>
    <w:rsid w:val="00281D95"/>
    <w:rsid w:val="002835CC"/>
    <w:rsid w:val="002859B2"/>
    <w:rsid w:val="0029731E"/>
    <w:rsid w:val="002B3935"/>
    <w:rsid w:val="002B79B3"/>
    <w:rsid w:val="002C2056"/>
    <w:rsid w:val="002D1B58"/>
    <w:rsid w:val="002E3EF4"/>
    <w:rsid w:val="002E4255"/>
    <w:rsid w:val="002E55CF"/>
    <w:rsid w:val="002F5A40"/>
    <w:rsid w:val="002F5E81"/>
    <w:rsid w:val="002F63FD"/>
    <w:rsid w:val="003100F5"/>
    <w:rsid w:val="00375495"/>
    <w:rsid w:val="003812A5"/>
    <w:rsid w:val="00397B70"/>
    <w:rsid w:val="003B0408"/>
    <w:rsid w:val="003B4F66"/>
    <w:rsid w:val="003C71DC"/>
    <w:rsid w:val="003E05BA"/>
    <w:rsid w:val="003F52FE"/>
    <w:rsid w:val="00401F4C"/>
    <w:rsid w:val="004037BE"/>
    <w:rsid w:val="004102F9"/>
    <w:rsid w:val="0042000B"/>
    <w:rsid w:val="00430792"/>
    <w:rsid w:val="00433318"/>
    <w:rsid w:val="00452C29"/>
    <w:rsid w:val="004556C8"/>
    <w:rsid w:val="00455EF2"/>
    <w:rsid w:val="004569CB"/>
    <w:rsid w:val="004609D0"/>
    <w:rsid w:val="00463F68"/>
    <w:rsid w:val="0047600F"/>
    <w:rsid w:val="00486755"/>
    <w:rsid w:val="00492C4B"/>
    <w:rsid w:val="004B107C"/>
    <w:rsid w:val="004D356C"/>
    <w:rsid w:val="004E6E62"/>
    <w:rsid w:val="004F4CC1"/>
    <w:rsid w:val="00507F7E"/>
    <w:rsid w:val="00513C52"/>
    <w:rsid w:val="0051582E"/>
    <w:rsid w:val="0051595B"/>
    <w:rsid w:val="00526382"/>
    <w:rsid w:val="00531C61"/>
    <w:rsid w:val="00544065"/>
    <w:rsid w:val="0056108C"/>
    <w:rsid w:val="00564035"/>
    <w:rsid w:val="005710DE"/>
    <w:rsid w:val="00590148"/>
    <w:rsid w:val="00593B3F"/>
    <w:rsid w:val="005C27E3"/>
    <w:rsid w:val="005D0E57"/>
    <w:rsid w:val="005F0AFE"/>
    <w:rsid w:val="005F3598"/>
    <w:rsid w:val="00605FEF"/>
    <w:rsid w:val="0061484A"/>
    <w:rsid w:val="00632B61"/>
    <w:rsid w:val="0064153F"/>
    <w:rsid w:val="006529E4"/>
    <w:rsid w:val="00652CEE"/>
    <w:rsid w:val="00666B18"/>
    <w:rsid w:val="00675CAE"/>
    <w:rsid w:val="006773E8"/>
    <w:rsid w:val="00681310"/>
    <w:rsid w:val="00683A9C"/>
    <w:rsid w:val="00684445"/>
    <w:rsid w:val="006868F8"/>
    <w:rsid w:val="006A2973"/>
    <w:rsid w:val="006B5D98"/>
    <w:rsid w:val="006C1935"/>
    <w:rsid w:val="006C20D4"/>
    <w:rsid w:val="006D19D5"/>
    <w:rsid w:val="006D267F"/>
    <w:rsid w:val="006D5F76"/>
    <w:rsid w:val="006F7B5E"/>
    <w:rsid w:val="00704F4F"/>
    <w:rsid w:val="00717D7B"/>
    <w:rsid w:val="007209D8"/>
    <w:rsid w:val="0072220C"/>
    <w:rsid w:val="00736522"/>
    <w:rsid w:val="0074601D"/>
    <w:rsid w:val="00753441"/>
    <w:rsid w:val="007702BF"/>
    <w:rsid w:val="00771016"/>
    <w:rsid w:val="0077211E"/>
    <w:rsid w:val="00772F6F"/>
    <w:rsid w:val="007801E2"/>
    <w:rsid w:val="00780644"/>
    <w:rsid w:val="007821F2"/>
    <w:rsid w:val="00786CE2"/>
    <w:rsid w:val="00791368"/>
    <w:rsid w:val="007A1533"/>
    <w:rsid w:val="007A2AA2"/>
    <w:rsid w:val="007A3D28"/>
    <w:rsid w:val="007B144F"/>
    <w:rsid w:val="007D148D"/>
    <w:rsid w:val="007D27A0"/>
    <w:rsid w:val="007E2B70"/>
    <w:rsid w:val="007E71E6"/>
    <w:rsid w:val="008121A6"/>
    <w:rsid w:val="008144A1"/>
    <w:rsid w:val="008210AB"/>
    <w:rsid w:val="00821238"/>
    <w:rsid w:val="008311BF"/>
    <w:rsid w:val="008417F6"/>
    <w:rsid w:val="0084405B"/>
    <w:rsid w:val="008450C0"/>
    <w:rsid w:val="0084786C"/>
    <w:rsid w:val="00854434"/>
    <w:rsid w:val="00876440"/>
    <w:rsid w:val="008859F3"/>
    <w:rsid w:val="00891227"/>
    <w:rsid w:val="008925B3"/>
    <w:rsid w:val="008B642E"/>
    <w:rsid w:val="008D0225"/>
    <w:rsid w:val="008D7A5F"/>
    <w:rsid w:val="008E2550"/>
    <w:rsid w:val="008E2557"/>
    <w:rsid w:val="008E2661"/>
    <w:rsid w:val="008E38FF"/>
    <w:rsid w:val="008E68AB"/>
    <w:rsid w:val="008F044C"/>
    <w:rsid w:val="00905F1B"/>
    <w:rsid w:val="009142A2"/>
    <w:rsid w:val="00924289"/>
    <w:rsid w:val="009310DA"/>
    <w:rsid w:val="00957DB0"/>
    <w:rsid w:val="0096327A"/>
    <w:rsid w:val="00964680"/>
    <w:rsid w:val="0098572A"/>
    <w:rsid w:val="00991436"/>
    <w:rsid w:val="009A3F42"/>
    <w:rsid w:val="009B1F71"/>
    <w:rsid w:val="009C1E63"/>
    <w:rsid w:val="009C2D11"/>
    <w:rsid w:val="009C46C0"/>
    <w:rsid w:val="009C69C9"/>
    <w:rsid w:val="009D278D"/>
    <w:rsid w:val="009E3F41"/>
    <w:rsid w:val="009F58A3"/>
    <w:rsid w:val="00A018AD"/>
    <w:rsid w:val="00A040F1"/>
    <w:rsid w:val="00A0434D"/>
    <w:rsid w:val="00A1426C"/>
    <w:rsid w:val="00A14937"/>
    <w:rsid w:val="00A16A7F"/>
    <w:rsid w:val="00A23EED"/>
    <w:rsid w:val="00A26C3F"/>
    <w:rsid w:val="00A314C4"/>
    <w:rsid w:val="00A330A6"/>
    <w:rsid w:val="00A35FA6"/>
    <w:rsid w:val="00A479DD"/>
    <w:rsid w:val="00A53BD6"/>
    <w:rsid w:val="00A628F3"/>
    <w:rsid w:val="00A65873"/>
    <w:rsid w:val="00A7404E"/>
    <w:rsid w:val="00A74666"/>
    <w:rsid w:val="00A81E57"/>
    <w:rsid w:val="00A925F4"/>
    <w:rsid w:val="00AB3B2E"/>
    <w:rsid w:val="00AB68F0"/>
    <w:rsid w:val="00AC2287"/>
    <w:rsid w:val="00AD36D8"/>
    <w:rsid w:val="00AE07A8"/>
    <w:rsid w:val="00AE17B7"/>
    <w:rsid w:val="00AE3591"/>
    <w:rsid w:val="00AE521F"/>
    <w:rsid w:val="00AE5EBF"/>
    <w:rsid w:val="00B03DA7"/>
    <w:rsid w:val="00B0716D"/>
    <w:rsid w:val="00B16420"/>
    <w:rsid w:val="00B262D3"/>
    <w:rsid w:val="00B309DC"/>
    <w:rsid w:val="00B30D8A"/>
    <w:rsid w:val="00B379C2"/>
    <w:rsid w:val="00B45EDE"/>
    <w:rsid w:val="00B558C2"/>
    <w:rsid w:val="00B672C0"/>
    <w:rsid w:val="00B724EE"/>
    <w:rsid w:val="00BB3CDD"/>
    <w:rsid w:val="00BD1111"/>
    <w:rsid w:val="00BD6ACE"/>
    <w:rsid w:val="00BE24E4"/>
    <w:rsid w:val="00BE4E1C"/>
    <w:rsid w:val="00C005B7"/>
    <w:rsid w:val="00C14C7C"/>
    <w:rsid w:val="00C156E5"/>
    <w:rsid w:val="00C21EC7"/>
    <w:rsid w:val="00C22955"/>
    <w:rsid w:val="00C33DF3"/>
    <w:rsid w:val="00C34320"/>
    <w:rsid w:val="00C43A02"/>
    <w:rsid w:val="00C47A9A"/>
    <w:rsid w:val="00C532FE"/>
    <w:rsid w:val="00C56AE6"/>
    <w:rsid w:val="00C86E65"/>
    <w:rsid w:val="00C87661"/>
    <w:rsid w:val="00C92708"/>
    <w:rsid w:val="00C944E8"/>
    <w:rsid w:val="00C957EE"/>
    <w:rsid w:val="00CB48D4"/>
    <w:rsid w:val="00CC163F"/>
    <w:rsid w:val="00CC1962"/>
    <w:rsid w:val="00CD4B66"/>
    <w:rsid w:val="00CE70CE"/>
    <w:rsid w:val="00CE73BC"/>
    <w:rsid w:val="00CF2D39"/>
    <w:rsid w:val="00CF371C"/>
    <w:rsid w:val="00CF3975"/>
    <w:rsid w:val="00D01EC1"/>
    <w:rsid w:val="00D03085"/>
    <w:rsid w:val="00D15F46"/>
    <w:rsid w:val="00D21321"/>
    <w:rsid w:val="00D30433"/>
    <w:rsid w:val="00D34A3B"/>
    <w:rsid w:val="00D4452F"/>
    <w:rsid w:val="00D52131"/>
    <w:rsid w:val="00D577A5"/>
    <w:rsid w:val="00D611B2"/>
    <w:rsid w:val="00D84395"/>
    <w:rsid w:val="00D870B4"/>
    <w:rsid w:val="00D87DAD"/>
    <w:rsid w:val="00D92C68"/>
    <w:rsid w:val="00D95BBA"/>
    <w:rsid w:val="00DA3282"/>
    <w:rsid w:val="00DB1971"/>
    <w:rsid w:val="00DC23FD"/>
    <w:rsid w:val="00DD092B"/>
    <w:rsid w:val="00DD2466"/>
    <w:rsid w:val="00DE030E"/>
    <w:rsid w:val="00E0207F"/>
    <w:rsid w:val="00E04D06"/>
    <w:rsid w:val="00E05C3B"/>
    <w:rsid w:val="00E12DCF"/>
    <w:rsid w:val="00E2057D"/>
    <w:rsid w:val="00E21447"/>
    <w:rsid w:val="00E678F0"/>
    <w:rsid w:val="00E7113F"/>
    <w:rsid w:val="00E81EDC"/>
    <w:rsid w:val="00E876A6"/>
    <w:rsid w:val="00E905FA"/>
    <w:rsid w:val="00E91CB3"/>
    <w:rsid w:val="00EA529C"/>
    <w:rsid w:val="00EA6C45"/>
    <w:rsid w:val="00EB4081"/>
    <w:rsid w:val="00EC02E8"/>
    <w:rsid w:val="00EC3413"/>
    <w:rsid w:val="00EC6D91"/>
    <w:rsid w:val="00EC7841"/>
    <w:rsid w:val="00ED0064"/>
    <w:rsid w:val="00ED0BD8"/>
    <w:rsid w:val="00ED33F8"/>
    <w:rsid w:val="00ED65BE"/>
    <w:rsid w:val="00EE240E"/>
    <w:rsid w:val="00EE5C5D"/>
    <w:rsid w:val="00EE6920"/>
    <w:rsid w:val="00EF5DB3"/>
    <w:rsid w:val="00F06314"/>
    <w:rsid w:val="00F07ACB"/>
    <w:rsid w:val="00F106E6"/>
    <w:rsid w:val="00F5026D"/>
    <w:rsid w:val="00F51D18"/>
    <w:rsid w:val="00F539E4"/>
    <w:rsid w:val="00F554B3"/>
    <w:rsid w:val="00F616F4"/>
    <w:rsid w:val="00F702AF"/>
    <w:rsid w:val="00F722B3"/>
    <w:rsid w:val="00F76353"/>
    <w:rsid w:val="00F767B5"/>
    <w:rsid w:val="00F76A73"/>
    <w:rsid w:val="00F8353D"/>
    <w:rsid w:val="00F90A4F"/>
    <w:rsid w:val="00F956E9"/>
    <w:rsid w:val="00F97E0F"/>
    <w:rsid w:val="00FA2A96"/>
    <w:rsid w:val="00FB12C0"/>
    <w:rsid w:val="00FC372F"/>
    <w:rsid w:val="00FC66C9"/>
    <w:rsid w:val="00FE067E"/>
    <w:rsid w:val="00FE40AD"/>
    <w:rsid w:val="00FF0AF3"/>
    <w:rsid w:val="00FF1A68"/>
    <w:rsid w:val="00FF5FCA"/>
    <w:rsid w:val="02E385B0"/>
    <w:rsid w:val="174D2549"/>
    <w:rsid w:val="1BA2AA36"/>
    <w:rsid w:val="21A28179"/>
    <w:rsid w:val="21C0F931"/>
    <w:rsid w:val="2231C194"/>
    <w:rsid w:val="29EE75C3"/>
    <w:rsid w:val="32BB1DA0"/>
    <w:rsid w:val="36774427"/>
    <w:rsid w:val="39E04321"/>
    <w:rsid w:val="3AD695CA"/>
    <w:rsid w:val="3C9D2F95"/>
    <w:rsid w:val="4391A2A3"/>
    <w:rsid w:val="4B4B481F"/>
    <w:rsid w:val="4D35F533"/>
    <w:rsid w:val="4DFB2612"/>
    <w:rsid w:val="506D95F5"/>
    <w:rsid w:val="51F2CDAF"/>
    <w:rsid w:val="58FBD722"/>
    <w:rsid w:val="5F968291"/>
    <w:rsid w:val="6150D824"/>
    <w:rsid w:val="64827213"/>
    <w:rsid w:val="690C75DE"/>
    <w:rsid w:val="69D0AF7E"/>
    <w:rsid w:val="69ED91A1"/>
    <w:rsid w:val="6BC34538"/>
    <w:rsid w:val="6F70FDB8"/>
    <w:rsid w:val="71D88BB8"/>
    <w:rsid w:val="731AC5BC"/>
    <w:rsid w:val="7F20198C"/>
    <w:rsid w:val="7FEDCD7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87D5C7A"/>
  <w15:chartTrackingRefBased/>
  <w15:docId w15:val="{5425A077-FC4B-4DCA-9ED4-F2F58668D16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E240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E240E"/>
  </w:style>
  <w:style w:type="paragraph" w:styleId="Footer">
    <w:name w:val="footer"/>
    <w:basedOn w:val="Normal"/>
    <w:link w:val="FooterChar"/>
    <w:uiPriority w:val="99"/>
    <w:unhideWhenUsed/>
    <w:rsid w:val="00EE240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E240E"/>
  </w:style>
  <w:style w:type="paragraph" w:styleId="NormalWeb">
    <w:name w:val="Normal (Web)"/>
    <w:basedOn w:val="Normal"/>
    <w:uiPriority w:val="99"/>
    <w:semiHidden/>
    <w:unhideWhenUsed/>
    <w:rsid w:val="000B26E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CommentReference">
    <w:name w:val="annotation reference"/>
    <w:basedOn w:val="DefaultParagraphFont"/>
    <w:uiPriority w:val="99"/>
    <w:semiHidden/>
    <w:unhideWhenUsed/>
    <w:rsid w:val="009142A2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9142A2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9142A2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9142A2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9142A2"/>
    <w:rPr>
      <w:b/>
      <w:bCs/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9142A2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142A2"/>
    <w:rPr>
      <w:rFonts w:ascii="Segoe UI" w:hAnsi="Segoe UI" w:cs="Segoe UI"/>
      <w:sz w:val="18"/>
      <w:szCs w:val="18"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964680"/>
    <w:pPr>
      <w:spacing w:after="0" w:line="240" w:lineRule="auto"/>
    </w:pPr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964680"/>
    <w:rPr>
      <w:sz w:val="20"/>
      <w:szCs w:val="20"/>
    </w:rPr>
  </w:style>
  <w:style w:type="character" w:styleId="FootnoteReference">
    <w:name w:val="footnote reference"/>
    <w:basedOn w:val="DefaultParagraphFont"/>
    <w:uiPriority w:val="99"/>
    <w:semiHidden/>
    <w:unhideWhenUsed/>
    <w:rsid w:val="00964680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CC1962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CC1962"/>
    <w:rPr>
      <w:color w:val="605E5C"/>
      <w:shd w:val="clear" w:color="auto" w:fill="E1DFDD"/>
    </w:rPr>
  </w:style>
  <w:style w:type="paragraph" w:styleId="Caption">
    <w:name w:val="caption"/>
    <w:basedOn w:val="Normal"/>
    <w:next w:val="Normal"/>
    <w:uiPriority w:val="35"/>
    <w:unhideWhenUsed/>
    <w:qFormat/>
    <w:rsid w:val="001F128F"/>
    <w:pPr>
      <w:spacing w:after="200" w:line="240" w:lineRule="auto"/>
    </w:pPr>
    <w:rPr>
      <w:i/>
      <w:iCs/>
      <w:color w:val="44546A" w:themeColor="text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087143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2241056">
          <w:marLeft w:val="-225"/>
          <w:marRight w:val="-225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9051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5598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97045224">
          <w:marLeft w:val="-225"/>
          <w:marRight w:val="-225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6525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7766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15771168">
          <w:marLeft w:val="-225"/>
          <w:marRight w:val="-225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2910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0258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80209811">
          <w:marLeft w:val="-225"/>
          <w:marRight w:val="-225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5811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0459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34027956">
          <w:marLeft w:val="-225"/>
          <w:marRight w:val="-225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2555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345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51845450">
          <w:marLeft w:val="-225"/>
          <w:marRight w:val="-225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2677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5633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29342385">
          <w:marLeft w:val="-225"/>
          <w:marRight w:val="-225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1504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4633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28810082">
          <w:marLeft w:val="-225"/>
          <w:marRight w:val="-225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2015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5791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23862650">
          <w:marLeft w:val="-225"/>
          <w:marRight w:val="-225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1970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5830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48920852">
          <w:marLeft w:val="-225"/>
          <w:marRight w:val="-225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7687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2726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52398883">
          <w:marLeft w:val="-225"/>
          <w:marRight w:val="-225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1782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2036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23107631">
          <w:marLeft w:val="-225"/>
          <w:marRight w:val="-225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5302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2772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41862021">
          <w:marLeft w:val="-225"/>
          <w:marRight w:val="-225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5259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4879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24547345">
          <w:marLeft w:val="-225"/>
          <w:marRight w:val="-225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1665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6122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50521282">
          <w:marLeft w:val="-225"/>
          <w:marRight w:val="-225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0349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814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94068763">
          <w:marLeft w:val="-225"/>
          <w:marRight w:val="-225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7777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9869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917558B-CC78-4C77-B60F-834A740D5DF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1</Pages>
  <Words>264</Words>
  <Characters>1506</Characters>
  <Application>Microsoft Office Word</Application>
  <DocSecurity>0</DocSecurity>
  <Lines>12</Lines>
  <Paragraphs>3</Paragraphs>
  <ScaleCrop>false</ScaleCrop>
  <Company/>
  <LinksUpToDate>false</LinksUpToDate>
  <CharactersWithSpaces>1767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Joshua C. Peterson</dc:creator>
  <cp:keywords/>
  <dc:description/>
  <cp:lastModifiedBy>Ellen Q. Cronk</cp:lastModifiedBy>
  <cp:revision>4</cp:revision>
  <cp:lastPrinted>2023-08-10T13:47:00Z</cp:lastPrinted>
  <dcterms:created xsi:type="dcterms:W3CDTF">2023-08-10T16:13:00Z</dcterms:created>
  <dcterms:modified xsi:type="dcterms:W3CDTF">2026-09-03T19:27:00Z</dcterms:modified>
</cp:coreProperties>
</file>