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For: Transparencia.be Freedom of Information (FOI) Responsiveness</w:t>
      </w:r>
      <w:r>
        <w:t xml:space="preserve"> </w:t>
      </w:r>
      <w:r>
        <w:t xml:space="preserve">Research</w:t>
      </w:r>
    </w:p>
    <w:p>
      <w:pPr>
        <w:pStyle w:val="BodyText"/>
      </w:pPr>
      <w:r>
        <w:t xml:space="preserve">Date: March 2026</w:t>
      </w:r>
    </w:p>
    <w:p>
      <w:pPr>
        <w:pStyle w:val="BodyText"/>
      </w:pPr>
      <w:r>
        <w:t xml:space="preserve">Author: Enrico Quaglia</w:t>
      </w:r>
    </w:p>
    <w:p>
      <w:pPr>
        <w:pStyle w:val="BodyText"/>
      </w:pPr>
      <w:r>
        <w:rPr>
          <w:i/>
          <w:iCs/>
        </w:rPr>
        <w:t xml:space="preserve">STATUS: Final version. All Tier 4 M/F classifications (79 cases) have</w:t>
      </w:r>
      <w:r>
        <w:rPr>
          <w:i/>
          <w:iCs/>
        </w:rPr>
        <w:t xml:space="preserve"> </w:t>
      </w:r>
      <w:r>
        <w:rPr>
          <w:i/>
          <w:iCs/>
        </w:rPr>
        <w:t xml:space="preserve">been manually reviewed and 38 were corrected (48.1% pre-review error</w:t>
      </w:r>
      <w:r>
        <w:rPr>
          <w:i/>
          <w:iCs/>
        </w:rPr>
        <w:t xml:space="preserve"> </w:t>
      </w:r>
      <w:r>
        <w:rPr>
          <w:i/>
          <w:iCs/>
        </w:rPr>
        <w:t xml:space="preserve">rate; 6 requester, 32 respondent — see Section 5.12, Part A for full</w:t>
      </w:r>
      <w:r>
        <w:rPr>
          <w:i/>
          <w:iCs/>
        </w:rPr>
        <w:t xml:space="preserve"> </w:t>
      </w:r>
      <w:r>
        <w:rPr>
          <w:i/>
          <w:iCs/>
        </w:rPr>
        <w:t xml:space="preserve">breakdown by error type). All 14 Tier 0 vs dictionary disagreements</w:t>
      </w:r>
      <w:r>
        <w:rPr>
          <w:i/>
          <w:iCs/>
        </w:rPr>
        <w:t xml:space="preserve"> </w:t>
      </w:r>
      <w:r>
        <w:rPr>
          <w:i/>
          <w:iCs/>
        </w:rPr>
        <w:t xml:space="preserve">(where the greeting assigns one gender but the dictionary assigns the</w:t>
      </w:r>
      <w:r>
        <w:rPr>
          <w:i/>
          <w:iCs/>
        </w:rPr>
        <w:t xml:space="preserve"> </w:t>
      </w:r>
      <w:r>
        <w:rPr>
          <w:i/>
          <w:iCs/>
        </w:rPr>
        <w:t xml:space="preserve">opposite) were manually reviewed: 3 were group requests where the</w:t>
      </w:r>
      <w:r>
        <w:rPr>
          <w:i/>
          <w:iCs/>
        </w:rPr>
        <w:t xml:space="preserve"> </w:t>
      </w:r>
      <w:r>
        <w:rPr>
          <w:i/>
          <w:iCs/>
        </w:rPr>
        <w:t xml:space="preserve">pipeline extracted the first co-signer but the administration addressed</w:t>
      </w:r>
      <w:r>
        <w:rPr>
          <w:i/>
          <w:iCs/>
        </w:rPr>
        <w:t xml:space="preserve"> </w:t>
      </w:r>
      <w:r>
        <w:rPr>
          <w:i/>
          <w:iCs/>
        </w:rPr>
        <w:t xml:space="preserve">their response to a different co-signer, and 11 were names the</w:t>
      </w:r>
      <w:r>
        <w:rPr>
          <w:i/>
          <w:iCs/>
        </w:rPr>
        <w:t xml:space="preserve"> </w:t>
      </w:r>
      <w:r>
        <w:rPr>
          <w:i/>
          <w:iCs/>
        </w:rPr>
        <w:t xml:space="preserve">dictionary classifies differently from how the administration perceived</w:t>
      </w:r>
      <w:r>
        <w:rPr>
          <w:i/>
          <w:iCs/>
        </w:rPr>
        <w:t xml:space="preserve"> </w:t>
      </w:r>
      <w:r>
        <w:rPr>
          <w:i/>
          <w:iCs/>
        </w:rPr>
        <w:t xml:space="preserve">the person (e.g., "Yan" = F in Larousse but admin writes "Monsieur</w:t>
      </w:r>
      <w:r>
        <w:rPr>
          <w:i/>
          <w:iCs/>
        </w:rPr>
        <w:t xml:space="preserve"> </w:t>
      </w:r>
      <w:r>
        <w:rPr>
          <w:i/>
          <w:iCs/>
        </w:rPr>
        <w:t xml:space="preserve">Roosens"). In all 14 cases, the greeting correctly reflects how the</w:t>
      </w:r>
      <w:r>
        <w:rPr>
          <w:i/>
          <w:iCs/>
        </w:rPr>
        <w:t xml:space="preserve"> </w:t>
      </w:r>
      <w:r>
        <w:rPr>
          <w:i/>
          <w:iCs/>
        </w:rPr>
        <w:t xml:space="preserve">administration perceived the requester — no adjustments required.</w:t>
      </w:r>
      <w:r>
        <w:rPr>
          <w:i/>
          <w:iCs/>
        </w:rPr>
        <w:t xml:space="preserve"> </w:t>
      </w:r>
      <w:r>
        <w:rPr>
          <w:i/>
          <w:iCs/>
        </w:rPr>
        <w:t xml:space="preserve">UNKNOWN classifications validated via random sampling (156/200 (78%)</w:t>
      </w:r>
      <w:r>
        <w:rPr>
          <w:i/>
          <w:iCs/>
        </w:rPr>
        <w:t xml:space="preserve"> </w:t>
      </w:r>
      <w:r>
        <w:rPr>
          <w:i/>
          <w:iCs/>
        </w:rPr>
        <w:t xml:space="preserve">genuinely unclassifiable). See Section 5.12, Part C. Deterministic tier</w:t>
      </w:r>
      <w:r>
        <w:rPr>
          <w:i/>
          <w:iCs/>
        </w:rPr>
        <w:t xml:space="preserve"> </w:t>
      </w:r>
      <w:r>
        <w:rPr>
          <w:i/>
          <w:iCs/>
        </w:rPr>
        <w:t xml:space="preserve">accuracy validated via random sampling: requester 196/200 = 98.0%,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respondent 81/119 = 68.1%. See Section 5.12, Part D. Note: The final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dataset (Dataset_final.xlsx) uses three values: MALE, FEMALE,</w:t>
      </w:r>
      <w:r>
        <w:rPr>
          <w:i/>
          <w:iCs/>
        </w:rPr>
        <w:t xml:space="preserve"> </w:t>
      </w:r>
      <w:r>
        <w:rPr>
          <w:i/>
          <w:iCs/>
        </w:rPr>
        <w:t xml:space="preserve">UNKNOWN. The UNKNOWN (UNISEX) label used internally during processing is</w:t>
      </w:r>
      <w:r>
        <w:rPr>
          <w:i/>
          <w:iCs/>
        </w:rPr>
        <w:t xml:space="preserve"> </w:t>
      </w:r>
      <w:r>
        <w:rPr>
          <w:i/>
          <w:iCs/>
        </w:rPr>
        <w:t xml:space="preserve">merged into UNKNOWN in the final output.</w:t>
      </w:r>
    </w:p>
    <w:bookmarkStart w:id="9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hyperlink w:anchor="table-of-contents">
        <w:r>
          <w:rPr>
            <w:rStyle w:val="Hyperlink"/>
          </w:rPr>
          <w:t xml:space="preserve">Table of Contents [1](#table-of-contents)</w:t>
        </w:r>
      </w:hyperlink>
    </w:p>
    <w:p>
      <w:pPr>
        <w:pStyle w:val="BodyText"/>
      </w:pPr>
      <w:hyperlink w:anchor="purpose">
        <w:r>
          <w:rPr>
            <w:rStyle w:val="Hyperlink"/>
          </w:rPr>
          <w:t xml:space="preserve">1. PURPOSE [3](#purpose)</w:t>
        </w:r>
      </w:hyperlink>
    </w:p>
    <w:p>
      <w:pPr>
        <w:pStyle w:val="BodyText"/>
      </w:pPr>
      <w:hyperlink w:anchor="sources">
        <w:r>
          <w:rPr>
            <w:rStyle w:val="Hyperlink"/>
          </w:rPr>
          <w:t xml:space="preserve">2. SOURCES [3](#sources)</w:t>
        </w:r>
      </w:hyperlink>
    </w:p>
    <w:p>
      <w:pPr>
        <w:pStyle w:val="BodyText"/>
      </w:pPr>
      <w:hyperlink w:anchor="database-structure">
        <w:r>
          <w:rPr>
            <w:rStyle w:val="Hyperlink"/>
          </w:rPr>
          <w:t xml:space="preserve">3. DATABASE STRUCTURE [6](#database-structure)</w:t>
        </w:r>
      </w:hyperlink>
    </w:p>
    <w:p>
      <w:pPr>
        <w:pStyle w:val="BodyText"/>
      </w:pPr>
      <w:hyperlink w:anchor="sex-values">
        <w:r>
          <w:rPr>
            <w:rStyle w:val="Hyperlink"/>
          </w:rPr>
          <w:t xml:space="preserve">4. SEX VALUES [7](#sex-values)</w:t>
        </w:r>
      </w:hyperlink>
    </w:p>
    <w:p>
      <w:pPr>
        <w:pStyle w:val="BodyText"/>
      </w:pPr>
      <w:hyperlink w:anchor="name-extraction-from-foi-texts">
        <w:r>
          <w:rPr>
            <w:rStyle w:val="Hyperlink"/>
          </w:rPr>
          <w:t xml:space="preserve">5. NAME EXTRACTION FROM FOI TEXTS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[8](#name-extraction-from-foi-texts)</w:t>
        </w:r>
      </w:hyperlink>
    </w:p>
    <w:p>
      <w:pPr>
        <w:pStyle w:val="BodyText"/>
      </w:pPr>
      <w:hyperlink w:anchor="rationale">
        <w:r>
          <w:rPr>
            <w:rStyle w:val="Hyperlink"/>
          </w:rPr>
          <w:t xml:space="preserve">5.1. RATIONALE [8](#rationale)</w:t>
        </w:r>
      </w:hyperlink>
    </w:p>
    <w:p>
      <w:pPr>
        <w:pStyle w:val="BodyText"/>
      </w:pPr>
      <w:hyperlink w:anchor="input-data">
        <w:r>
          <w:rPr>
            <w:rStyle w:val="Hyperlink"/>
          </w:rPr>
          <w:t xml:space="preserve">5.2. INPUT DATA [8](#input-data)</w:t>
        </w:r>
      </w:hyperlink>
    </w:p>
    <w:p>
      <w:pPr>
        <w:pStyle w:val="BodyText"/>
      </w:pPr>
      <w:hyperlink w:anchor="step-1-text-preprocessing">
        <w:r>
          <w:rPr>
            <w:rStyle w:val="Hyperlink"/>
          </w:rPr>
          <w:t xml:space="preserve">5.3. STEP 1 — TEXT PREPROCESSING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[9](#step-1-text-preprocessing)</w:t>
        </w:r>
      </w:hyperlink>
    </w:p>
    <w:p>
      <w:pPr>
        <w:pStyle w:val="BodyText"/>
      </w:pPr>
      <w:hyperlink w:anchor="step-2-signature-zone-identification">
        <w:r>
          <w:rPr>
            <w:rStyle w:val="Hyperlink"/>
          </w:rPr>
          <w:t xml:space="preserve">5.4. STEP 2 — SIGNATURE ZONE IDENTIFICATION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[10](#step-2-signature-zone-identification)</w:t>
        </w:r>
      </w:hyperlink>
    </w:p>
    <w:p>
      <w:pPr>
        <w:pStyle w:val="BodyText"/>
      </w:pPr>
      <w:hyperlink w:anchor="step-3-name-extraction">
        <w:r>
          <w:rPr>
            <w:rStyle w:val="Hyperlink"/>
          </w:rPr>
          <w:t xml:space="preserve">5.5. STEP 3 — NAME EXTRACTION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[11](#step-3-name-extraction)</w:t>
        </w:r>
      </w:hyperlink>
    </w:p>
    <w:p>
      <w:pPr>
        <w:pStyle w:val="BodyText"/>
      </w:pPr>
      <w:hyperlink w:anchor="X132ccdf7e082acbd8e2188492651e182cc51c0e">
        <w:r>
          <w:rPr>
            <w:rStyle w:val="Hyperlink"/>
          </w:rPr>
          <w:t xml:space="preserve">5.6. STEP 4 — FIRST NAME IDENTIFICATION AND VALIDATION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[16](#step-4-first-name-identification-and-validation)</w:t>
        </w:r>
      </w:hyperlink>
    </w:p>
    <w:p>
      <w:pPr>
        <w:pStyle w:val="BodyText"/>
      </w:pPr>
      <w:hyperlink w:anchor="step-5-name-normalization">
        <w:r>
          <w:rPr>
            <w:rStyle w:val="Hyperlink"/>
          </w:rPr>
          <w:t xml:space="preserve">5.7. STEP 5 — NAME NORMALIZATION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[17](#step-5-name-normalization)</w:t>
        </w:r>
      </w:hyperlink>
    </w:p>
    <w:p>
      <w:pPr>
        <w:pStyle w:val="BodyText"/>
      </w:pPr>
      <w:hyperlink w:anchor="step-6-sex-assignment-five-tier-cascade">
        <w:r>
          <w:rPr>
            <w:rStyle w:val="Hyperlink"/>
          </w:rPr>
          <w:t xml:space="preserve">5.8. STEP 6 — SEX ASSIGNMENT (FIVE-TIER CASCADE)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[17](#step-6-sex-assignment-five-tier-cascade)</w:t>
        </w:r>
      </w:hyperlink>
    </w:p>
    <w:p>
      <w:pPr>
        <w:pStyle w:val="BodyText"/>
      </w:pPr>
      <w:hyperlink w:anchor="file-selection-rules">
        <w:r>
          <w:rPr>
            <w:rStyle w:val="Hyperlink"/>
          </w:rPr>
          <w:t xml:space="preserve">5.9. FILE SELECTION RULES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[24](#file-selection-rules)</w:t>
        </w:r>
      </w:hyperlink>
    </w:p>
    <w:p>
      <w:pPr>
        <w:pStyle w:val="BodyText"/>
      </w:pPr>
      <w:hyperlink w:anchor="limitations-of-the-extraction-method">
        <w:r>
          <w:rPr>
            <w:rStyle w:val="Hyperlink"/>
          </w:rPr>
          <w:t xml:space="preserve">5.10. LIMITATIONS OF THE EXTRACTION METHOD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[24](#limitations-of-the-extraction-method)</w:t>
        </w:r>
      </w:hyperlink>
    </w:p>
    <w:p>
      <w:pPr>
        <w:pStyle w:val="BodyText"/>
      </w:pPr>
      <w:hyperlink w:anchor="extraction-and-classification-results">
        <w:r>
          <w:rPr>
            <w:rStyle w:val="Hyperlink"/>
          </w:rPr>
          <w:t xml:space="preserve">5.11. EXTRACTION AND CLASSIFICATION RESULTS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[27](#extraction-and-classification-results)</w:t>
        </w:r>
      </w:hyperlink>
    </w:p>
    <w:p>
      <w:pPr>
        <w:pStyle w:val="BodyText"/>
      </w:pPr>
      <w:hyperlink w:anchor="validation">
        <w:r>
          <w:rPr>
            <w:rStyle w:val="Hyperlink"/>
          </w:rPr>
          <w:t xml:space="preserve">5.12. VALIDATION [28](#validation)</w:t>
        </w:r>
      </w:hyperlink>
    </w:p>
    <w:p>
      <w:pPr>
        <w:pStyle w:val="BodyText"/>
      </w:pPr>
      <w:hyperlink w:anchor="citations">
        <w:r>
          <w:rPr>
            <w:rStyle w:val="Hyperlink"/>
          </w:rPr>
          <w:t xml:space="preserve">5.13. CITATIONS [31](#citations)</w:t>
        </w:r>
      </w:hyperlink>
    </w:p>
    <w:p>
      <w:pPr>
        <w:pStyle w:val="BodyText"/>
      </w:pPr>
      <w:hyperlink w:anchor="X98256c49a692f81f3434642292832ddb72fb1db">
        <w:r>
          <w:rPr>
            <w:rStyle w:val="Hyperlink"/>
          </w:rPr>
          <w:t xml:space="preserve">6. HOW TO USE FOR VALIDATION (LOOKUP PROCEDURE)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[33](#how-to-use-for-validation-lookup-procedure)</w:t>
        </w:r>
      </w:hyperlink>
    </w:p>
    <w:p>
      <w:pPr>
        <w:pStyle w:val="BodyText"/>
      </w:pPr>
      <w:hyperlink w:anchor="X722eb347f2c0926d6d5fed4995c8e79103963cc">
        <w:r>
          <w:rPr>
            <w:rStyle w:val="Hyperlink"/>
          </w:rPr>
          <w:t xml:space="preserve">7. CROSS-VALIDATION BETWEEN LAROUSSE AND STATBEL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[34](#cross-validation-between-larousse-and-statbel)</w:t>
        </w:r>
      </w:hyperlink>
    </w:p>
    <w:p>
      <w:pPr>
        <w:pStyle w:val="BodyText"/>
      </w:pPr>
      <w:hyperlink w:anchor="limitations">
        <w:r>
          <w:rPr>
            <w:rStyle w:val="Hyperlink"/>
          </w:rPr>
          <w:t xml:space="preserve">8. LIMITATIONS [34](#limitations)</w:t>
        </w:r>
      </w:hyperlink>
    </w:p>
    <w:p>
      <w:pPr>
        <w:pStyle w:val="BodyText"/>
      </w:pPr>
      <w:hyperlink w:anchor="combined-coverage">
        <w:r>
          <w:rPr>
            <w:rStyle w:val="Hyperlink"/>
          </w:rPr>
          <w:t xml:space="preserve">9. COMBINED COVERAGE [35](#combined-coverage)</w:t>
        </w:r>
      </w:hyperlink>
    </w:p>
    <w:p>
      <w:pPr>
        <w:pStyle w:val="BodyText"/>
      </w:pPr>
      <w:hyperlink w:anchor="reproducibility">
        <w:r>
          <w:rPr>
            <w:rStyle w:val="Hyperlink"/>
          </w:rPr>
          <w:t xml:space="preserve">10. REPRODUCIBILITY [37](#reproducibility)</w:t>
        </w:r>
      </w:hyperlink>
    </w:p>
    <w:bookmarkEnd w:id="9"/>
    <w:bookmarkStart w:id="1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describes the methodology used to classify the sex of</w:t>
      </w:r>
      <w:r>
        <w:t xml:space="preserve"> </w:t>
      </w:r>
      <w:r>
        <w:t xml:space="preserve">requesters and respondents in the Transparencia.be dataset (4,265 FOI</w:t>
      </w:r>
      <w:r>
        <w:t xml:space="preserve"> </w:t>
      </w:r>
      <w:r>
        <w:t xml:space="preserve">requests). The classification relies on a five-tier pipeline using three</w:t>
      </w:r>
      <w:r>
        <w:t xml:space="preserve"> </w:t>
      </w:r>
      <w:r>
        <w:t xml:space="preserve">published, citable name-sex dictionary sources (deterministic method —</w:t>
      </w:r>
      <w:r>
        <w:t xml:space="preserve"> </w:t>
      </w:r>
      <w:r>
        <w:t xml:space="preserve">i.e., the same input always produces the same output, with no randomness</w:t>
      </w:r>
      <w:r>
        <w:t xml:space="preserve"> </w:t>
      </w:r>
      <w:r>
        <w:t xml:space="preserve">or probability involved) plus a local Large Language Model (LLM)</w:t>
      </w:r>
      <w:r>
        <w:t xml:space="preserve"> </w:t>
      </w:r>
      <w:r>
        <w:t xml:space="preserve">fallback for unresolved cases. The results were manually validated by</w:t>
      </w:r>
      <w:r>
        <w:t xml:space="preserve"> </w:t>
      </w:r>
      <w:r>
        <w:t xml:space="preserve">the author (see Section 5.12).</w:t>
      </w:r>
    </w:p>
    <w:p>
      <w:pPr>
        <w:pStyle w:val="BodyText"/>
      </w:pPr>
      <w:r>
        <w:t xml:space="preserve">DATA PROTECTION NOTE: The FOI requests processed in this study are</w:t>
      </w:r>
      <w:r>
        <w:t xml:space="preserve"> </w:t>
      </w:r>
      <w:r>
        <w:t xml:space="preserve">public records published on the Transparencia.be platform under Belgian</w:t>
      </w:r>
      <w:r>
        <w:t xml:space="preserve"> </w:t>
      </w:r>
      <w:r>
        <w:t xml:space="preserve">freedom of information legislation (loi du 11 avril 1994 relative à la</w:t>
      </w:r>
      <w:r>
        <w:t xml:space="preserve"> </w:t>
      </w:r>
      <w:r>
        <w:t xml:space="preserve">publicité de l'administration / wet van 11 april 1994 betreffende de</w:t>
      </w:r>
      <w:r>
        <w:t xml:space="preserve"> </w:t>
      </w:r>
      <w:r>
        <w:t xml:space="preserve">openbaarheid van bestuur). The names appearing in these texts were</w:t>
      </w:r>
      <w:r>
        <w:t xml:space="preserve"> </w:t>
      </w:r>
      <w:r>
        <w:t xml:space="preserve">voluntarily provided by requesters and respondents as part of the public</w:t>
      </w:r>
      <w:r>
        <w:t xml:space="preserve"> </w:t>
      </w:r>
      <w:r>
        <w:t xml:space="preserve">administrative process. All name processing was performed locally on the</w:t>
      </w:r>
      <w:r>
        <w:t xml:space="preserve"> </w:t>
      </w:r>
      <w:r>
        <w:t xml:space="preserve">researcher's machine — no personal data was transmitted to external</w:t>
      </w:r>
      <w:r>
        <w:t xml:space="preserve"> </w:t>
      </w:r>
      <w:r>
        <w:t xml:space="preserve">cloud services or third-party APIs. The local LLM (Tier 4) runs entirely</w:t>
      </w:r>
      <w:r>
        <w:t xml:space="preserve"> </w:t>
      </w:r>
      <w:r>
        <w:t xml:space="preserve">offline via Ollama. Ollama is open-source software that runs AI language</w:t>
      </w:r>
      <w:r>
        <w:t xml:space="preserve"> </w:t>
      </w:r>
      <w:r>
        <w:t xml:space="preserve">models locally on a personal computer without requiring internet access.</w:t>
      </w:r>
      <w:r>
        <w:t xml:space="preserve"> </w:t>
      </w:r>
      <w:r>
        <w:t xml:space="preserve">We use it to run Qwen 2.5 (Qwen Team, 2024), a 7.6-billion-parameter</w:t>
      </w:r>
      <w:r>
        <w:t xml:space="preserve"> </w:t>
      </w:r>
      <w:r>
        <w:t xml:space="preserve">language model developed by Alibaba. This model was selected after an</w:t>
      </w:r>
      <w:r>
        <w:t xml:space="preserve"> </w:t>
      </w:r>
      <w:r>
        <w:t xml:space="preserve">initial run with a smaller model (Llama 3.2, 3B parameters) revealed a</w:t>
      </w:r>
      <w:r>
        <w:t xml:space="preserve"> </w:t>
      </w:r>
      <w:r>
        <w:t xml:space="preserve">high error rate in Tier 4 classifications upon manual review (see</w:t>
      </w:r>
      <w:r>
        <w:t xml:space="preserve"> </w:t>
      </w:r>
      <w:r>
        <w:t xml:space="preserve">Section 5.12, Part A). Qwen 2.5:7b was the top-performing model in a</w:t>
      </w:r>
      <w:r>
        <w:t xml:space="preserve"> </w:t>
      </w:r>
      <w:r>
        <w:t xml:space="preserve">published benchmark for few-shot clinical information extraction with</w:t>
      </w:r>
      <w:r>
        <w:t xml:space="preserve"> </w:t>
      </w:r>
      <w:r>
        <w:t xml:space="preserve">locally deployed models under privacy constraints (Ghaffarzadeh-Esfahani</w:t>
      </w:r>
      <w:r>
        <w:t xml:space="preserve"> </w:t>
      </w:r>
      <w:r>
        <w:t xml:space="preserve">et al., 2025). Throughout this document, 'Tier 4' refers to this local</w:t>
      </w:r>
      <w:r>
        <w:t xml:space="preserve"> </w:t>
      </w:r>
      <w:r>
        <w:t xml:space="preserve">LLM classification step.</w:t>
      </w:r>
    </w:p>
    <w:p>
      <w:pPr>
        <w:pStyle w:val="BodyText"/>
      </w:pPr>
      <w:r>
        <w:t xml:space="preserve">ETHICS NOTE: The use of publicly available FOI data for this research</w:t>
      </w:r>
      <w:r>
        <w:t xml:space="preserve"> </w:t>
      </w:r>
      <w:r>
        <w:t xml:space="preserve">was approved by mySociety, the organization that maintains the</w:t>
      </w:r>
      <w:r>
        <w:t xml:space="preserve"> </w:t>
      </w:r>
      <w:r>
        <w:t xml:space="preserve">Transparencia.be platform and provided the data.</w:t>
      </w:r>
    </w:p>
    <w:p>
      <w:pPr>
        <w:pStyle w:val="BodyText"/>
      </w:pPr>
      <w:r>
        <w:t xml:space="preserve">A condensed step-by-step reference for applying the pipeline is provided</w:t>
      </w:r>
      <w:r>
        <w:t xml:space="preserve"> </w:t>
      </w:r>
      <w:r>
        <w:t xml:space="preserve">in Section 6.</w:t>
      </w:r>
    </w:p>
    <w:bookmarkEnd w:id="10"/>
    <w:bookmarkStart w:id="11" w:name="sources"/>
    <w:p>
      <w:pPr>
        <w:pStyle w:val="Heading1"/>
      </w:pPr>
      <w:r>
        <w:t xml:space="preserve">2. SOURCES</w:t>
      </w:r>
    </w:p>
    <w:p>
      <w:pPr>
        <w:pStyle w:val="FirstParagraph"/>
      </w:pPr>
      <w:r>
        <w:t xml:space="preserve">SOURCE 1: Le Petit Larousse des prenoms (Ferey, 2019)</w:t>
      </w:r>
    </w:p>
    <w:p>
      <w:pPr>
        <w:numPr>
          <w:ilvl w:val="0"/>
          <w:numId w:val="1001"/>
        </w:numPr>
      </w:pPr>
      <w:r>
        <w:t xml:space="preserve">Type: Published French name dictionary</w:t>
      </w:r>
    </w:p>
    <w:p>
      <w:pPr>
        <w:numPr>
          <w:ilvl w:val="0"/>
          <w:numId w:val="1001"/>
        </w:numPr>
      </w:pPr>
      <w:r>
        <w:t xml:space="preserve">ISBN: 9782035966421</w:t>
      </w:r>
    </w:p>
    <w:p>
      <w:pPr>
        <w:numPr>
          <w:ilvl w:val="0"/>
          <w:numId w:val="1001"/>
        </w:numPr>
      </w:pPr>
      <w:r>
        <w:t xml:space="preserve">Publisher: Larousse, Paris</w:t>
      </w:r>
    </w:p>
    <w:p>
      <w:pPr>
        <w:numPr>
          <w:ilvl w:val="0"/>
          <w:numId w:val="1001"/>
        </w:numPr>
      </w:pPr>
      <w:r>
        <w:t xml:space="preserve">Coverage: 9,749 unique first names (French, European, and</w:t>
      </w:r>
      <w:r>
        <w:t xml:space="preserve"> </w:t>
      </w:r>
      <w:r>
        <w:t xml:space="preserve">international)</w:t>
      </w:r>
    </w:p>
    <w:p>
      <w:pPr>
        <w:pStyle w:val="FirstParagraph"/>
      </w:pPr>
      <w:r>
        <w:t xml:space="preserve">(After Unicode normalization — accent removal + uppercasing — these</w:t>
      </w:r>
      <w:r>
        <w:t xml:space="preserve"> </w:t>
      </w:r>
      <w:r>
        <w:t xml:space="preserve">reduce to 9,641 unique lookup keys, as some accented variants merge.)</w:t>
      </w:r>
    </w:p>
    <w:p>
      <w:pPr>
        <w:numPr>
          <w:ilvl w:val="0"/>
          <w:numId w:val="1002"/>
        </w:numPr>
      </w:pPr>
      <w:r>
        <w:t xml:space="preserve">Sex assignment: Deterministic, based on the book's section structure:</w:t>
      </w:r>
    </w:p>
    <w:p>
      <w:pPr>
        <w:numPr>
          <w:ilvl w:val="0"/>
          <w:numId w:val="1002"/>
        </w:numPr>
      </w:pPr>
      <w:r>
        <w:t xml:space="preserve">Names in "Du cote des filles" (pp. 14-272) -&gt; F (female)</w:t>
      </w:r>
    </w:p>
    <w:p>
      <w:pPr>
        <w:numPr>
          <w:ilvl w:val="0"/>
          <w:numId w:val="1002"/>
        </w:numPr>
      </w:pPr>
      <w:r>
        <w:t xml:space="preserve">Names in "Du cote des garcons" (pp. 317-544) -&gt; M (male)</w:t>
      </w:r>
    </w:p>
    <w:p>
      <w:pPr>
        <w:numPr>
          <w:ilvl w:val="0"/>
          <w:numId w:val="1002"/>
        </w:numPr>
      </w:pPr>
      <w:r>
        <w:t xml:space="preserve">Names marked "(mixte)" (mixed/unisex) in headings -&gt; UNKNOWN</w:t>
      </w:r>
      <w:r>
        <w:t xml:space="preserve"> </w:t>
      </w:r>
      <w:r>
        <w:t xml:space="preserve">(UNISEX)</w:t>
      </w:r>
    </w:p>
    <w:p>
      <w:pPr>
        <w:numPr>
          <w:ilvl w:val="0"/>
          <w:numId w:val="1002"/>
        </w:numPr>
      </w:pPr>
      <w:r>
        <w:t xml:space="preserve">Names appearing as main entries in both sections -&gt; UNKNOWN (UNISEX)</w:t>
      </w:r>
    </w:p>
    <w:p>
      <w:pPr>
        <w:numPr>
          <w:ilvl w:val="0"/>
          <w:numId w:val="1002"/>
        </w:numPr>
      </w:pPr>
      <w:r>
        <w:t xml:space="preserve">World names sections (pp. 273-316) -&gt; sex by section</w:t>
      </w:r>
      <w:r>
        <w:t xml:space="preserve"> </w:t>
      </w:r>
      <w:r>
        <w:t xml:space="preserve">(feminine/masculine)</w:t>
      </w:r>
    </w:p>
    <w:p>
      <w:pPr>
        <w:numPr>
          <w:ilvl w:val="0"/>
          <w:numId w:val="1002"/>
        </w:numPr>
      </w:pPr>
      <w:r>
        <w:t xml:space="preserve">Foreign spelling variants: Each main entry in the book includes a</w:t>
      </w:r>
    </w:p>
    <w:p>
      <w:pPr>
        <w:pStyle w:val="BlockText"/>
      </w:pPr>
      <w:r>
        <w:t xml:space="preserve">subsection listing how the name is spelled in other countries and</w:t>
      </w:r>
      <w:r>
        <w:t xml:space="preserve"> </w:t>
      </w:r>
      <w:r>
        <w:t xml:space="preserve">regions (headed "A l'etranger" or "Dans nos regions"). For</w:t>
      </w:r>
      <w:r>
        <w:t xml:space="preserve"> </w:t>
      </w:r>
      <w:r>
        <w:t xml:space="preserve">example, under the entry ADELAIDE, the book lists: "Adelaida</w:t>
      </w:r>
      <w:r>
        <w:t xml:space="preserve"> </w:t>
      </w:r>
      <w:r>
        <w:t xml:space="preserve">(Espagne), Adelhed (Allemagne), Ada (Allemagne, Hongrie)". These</w:t>
      </w:r>
      <w:r>
        <w:t xml:space="preserve"> </w:t>
      </w:r>
      <w:r>
        <w:t xml:space="preserve">variants inherit the sex of the parent entry (F for Adelaide's</w:t>
      </w:r>
      <w:r>
        <w:t xml:space="preserve"> </w:t>
      </w:r>
      <w:r>
        <w:t xml:space="preserve">variants). With 6,548 entries, foreign variants account for the</w:t>
      </w:r>
      <w:r>
        <w:t xml:space="preserve"> </w:t>
      </w:r>
      <w:r>
        <w:t xml:space="preserve">majority of the 9,749 names in the book.</w:t>
      </w:r>
    </w:p>
    <w:p>
      <w:pPr>
        <w:pStyle w:val="Compact"/>
        <w:numPr>
          <w:ilvl w:val="0"/>
          <w:numId w:val="1003"/>
        </w:numPr>
      </w:pPr>
      <w:r>
        <w:t xml:space="preserve">Opposite-sex cross-references: Some entries include a note</w:t>
      </w:r>
    </w:p>
    <w:p>
      <w:pPr>
        <w:pStyle w:val="BlockText"/>
      </w:pPr>
      <w:r>
        <w:t xml:space="preserve">pointing to the opposite-sex form of the name (headed "Son masculin"</w:t>
      </w:r>
      <w:r>
        <w:t xml:space="preserve"> </w:t>
      </w:r>
      <w:r>
        <w:t xml:space="preserve">or "Son feminin"). For example, the boys' entry for MICHEL includes</w:t>
      </w:r>
      <w:r>
        <w:t xml:space="preserve"> </w:t>
      </w:r>
      <w:r>
        <w:t xml:space="preserve">"Son feminin: Michelle, Michele" — these are extracted and</w:t>
      </w:r>
      <w:r>
        <w:t xml:space="preserve"> </w:t>
      </w:r>
      <w:r>
        <w:t xml:space="preserve">assigned sex F (the opposite of the parent entry). Similarly, a</w:t>
      </w:r>
      <w:r>
        <w:t xml:space="preserve"> </w:t>
      </w:r>
      <w:r>
        <w:t xml:space="preserve">girls' entry might say "Son masculin: Francois" — extracted and</w:t>
      </w:r>
      <w:r>
        <w:t xml:space="preserve"> </w:t>
      </w:r>
      <w:r>
        <w:t xml:space="preserve">assigned M.</w:t>
      </w:r>
    </w:p>
    <w:p>
      <w:pPr>
        <w:pStyle w:val="Compact"/>
        <w:numPr>
          <w:ilvl w:val="0"/>
          <w:numId w:val="1004"/>
        </w:numPr>
      </w:pPr>
      <w:r>
        <w:t xml:space="preserve">Citation: Ferey, M. (2019). Le Petit Larousse des prenoms. Larousse.</w:t>
      </w:r>
    </w:p>
    <w:p>
      <w:pPr>
        <w:pStyle w:val="FirstParagraph"/>
      </w:pPr>
      <w:r>
        <w:t xml:space="preserve">SOURCE 2: Statbel - First Names of the Total Population (2017)</w:t>
      </w:r>
    </w:p>
    <w:p>
      <w:pPr>
        <w:numPr>
          <w:ilvl w:val="0"/>
          <w:numId w:val="1005"/>
        </w:numPr>
      </w:pPr>
      <w:r>
        <w:t xml:space="preserve">Type: Official government open data</w:t>
      </w:r>
    </w:p>
    <w:p>
      <w:pPr>
        <w:numPr>
          <w:ilvl w:val="0"/>
          <w:numId w:val="1005"/>
        </w:numPr>
      </w:pPr>
      <w:r>
        <w:t xml:space="preserve">Publisher: Statbel, Belgian Federal Statistical Office</w:t>
      </w:r>
    </w:p>
    <w:p>
      <w:pPr>
        <w:numPr>
          <w:ilvl w:val="0"/>
          <w:numId w:val="1005"/>
        </w:numPr>
      </w:pPr>
      <w:r>
        <w:t xml:space="preserve">License: Creative Commons Attribution 4.0 (CC BY 4.0)</w:t>
      </w:r>
    </w:p>
    <w:p>
      <w:pPr>
        <w:numPr>
          <w:ilvl w:val="0"/>
          <w:numId w:val="1005"/>
        </w:numPr>
      </w:pPr>
      <w:r>
        <w:t xml:space="preserve">URL:</w:t>
      </w:r>
      <w:r>
        <w:t xml:space="preserve"> </w:t>
      </w:r>
      <w:r>
        <w:t xml:space="preserve">https://statbel.fgov.be/en/open-data/first-names-total-population-municipality</w:t>
      </w:r>
    </w:p>
    <w:p>
      <w:pPr>
        <w:numPr>
          <w:ilvl w:val="0"/>
          <w:numId w:val="1005"/>
        </w:numPr>
      </w:pPr>
      <w:r>
        <w:t xml:space="preserve">Coverage: 11,528 unique first names registered in the Belgian civil</w:t>
      </w:r>
      <w:r>
        <w:t xml:space="preserve"> </w:t>
      </w:r>
      <w:r>
        <w:t xml:space="preserve">registry</w:t>
      </w:r>
    </w:p>
    <w:p>
      <w:pPr>
        <w:pStyle w:val="FirstParagraph"/>
      </w:pPr>
      <w:r>
        <w:t xml:space="preserve">(After normalization: 8,146 names not already in Larousse are added as</w:t>
      </w:r>
      <w:r>
        <w:t xml:space="preserve"> </w:t>
      </w:r>
      <w:r>
        <w:t xml:space="preserve">supplementary lookup keys — from 8,343 pre-normalization entries in</w:t>
      </w:r>
      <w:r>
        <w:t xml:space="preserve"> </w:t>
      </w:r>
      <w:r>
        <w:t xml:space="preserve">Sheet 3; the rest overlap with Larousse entries.)</w:t>
      </w:r>
    </w:p>
    <w:p>
      <w:pPr>
        <w:pStyle w:val="Compact"/>
        <w:numPr>
          <w:ilvl w:val="0"/>
          <w:numId w:val="1006"/>
        </w:numPr>
      </w:pPr>
      <w:r>
        <w:t xml:space="preserve">Original data format: Statbel does NOT classify names by sex directly.</w:t>
      </w:r>
    </w:p>
    <w:p>
      <w:pPr>
        <w:pStyle w:val="FirstParagraph"/>
      </w:pPr>
      <w:r>
        <w:t xml:space="preserve">It publishes two separate frequency files: one for the male population</w:t>
      </w:r>
      <w:r>
        <w:t xml:space="preserve"> </w:t>
      </w:r>
      <w:r>
        <w:t xml:space="preserve">(TA_POP_2017_M.txt) and one for the female population</w:t>
      </w:r>
      <w:r>
        <w:t xml:space="preserve"> </w:t>
      </w:r>
      <w:r>
        <w:t xml:space="preserve">(TA_POP_2017_F.txt). Each file lists first names with their frequency</w:t>
      </w:r>
      <w:r>
        <w:t xml:space="preserve"> </w:t>
      </w:r>
      <w:r>
        <w:t xml:space="preserve">count per municipality (e.g., "Mohammed, Bruxelles, 1542"). A name</w:t>
      </w:r>
      <w:r>
        <w:t xml:space="preserve"> </w:t>
      </w:r>
      <w:r>
        <w:t xml:space="preserve">appearing in the male file means it is registered as a first name among</w:t>
      </w:r>
      <w:r>
        <w:t xml:space="preserve"> </w:t>
      </w:r>
      <w:r>
        <w:t xml:space="preserve">the male population; a name in the female file, among the female</w:t>
      </w:r>
      <w:r>
        <w:t xml:space="preserve"> </w:t>
      </w:r>
      <w:r>
        <w:t xml:space="preserve">population.</w:t>
      </w:r>
    </w:p>
    <w:p>
      <w:pPr>
        <w:pStyle w:val="Compact"/>
        <w:numPr>
          <w:ilvl w:val="0"/>
          <w:numId w:val="1007"/>
        </w:numPr>
      </w:pPr>
      <w:r>
        <w:t xml:space="preserve">Sex assignment (OUR DERIVATION): We first aggregated the</w:t>
      </w:r>
      <w:r>
        <w:t xml:space="preserve"> </w:t>
      </w:r>
      <w:r>
        <w:t xml:space="preserve">per-municipality</w:t>
      </w:r>
    </w:p>
    <w:p>
      <w:pPr>
        <w:pStyle w:val="FirstParagraph"/>
      </w:pPr>
      <w:r>
        <w:t xml:space="preserve">counts to a single national total per name (male_count = sum of all</w:t>
      </w:r>
      <w:r>
        <w:t xml:space="preserve"> </w:t>
      </w:r>
      <w:r>
        <w:t xml:space="preserve">municipalities in the male file; female_count = sum of all</w:t>
      </w:r>
      <w:r>
        <w:t xml:space="preserve"> </w:t>
      </w:r>
      <w:r>
        <w:t xml:space="preserve">municipalities in the female file). We then derived a single sex label</w:t>
      </w:r>
      <w:r>
        <w:t xml:space="preserve"> </w:t>
      </w:r>
      <w:r>
        <w:t xml:space="preserve">per name:</w:t>
      </w:r>
    </w:p>
    <w:p>
      <w:pPr>
        <w:numPr>
          <w:ilvl w:val="0"/>
          <w:numId w:val="1008"/>
        </w:numPr>
      </w:pPr>
      <w:r>
        <w:t xml:space="preserve">Name appears ONLY in the male file -&gt; M (male)</w:t>
      </w:r>
    </w:p>
    <w:p>
      <w:pPr>
        <w:numPr>
          <w:ilvl w:val="0"/>
          <w:numId w:val="1008"/>
        </w:numPr>
      </w:pPr>
      <w:r>
        <w:t xml:space="preserve">Name appears ONLY in the female file -&gt; F (female)</w:t>
      </w:r>
    </w:p>
    <w:p>
      <w:pPr>
        <w:numPr>
          <w:ilvl w:val="0"/>
          <w:numId w:val="1008"/>
        </w:numPr>
      </w:pPr>
      <w:r>
        <w:t xml:space="preserve">Name appears in BOTH files: we compared male_count vs female_count</w:t>
      </w:r>
    </w:p>
    <w:p>
      <w:pPr>
        <w:pStyle w:val="BlockText"/>
      </w:pPr>
      <w:r>
        <w:t xml:space="preserve">and applied a 90% dominance threshold:</w:t>
      </w:r>
    </w:p>
    <w:p>
      <w:pPr>
        <w:numPr>
          <w:ilvl w:val="0"/>
          <w:numId w:val="1009"/>
        </w:numPr>
      </w:pPr>
      <w:r>
        <w:t xml:space="preserve">if male_count / total &gt;= 90% -&gt; M</w:t>
      </w:r>
    </w:p>
    <w:p>
      <w:pPr>
        <w:numPr>
          <w:ilvl w:val="0"/>
          <w:numId w:val="1009"/>
        </w:numPr>
      </w:pPr>
      <w:r>
        <w:t xml:space="preserve">if female_count / total &gt;= 90% -&gt; F</w:t>
      </w:r>
    </w:p>
    <w:p>
      <w:pPr>
        <w:numPr>
          <w:ilvl w:val="0"/>
          <w:numId w:val="1009"/>
        </w:numPr>
      </w:pPr>
      <w:r>
        <w:t xml:space="preserve">if neither sex reaches 90% -&gt; UNKNOWN (UNISEX)</w:t>
      </w:r>
    </w:p>
    <w:p>
      <w:pPr>
        <w:pStyle w:val="BlockText"/>
      </w:pPr>
      <w:r>
        <w:t xml:space="preserve">Examples: "Alexy": male=104, female=5, total=109 -&gt; 95.4% male -&gt;</w:t>
      </w:r>
      <w:r>
        <w:t xml:space="preserve"> </w:t>
      </w:r>
      <w:r>
        <w:t xml:space="preserve">M "Amel": male=8, female=541, total=549 -&gt; 98.5% female -&gt; F</w:t>
      </w:r>
      <w:r>
        <w:t xml:space="preserve"> </w:t>
      </w:r>
      <w:r>
        <w:t xml:space="preserve">"Alaa": male=95, female=78, total=173 -&gt; 54.9% male -&gt; UNKNOWN</w:t>
      </w:r>
      <w:r>
        <w:t xml:space="preserve"> </w:t>
      </w:r>
      <w:r>
        <w:t xml:space="preserve">(UNISEX) The 90% threshold falls within the range used in published</w:t>
      </w:r>
      <w:r>
        <w:t xml:space="preserve"> </w:t>
      </w:r>
      <w:r>
        <w:t xml:space="preserve">name-sex classification research. Published thresholds range from 60%</w:t>
      </w:r>
      <w:r>
        <w:t xml:space="preserve"> </w:t>
      </w:r>
      <w:r>
        <w:t xml:space="preserve">to 99% with no universal standard. To verify that our results are not</w:t>
      </w:r>
      <w:r>
        <w:t xml:space="preserve"> </w:t>
      </w:r>
      <w:r>
        <w:t xml:space="preserve">sensitive to this choice, a sensitivity analysis across thresholds</w:t>
      </w:r>
      <w:r>
        <w:t xml:space="preserve"> </w:t>
      </w:r>
      <w:r>
        <w:t xml:space="preserve">(80%, 85%, 90%, 95%) on the Statbel data shows that only 41 of 8,343</w:t>
      </w:r>
      <w:r>
        <w:t xml:space="preserve"> </w:t>
      </w:r>
      <w:r>
        <w:t xml:space="preserve">names (0.5%) are in the "ambiguous zone" — classified differently</w:t>
      </w:r>
      <w:r>
        <w:t xml:space="preserve"> </w:t>
      </w:r>
      <w:r>
        <w:t xml:space="preserve">depending on the threshold. Lowering to 80% would rescue only 29 names</w:t>
      </w:r>
      <w:r>
        <w:t xml:space="preserve"> </w:t>
      </w:r>
      <w:r>
        <w:t xml:space="preserve">from UNKNOWN (UNISEX) to M/F; raising to 95% would push only 12</w:t>
      </w:r>
      <w:r>
        <w:t xml:space="preserve"> </w:t>
      </w:r>
      <w:r>
        <w:t xml:space="preserve">additional names into UNKNOWN (UNISEX). The results are therefore</w:t>
      </w:r>
      <w:r>
        <w:t xml:space="preserve"> </w:t>
      </w:r>
      <w:r>
        <w:t xml:space="preserve">robust to reasonable threshold variation. The 90% threshold is the</w:t>
      </w:r>
      <w:r>
        <w:t xml:space="preserve"> </w:t>
      </w:r>
      <w:r>
        <w:t xml:space="preserve">only parameter in the pipeline where a continuous range of plausible</w:t>
      </w:r>
      <w:r>
        <w:t xml:space="preserve"> </w:t>
      </w:r>
      <w:r>
        <w:t xml:space="preserve">alternatives exists. Other structural parameters (signature window</w:t>
      </w:r>
      <w:r>
        <w:t xml:space="preserve"> </w:t>
      </w:r>
      <w:r>
        <w:t xml:space="preserve">sizes, character minimums, word count ranges) are discrete design</w:t>
      </w:r>
      <w:r>
        <w:t xml:space="preserve"> </w:t>
      </w:r>
      <w:r>
        <w:t xml:space="preserve">choices with clear rationale, described and justified in Section 5</w:t>
      </w:r>
      <w:r>
        <w:t xml:space="preserve"> </w:t>
      </w:r>
      <w:r>
        <w:t xml:space="preserve">where they are introduced. Out of 11,528 unique names: 5,331 are</w:t>
      </w:r>
      <w:r>
        <w:t xml:space="preserve"> </w:t>
      </w:r>
      <w:r>
        <w:t xml:space="preserve">male-only, 5,886 are female-only, and 311 appear in both files (of</w:t>
      </w:r>
      <w:r>
        <w:t xml:space="preserve"> </w:t>
      </w:r>
      <w:r>
        <w:t xml:space="preserve">which 193 were classified as UNKNOWN (UNISEX)).</w:t>
      </w:r>
    </w:p>
    <w:p>
      <w:pPr>
        <w:numPr>
          <w:ilvl w:val="0"/>
          <w:numId w:val="1010"/>
        </w:numPr>
      </w:pPr>
      <w:r>
        <w:t xml:space="preserve">Privacy threshold: Names with fewer than 5 occurrences are excluded by</w:t>
      </w:r>
      <w:r>
        <w:t xml:space="preserve"> </w:t>
      </w:r>
      <w:r>
        <w:t xml:space="preserve">Statbel</w:t>
      </w:r>
    </w:p>
    <w:p>
      <w:pPr>
        <w:numPr>
          <w:ilvl w:val="0"/>
          <w:numId w:val="1010"/>
        </w:numPr>
      </w:pPr>
      <w:r>
        <w:t xml:space="preserve">Temporal alignment: The Statbel data (2017) is temporally aligned with</w:t>
      </w:r>
      <w:r>
        <w:t xml:space="preserve"> </w:t>
      </w:r>
      <w:r>
        <w:t xml:space="preserve">the</w:t>
      </w:r>
    </w:p>
    <w:p>
      <w:pPr>
        <w:pStyle w:val="FirstParagraph"/>
      </w:pPr>
      <w:r>
        <w:t xml:space="preserve">Transparencia.be dataset (requests from 2016-2025). Names registered in</w:t>
      </w:r>
      <w:r>
        <w:t xml:space="preserve"> </w:t>
      </w:r>
      <w:r>
        <w:t xml:space="preserve">the Belgian civil registry by 2017 cover the vast majority of first</w:t>
      </w:r>
      <w:r>
        <w:t xml:space="preserve"> </w:t>
      </w:r>
      <w:r>
        <w:t xml:space="preserve">names that appear in FOI requests filed during this period.</w:t>
      </w:r>
    </w:p>
    <w:p>
      <w:pPr>
        <w:pStyle w:val="Compact"/>
        <w:numPr>
          <w:ilvl w:val="0"/>
          <w:numId w:val="1011"/>
        </w:numPr>
      </w:pPr>
      <w:r>
        <w:t xml:space="preserve">Citation: Statbel (2018). First names of the total population by</w:t>
      </w:r>
      <w:r>
        <w:t xml:space="preserve"> </w:t>
      </w:r>
      <w:r>
        <w:t xml:space="preserve">municipality.</w:t>
      </w:r>
    </w:p>
    <w:p>
      <w:pPr>
        <w:pStyle w:val="FirstParagraph"/>
      </w:pPr>
      <w:r>
        <w:t xml:space="preserve">Belgian Federal Government. Available at:</w:t>
      </w:r>
      <w:r>
        <w:t xml:space="preserve"> </w:t>
      </w:r>
      <w:r>
        <w:t xml:space="preserve">https://statbel.fgov.be/en/open-data/first-names-total-population-municipality</w:t>
      </w:r>
    </w:p>
    <w:p>
      <w:pPr>
        <w:pStyle w:val="BodyText"/>
      </w:pPr>
      <w:r>
        <w:t xml:space="preserve">SOURCE 3: WGND 2.0 — World Gender-Name Dictionary (Lax-Martinez et</w:t>
      </w:r>
      <w:r>
        <w:t xml:space="preserve"> </w:t>
      </w:r>
      <w:r>
        <w:t xml:space="preserve">al., 2021)</w:t>
      </w:r>
    </w:p>
    <w:p>
      <w:pPr>
        <w:pStyle w:val="Compact"/>
        <w:numPr>
          <w:ilvl w:val="0"/>
          <w:numId w:val="1012"/>
        </w:numPr>
      </w:pPr>
      <w:r>
        <w:t xml:space="preserve">Type: Academic reference dataset, published by WIPO (World</w:t>
      </w:r>
      <w:r>
        <w:t xml:space="preserve"> </w:t>
      </w:r>
      <w:r>
        <w:t xml:space="preserve">Intellectual</w:t>
      </w:r>
    </w:p>
    <w:p>
      <w:pPr>
        <w:pStyle w:val="FirstParagraph"/>
      </w:pPr>
      <w:r>
        <w:t xml:space="preserve">Property Organization) on Harvard Dataverse</w:t>
      </w:r>
    </w:p>
    <w:p>
      <w:pPr>
        <w:numPr>
          <w:ilvl w:val="0"/>
          <w:numId w:val="1013"/>
        </w:numPr>
      </w:pPr>
      <w:r>
        <w:t xml:space="preserve">DOI: 10.7910/DVN/MSEGSJ</w:t>
      </w:r>
    </w:p>
    <w:p>
      <w:pPr>
        <w:numPr>
          <w:ilvl w:val="0"/>
          <w:numId w:val="1013"/>
        </w:numPr>
      </w:pPr>
      <w:r>
        <w:t xml:space="preserve">License: Creative Commons Attribution 4.0 (CC BY 4.0)</w:t>
      </w:r>
    </w:p>
    <w:p>
      <w:pPr>
        <w:numPr>
          <w:ilvl w:val="0"/>
          <w:numId w:val="1013"/>
        </w:numPr>
      </w:pPr>
      <w:r>
        <w:t xml:space="preserve">Coverage: 3,482,709 unique normalized first names from 182 countries</w:t>
      </w:r>
    </w:p>
    <w:p>
      <w:pPr>
        <w:numPr>
          <w:ilvl w:val="0"/>
          <w:numId w:val="1013"/>
        </w:numPr>
      </w:pPr>
      <w:r>
        <w:t xml:space="preserve">File used: wgnd_2_0_name-gender_nocode.tab (54.3 MB, tab-separated)</w:t>
      </w:r>
    </w:p>
    <w:p>
      <w:pPr>
        <w:numPr>
          <w:ilvl w:val="0"/>
          <w:numId w:val="1013"/>
        </w:numPr>
      </w:pPr>
      <w:r>
        <w:t xml:space="preserve">Sex assignment: Deterministic M/F classification. Ambiguous names</w:t>
      </w:r>
    </w:p>
    <w:p>
      <w:pPr>
        <w:pStyle w:val="FirstParagraph"/>
      </w:pPr>
      <w:r>
        <w:t xml:space="preserve">(those for which sex could not be determined unambiguously across</w:t>
      </w:r>
      <w:r>
        <w:t xml:space="preserve"> </w:t>
      </w:r>
      <w:r>
        <w:t xml:space="preserve">sources) were removed by the dataset authors. Only 61 names in the</w:t>
      </w:r>
      <w:r>
        <w:t xml:space="preserve"> </w:t>
      </w:r>
      <w:r>
        <w:t xml:space="preserve">normalized dataset map to both M and F (marked UNKNOWN (UNISEX) in our</w:t>
      </w:r>
      <w:r>
        <w:t xml:space="preserve"> </w:t>
      </w:r>
      <w:r>
        <w:t xml:space="preserve">pipeline).</w:t>
      </w:r>
    </w:p>
    <w:p>
      <w:pPr>
        <w:pStyle w:val="Compact"/>
        <w:numPr>
          <w:ilvl w:val="0"/>
          <w:numId w:val="1014"/>
        </w:numPr>
      </w:pPr>
      <w:r>
        <w:t xml:space="preserve">Construction: The WGND 2.0 is compiled from multiple national and</w:t>
      </w:r>
    </w:p>
    <w:p>
      <w:pPr>
        <w:pStyle w:val="FirstParagraph"/>
      </w:pPr>
      <w:r>
        <w:t xml:space="preserve">international sources including civil registries, census data, and</w:t>
      </w:r>
      <w:r>
        <w:t xml:space="preserve"> </w:t>
      </w:r>
      <w:r>
        <w:t xml:space="preserve">name-gender databases across 182 countries. Names are assigned a sex</w:t>
      </w:r>
      <w:r>
        <w:t xml:space="preserve"> </w:t>
      </w:r>
      <w:r>
        <w:t xml:space="preserve">only when all sources agree.</w:t>
      </w:r>
    </w:p>
    <w:p>
      <w:pPr>
        <w:pStyle w:val="Compact"/>
        <w:numPr>
          <w:ilvl w:val="0"/>
          <w:numId w:val="1015"/>
        </w:numPr>
      </w:pPr>
      <w:r>
        <w:t xml:space="preserve">Role in our pipeline: Tier 3 — consulted only when the name is</w:t>
      </w:r>
      <w:r>
        <w:t xml:space="preserve"> </w:t>
      </w:r>
      <w:r>
        <w:t xml:space="preserve">absent</w:t>
      </w:r>
    </w:p>
    <w:p>
      <w:pPr>
        <w:pStyle w:val="FirstParagraph"/>
      </w:pPr>
      <w:r>
        <w:t xml:space="preserve">from both Larousse and Statbel. Due to its massive coverage (3.48M names</w:t>
      </w:r>
      <w:r>
        <w:t xml:space="preserve"> </w:t>
      </w:r>
      <w:r>
        <w:t xml:space="preserve">vs 17,393 in the deduplicated Larousse+Statbel union), it captures</w:t>
      </w:r>
      <w:r>
        <w:t xml:space="preserve"> </w:t>
      </w:r>
      <w:r>
        <w:t xml:space="preserve">international names and spelling variants not covered by French or</w:t>
      </w:r>
      <w:r>
        <w:t xml:space="preserve"> </w:t>
      </w:r>
      <w:r>
        <w:t xml:space="preserve">Belgian sources.</w:t>
      </w:r>
    </w:p>
    <w:p>
      <w:pPr>
        <w:pStyle w:val="Compact"/>
        <w:numPr>
          <w:ilvl w:val="0"/>
          <w:numId w:val="1016"/>
        </w:numPr>
      </w:pPr>
      <w:r>
        <w:t xml:space="preserve">Citation: Lax-Martinez, G., Saenz de Juano-i-Ribes, H., Yin, D.,</w:t>
      </w:r>
    </w:p>
    <w:p>
      <w:pPr>
        <w:pStyle w:val="FirstParagraph"/>
      </w:pPr>
      <w:r>
        <w:t xml:space="preserve">Le Feuvre, B., Hamdan-Livramento, I., Saito, K., &amp; Raffo, J. D. (2021).</w:t>
      </w:r>
      <w:r>
        <w:t xml:space="preserve"> </w:t>
      </w:r>
      <w:r>
        <w:t xml:space="preserve">Expanding the World Gender-Name Dictionary: WGND 2.0. WIPO Economic</w:t>
      </w:r>
      <w:r>
        <w:t xml:space="preserve"> </w:t>
      </w:r>
      <w:r>
        <w:t xml:space="preserve">Research Working Paper No. 64. Dataset: Raffo, J. (2021). WGND 2.0.</w:t>
      </w:r>
      <w:r>
        <w:t xml:space="preserve"> </w:t>
      </w:r>
      <w:r>
        <w:t xml:space="preserve">Harvard Dataverse. https://doi.org/10.7910/DVN/MSEGSJ</w:t>
      </w:r>
    </w:p>
    <w:bookmarkEnd w:id="11"/>
    <w:bookmarkStart w:id="12" w:name="database-structure"/>
    <w:p>
      <w:pPr>
        <w:pStyle w:val="Heading1"/>
      </w:pPr>
      <w:r>
        <w:t xml:space="preserve">3. DATABASE STRUCTURE</w:t>
      </w:r>
    </w:p>
    <w:p>
      <w:pPr>
        <w:pStyle w:val="FirstParagraph"/>
      </w:pPr>
      <w:r>
        <w:t xml:space="preserve">File: name_gender_reference_database.xlsx</w:t>
      </w:r>
    </w:p>
    <w:p>
      <w:pPr>
        <w:pStyle w:val="BodyText"/>
      </w:pPr>
      <w:r>
        <w:t xml:space="preserve">Sheet 1 - "Summary" Overview, citations, cross-validation statistics,</w:t>
      </w:r>
      <w:r>
        <w:t xml:space="preserve"> </w:t>
      </w:r>
      <w:r>
        <w:t xml:space="preserve">and sex assignment rules.</w:t>
      </w:r>
    </w:p>
    <w:p>
      <w:pPr>
        <w:pStyle w:val="BodyText"/>
      </w:pPr>
      <w:r>
        <w:t xml:space="preserve">Sheet 2 - "Larousse (Ferey 2019)" All 9,749 names from the book</w:t>
      </w:r>
      <w:r>
        <w:t xml:space="preserve"> </w:t>
      </w:r>
      <w:r>
        <w:t xml:space="preserve">(before normalization). After Unicode normalization (accent removal +</w:t>
      </w:r>
      <w:r>
        <w:t xml:space="preserve"> </w:t>
      </w:r>
      <w:r>
        <w:t xml:space="preserve">uppercasing), these reduce to 9,641 unique lookup keys used in the</w:t>
      </w:r>
      <w:r>
        <w:t xml:space="preserve"> </w:t>
      </w:r>
      <w:r>
        <w:t xml:space="preserve">classification pipeline. Larousse is the first-priority source in the</w:t>
      </w:r>
      <w:r>
        <w:t xml:space="preserve"> </w:t>
      </w:r>
      <w:r>
        <w:t xml:space="preserve">five-tier cascade (Tier 1). Columns: name, gender (M/F/UNKNOWN</w:t>
      </w:r>
      <w:r>
        <w:t xml:space="preserve"> </w:t>
      </w:r>
      <w:r>
        <w:t xml:space="preserve">(UNISEX)), source_section, page, variants</w:t>
      </w:r>
    </w:p>
    <w:p>
      <w:pPr>
        <w:pStyle w:val="BodyText"/>
      </w:pPr>
      <w:r>
        <w:t xml:space="preserve">Sheet 3 - "Statbel (names not in book)" 8,343 names from the Belgian</w:t>
      </w:r>
      <w:r>
        <w:t xml:space="preserve"> </w:t>
      </w:r>
      <w:r>
        <w:t xml:space="preserve">civil registry that are ABSENT from Larousse (before normalization).</w:t>
      </w:r>
      <w:r>
        <w:t xml:space="preserve"> </w:t>
      </w:r>
      <w:r>
        <w:t xml:space="preserve">After Unicode normalization, these reduce to 8,146 unique supplementary</w:t>
      </w:r>
      <w:r>
        <w:t xml:space="preserve"> </w:t>
      </w:r>
      <w:r>
        <w:t xml:space="preserve">lookup keys. These are names (Arabic, Turkish, African, Asian, Flemish,</w:t>
      </w:r>
      <w:r>
        <w:t xml:space="preserve"> </w:t>
      </w:r>
      <w:r>
        <w:t xml:space="preserve">etc.) not covered by the French dictionary. Before normalization, names</w:t>
      </w:r>
      <w:r>
        <w:t xml:space="preserve"> </w:t>
      </w:r>
      <w:r>
        <w:t xml:space="preserve">were selected to avoid overlap with Sheet 2. After Unicode normalization</w:t>
      </w:r>
      <w:r>
        <w:t xml:space="preserve"> </w:t>
      </w:r>
      <w:r>
        <w:t xml:space="preserve">(accent removal + uppercasing), 394 names collide with Larousse entries;</w:t>
      </w:r>
      <w:r>
        <w:t xml:space="preserve"> </w:t>
      </w:r>
      <w:r>
        <w:t xml:space="preserve">these are deduplicated in the combined lookup set, yielding 17,393</w:t>
      </w:r>
      <w:r>
        <w:t xml:space="preserve"> </w:t>
      </w:r>
      <w:r>
        <w:t xml:space="preserve">unique keys (9,641 + 8,146 - 394 = 17,393). Columns: name, gender</w:t>
      </w:r>
      <w:r>
        <w:t xml:space="preserve"> </w:t>
      </w:r>
      <w:r>
        <w:t xml:space="preserve">(M/F/UNKNOWN (UNISEX)), male_count, female_count, total_count, source</w:t>
      </w:r>
    </w:p>
    <w:p>
      <w:pPr>
        <w:pStyle w:val="BodyText"/>
      </w:pPr>
      <w:r>
        <w:t xml:space="preserve">WGND 2.0 (not included in this file) The WGND 2.0 dataset (3,482,709</w:t>
      </w:r>
      <w:r>
        <w:t xml:space="preserve"> </w:t>
      </w:r>
      <w:r>
        <w:t xml:space="preserve">names, 54.3 MB) is too large to include in the reference database Excel</w:t>
      </w:r>
      <w:r>
        <w:t xml:space="preserve"> </w:t>
      </w:r>
      <w:r>
        <w:t xml:space="preserve">file. It is loaded directly from the original file</w:t>
      </w:r>
      <w:r>
        <w:t xml:space="preserve"> </w:t>
      </w:r>
      <w:r>
        <w:t xml:space="preserve">(wgnd_2_0_name-gender_nocode.tab) by the classification script at</w:t>
      </w:r>
      <w:r>
        <w:t xml:space="preserve"> </w:t>
      </w:r>
      <w:r>
        <w:t xml:space="preserve">runtime. The file is available from Harvard Dataverse</w:t>
      </w:r>
      <w:r>
        <w:t xml:space="preserve"> </w:t>
      </w:r>
      <w:r>
        <w:t xml:space="preserve">(doi:10.7910/DVN/MSEGSJ) under CC BY 4.0 license. See SOURCE 3 in</w:t>
      </w:r>
      <w:r>
        <w:t xml:space="preserve"> </w:t>
      </w:r>
      <w:r>
        <w:t xml:space="preserve">Section 2 for full details.</w:t>
      </w:r>
    </w:p>
    <w:bookmarkEnd w:id="12"/>
    <w:bookmarkStart w:id="13" w:name="sex-values"/>
    <w:p>
      <w:pPr>
        <w:pStyle w:val="Heading1"/>
      </w:pPr>
      <w:r>
        <w:t xml:space="preserve">4. SEX VALUES</w:t>
      </w:r>
    </w:p>
    <w:p>
      <w:pPr>
        <w:pStyle w:val="FirstParagraph"/>
      </w:pPr>
      <w:r>
        <w:t xml:space="preserve">F = Female M = Male UNKNOWN (UNISEX) = Unisex / used for both genders</w:t>
      </w:r>
      <w:r>
        <w:t xml:space="preserve"> </w:t>
      </w:r>
      <w:r>
        <w:t xml:space="preserve">(marked "(mixte)" in Larousse, or present in both M and F files in</w:t>
      </w:r>
      <w:r>
        <w:t xml:space="preserve"> </w:t>
      </w:r>
      <w:r>
        <w:t xml:space="preserve">Statbel with neither sex &gt;90%). Name was identified but sex is</w:t>
      </w:r>
      <w:r>
        <w:t xml:space="preserve"> </w:t>
      </w:r>
      <w:r>
        <w:t xml:space="preserve">indeterminate. UNKNOWN = No name found or name could not be classified.</w:t>
      </w:r>
    </w:p>
    <w:p>
      <w:pPr>
        <w:pStyle w:val="BodyText"/>
      </w:pPr>
      <w:r>
        <w:t xml:space="preserve">IMPORTANT: In the enriched dataset (Dataset_enriched.xlsx, used for</w:t>
      </w:r>
      <w:r>
        <w:t xml:space="preserve"> </w:t>
      </w:r>
      <w:r>
        <w:t xml:space="preserve">audit and review), UNKNOWN (UNISEX) and UNKNOWN are kept as distinct</w:t>
      </w:r>
      <w:r>
        <w:t xml:space="preserve"> </w:t>
      </w:r>
      <w:r>
        <w:t xml:space="preserve">labels. In the final analysis dataset (Dataset_final.xlsx, provided for</w:t>
      </w:r>
      <w:r>
        <w:t xml:space="preserve"> </w:t>
      </w:r>
      <w:r>
        <w:t xml:space="preserve">regressions), both are mapped to a single</w:t>
      </w:r>
      <w:r>
        <w:t xml:space="preserve"> </w:t>
      </w:r>
      <w:r>
        <w:t xml:space="preserve">“UNKNOWN”</w:t>
      </w:r>
      <w:r>
        <w:t xml:space="preserve"> </w:t>
      </w:r>
      <w:r>
        <w:t xml:space="preserve">label, as neither</w:t>
      </w:r>
      <w:r>
        <w:t xml:space="preserve"> </w:t>
      </w:r>
      <w:r>
        <w:t xml:space="preserve">provides a usable M/F classification for statistical analysis. The final</w:t>
      </w:r>
      <w:r>
        <w:t xml:space="preserve"> </w:t>
      </w:r>
      <w:r>
        <w:t xml:space="preserve">dataset uses three values only: MALE, FEMALE, UNKNOWN.</w:t>
      </w:r>
    </w:p>
    <w:p>
      <w:pPr>
        <w:pStyle w:val="BodyText"/>
      </w:pPr>
      <w:r>
        <w:t xml:space="preserve">Note: UNKNOWN (UNISEX) and UNKNOWN are two distinct classification</w:t>
      </w:r>
      <w:r>
        <w:t xml:space="preserve"> </w:t>
      </w:r>
      <w:r>
        <w:t xml:space="preserve">labels, not variants of each other.</w:t>
      </w:r>
    </w:p>
    <w:p>
      <w:pPr>
        <w:pStyle w:val="BodyText"/>
      </w:pPr>
      <w:r>
        <w:t xml:space="preserve">Note on REVIEW handling: The LLM parser recognizes REVIEW as a valid</w:t>
      </w:r>
      <w:r>
        <w:t xml:space="preserve"> </w:t>
      </w:r>
      <w:r>
        <w:t xml:space="preserve">response category, but REVIEW is not promoted to sex_final — only M</w:t>
      </w:r>
      <w:r>
        <w:t xml:space="preserve"> </w:t>
      </w:r>
      <w:r>
        <w:t xml:space="preserve">and F are (see Section 5.8). REVIEW cases remain stored in sex_ollama</w:t>
      </w:r>
      <w:r>
        <w:t xml:space="preserve"> </w:t>
      </w:r>
      <w:r>
        <w:t xml:space="preserve">for audit purposes but receive no classification in the final output.</w:t>
      </w:r>
      <w:r>
        <w:t xml:space="preserve"> </w:t>
      </w:r>
      <w:r>
        <w:t xml:space="preserve">The UNKNOWN (UNISEX) label is reserved for deterministic Tier 1-3</w:t>
      </w:r>
      <w:r>
        <w:t xml:space="preserve"> </w:t>
      </w:r>
      <w:r>
        <w:t xml:space="preserve">classifications where the reference database explicitly marks the name</w:t>
      </w:r>
      <w:r>
        <w:t xml:space="preserve"> </w:t>
      </w:r>
      <w:r>
        <w:t xml:space="preserve">as unisex (e.g., "(mixte)" in Larousse). In practice, no REVIEW</w:t>
      </w:r>
      <w:r>
        <w:t xml:space="preserve"> </w:t>
      </w:r>
      <w:r>
        <w:t xml:space="preserve">responses were observed in the final run (see Section 5.8).</w:t>
      </w:r>
    </w:p>
    <w:p>
      <w:pPr>
        <w:pStyle w:val="BodyText"/>
      </w:pPr>
      <w:r>
        <w:t xml:space="preserve">Note on pipeline output labels: In the pipeline output, unisex names are</w:t>
      </w:r>
      <w:r>
        <w:t xml:space="preserve"> </w:t>
      </w:r>
      <w:r>
        <w:t xml:space="preserve">labeled 'BOTH' internally. In the final comparison dataset, these are</w:t>
      </w:r>
      <w:r>
        <w:t xml:space="preserve"> </w:t>
      </w:r>
      <w:r>
        <w:t xml:space="preserve">mapped to 'UNKNOWN (UNISEX)' for clarity.</w:t>
      </w:r>
    </w:p>
    <w:p>
      <w:pPr>
        <w:pStyle w:val="BodyText"/>
      </w:pPr>
      <w:r>
        <w:t xml:space="preserve">Note on code terminology: The pipeline's internal variable names and</w:t>
      </w:r>
      <w:r>
        <w:t xml:space="preserve"> </w:t>
      </w:r>
      <w:r>
        <w:t xml:space="preserve">the LLM output format use 'gender' (e.g., GENDER_PROMPT, 'GENDER:</w:t>
      </w:r>
      <w:r>
        <w:t xml:space="preserve"> </w:t>
      </w:r>
      <w:r>
        <w:t xml:space="preserve">M') as a legacy convention. This does not affect the classification —</w:t>
      </w:r>
      <w:r>
        <w:t xml:space="preserve"> </w:t>
      </w:r>
      <w:r>
        <w:t xml:space="preserve">the pipeline classifies statistical sex association of first names as</w:t>
      </w:r>
      <w:r>
        <w:t xml:space="preserve"> </w:t>
      </w:r>
      <w:r>
        <w:t xml:space="preserve">described above. The final output columns use 'sex' terminology.</w:t>
      </w:r>
    </w:p>
    <w:p>
      <w:pPr>
        <w:pStyle w:val="BodyText"/>
      </w:pPr>
      <w:r>
        <w:t xml:space="preserve">IMPORTANT NOTE ON SEX CLASSIFICATION: This method classifies the</w:t>
      </w:r>
      <w:r>
        <w:t xml:space="preserve"> </w:t>
      </w:r>
      <w:r>
        <w:t xml:space="preserve">statistical sex association of the registered first name, not the</w:t>
      </w:r>
      <w:r>
        <w:t xml:space="preserve"> </w:t>
      </w:r>
      <w:r>
        <w:t xml:space="preserve">individual's gender identity. The M/F/UNKNOWN (UNISEX) classification</w:t>
      </w:r>
      <w:r>
        <w:t xml:space="preserve"> </w:t>
      </w:r>
      <w:r>
        <w:t xml:space="preserve">reflects naming conventions in the reference databases (civil</w:t>
      </w:r>
      <w:r>
        <w:t xml:space="preserve"> </w:t>
      </w:r>
      <w:r>
        <w:t xml:space="preserve">registries, published dictionaries) and does not make claims about the</w:t>
      </w:r>
      <w:r>
        <w:t xml:space="preserve"> </w:t>
      </w:r>
      <w:r>
        <w:t xml:space="preserve">gender identity of any individual requester or respondent. The purpose</w:t>
      </w:r>
      <w:r>
        <w:t xml:space="preserve"> </w:t>
      </w:r>
      <w:r>
        <w:t xml:space="preserve">of this classification is to enable statistical analysis of sex-based</w:t>
      </w:r>
      <w:r>
        <w:t xml:space="preserve"> </w:t>
      </w:r>
      <w:r>
        <w:t xml:space="preserve">patterns in FOI request handling at the aggregate level, not to assign</w:t>
      </w:r>
      <w:r>
        <w:t xml:space="preserve"> </w:t>
      </w:r>
      <w:r>
        <w:t xml:space="preserve">sex to individuals.</w:t>
      </w:r>
    </w:p>
    <w:bookmarkEnd w:id="13"/>
    <w:bookmarkStart w:id="27" w:name="name-extraction-from-foi-texts"/>
    <w:p>
      <w:pPr>
        <w:pStyle w:val="Heading1"/>
      </w:pPr>
      <w:r>
        <w:t xml:space="preserve">5. NAME EXTRACTION FROM FOI TEXTS</w:t>
      </w:r>
    </w:p>
    <w:p>
      <w:pPr>
        <w:pStyle w:val="FirstParagraph"/>
      </w:pPr>
      <w:r>
        <w:t xml:space="preserve">This section describes how signer names were automatically extracted</w:t>
      </w:r>
      <w:r>
        <w:t xml:space="preserve"> </w:t>
      </w:r>
      <w:r>
        <w:t xml:space="preserve">from the raw text of FOI requests and official responses, and the</w:t>
      </w:r>
      <w:r>
        <w:t xml:space="preserve"> </w:t>
      </w:r>
      <w:r>
        <w:t xml:space="preserve">rationale behind each methodological choice.</w:t>
      </w:r>
    </w:p>
    <w:bookmarkStart w:id="14" w:name="rationale"/>
    <w:p>
      <w:pPr>
        <w:pStyle w:val="Heading2"/>
      </w:pPr>
      <w:r>
        <w:t xml:space="preserve">5.1. RATIONALE</w:t>
      </w:r>
    </w:p>
    <w:p>
      <w:pPr>
        <w:pStyle w:val="FirstParagraph"/>
      </w:pPr>
      <w:r>
        <w:t xml:space="preserve">The Transparencia.be dataset contains 4,265 FOI requests. Each request</w:t>
      </w:r>
      <w:r>
        <w:t xml:space="preserve"> </w:t>
      </w:r>
      <w:r>
        <w:t xml:space="preserve">consists of one or more text exchanges between a citizen (the requester)</w:t>
      </w:r>
      <w:r>
        <w:t xml:space="preserve"> </w:t>
      </w:r>
      <w:r>
        <w:t xml:space="preserve">and a public administration (the respondent). To assign sex, we first</w:t>
      </w:r>
      <w:r>
        <w:t xml:space="preserve"> </w:t>
      </w:r>
      <w:r>
        <w:t xml:space="preserve">need to identify the signer's first name in each text.</w:t>
      </w:r>
    </w:p>
    <w:p>
      <w:pPr>
        <w:pStyle w:val="BodyText"/>
      </w:pPr>
      <w:r>
        <w:t xml:space="preserve">French-language administrative correspondence follows a standard</w:t>
      </w:r>
      <w:r>
        <w:t xml:space="preserve"> </w:t>
      </w:r>
      <w:r>
        <w:t xml:space="preserve">epistolary convention: the body of the letter is followed by a closing</w:t>
      </w:r>
      <w:r>
        <w:t xml:space="preserve"> </w:t>
      </w:r>
      <w:r>
        <w:t xml:space="preserve">formula ("formule de politesse"), after which the signer writes their</w:t>
      </w:r>
      <w:r>
        <w:t xml:space="preserve"> </w:t>
      </w:r>
      <w:r>
        <w:t xml:space="preserve">name. We hypothesised, based on this well-established convention, that</w:t>
      </w:r>
      <w:r>
        <w:t xml:space="preserve"> </w:t>
      </w:r>
      <w:r>
        <w:t xml:space="preserve">the majority of FOI texts would contain a recognizable closing formula,</w:t>
      </w:r>
      <w:r>
        <w:t xml:space="preserve"> </w:t>
      </w:r>
      <w:r>
        <w:t xml:space="preserve">making automated extraction feasible: the closing formula serves as a</w:t>
      </w:r>
      <w:r>
        <w:t xml:space="preserve"> </w:t>
      </w:r>
      <w:r>
        <w:t xml:space="preserve">reliable anchor point that delimits the signature zone from the body of</w:t>
      </w:r>
      <w:r>
        <w:t xml:space="preserve"> </w:t>
      </w:r>
      <w:r>
        <w:t xml:space="preserve">the text.</w:t>
      </w:r>
    </w:p>
    <w:p>
      <w:pPr>
        <w:pStyle w:val="BodyText"/>
      </w:pPr>
      <w:r>
        <w:t xml:space="preserve">Our extraction procedure exploits this convention in three stages: (1)</w:t>
      </w:r>
      <w:r>
        <w:t xml:space="preserve"> </w:t>
      </w:r>
      <w:r>
        <w:t xml:space="preserve">removal of platform boilerplate and quoted messages, (2) signature zone</w:t>
      </w:r>
      <w:r>
        <w:t xml:space="preserve"> </w:t>
      </w:r>
      <w:r>
        <w:t xml:space="preserve">identification using the closing formula as anchor, and (3) name</w:t>
      </w:r>
      <w:r>
        <w:t xml:space="preserve"> </w:t>
      </w:r>
      <w:r>
        <w:t xml:space="preserve">extraction using Named Entity Recognition (NER) with a rule-based</w:t>
      </w:r>
      <w:r>
        <w:t xml:space="preserve"> </w:t>
      </w:r>
      <w:r>
        <w:t xml:space="preserve">heuristic.</w:t>
      </w:r>
    </w:p>
    <w:bookmarkEnd w:id="14"/>
    <w:bookmarkStart w:id="15" w:name="input-data"/>
    <w:p>
      <w:pPr>
        <w:pStyle w:val="Heading2"/>
      </w:pPr>
      <w:r>
        <w:t xml:space="preserve">5.2. INPUT DATA</w:t>
      </w:r>
    </w:p>
    <w:p>
      <w:pPr>
        <w:pStyle w:val="FirstParagraph"/>
      </w:pPr>
      <w:r>
        <w:t xml:space="preserve">The Transparencia.be dataset spans requests filed between 2016 and 2025</w:t>
      </w:r>
      <w:r>
        <w:t xml:space="preserve"> </w:t>
      </w:r>
      <w:r>
        <w:t xml:space="preserve">(as recorded in the request_year column of the dataset).</w:t>
      </w:r>
    </w:p>
    <w:p>
      <w:pPr>
        <w:pStyle w:val="BodyText"/>
      </w:pPr>
      <w:r>
        <w:t xml:space="preserve">The Transparencia.be platform stores every FOI exchange as plain-text</w:t>
      </w:r>
      <w:r>
        <w:t xml:space="preserve"> </w:t>
      </w:r>
      <w:r>
        <w:t xml:space="preserve">files. For each FOI request, there is a folder (named by the request's</w:t>
      </w:r>
      <w:r>
        <w:t xml:space="preserve"> </w:t>
      </w:r>
      <w:r>
        <w:t xml:space="preserve">URL slug) containing timestamped subfolders. Each subfolder holds one</w:t>
      </w:r>
      <w:r>
        <w:t xml:space="preserve"> </w:t>
      </w:r>
      <w:r>
        <w:t xml:space="preserve">text file:</w:t>
      </w:r>
    </w:p>
    <w:p>
      <w:pPr>
        <w:numPr>
          <w:ilvl w:val="0"/>
          <w:numId w:val="1017"/>
        </w:numPr>
      </w:pPr>
      <w:r>
        <w:t xml:space="preserve">"outgoing_NNNN.txt" = a message sent BY the citizen (the requester)</w:t>
      </w:r>
    </w:p>
    <w:p>
      <w:pPr>
        <w:numPr>
          <w:ilvl w:val="0"/>
          <w:numId w:val="1017"/>
        </w:numPr>
      </w:pPr>
      <w:r>
        <w:t xml:space="preserve">"incoming_NNNN.txt" = a message sent BY the administration (the</w:t>
      </w:r>
    </w:p>
    <w:p>
      <w:pPr>
        <w:pStyle w:val="BlockText"/>
      </w:pPr>
      <w:r>
        <w:t xml:space="preserve">respondent)</w:t>
      </w:r>
    </w:p>
    <w:p>
      <w:pPr>
        <w:pStyle w:val="FirstParagraph"/>
      </w:pPr>
      <w:r>
        <w:t xml:space="preserve">There are 4,265 request folders containing a total of 10,002 outgoing</w:t>
      </w:r>
      <w:r>
        <w:t xml:space="preserve"> </w:t>
      </w:r>
      <w:r>
        <w:t xml:space="preserve">files and 7,088 incoming files. Rows with missing request identifiers in</w:t>
      </w:r>
      <w:r>
        <w:t xml:space="preserve"> </w:t>
      </w:r>
      <w:r>
        <w:t xml:space="preserve">the source dataset are excluded from processing.</w:t>
      </w:r>
    </w:p>
    <w:p>
      <w:pPr>
        <w:pStyle w:val="BodyText"/>
      </w:pPr>
      <w:r>
        <w:t xml:space="preserve">A typical outgoing text (citizen's request) follows this structure:</w:t>
      </w:r>
    </w:p>
    <w:p>
      <w:pPr>
        <w:pStyle w:val="BodyText"/>
      </w:pPr>
      <w:r>
        <w:t xml:space="preserve">1. Greeting "Cher/Chere [administration]," 2. Body of the request</w:t>
      </w:r>
      <w:r>
        <w:t xml:space="preserve"> </w:t>
      </w:r>
      <w:r>
        <w:t xml:space="preserve">(variable length) 3. Closing formula "Veuillez agreer, Madame,</w:t>
      </w:r>
      <w:r>
        <w:t xml:space="preserve"> </w:t>
      </w:r>
      <w:r>
        <w:t xml:space="preserve">Monsieur, ..." 4. Signer's name "Jean Dupont" 5. Platform</w:t>
      </w:r>
      <w:r>
        <w:t xml:space="preserve"> </w:t>
      </w:r>
      <w:r>
        <w:t xml:space="preserve">boilerplate (Transparencia.be disclaimers, links)</w:t>
      </w:r>
    </w:p>
    <w:p>
      <w:pPr>
        <w:pStyle w:val="BodyText"/>
      </w:pPr>
      <w:r>
        <w:t xml:space="preserve">A typical incoming text (administration's response):</w:t>
      </w:r>
    </w:p>
    <w:p>
      <w:pPr>
        <w:pStyle w:val="BodyText"/>
      </w:pPr>
      <w:r>
        <w:t xml:space="preserve">1. Greeting "Monsieur/Madame," 2. Body of the response (variable</w:t>
      </w:r>
      <w:r>
        <w:t xml:space="preserve"> </w:t>
      </w:r>
      <w:r>
        <w:t xml:space="preserve">length) 3. Closing formula "Veuillez agreer..." 4. Signer's name</w:t>
      </w:r>
      <w:r>
        <w:t xml:space="preserve"> </w:t>
      </w:r>
      <w:r>
        <w:t xml:space="preserve">"Isabelle Martin" Functional title "Responsable du service" Address</w:t>
      </w:r>
      <w:r>
        <w:t xml:space="preserve"> </w:t>
      </w:r>
      <w:r>
        <w:t xml:space="preserve">/ phone "Rue de Stal 77 - 1180 Uccle" 5. Quoted original msg</w:t>
      </w:r>
      <w:r>
        <w:t xml:space="preserve"> </w:t>
      </w:r>
      <w:r>
        <w:t xml:space="preserve">"-----Message d'origine-----" + original text</w:t>
      </w:r>
    </w:p>
    <w:bookmarkEnd w:id="15"/>
    <w:bookmarkStart w:id="16" w:name="step-1-text-preprocessing"/>
    <w:p>
      <w:pPr>
        <w:pStyle w:val="Heading2"/>
      </w:pPr>
      <w:r>
        <w:t xml:space="preserve">5.3. STEP 1 — TEXT PREPROCESSING</w:t>
      </w:r>
    </w:p>
    <w:p>
      <w:pPr>
        <w:pStyle w:val="FirstParagraph"/>
      </w:pPr>
      <w:r>
        <w:t xml:space="preserve">Each text file may contain material beyond the signer's own message.</w:t>
      </w:r>
      <w:r>
        <w:t xml:space="preserve"> </w:t>
      </w:r>
      <w:r>
        <w:t xml:space="preserve">Two types of non-relevant content are systematically removed before name</w:t>
      </w:r>
      <w:r>
        <w:t xml:space="preserve"> </w:t>
      </w:r>
      <w:r>
        <w:t xml:space="preserve">extraction:</w:t>
      </w:r>
    </w:p>
    <w:p>
      <w:pPr>
        <w:pStyle w:val="BodyText"/>
      </w:pPr>
      <w:r>
        <w:t xml:space="preserve">(a) Platform boilerplate (ALL texts): The Transparencia.be platform</w:t>
      </w:r>
      <w:r>
        <w:t xml:space="preserve"> </w:t>
      </w:r>
      <w:r>
        <w:t xml:space="preserve">automatically appends an identical, machine-generated disclaimer block</w:t>
      </w:r>
      <w:r>
        <w:t xml:space="preserve"> </w:t>
      </w:r>
      <w:r>
        <w:t xml:space="preserve">to every text on the platform (both outgoing and incoming). This block</w:t>
      </w:r>
      <w:r>
        <w:t xml:space="preserve"> </w:t>
      </w:r>
      <w:r>
        <w:t xml:space="preserve">is not written by the citizen or the official — it is injected by the</w:t>
      </w:r>
      <w:r>
        <w:t xml:space="preserve"> </w:t>
      </w:r>
      <w:r>
        <w:t xml:space="preserve">platform software and contains standard instructions, links, and</w:t>
      </w:r>
      <w:r>
        <w:t xml:space="preserve"> </w:t>
      </w:r>
      <w:r>
        <w:t xml:space="preserve">multilingual legal notices. Because this boilerplate is fixed and</w:t>
      </w:r>
      <w:r>
        <w:t xml:space="preserve"> </w:t>
      </w:r>
      <w:r>
        <w:t xml:space="preserve">identical across all 4,265 requests, removing it is straightforward: we</w:t>
      </w:r>
      <w:r>
        <w:t xml:space="preserve"> </w:t>
      </w:r>
      <w:r>
        <w:t xml:space="preserve">detect the first occurrence of any of the following platform-generated</w:t>
      </w:r>
      <w:r>
        <w:t xml:space="preserve"> </w:t>
      </w:r>
      <w:r>
        <w:t xml:space="preserve">strings and remove everything from that point onward.</w:t>
      </w:r>
    </w:p>
    <w:p>
      <w:pPr>
        <w:pStyle w:val="BodyText"/>
      </w:pPr>
      <w:r>
        <w:t xml:space="preserve">For outgoing texts (citizen requests), 4 prefix markers are used</w:t>
      </w:r>
      <w:r>
        <w:t xml:space="preserve"> </w:t>
      </w:r>
      <w:r>
        <w:t xml:space="preserve">(matching from the start of each phrase, not the full sentence):</w:t>
      </w:r>
    </w:p>
    <w:p>
      <w:pPr>
        <w:numPr>
          <w:ilvl w:val="0"/>
          <w:numId w:val="1018"/>
        </w:numPr>
      </w:pPr>
      <w:r>
        <w:t xml:space="preserve">A line of dashes (---+ anchored to end-of-line)</w:t>
      </w:r>
    </w:p>
    <w:p>
      <w:pPr>
        <w:numPr>
          <w:ilvl w:val="0"/>
          <w:numId w:val="1018"/>
        </w:numPr>
      </w:pPr>
      <w:r>
        <w:t xml:space="preserve">"Merci d'utiliser cette adresse" (matches any continuation)</w:t>
      </w:r>
    </w:p>
    <w:p>
      <w:pPr>
        <w:numPr>
          <w:ilvl w:val="0"/>
          <w:numId w:val="1018"/>
        </w:numPr>
      </w:pPr>
      <w:r>
        <w:t xml:space="preserve">"Gelieve dit e-mailadres" (matches any continuation)</w:t>
      </w:r>
    </w:p>
    <w:p>
      <w:pPr>
        <w:numPr>
          <w:ilvl w:val="0"/>
          <w:numId w:val="1018"/>
        </w:numPr>
      </w:pPr>
      <w:r>
        <w:t xml:space="preserve">"Please use this email address" (matches any continuation)</w:t>
      </w:r>
    </w:p>
    <w:p>
      <w:pPr>
        <w:pStyle w:val="FirstParagraph"/>
      </w:pPr>
      <w:r>
        <w:t xml:space="preserve">For incoming texts (official responses), a first-stage cut uses 9</w:t>
      </w:r>
      <w:r>
        <w:t xml:space="preserve"> </w:t>
      </w:r>
      <w:r>
        <w:t xml:space="preserve">markers that combine platform boilerplate, quoted-message headers, and</w:t>
      </w:r>
      <w:r>
        <w:t xml:space="preserve"> </w:t>
      </w:r>
      <w:r>
        <w:t xml:space="preserve">email separators. The text is truncated at the first match:</w:t>
      </w:r>
      <w:r>
        <w:t xml:space="preserve"> </w:t>
      </w:r>
      <w:r>
        <w:t xml:space="preserve">Quoted-message headers:</w:t>
      </w:r>
    </w:p>
    <w:p>
      <w:pPr>
        <w:numPr>
          <w:ilvl w:val="0"/>
          <w:numId w:val="1019"/>
        </w:numPr>
      </w:pPr>
      <w:r>
        <w:t xml:space="preserve">"-----Message d'origine-----" (and variants)</w:t>
      </w:r>
    </w:p>
    <w:p>
      <w:pPr>
        <w:numPr>
          <w:ilvl w:val="0"/>
          <w:numId w:val="1019"/>
        </w:numPr>
      </w:pPr>
      <w:r>
        <w:t xml:space="preserve">"-----Original Message-----"</w:t>
      </w:r>
    </w:p>
    <w:p>
      <w:pPr>
        <w:numPr>
          <w:ilvl w:val="0"/>
          <w:numId w:val="1019"/>
        </w:numPr>
      </w:pPr>
      <w:r>
        <w:t xml:space="preserve">"-----Oorspronkelijk bericht-----"</w:t>
      </w:r>
    </w:p>
    <w:p>
      <w:pPr>
        <w:pStyle w:val="BlockText"/>
      </w:pPr>
      <w:r>
        <w:t xml:space="preserve">Email forwarding headers (with FOI reference number):</w:t>
      </w:r>
    </w:p>
    <w:p>
      <w:pPr>
        <w:numPr>
          <w:ilvl w:val="0"/>
          <w:numId w:val="1020"/>
        </w:numPr>
      </w:pPr>
      <w:r>
        <w:t xml:space="preserve">"De : name &lt;[FOI #NNN email]&gt;" (French)</w:t>
      </w:r>
    </w:p>
    <w:p>
      <w:pPr>
        <w:numPr>
          <w:ilvl w:val="0"/>
          <w:numId w:val="1020"/>
        </w:numPr>
      </w:pPr>
      <w:r>
        <w:t xml:space="preserve">"From : name &lt;[FOI #NNN email]&gt;" (English)</w:t>
      </w:r>
    </w:p>
    <w:p>
      <w:pPr>
        <w:numPr>
          <w:ilvl w:val="0"/>
          <w:numId w:val="1020"/>
        </w:numPr>
      </w:pPr>
      <w:r>
        <w:t xml:space="preserve">"Van : name &lt;[FOI #NNN email]&gt;" (Dutch)</w:t>
      </w:r>
    </w:p>
    <w:p>
      <w:pPr>
        <w:pStyle w:val="BlockText"/>
      </w:pPr>
      <w:r>
        <w:t xml:space="preserve">Platform boilerplate (shared with outgoing markers):</w:t>
      </w:r>
    </w:p>
    <w:p>
      <w:pPr>
        <w:numPr>
          <w:ilvl w:val="0"/>
          <w:numId w:val="1021"/>
        </w:numPr>
      </w:pPr>
      <w:r>
        <w:t xml:space="preserve">"Merci d'utiliser cette adresse"</w:t>
      </w:r>
    </w:p>
    <w:p>
      <w:pPr>
        <w:numPr>
          <w:ilvl w:val="0"/>
          <w:numId w:val="1021"/>
        </w:numPr>
      </w:pPr>
      <w:r>
        <w:t xml:space="preserve">"Gelieve dit e-mailadres"</w:t>
      </w:r>
    </w:p>
    <w:p>
      <w:pPr>
        <w:numPr>
          <w:ilvl w:val="0"/>
          <w:numId w:val="1021"/>
        </w:numPr>
      </w:pPr>
      <w:r>
        <w:t xml:space="preserve">A line of dashes (---+ anchored to end-of-line)</w:t>
      </w:r>
    </w:p>
    <w:p>
      <w:pPr>
        <w:pStyle w:val="FirstParagraph"/>
      </w:pPr>
      <w:r>
        <w:t xml:space="preserve">These markers were identified by inspecting sample texts from the</w:t>
      </w:r>
      <w:r>
        <w:t xml:space="preserve"> </w:t>
      </w:r>
      <w:r>
        <w:t xml:space="preserve">exported corpus. For incoming texts, quoted original messages are also</w:t>
      </w:r>
      <w:r>
        <w:t xml:space="preserve"> </w:t>
      </w:r>
      <w:r>
        <w:t xml:space="preserve">stripped (see below and the two-stage cleaning note).</w:t>
      </w:r>
    </w:p>
    <w:p>
      <w:pPr>
        <w:pStyle w:val="BodyText"/>
      </w:pPr>
      <w:r>
        <w:t xml:space="preserve">(b) Quoted original messages (incoming texts primarily):</w:t>
      </w:r>
      <w:r>
        <w:t xml:space="preserve"> </w:t>
      </w:r>
      <w:r>
        <w:t xml:space="preserve">Administrations typically include the citizen's original request at the</w:t>
      </w:r>
      <w:r>
        <w:t xml:space="preserve"> </w:t>
      </w:r>
      <w:r>
        <w:t xml:space="preserve">bottom of their reply, introduced by a header such as "-----Message</w:t>
      </w:r>
      <w:r>
        <w:t xml:space="preserve"> </w:t>
      </w:r>
      <w:r>
        <w:t xml:space="preserve">d'origine-----" or quote markers in multiple languages: Dutch:</w:t>
      </w:r>
      <w:r>
        <w:t xml:space="preserve"> </w:t>
      </w:r>
      <w:r>
        <w:t xml:space="preserve">"Van:/Verzonden:" headers, "Op [date] schreef [name]:" inline</w:t>
      </w:r>
      <w:r>
        <w:t xml:space="preserve"> </w:t>
      </w:r>
      <w:r>
        <w:t xml:space="preserve">quotes French: "De:/Envoye:" headers, "Le [date], [name] a</w:t>
      </w:r>
      <w:r>
        <w:t xml:space="preserve"> </w:t>
      </w:r>
      <w:r>
        <w:t xml:space="preserve">ecrit:" inline quotes English: "From:/Sent:" headers All text from</w:t>
      </w:r>
      <w:r>
        <w:t xml:space="preserve"> </w:t>
      </w:r>
      <w:r>
        <w:t xml:space="preserve">the first matching header onward is removed. Without this step, the</w:t>
      </w:r>
      <w:r>
        <w:t xml:space="preserve"> </w:t>
      </w:r>
      <w:r>
        <w:t xml:space="preserve">citizen's name (from the quoted request) could be mistakenly extracted</w:t>
      </w:r>
      <w:r>
        <w:t xml:space="preserve"> </w:t>
      </w:r>
      <w:r>
        <w:t xml:space="preserve">instead of the official respondent's name.</w:t>
      </w:r>
    </w:p>
    <w:p>
      <w:pPr>
        <w:pStyle w:val="BodyText"/>
      </w:pPr>
      <w:r>
        <w:t xml:space="preserve">These two preprocessing rules follow directly from the structure of the</w:t>
      </w:r>
      <w:r>
        <w:t xml:space="preserve"> </w:t>
      </w:r>
      <w:r>
        <w:t xml:space="preserve">Transparencia.be platform. They are deterministic and do not involve any</w:t>
      </w:r>
      <w:r>
        <w:t xml:space="preserve"> </w:t>
      </w:r>
      <w:r>
        <w:t xml:space="preserve">probabilistic classification.</w:t>
      </w:r>
    </w:p>
    <w:p>
      <w:pPr>
        <w:pStyle w:val="BodyText"/>
      </w:pPr>
      <w:r>
        <w:t xml:space="preserve">Note on two-stage cleaning: Incoming texts undergo two sequential</w:t>
      </w:r>
      <w:r>
        <w:t xml:space="preserve"> </w:t>
      </w:r>
      <w:r>
        <w:t xml:space="preserve">cleaning passes: (1) an initial cut at the first match among 9 markers</w:t>
      </w:r>
      <w:r>
        <w:t xml:space="preserve"> </w:t>
      </w:r>
      <w:r>
        <w:t xml:space="preserve">(quoted-message headers, email forwarding headers, and 3 shared platform</w:t>
      </w:r>
      <w:r>
        <w:t xml:space="preserve"> </w:t>
      </w:r>
      <w:r>
        <w:t xml:space="preserve">markers — see the incoming marker list above), followed by (2) a</w:t>
      </w:r>
      <w:r>
        <w:t xml:space="preserve"> </w:t>
      </w:r>
      <w:r>
        <w:t xml:space="preserve">secondary pass using 8 additional platform footer strings (Si vous</w:t>
      </w:r>
      <w:r>
        <w:t xml:space="preserve"> </w:t>
      </w:r>
      <w:r>
        <w:t xml:space="preserve">trouvez ce service utile..., Attention : Ce message..., Notez</w:t>
      </w:r>
      <w:r>
        <w:t xml:space="preserve"> </w:t>
      </w:r>
      <w:r>
        <w:t xml:space="preserve">bien..., Disclaimer: dit bericht..., Dank voor uw begrip..., Als u</w:t>
      </w:r>
      <w:r>
        <w:t xml:space="preserve"> </w:t>
      </w:r>
      <w:r>
        <w:t xml:space="preserve">deze dienstverlening..., plus Merci/Gelieve variants), plus 16</w:t>
      </w:r>
      <w:r>
        <w:t xml:space="preserve"> </w:t>
      </w:r>
      <w:r>
        <w:t xml:space="preserve">quoted-message and forwarded-message patterns in 4 languages (French,</w:t>
      </w:r>
      <w:r>
        <w:t xml:space="preserve"> </w:t>
      </w:r>
      <w:r>
        <w:t xml:space="preserve">Dutch, English, German) and "References / Visible links" sections</w:t>
      </w:r>
      <w:r>
        <w:t xml:space="preserve"> </w:t>
      </w:r>
      <w:r>
        <w:t xml:space="preserve">appended to some emails. This two-stage approach ensures thorough</w:t>
      </w:r>
      <w:r>
        <w:t xml:space="preserve"> </w:t>
      </w:r>
      <w:r>
        <w:t xml:space="preserve">cleaning: the first pass handles the most common markers, and the second</w:t>
      </w:r>
      <w:r>
        <w:t xml:space="preserve"> </w:t>
      </w:r>
      <w:r>
        <w:t xml:space="preserve">pass catches remaining platform footers that the first pass may have</w:t>
      </w:r>
      <w:r>
        <w:t xml:space="preserve"> </w:t>
      </w:r>
      <w:r>
        <w:t xml:space="preserve">missed.</w:t>
      </w:r>
    </w:p>
    <w:bookmarkEnd w:id="16"/>
    <w:bookmarkStart w:id="17" w:name="step-2-signature-zone-identification"/>
    <w:p>
      <w:pPr>
        <w:pStyle w:val="Heading2"/>
      </w:pPr>
      <w:r>
        <w:t xml:space="preserve">5.4. STEP 2 — SIGNATURE ZONE IDENTIFICATION</w:t>
      </w:r>
    </w:p>
    <w:p>
      <w:pPr>
        <w:pStyle w:val="FirstParagraph"/>
      </w:pPr>
      <w:r>
        <w:t xml:space="preserve">Following the convention of French administrative correspondence, the</w:t>
      </w:r>
      <w:r>
        <w:t xml:space="preserve"> </w:t>
      </w:r>
      <w:r>
        <w:t xml:space="preserve">signer's name appears after the closing formula ("formule de</w:t>
      </w:r>
      <w:r>
        <w:t xml:space="preserve"> </w:t>
      </w:r>
      <w:r>
        <w:t xml:space="preserve">politesse") at the end of the message. Texts shorter than 10 characters</w:t>
      </w:r>
      <w:r>
        <w:t xml:space="preserve"> </w:t>
      </w:r>
      <w:r>
        <w:t xml:space="preserve">are excluded from signature zone extraction (no meaningful signature can</w:t>
      </w:r>
      <w:r>
        <w:t xml:space="preserve"> </w:t>
      </w:r>
      <w:r>
        <w:t xml:space="preserve">appear in fewer than 10 characters). We identify the signature zone as</w:t>
      </w:r>
      <w:r>
        <w:t xml:space="preserve"> </w:t>
      </w:r>
      <w:r>
        <w:t xml:space="preserve">follows:</w:t>
      </w:r>
    </w:p>
    <w:p>
      <w:pPr>
        <w:pStyle w:val="BodyText"/>
      </w:pPr>
      <w:r>
        <w:t xml:space="preserve">1. We take the last 500 characters of the preprocessed text (or the</w:t>
      </w:r>
      <w:r>
        <w:t xml:space="preserve"> </w:t>
      </w:r>
      <w:r>
        <w:t xml:space="preserve">entire text if it is shorter than 500 characters). This window size was</w:t>
      </w:r>
      <w:r>
        <w:t xml:space="preserve"> </w:t>
      </w:r>
      <w:r>
        <w:t xml:space="preserve">determined by manual inspection of 50 randomly sampled texts (25</w:t>
      </w:r>
      <w:r>
        <w:t xml:space="preserve"> </w:t>
      </w:r>
      <w:r>
        <w:t xml:space="preserve">requester, 25 respondent), where the longest closing formula + signature</w:t>
      </w:r>
      <w:r>
        <w:t xml:space="preserve"> </w:t>
      </w:r>
      <w:r>
        <w:t xml:space="preserve">zone occupied approximately 400 characters. The 500-character window</w:t>
      </w:r>
      <w:r>
        <w:t xml:space="preserve"> </w:t>
      </w:r>
      <w:r>
        <w:t xml:space="preserve">provides a margin while excluding the body of the message.</w:t>
      </w:r>
    </w:p>
    <w:p>
      <w:pPr>
        <w:pStyle w:val="BodyText"/>
      </w:pPr>
      <w:r>
        <w:t xml:space="preserve">2. Within this window, we search for the LAST occurrence of any</w:t>
      </w:r>
      <w:r>
        <w:t xml:space="preserve"> </w:t>
      </w:r>
      <w:r>
        <w:t xml:space="preserve">standard French or Dutch closing formula. Why the last and not the</w:t>
      </w:r>
      <w:r>
        <w:t xml:space="preserve"> </w:t>
      </w:r>
      <w:r>
        <w:t xml:space="preserve">first? Because some texts contain two closing formulas: the signer's</w:t>
      </w:r>
      <w:r>
        <w:t xml:space="preserve"> </w:t>
      </w:r>
      <w:r>
        <w:t xml:space="preserve">own, and a second one from a quoted earlier message that was not fully</w:t>
      </w:r>
      <w:r>
        <w:t xml:space="preserve"> </w:t>
      </w:r>
      <w:r>
        <w:t xml:space="preserve">removed in preprocessing. The signer's own closing formula is always</w:t>
      </w:r>
      <w:r>
        <w:t xml:space="preserve"> </w:t>
      </w:r>
      <w:r>
        <w:t xml:space="preserve">the last one in the text.</w:t>
      </w:r>
    </w:p>
    <w:p>
      <w:pPr>
        <w:pStyle w:val="BodyText"/>
      </w:pPr>
      <w:r>
        <w:t xml:space="preserve">The following closing formulas are recognized (case-insensitive, matched</w:t>
      </w:r>
      <w:r>
        <w:t xml:space="preserve"> </w:t>
      </w:r>
      <w:r>
        <w:t xml:space="preserve">across line boundaries to handle formulas spanning multiple lines):</w:t>
      </w:r>
      <w:r>
        <w:t xml:space="preserve"> </w:t>
      </w:r>
      <w:r>
        <w:t xml:space="preserve">French: "Cordialement", "Bien cordialement", "Veuillez</w:t>
      </w:r>
      <w:r>
        <w:t xml:space="preserve"> </w:t>
      </w:r>
      <w:r>
        <w:t xml:space="preserve">agreer...", "Veuillez accepter...", "Je vous prie...",</w:t>
      </w:r>
      <w:r>
        <w:t xml:space="preserve"> </w:t>
      </w:r>
      <w:r>
        <w:t xml:space="preserve">"Salutations distinguees", "Respectueusement", "Sincerement",</w:t>
      </w:r>
      <w:r>
        <w:t xml:space="preserve"> </w:t>
      </w:r>
      <w:r>
        <w:t xml:space="preserve">"Bien a vous", "Merci d'avance", "En vous remerciant", "Dans</w:t>
      </w:r>
      <w:r>
        <w:t xml:space="preserve"> </w:t>
      </w:r>
      <w:r>
        <w:t xml:space="preserve">l'attente...", "Recevez ... salutations", "Avec mes ...</w:t>
      </w:r>
      <w:r>
        <w:t xml:space="preserve"> </w:t>
      </w:r>
      <w:r>
        <w:t xml:space="preserve">salutations" Dutch: "Met vriendelijke groeten", "Hoogachtend"</w:t>
      </w:r>
    </w:p>
    <w:p>
      <w:pPr>
        <w:pStyle w:val="BodyText"/>
      </w:pPr>
      <w:r>
        <w:t xml:space="preserve">This list covers the standard formulas used in French and Dutch</w:t>
      </w:r>
      <w:r>
        <w:t xml:space="preserve"> </w:t>
      </w:r>
      <w:r>
        <w:t xml:space="preserve">administrative correspondence in Belgium.</w:t>
      </w:r>
    </w:p>
    <w:p>
      <w:pPr>
        <w:pStyle w:val="BodyText"/>
      </w:pPr>
      <w:r>
        <w:t xml:space="preserve">The "signature zone" is defined as the text from the closing formula</w:t>
      </w:r>
      <w:r>
        <w:t xml:space="preserve"> </w:t>
      </w:r>
      <w:r>
        <w:t xml:space="preserve">to the end of the preprocessed message. It typically contains: the</w:t>
      </w:r>
      <w:r>
        <w:t xml:space="preserve"> </w:t>
      </w:r>
      <w:r>
        <w:t xml:space="preserve">closing formula itself, the signer's name, and optionally their</w:t>
      </w:r>
      <w:r>
        <w:t xml:space="preserve"> </w:t>
      </w:r>
      <w:r>
        <w:t xml:space="preserve">functional title, department, and contact details.</w:t>
      </w:r>
    </w:p>
    <w:p>
      <w:pPr>
        <w:pStyle w:val="BodyText"/>
      </w:pPr>
      <w:r>
        <w:t xml:space="preserve">FALLBACK: If no closing formula is found — which, in practice,</w:t>
      </w:r>
      <w:r>
        <w:t xml:space="preserve"> </w:t>
      </w:r>
      <w:r>
        <w:t xml:space="preserve">occurred in 3.1% of requester texts and 40.2% of respondent texts — a</w:t>
      </w:r>
      <w:r>
        <w:t xml:space="preserve"> </w:t>
      </w:r>
      <w:r>
        <w:t xml:space="preserve">fallback is applied. This confirmed the hypothesis stated in Section 5.1</w:t>
      </w:r>
      <w:r>
        <w:t xml:space="preserve"> </w:t>
      </w:r>
      <w:r>
        <w:t xml:space="preserve">for requester texts (96.9% contained a closing formula) but revealed</w:t>
      </w:r>
      <w:r>
        <w:t xml:space="preserve"> </w:t>
      </w:r>
      <w:r>
        <w:t xml:space="preserve">that respondent texts frequently lack personal signatures, consistent</w:t>
      </w:r>
      <w:r>
        <w:t xml:space="preserve"> </w:t>
      </w:r>
      <w:r>
        <w:t xml:space="preserve">with the institutional nature of many government responses. When no</w:t>
      </w:r>
      <w:r>
        <w:t xml:space="preserve"> </w:t>
      </w:r>
      <w:r>
        <w:t xml:space="preserve">closing formula is found, the last 200 characters are used as the</w:t>
      </w:r>
      <w:r>
        <w:t xml:space="preserve"> </w:t>
      </w:r>
      <w:r>
        <w:t xml:space="preserve">signature zone (sized to capture a typical final signature area based on</w:t>
      </w:r>
      <w:r>
        <w:t xml:space="preserve"> </w:t>
      </w:r>
      <w:r>
        <w:t xml:space="preserve">the same 50-text inspection). Both extraction methods (NER and</w:t>
      </w:r>
      <w:r>
        <w:t xml:space="preserve"> </w:t>
      </w:r>
      <w:r>
        <w:t xml:space="preserve">rule-based heuristic) are still applied to this fallback zone — the</w:t>
      </w:r>
      <w:r>
        <w:t xml:space="preserve"> </w:t>
      </w:r>
      <w:r>
        <w:t xml:space="preserve">absence of a closing formula does not disable name extraction, it only</w:t>
      </w:r>
      <w:r>
        <w:t xml:space="preserve"> </w:t>
      </w:r>
      <w:r>
        <w:t xml:space="preserve">changes the zone from which the name is sought. If neither method yields</w:t>
      </w:r>
      <w:r>
        <w:t xml:space="preserve"> </w:t>
      </w:r>
      <w:r>
        <w:t xml:space="preserve">a name from the fallback zone, the case proceeds to Tier 4 (Ollama LLM),</w:t>
      </w:r>
      <w:r>
        <w:t xml:space="preserve"> </w:t>
      </w:r>
      <w:r>
        <w:t xml:space="preserve">which receives the last 300 characters and attempts to identify a name</w:t>
      </w:r>
      <w:r>
        <w:t xml:space="preserve"> </w:t>
      </w:r>
      <w:r>
        <w:t xml:space="preserve">and sex directly. Thus, the 40.2% of respondent texts without a closing</w:t>
      </w:r>
      <w:r>
        <w:t xml:space="preserve"> </w:t>
      </w:r>
      <w:r>
        <w:t xml:space="preserve">formula are not abandoned — they follow a degraded but still</w:t>
      </w:r>
      <w:r>
        <w:t xml:space="preserve"> </w:t>
      </w:r>
      <w:r>
        <w:t xml:space="preserve">functional extraction path (fallback zone → NER + heuristic → Tier 4</w:t>
      </w:r>
      <w:r>
        <w:t xml:space="preserve"> </w:t>
      </w:r>
      <w:r>
        <w:t xml:space="preserve">LLM). Texts without closing formulas are expected to include short</w:t>
      </w:r>
      <w:r>
        <w:t xml:space="preserve"> </w:t>
      </w:r>
      <w:r>
        <w:t xml:space="preserve">automated replies, informational notices, or institutional responses</w:t>
      </w:r>
      <w:r>
        <w:t xml:space="preserve"> </w:t>
      </w:r>
      <w:r>
        <w:t xml:space="preserve">that may not contain a personal signature. The impact of missing closing</w:t>
      </w:r>
      <w:r>
        <w:t xml:space="preserve"> </w:t>
      </w:r>
      <w:r>
        <w:t xml:space="preserve">formulas on extraction success is examined in Section 5.12, Part B</w:t>
      </w:r>
      <w:r>
        <w:t xml:space="preserve"> </w:t>
      </w:r>
      <w:r>
        <w:t xml:space="preserve">(failure analysis).</w:t>
      </w:r>
    </w:p>
    <w:bookmarkEnd w:id="17"/>
    <w:bookmarkStart w:id="18" w:name="step-3-name-extraction"/>
    <w:p>
      <w:pPr>
        <w:pStyle w:val="Heading2"/>
      </w:pPr>
      <w:r>
        <w:t xml:space="preserve">5.5. STEP 3 — NAME EXTRACTION</w:t>
      </w:r>
    </w:p>
    <w:p>
      <w:pPr>
        <w:pStyle w:val="FirstParagraph"/>
      </w:pPr>
      <w:r>
        <w:t xml:space="preserve">Two complementary methods are applied to extract the signer's name from</w:t>
      </w:r>
      <w:r>
        <w:t xml:space="preserve"> </w:t>
      </w:r>
      <w:r>
        <w:t xml:space="preserve">the signature zone. Both methods are run independently on every</w:t>
      </w:r>
      <w:r>
        <w:t xml:space="preserve"> </w:t>
      </w:r>
      <w:r>
        <w:t xml:space="preserve">signature zone and execute in parallel. When both produce a result, the</w:t>
      </w:r>
      <w:r>
        <w:t xml:space="preserve"> </w:t>
      </w:r>
      <w:r>
        <w:t xml:space="preserve">name appearing earliest in the text is selected. Method B is described</w:t>
      </w:r>
      <w:r>
        <w:t xml:space="preserve"> </w:t>
      </w:r>
      <w:r>
        <w:t xml:space="preserve">after Method A for expository clarity, not because they run</w:t>
      </w:r>
      <w:r>
        <w:t xml:space="preserve"> </w:t>
      </w:r>
      <w:r>
        <w:t xml:space="preserve">sequentially.</w:t>
      </w:r>
    </w:p>
    <w:p>
      <w:pPr>
        <w:pStyle w:val="BodyText"/>
      </w:pPr>
      <w:r>
        <w:t xml:space="preserve">5.5.1 Method A: Named Entity Recognition (NER)</w:t>
      </w:r>
    </w:p>
    <w:p>
      <w:pPr>
        <w:pStyle w:val="BodyText"/>
      </w:pPr>
      <w:r>
        <w:t xml:space="preserve">We use spaCy (Honnibal &amp; Montani, 2020), a widely-used open-source</w:t>
      </w:r>
      <w:r>
        <w:t xml:space="preserve"> </w:t>
      </w:r>
      <w:r>
        <w:t xml:space="preserve">Natural Language Processing library, with its pre-trained French</w:t>
      </w:r>
      <w:r>
        <w:t xml:space="preserve"> </w:t>
      </w:r>
      <w:r>
        <w:t xml:space="preserve">language model (fr_core_news_sm). This statistical model, trained on</w:t>
      </w:r>
      <w:r>
        <w:t xml:space="preserve"> </w:t>
      </w:r>
      <w:r>
        <w:t xml:space="preserve">French news corpora (WikiNER corpus and the sequoia treebank), can</w:t>
      </w:r>
      <w:r>
        <w:t xml:space="preserve"> </w:t>
      </w:r>
      <w:r>
        <w:t xml:space="preserve">identify named entities in text, classifying each as a person (PER),</w:t>
      </w:r>
      <w:r>
        <w:t xml:space="preserve"> </w:t>
      </w:r>
      <w:r>
        <w:t xml:space="preserve">organization (ORG), location (LOC), or miscellaneous (MISC).</w:t>
      </w:r>
    </w:p>
    <w:p>
      <w:pPr>
        <w:pStyle w:val="BodyText"/>
      </w:pPr>
      <w:r>
        <w:t xml:space="preserve">Model choice: We selected fr_core_news_sm (15 MB) over the larger</w:t>
      </w:r>
      <w:r>
        <w:t xml:space="preserve"> </w:t>
      </w:r>
      <w:r>
        <w:t xml:space="preserve">fr_core_news_md (43 MB, NER F1=83.20%) and fr_core_news_lg (545 MB, NER</w:t>
      </w:r>
      <w:r>
        <w:t xml:space="preserve"> </w:t>
      </w:r>
      <w:r>
        <w:t xml:space="preserve">F1=83.93%) for the following reasons: (a) the NER F1 gap between sm</w:t>
      </w:r>
      <w:r>
        <w:t xml:space="preserve"> </w:t>
      </w:r>
      <w:r>
        <w:t xml:space="preserve">(81.27%) and lg (83.93%) is only 2.66 percentage points for a 36x</w:t>
      </w:r>
      <w:r>
        <w:t xml:space="preserve"> </w:t>
      </w:r>
      <w:r>
        <w:t xml:space="preserve">increase in model size; (b) the NER component in spaCy has its own</w:t>
      </w:r>
      <w:r>
        <w:t xml:space="preserve"> </w:t>
      </w:r>
      <w:r>
        <w:t xml:space="preserve">internal tok2vec layer, independent of the static word vectors that</w:t>
      </w:r>
      <w:r>
        <w:t xml:space="preserve"> </w:t>
      </w:r>
      <w:r>
        <w:t xml:space="preserve">differentiate sm/md/lg — the NER pipeline trains its own contextual</w:t>
      </w:r>
      <w:r>
        <w:t xml:space="preserve"> </w:t>
      </w:r>
      <w:r>
        <w:t xml:space="preserve">representations regardless of model size; (c) our extraction targets a</w:t>
      </w:r>
      <w:r>
        <w:t xml:space="preserve"> </w:t>
      </w:r>
      <w:r>
        <w:t xml:space="preserve">constrained domain (signature zones with predictable structure), where</w:t>
      </w:r>
      <w:r>
        <w:t xml:space="preserve"> </w:t>
      </w:r>
      <w:r>
        <w:t xml:space="preserve">PER entities are among the easiest NER categories; and (d) NER serves as</w:t>
      </w:r>
      <w:r>
        <w:t xml:space="preserve"> </w:t>
      </w:r>
      <w:r>
        <w:t xml:space="preserve">a secondary method alongside the rule-based heuristic, which handles the</w:t>
      </w:r>
      <w:r>
        <w:t xml:space="preserve"> </w:t>
      </w:r>
      <w:r>
        <w:t xml:space="preserve">majority of cases in practice (as Section 5.11 shows). Moreover, since</w:t>
      </w:r>
      <w:r>
        <w:t xml:space="preserve"> </w:t>
      </w:r>
      <w:r>
        <w:t xml:space="preserve">NER models suffer significant accuracy loss when applied across genres</w:t>
      </w:r>
      <w:r>
        <w:t xml:space="preserve"> </w:t>
      </w:r>
      <w:r>
        <w:t xml:space="preserve">(Nadeau &amp; Sekine, 2007, Sec. 1.2), the marginal F1 difference between sm</w:t>
      </w:r>
      <w:r>
        <w:t xml:space="preserve"> </w:t>
      </w:r>
      <w:r>
        <w:t xml:space="preserve">and lg (measured on news text) is likely irrelevant in our</w:t>
      </w:r>
      <w:r>
        <w:t xml:space="preserve"> </w:t>
      </w:r>
      <w:r>
        <w:t xml:space="preserve">signature-zone domain — the domain gap dwarfs the model-size gap. In</w:t>
      </w:r>
      <w:r>
        <w:t xml:space="preserve"> </w:t>
      </w:r>
      <w:r>
        <w:t xml:space="preserve">any case, this is a one-time batch pipeline where model size has no</w:t>
      </w:r>
      <w:r>
        <w:t xml:space="preserve"> </w:t>
      </w:r>
      <w:r>
        <w:t xml:space="preserve">operational impact, so the choice is unlikely to materially affect</w:t>
      </w:r>
      <w:r>
        <w:t xml:space="preserve"> </w:t>
      </w:r>
      <w:r>
        <w:t xml:space="preserve">results.</w:t>
      </w:r>
    </w:p>
    <w:p>
      <w:pPr>
        <w:pStyle w:val="BodyText"/>
      </w:pPr>
      <w:r>
        <w:t xml:space="preserve">Parentheticals are stripped before NER processing (e.g., "(Le Soir)"</w:t>
      </w:r>
      <w:r>
        <w:t xml:space="preserve"> </w:t>
      </w:r>
      <w:r>
        <w:t xml:space="preserve">is removed) to prevent organizational names in parentheses from</w:t>
      </w:r>
      <w:r>
        <w:t xml:space="preserve"> </w:t>
      </w:r>
      <w:r>
        <w:t xml:space="preserve">interfering with person-entity detection.</w:t>
      </w:r>
    </w:p>
    <w:p>
      <w:pPr>
        <w:pStyle w:val="BodyText"/>
      </w:pPr>
      <w:r>
        <w:t xml:space="preserve">We process the signature zone with this model and collect all spans</w:t>
      </w:r>
      <w:r>
        <w:t xml:space="preserve"> </w:t>
      </w:r>
      <w:r>
        <w:t xml:space="preserve">classified as PER (person). The selection logic depends on whether a</w:t>
      </w:r>
      <w:r>
        <w:t xml:space="preserve"> </w:t>
      </w:r>
      <w:r>
        <w:t xml:space="preserve">closing formula was found:</w:t>
      </w:r>
    </w:p>
    <w:p>
      <w:pPr>
        <w:pStyle w:val="Compact"/>
        <w:numPr>
          <w:ilvl w:val="0"/>
          <w:numId w:val="1022"/>
        </w:numPr>
      </w:pPr>
      <w:r>
        <w:t xml:space="preserve">When has_closing=True: we select the FIRST PER entity AFTER the</w:t>
      </w:r>
    </w:p>
    <w:p>
      <w:pPr>
        <w:pStyle w:val="BlockText"/>
      </w:pPr>
      <w:r>
        <w:t xml:space="preserve">closing formula line, skipping any entities on the closing line itself</w:t>
      </w:r>
      <w:r>
        <w:t xml:space="preserve"> </w:t>
      </w:r>
      <w:r>
        <w:t xml:space="preserve">(which may refer to the addressee, e.g., "Veuillez agreer, Monsieur</w:t>
      </w:r>
      <w:r>
        <w:t xml:space="preserve"> </w:t>
      </w:r>
      <w:r>
        <w:t xml:space="preserve">Dupont, ..."). If no PER entities are found after the closing line,</w:t>
      </w:r>
      <w:r>
        <w:t xml:space="preserve"> </w:t>
      </w:r>
      <w:r>
        <w:t xml:space="preserve">the code falls back to entities ON the closing line (to handle cases</w:t>
      </w:r>
      <w:r>
        <w:t xml:space="preserve"> </w:t>
      </w:r>
      <w:r>
        <w:t xml:space="preserve">like "Cordialement, Pierre Martin" where the name appears on the</w:t>
      </w:r>
      <w:r>
        <w:t xml:space="preserve"> </w:t>
      </w:r>
      <w:r>
        <w:t xml:space="preserve">same line as the formula).</w:t>
      </w:r>
    </w:p>
    <w:p>
      <w:pPr>
        <w:pStyle w:val="Compact"/>
        <w:numPr>
          <w:ilvl w:val="0"/>
          <w:numId w:val="1023"/>
        </w:numPr>
      </w:pPr>
      <w:r>
        <w:t xml:space="preserve">When has_closing=False: all PER entities in the signature zone</w:t>
      </w:r>
    </w:p>
    <w:p>
      <w:pPr>
        <w:pStyle w:val="BlockText"/>
      </w:pPr>
      <w:r>
        <w:t xml:space="preserve">are collected without partitioning (since there is no closing formula</w:t>
      </w:r>
      <w:r>
        <w:t xml:space="preserve"> </w:t>
      </w:r>
      <w:r>
        <w:t xml:space="preserve">to partition around). The LAST entity is selected (closest to the end</w:t>
      </w:r>
      <w:r>
        <w:t xml:space="preserve"> </w:t>
      </w:r>
      <w:r>
        <w:t xml:space="preserve">of the text), as the final name in the zone is most likely to be the</w:t>
      </w:r>
      <w:r>
        <w:t xml:space="preserve"> </w:t>
      </w:r>
      <w:r>
        <w:t xml:space="preserve">signer.</w:t>
      </w:r>
    </w:p>
    <w:p>
      <w:pPr>
        <w:pStyle w:val="FirstParagraph"/>
      </w:pPr>
      <w:r>
        <w:t xml:space="preserve">NER remains a task with unresolved challenges, including ambiguity</w:t>
      </w:r>
      <w:r>
        <w:t xml:space="preserve"> </w:t>
      </w:r>
      <w:r>
        <w:t xml:space="preserve">between proper nouns and common nouns, and entity type boundaries that</w:t>
      </w:r>
      <w:r>
        <w:t xml:space="preserve"> </w:t>
      </w:r>
      <w:r>
        <w:t xml:space="preserve">are not always well-defined (Nadeau &amp; Sekine, 2007). In practice, NER</w:t>
      </w:r>
      <w:r>
        <w:t xml:space="preserve"> </w:t>
      </w:r>
      <w:r>
        <w:t xml:space="preserve">models can misclassify common nouns, institutional terms, or place names</w:t>
      </w:r>
      <w:r>
        <w:t xml:space="preserve"> </w:t>
      </w:r>
      <w:r>
        <w:t xml:space="preserve">as person entities, particularly in short or domain-specific text</w:t>
      </w:r>
      <w:r>
        <w:t xml:space="preserve"> </w:t>
      </w:r>
      <w:r>
        <w:t xml:space="preserve">fragments. To mitigate this, we apply three categories of</w:t>
      </w:r>
      <w:r>
        <w:t xml:space="preserve"> </w:t>
      </w:r>
      <w:r>
        <w:t xml:space="preserve">post-processing filters:</w:t>
      </w:r>
    </w:p>
    <w:p>
      <w:pPr>
        <w:pStyle w:val="BodyText"/>
      </w:pPr>
      <w:r>
        <w:t xml:space="preserve">(a) Lexical filter: We maintain an exclusion list of words that are</w:t>
      </w:r>
      <w:r>
        <w:t xml:space="preserve"> </w:t>
      </w:r>
      <w:r>
        <w:t xml:space="preserve">structurally present in signature zones but are not person names. Each</w:t>
      </w:r>
      <w:r>
        <w:t xml:space="preserve"> </w:t>
      </w:r>
      <w:r>
        <w:t xml:space="preserve">word within a multi-word entity is individually checked against this</w:t>
      </w:r>
      <w:r>
        <w:t xml:space="preserve"> </w:t>
      </w:r>
      <w:r>
        <w:t xml:space="preserve">list; a match on any word causes the entire entity to be rejected. This</w:t>
      </w:r>
      <w:r>
        <w:t xml:space="preserve"> </w:t>
      </w:r>
      <w:r>
        <w:t xml:space="preserve">list includes:</w:t>
      </w:r>
    </w:p>
    <w:p>
      <w:pPr>
        <w:numPr>
          <w:ilvl w:val="0"/>
          <w:numId w:val="1024"/>
        </w:numPr>
      </w:pPr>
      <w:r>
        <w:t xml:space="preserve">Titles and forms of address: "Monsieur", "Madame", etc.</w:t>
      </w:r>
    </w:p>
    <w:p>
      <w:pPr>
        <w:numPr>
          <w:ilvl w:val="0"/>
          <w:numId w:val="1024"/>
        </w:numPr>
      </w:pPr>
      <w:r>
        <w:t xml:space="preserve">Words from closing formulas themselves: "Cordialement",</w:t>
      </w:r>
    </w:p>
    <w:p>
      <w:pPr>
        <w:pStyle w:val="BlockText"/>
      </w:pPr>
      <w:r>
        <w:t xml:space="preserve">"Salutations", "Respectueusement", etc.</w:t>
      </w:r>
    </w:p>
    <w:p>
      <w:pPr>
        <w:pStyle w:val="Compact"/>
        <w:numPr>
          <w:ilvl w:val="0"/>
          <w:numId w:val="1025"/>
        </w:numPr>
      </w:pPr>
      <w:r>
        <w:t xml:space="preserve">Institutional terms: "Commission", "Conseil", "Direction",</w:t>
      </w:r>
    </w:p>
    <w:p>
      <w:pPr>
        <w:pStyle w:val="BlockText"/>
      </w:pPr>
      <w:r>
        <w:t xml:space="preserve">"Commune", "Province", "Secretariat", etc.</w:t>
      </w:r>
    </w:p>
    <w:p>
      <w:pPr>
        <w:pStyle w:val="Compact"/>
        <w:numPr>
          <w:ilvl w:val="0"/>
          <w:numId w:val="1026"/>
        </w:numPr>
      </w:pPr>
      <w:r>
        <w:t xml:space="preserve">Place names frequently occurring in Belgian administrative</w:t>
      </w:r>
    </w:p>
    <w:p>
      <w:pPr>
        <w:pStyle w:val="BlockText"/>
      </w:pPr>
      <w:r>
        <w:t xml:space="preserve">addresses: "Bruxelles", "Belgique", etc.</w:t>
      </w:r>
    </w:p>
    <w:p>
      <w:pPr>
        <w:pStyle w:val="Compact"/>
        <w:numPr>
          <w:ilvl w:val="0"/>
          <w:numId w:val="1027"/>
        </w:numPr>
      </w:pPr>
      <w:r>
        <w:t xml:space="preserve">Platform-specific terms: "Transparencia", etc.</w:t>
      </w:r>
    </w:p>
    <w:p>
      <w:pPr>
        <w:pStyle w:val="BlockText"/>
      </w:pPr>
      <w:r>
        <w:t xml:space="preserve">This list was derived from standard French stop word lists and</w:t>
      </w:r>
      <w:r>
        <w:t xml:space="preserve"> </w:t>
      </w:r>
      <w:r>
        <w:t xml:space="preserve">domain-specific Belgian administrative vocabulary (institutional</w:t>
      </w:r>
      <w:r>
        <w:t xml:space="preserve"> </w:t>
      </w:r>
      <w:r>
        <w:t xml:space="preserve">titles, department names, platform-specific strings). The words fall</w:t>
      </w:r>
      <w:r>
        <w:t xml:space="preserve"> </w:t>
      </w:r>
      <w:r>
        <w:t xml:space="preserve">into domain-general categories (institutional terms, place names,</w:t>
      </w:r>
      <w:r>
        <w:t xml:space="preserve"> </w:t>
      </w:r>
      <w:r>
        <w:t xml:space="preserve">closing formula words, platform-specific terms) rather than</w:t>
      </w:r>
      <w:r>
        <w:t xml:space="preserve"> </w:t>
      </w:r>
      <w:r>
        <w:t xml:space="preserve">corpus-specific artifacts. The complete exclusion list is provided in</w:t>
      </w:r>
      <w:r>
        <w:t xml:space="preserve"> </w:t>
      </w:r>
      <w:r>
        <w:t xml:space="preserve">the extraction script (validate_gender_qwen.py) for full</w:t>
      </w:r>
      <w:r>
        <w:t xml:space="preserve"> </w:t>
      </w:r>
      <w:r>
        <w:t xml:space="preserve">reproducibility and auditability.</w:t>
      </w:r>
    </w:p>
    <w:p>
      <w:pPr>
        <w:pStyle w:val="FirstParagraph"/>
      </w:pPr>
      <w:r>
        <w:t xml:space="preserve">(b) Structural filter: We reject any entity that contains digits,</w:t>
      </w:r>
      <w:r>
        <w:t xml:space="preserve"> </w:t>
      </w:r>
      <w:r>
        <w:t xml:space="preserve">email symbols (@), hash symbols (#), URLs, file extensions (.be, .com,</w:t>
      </w:r>
      <w:r>
        <w:t xml:space="preserve"> </w:t>
      </w:r>
      <w:r>
        <w:t xml:space="preserve">.brussels), reference markers ([ ]), or decorative separators (***</w:t>
      </w:r>
      <w:r>
        <w:t xml:space="preserve"> </w:t>
      </w:r>
      <w:r>
        <w:t xml:space="preserve">or ===). These are artefacts of email formatting, embedded links, or</w:t>
      </w:r>
      <w:r>
        <w:t xml:space="preserve"> </w:t>
      </w:r>
      <w:r>
        <w:t xml:space="preserve">image placeholders (e.g., "[cid:image001.jpg]"), not person names.</w:t>
      </w:r>
      <w:r>
        <w:t xml:space="preserve"> </w:t>
      </w:r>
      <w:r>
        <w:t xml:space="preserve">Additionally, image attachment reference prefixes (cid:image patterns)</w:t>
      </w:r>
      <w:r>
        <w:t xml:space="preserve"> </w:t>
      </w:r>
      <w:r>
        <w:t xml:space="preserve">are proactively stripped from extracted names before validation, rather</w:t>
      </w:r>
      <w:r>
        <w:t xml:space="preserve"> </w:t>
      </w:r>
      <w:r>
        <w:t xml:space="preserve">than causing the entire name to be rejected.</w:t>
      </w:r>
    </w:p>
    <w:p>
      <w:pPr>
        <w:pStyle w:val="BodyText"/>
      </w:pPr>
      <w:r>
        <w:t xml:space="preserve">(c) Length filter: Entities shorter than 2 characters or containing</w:t>
      </w:r>
      <w:r>
        <w:t xml:space="preserve"> </w:t>
      </w:r>
      <w:r>
        <w:t xml:space="preserve">more than 4 words are rejected. Person names in francophone</w:t>
      </w:r>
      <w:r>
        <w:t xml:space="preserve"> </w:t>
      </w:r>
      <w:r>
        <w:t xml:space="preserve">administrative correspondence consist of 1-4 tokens (first name,</w:t>
      </w:r>
      <w:r>
        <w:t xml:space="preserve"> </w:t>
      </w:r>
      <w:r>
        <w:t xml:space="preserve">optional particles like "de" or "van", surname).</w:t>
      </w:r>
    </w:p>
    <w:p>
      <w:pPr>
        <w:pStyle w:val="BodyText"/>
      </w:pPr>
      <w:r>
        <w:t xml:space="preserve">5.5.2 Method B: Rule-based Heuristic</w:t>
      </w:r>
    </w:p>
    <w:p>
      <w:pPr>
        <w:pStyle w:val="BodyText"/>
      </w:pPr>
      <w:r>
        <w:t xml:space="preserve">In parallel with NER (see Section 5.5.4 for how results are combined), a</w:t>
      </w:r>
      <w:r>
        <w:t xml:space="preserve"> </w:t>
      </w:r>
      <w:r>
        <w:t xml:space="preserve">rule-based heuristic scans the signature zone:</w:t>
      </w:r>
    </w:p>
    <w:p>
      <w:pPr>
        <w:pStyle w:val="BodyText"/>
      </w:pPr>
      <w:r>
        <w:t xml:space="preserve">When has_closing=True, scanning starts from the line immediately after</w:t>
      </w:r>
      <w:r>
        <w:t xml:space="preserve"> </w:t>
      </w:r>
      <w:r>
        <w:t xml:space="preserve">the closing formula. If no valid name is found on subsequent lines, the</w:t>
      </w:r>
      <w:r>
        <w:t xml:space="preserve"> </w:t>
      </w:r>
      <w:r>
        <w:t xml:space="preserve">code falls back to the closing formula line itself, stripping the</w:t>
      </w:r>
      <w:r>
        <w:t xml:space="preserve"> </w:t>
      </w:r>
      <w:r>
        <w:t xml:space="preserve">formula prefix to check for names like "Cordialement, Pierre Martin".</w:t>
      </w:r>
      <w:r>
        <w:t xml:space="preserve"> </w:t>
      </w:r>
      <w:r>
        <w:t xml:space="preserve">Lines longer than 120 characters are skipped (as they are unlikely to be</w:t>
      </w:r>
      <w:r>
        <w:t xml:space="preserve"> </w:t>
      </w:r>
      <w:r>
        <w:t xml:space="preserve">name-only signature lines). We scan each line and accept the first line</w:t>
      </w:r>
      <w:r>
        <w:t xml:space="preserve"> </w:t>
      </w:r>
      <w:r>
        <w:t xml:space="preserve">that satisfies ALL of the following criteria:</w:t>
      </w:r>
    </w:p>
    <w:p>
      <w:pPr>
        <w:pStyle w:val="BlockText"/>
      </w:pPr>
      <w:r>
        <w:t xml:space="preserve">(i) Contains 1 to 4 words initially; after filtering name particles</w:t>
      </w:r>
      <w:r>
        <w:t xml:space="preserve"> </w:t>
      </w:r>
      <w:r>
        <w:t xml:space="preserve">and applying validation checks, only 2-4 word names are accepted by</w:t>
      </w:r>
      <w:r>
        <w:t xml:space="preserve"> </w:t>
      </w:r>
      <w:r>
        <w:t xml:space="preserve">the standard path (the single-name fallback below handles 1-word</w:t>
      </w:r>
      <w:r>
        <w:t xml:space="preserve"> </w:t>
      </w:r>
      <w:r>
        <w:t xml:space="preserve">signatures separately) (ii) Each word begins with an uppercase letter,</w:t>
      </w:r>
      <w:r>
        <w:t xml:space="preserve"> </w:t>
      </w:r>
      <w:r>
        <w:t xml:space="preserve">is a recognized name particle ("de", "du", "le", "la", "el",</w:t>
      </w:r>
      <w:r>
        <w:t xml:space="preserve"> </w:t>
      </w:r>
      <w:r>
        <w:t xml:space="preserve">"al", "ben", "van", "von", "di", "da", "den", "der",</w:t>
      </w:r>
      <w:r>
        <w:t xml:space="preserve"> </w:t>
      </w:r>
      <w:r>
        <w:t xml:space="preserve">"des", "ten" — common in Belgian francophone and Dutch names),</w:t>
      </w:r>
      <w:r>
        <w:t xml:space="preserve"> </w:t>
      </w:r>
      <w:r>
        <w:t xml:space="preserve">or is a lowercase alphabetic word of 3+ characters (to handle</w:t>
      </w:r>
      <w:r>
        <w:t xml:space="preserve"> </w:t>
      </w:r>
      <w:r>
        <w:t xml:space="preserve">unconventional casing, e.g., "neeffs Geoffroy" where the surname is</w:t>
      </w:r>
      <w:r>
        <w:t xml:space="preserve"> </w:t>
      </w:r>
      <w:r>
        <w:t xml:space="preserve">lowercase). Lowercase words are accepted in three cases: (a) the word</w:t>
      </w:r>
      <w:r>
        <w:t xml:space="preserve"> </w:t>
      </w:r>
      <w:r>
        <w:t xml:space="preserve">matches a known first name in the database, (b) a known first name was</w:t>
      </w:r>
      <w:r>
        <w:t xml:space="preserve"> </w:t>
      </w:r>
      <w:r>
        <w:t xml:space="preserve">already found earlier in the candidate (the lowercase word is treated</w:t>
      </w:r>
      <w:r>
        <w:t xml:space="preserve"> </w:t>
      </w:r>
      <w:r>
        <w:t xml:space="preserve">as a surname), or (c) no known first name has been found yet (the word</w:t>
      </w:r>
      <w:r>
        <w:t xml:space="preserve"> </w:t>
      </w:r>
      <w:r>
        <w:t xml:space="preserve">is tentatively accepted, pending later validation by a subsequent</w:t>
      </w:r>
      <w:r>
        <w:t xml:space="preserve"> </w:t>
      </w:r>
      <w:r>
        <w:t xml:space="preserve">known first name) (iii) The line does not contain functional-title</w:t>
      </w:r>
      <w:r>
        <w:t xml:space="preserve"> </w:t>
      </w:r>
      <w:r>
        <w:t xml:space="preserve">keywords ("Directeur", "Responsable", "Secretariat", "Chef",</w:t>
      </w:r>
      <w:r>
        <w:t xml:space="preserve"> </w:t>
      </w:r>
      <w:r>
        <w:t xml:space="preserve">"Agent", "Administratif", "Adjoint", "Greffier",</w:t>
      </w:r>
      <w:r>
        <w:t xml:space="preserve"> </w:t>
      </w:r>
      <w:r>
        <w:t xml:space="preserve">"Bourgmestre", "Échevin", etc.), address keywords ("Rue",</w:t>
      </w:r>
      <w:r>
        <w:t xml:space="preserve"> </w:t>
      </w:r>
      <w:r>
        <w:t xml:space="preserve">"Straat", "Place", "Boulevard", "Avenue"), phone numbers,</w:t>
      </w:r>
      <w:r>
        <w:t xml:space="preserve"> </w:t>
      </w:r>
      <w:r>
        <w:t xml:space="preserve">email addresses, or URLs. However, before skipping a line with</w:t>
      </w:r>
      <w:r>
        <w:t xml:space="preserve"> </w:t>
      </w:r>
      <w:r>
        <w:t xml:space="preserve">job-title keywords, two name-recovery strategies are applied in</w:t>
      </w:r>
      <w:r>
        <w:t xml:space="preserve"> </w:t>
      </w:r>
      <w:r>
        <w:t xml:space="preserve">sequence:</w:t>
      </w:r>
    </w:p>
    <w:p>
      <w:pPr>
        <w:pStyle w:val="BlockText"/>
      </w:pPr>
      <w:r>
        <w:t xml:space="preserve">Strategy A — Comma separator: If the line matches the format "Name,</w:t>
      </w:r>
      <w:r>
        <w:t xml:space="preserve"> </w:t>
      </w:r>
      <w:r>
        <w:t xml:space="preserve">job title" (e.g., "Melodie Mouzon, journaliste a virgule.lu"), the</w:t>
      </w:r>
      <w:r>
        <w:t xml:space="preserve"> </w:t>
      </w:r>
      <w:r>
        <w:t xml:space="preserve">name portion before the comma is extracted. This strategy's pattern</w:t>
      </w:r>
      <w:r>
        <w:t xml:space="preserve"> </w:t>
      </w:r>
      <w:r>
        <w:t xml:space="preserve">also recognizes the bare particle "l" (for French elision, e.g.,</w:t>
      </w:r>
      <w:r>
        <w:t xml:space="preserve"> </w:t>
      </w:r>
      <w:r>
        <w:t xml:space="preserve">"l'Epine") in addition to the standard connectors listed in</w:t>
      </w:r>
      <w:r>
        <w:t xml:space="preserve"> </w:t>
      </w:r>
      <w:r>
        <w:t xml:space="preserve">criterion (ii).</w:t>
      </w:r>
    </w:p>
    <w:p>
      <w:pPr>
        <w:pStyle w:val="BlockText"/>
      </w:pPr>
      <w:r>
        <w:t xml:space="preserve">Strategy B — Dictionary-first: If no comma pattern is found, the</w:t>
      </w:r>
      <w:r>
        <w:t xml:space="preserve"> </w:t>
      </w:r>
      <w:r>
        <w:t xml:space="preserve">text BEFORE the first title keyword is extracted, trailing separators</w:t>
      </w:r>
      <w:r>
        <w:t xml:space="preserve"> </w:t>
      </w:r>
      <w:r>
        <w:t xml:space="preserve">(comma, dash, en-dash, em-dash, colon, space) are stripped, and the</w:t>
      </w:r>
      <w:r>
        <w:t xml:space="preserve"> </w:t>
      </w:r>
      <w:r>
        <w:t xml:space="preserve">remaining words are checked against a strict name set (Larousse +</w:t>
      </w:r>
      <w:r>
        <w:t xml:space="preserve"> </w:t>
      </w:r>
      <w:r>
        <w:t xml:space="preserve">Statbel only, 17,393 deduplicated names — not the full WGND). If the</w:t>
      </w:r>
      <w:r>
        <w:t xml:space="preserve"> </w:t>
      </w:r>
      <w:r>
        <w:t xml:space="preserve">words form a valid 2-4 word name with at least one known first name,</w:t>
      </w:r>
      <w:r>
        <w:t xml:space="preserve"> </w:t>
      </w:r>
      <w:r>
        <w:t xml:space="preserve">the name is extracted. Example: "Morgan Jadot – Agent</w:t>
      </w:r>
      <w:r>
        <w:t xml:space="preserve"> </w:t>
      </w:r>
      <w:r>
        <w:t xml:space="preserve">administratif" → title keyword "Agent" found → text before it:</w:t>
      </w:r>
      <w:r>
        <w:t xml:space="preserve"> </w:t>
      </w:r>
      <w:r>
        <w:t xml:space="preserve">"Morgan Jadot" → "Morgan" is in Larousse → extracted as name. The</w:t>
      </w:r>
      <w:r>
        <w:t xml:space="preserve"> </w:t>
      </w:r>
      <w:r>
        <w:t xml:space="preserve">strict name set (excluding WGND's 3.4M international names) is used</w:t>
      </w:r>
      <w:r>
        <w:t xml:space="preserve"> </w:t>
      </w:r>
      <w:r>
        <w:t xml:space="preserve">to avoid false positives from common French function words that happen</w:t>
      </w:r>
      <w:r>
        <w:t xml:space="preserve"> </w:t>
      </w:r>
      <w:r>
        <w:t xml:space="preserve">to be valid names in other cultures (e.g., "Pour" is a Vietnamese</w:t>
      </w:r>
      <w:r>
        <w:t xml:space="preserve"> </w:t>
      </w:r>
      <w:r>
        <w:t xml:space="preserve">name in WGND but a French preposition). (iv) No word in the line</w:t>
      </w:r>
      <w:r>
        <w:t xml:space="preserve"> </w:t>
      </w:r>
      <w:r>
        <w:t xml:space="preserve">appears in the exclusion list (the same list used by the NER lexical</w:t>
      </w:r>
      <w:r>
        <w:t xml:space="preserve"> </w:t>
      </w:r>
      <w:r>
        <w:t xml:space="preserve">filter in Section 5.5.1(a)) (v) At least one word in the candidate</w:t>
      </w:r>
      <w:r>
        <w:t xml:space="preserve"> </w:t>
      </w:r>
      <w:r>
        <w:t xml:space="preserve">must match a known first name in the combined reference database</w:t>
      </w:r>
      <w:r>
        <w:t xml:space="preserve"> </w:t>
      </w:r>
      <w:r>
        <w:t xml:space="preserve">(Larousse + Statbel + WGND). This prevents accepting lines of random</w:t>
      </w:r>
      <w:r>
        <w:t xml:space="preserve"> </w:t>
      </w:r>
      <w:r>
        <w:t xml:space="preserve">capitalized words (e.g., place names, institutional terms) that happen</w:t>
      </w:r>
      <w:r>
        <w:t xml:space="preserve"> </w:t>
      </w:r>
      <w:r>
        <w:t xml:space="preserve">to pass criteria (i)-(iv).</w:t>
      </w:r>
    </w:p>
    <w:p>
      <w:pPr>
        <w:pStyle w:val="FirstParagraph"/>
      </w:pPr>
      <w:r>
        <w:t xml:space="preserve">Additional patterns handled by the heuristic:</w:t>
      </w:r>
    </w:p>
    <w:p>
      <w:pPr>
        <w:pStyle w:val="Compact"/>
        <w:numPr>
          <w:ilvl w:val="0"/>
          <w:numId w:val="1028"/>
        </w:numPr>
      </w:pPr>
      <w:r>
        <w:t xml:space="preserve">"Pour [institution], Name" pattern: Extracts names after</w:t>
      </w:r>
      <w:r>
        <w:t xml:space="preserve"> </w:t>
      </w:r>
      <w:r>
        <w:t xml:space="preserve">delegation</w:t>
      </w:r>
    </w:p>
    <w:p>
      <w:pPr>
        <w:pStyle w:val="BlockText"/>
      </w:pPr>
      <w:r>
        <w:t xml:space="preserve">formulas such as "Pour la Commission, Jean Dupont".</w:t>
      </w:r>
    </w:p>
    <w:p>
      <w:pPr>
        <w:pStyle w:val="Compact"/>
        <w:numPr>
          <w:ilvl w:val="0"/>
          <w:numId w:val="1029"/>
        </w:numPr>
      </w:pPr>
      <w:r>
        <w:t xml:space="preserve">Parenthetical suffixes: Strips parenthetical context from names,</w:t>
      </w:r>
    </w:p>
    <w:p>
      <w:pPr>
        <w:pStyle w:val="BlockText"/>
      </w:pPr>
      <w:r>
        <w:t xml:space="preserve">e.g., "Pascal Lorent (Le Soir)" becomes "Pascal Lorent". When</w:t>
      </w:r>
      <w:r>
        <w:t xml:space="preserve"> </w:t>
      </w:r>
      <w:r>
        <w:t xml:space="preserve">parenthetical context is stripped, any trailing comma- separated text</w:t>
      </w:r>
      <w:r>
        <w:t xml:space="preserve"> </w:t>
      </w:r>
      <w:r>
        <w:t xml:space="preserve">(e.g., job title) is also removed, so "Pascal Lorent, journalist (Le</w:t>
      </w:r>
      <w:r>
        <w:t xml:space="preserve"> </w:t>
      </w:r>
      <w:r>
        <w:t xml:space="preserve">Soir)" becomes "Pascal Lorent".</w:t>
      </w:r>
    </w:p>
    <w:p>
      <w:pPr>
        <w:pStyle w:val="FirstParagraph"/>
      </w:pPr>
      <w:r>
        <w:t xml:space="preserve">When has_closing=False and the bottom-up scan fails to find a valid</w:t>
      </w:r>
      <w:r>
        <w:t xml:space="preserve"> </w:t>
      </w:r>
      <w:r>
        <w:t xml:space="preserve">name, a top-down fallback is attempted: the signature zone is scanned</w:t>
      </w:r>
      <w:r>
        <w:t xml:space="preserve"> </w:t>
      </w:r>
      <w:r>
        <w:t xml:space="preserve">from top to bottom using the same criteria.</w:t>
      </w:r>
    </w:p>
    <w:p>
      <w:pPr>
        <w:pStyle w:val="BodyText"/>
      </w:pPr>
      <w:r>
        <w:t xml:space="preserve">Additionally, after the title-keyword and pattern checks above, text</w:t>
      </w:r>
      <w:r>
        <w:t xml:space="preserve"> </w:t>
      </w:r>
      <w:r>
        <w:t xml:space="preserve">after a space-surrounded dash, en-dash, or em-dash separator (i.e., " -</w:t>
      </w:r>
      <w:r>
        <w:t xml:space="preserve"> </w:t>
      </w:r>
      <w:r>
        <w:t xml:space="preserve">", " – ", " — ") is stripped. In administrative correspondence,</w:t>
      </w:r>
      <w:r>
        <w:t xml:space="preserve"> </w:t>
      </w:r>
      <w:r>
        <w:t xml:space="preserve">signers commonly separate their name from their job title with a dash</w:t>
      </w:r>
      <w:r>
        <w:t xml:space="preserve"> </w:t>
      </w:r>
      <w:r>
        <w:t xml:space="preserve">(e.g., "Morgan Jadot – Agent administratif" → "Morgan Jadot").</w:t>
      </w:r>
      <w:r>
        <w:t xml:space="preserve"> </w:t>
      </w:r>
      <w:r>
        <w:t xml:space="preserve">Without this step, the title words after the dash would inflate the word</w:t>
      </w:r>
      <w:r>
        <w:t xml:space="preserve"> </w:t>
      </w:r>
      <w:r>
        <w:t xml:space="preserve">count beyond the 4-word maximum.</w:t>
      </w:r>
    </w:p>
    <w:p>
      <w:pPr>
        <w:pStyle w:val="BodyText"/>
      </w:pPr>
      <w:r>
        <w:t xml:space="preserve">Additionally, the comma-separator pattern ("Name, trailing text") is</w:t>
      </w:r>
      <w:r>
        <w:t xml:space="preserve"> </w:t>
      </w:r>
      <w:r>
        <w:t xml:space="preserve">applied to all candidate lines — not only those containing title</w:t>
      </w:r>
      <w:r>
        <w:t xml:space="preserve"> </w:t>
      </w:r>
      <w:r>
        <w:t xml:space="preserve">keywords — to handle cases where signers append non-title information</w:t>
      </w:r>
      <w:r>
        <w:t xml:space="preserve"> </w:t>
      </w:r>
      <w:r>
        <w:t xml:space="preserve">after a comma (e.g., "Jean Dupont, ancien directeur").</w:t>
      </w:r>
    </w:p>
    <w:p>
      <w:pPr>
        <w:pStyle w:val="BodyText"/>
      </w:pPr>
      <w:r>
        <w:t xml:space="preserve">This heuristic exploits the typographic convention that signers</w:t>
      </w:r>
      <w:r>
        <w:t xml:space="preserve"> </w:t>
      </w:r>
      <w:r>
        <w:t xml:space="preserve">typically place their name on a dedicated line, with each name component</w:t>
      </w:r>
      <w:r>
        <w:t xml:space="preserve"> </w:t>
      </w:r>
      <w:r>
        <w:t xml:space="preserve">capitalized, immediately after the closing formula and before their</w:t>
      </w:r>
      <w:r>
        <w:t xml:space="preserve"> </w:t>
      </w:r>
      <w:r>
        <w:t xml:space="preserve">functional title or contact information.</w:t>
      </w:r>
    </w:p>
    <w:p>
      <w:pPr>
        <w:pStyle w:val="BodyText"/>
      </w:pPr>
      <w:r>
        <w:t xml:space="preserve">5.5.3 Single-name Fallback</w:t>
      </w:r>
    </w:p>
    <w:p>
      <w:pPr>
        <w:pStyle w:val="BodyText"/>
      </w:pPr>
      <w:r>
        <w:t xml:space="preserve">SINGLE-NAME FALLBACK: If the standard heuristic (requiring 2-4 words)</w:t>
      </w:r>
      <w:r>
        <w:t xml:space="preserve"> </w:t>
      </w:r>
      <w:r>
        <w:t xml:space="preserve">finds no match on any line, a last-resort pass is made: each line in the</w:t>
      </w:r>
      <w:r>
        <w:t xml:space="preserve"> </w:t>
      </w:r>
      <w:r>
        <w:t xml:space="preserve">signature zone (skipping the closing formula line when has_closing=True)</w:t>
      </w:r>
      <w:r>
        <w:t xml:space="preserve"> </w:t>
      </w:r>
      <w:r>
        <w:t xml:space="preserve">is checked for a single word that is a known first name in the combined</w:t>
      </w:r>
      <w:r>
        <w:t xml:space="preserve"> </w:t>
      </w:r>
      <w:r>
        <w:t xml:space="preserve">reference database (3,486,454 names from Larousse + Statbel + WGND).</w:t>
      </w:r>
      <w:r>
        <w:t xml:space="preserve"> </w:t>
      </w:r>
      <w:r>
        <w:t xml:space="preserve">This captures signatures where the signer writes only their first name</w:t>
      </w:r>
      <w:r>
        <w:t xml:space="preserve"> </w:t>
      </w:r>
      <w:r>
        <w:t xml:space="preserve">without a surname (e.g., "Cordialement,\n\nNicolas"). The</w:t>
      </w:r>
      <w:r>
        <w:t xml:space="preserve"> </w:t>
      </w:r>
      <w:r>
        <w:t xml:space="preserve">single-name check runs ONLY after all 2+ word strategies have failed, to</w:t>
      </w:r>
      <w:r>
        <w:t xml:space="preserve"> </w:t>
      </w:r>
      <w:r>
        <w:t xml:space="preserve">avoid short-circuiting the extraction of full "First Last" names that</w:t>
      </w:r>
      <w:r>
        <w:t xml:space="preserve"> </w:t>
      </w:r>
      <w:r>
        <w:t xml:space="preserve">happen to appear on separate lines. Single-name extractions are flagged</w:t>
      </w:r>
      <w:r>
        <w:t xml:space="preserve"> </w:t>
      </w:r>
      <w:r>
        <w:t xml:space="preserve">with extraction_method = "heuristic_single_name" in the output. A</w:t>
      </w:r>
      <w:r>
        <w:t xml:space="preserve"> </w:t>
      </w:r>
      <w:r>
        <w:t xml:space="preserve">lower confidence indicator is stored as metadata to flag these cases for</w:t>
      </w:r>
      <w:r>
        <w:t xml:space="preserve"> </w:t>
      </w:r>
      <w:r>
        <w:t xml:space="preserve">audit — the score reflects the higher risk of false positives in name</w:t>
      </w:r>
      <w:r>
        <w:t xml:space="preserve"> </w:t>
      </w:r>
      <w:r>
        <w:t xml:space="preserve">extraction (a single capitalized word is more likely to be a stray word</w:t>
      </w:r>
      <w:r>
        <w:t xml:space="preserve"> </w:t>
      </w:r>
      <w:r>
        <w:t xml:space="preserve">than a two-word "Firstname Lastname" pair), not any difference in sex</w:t>
      </w:r>
      <w:r>
        <w:t xml:space="preserve"> </w:t>
      </w:r>
      <w:r>
        <w:t xml:space="preserve">classification accuracy, which depends only on the validated first name</w:t>
      </w:r>
      <w:r>
        <w:t xml:space="preserve"> </w:t>
      </w:r>
      <w:r>
        <w:t xml:space="preserve">regardless of whether a surname was also extracted.</w:t>
      </w:r>
    </w:p>
    <w:p>
      <w:pPr>
        <w:pStyle w:val="BodyText"/>
      </w:pPr>
      <w:r>
        <w:t xml:space="preserve">5.5.4 Method Selection</w:t>
      </w:r>
    </w:p>
    <w:p>
      <w:pPr>
        <w:pStyle w:val="BodyText"/>
      </w:pPr>
      <w:r>
        <w:t xml:space="preserve">Both methods (Method A: NER and Method B: heuristic, including its</w:t>
      </w:r>
      <w:r>
        <w:t xml:space="preserve"> </w:t>
      </w:r>
      <w:r>
        <w:t xml:space="preserve">single-name fallback) are run on every text. When both produce a result,</w:t>
      </w:r>
      <w:r>
        <w:t xml:space="preserve"> </w:t>
      </w:r>
      <w:r>
        <w:t xml:space="preserve">the selection follows a priority chain: 1. Each result's first name is</w:t>
      </w:r>
      <w:r>
        <w:t xml:space="preserve"> </w:t>
      </w:r>
      <w:r>
        <w:t xml:space="preserve">validated against the known names database (identify_first_name). If</w:t>
      </w:r>
      <w:r>
        <w:t xml:space="preserve"> </w:t>
      </w:r>
      <w:r>
        <w:t xml:space="preserve">only one method's result contains a validated first name, that result</w:t>
      </w:r>
      <w:r>
        <w:t xml:space="preserve"> </w:t>
      </w:r>
      <w:r>
        <w:t xml:space="preserve">is used. 2. If both results contain a validated first name (or if</w:t>
      </w:r>
      <w:r>
        <w:t xml:space="preserve"> </w:t>
      </w:r>
      <w:r>
        <w:t xml:space="preserve">neither does), the name appearing earlier in the signature zone is</w:t>
      </w:r>
      <w:r>
        <w:t xml:space="preserve"> </w:t>
      </w:r>
      <w:r>
        <w:t xml:space="preserve">preferred. This favors the first signer, which is the most relevant</w:t>
      </w:r>
      <w:r>
        <w:t xml:space="preserve"> </w:t>
      </w:r>
      <w:r>
        <w:t xml:space="preserve">identity in texts with multiple signatories. When positions are equal,</w:t>
      </w:r>
      <w:r>
        <w:t xml:space="preserve"> </w:t>
      </w:r>
      <w:r>
        <w:t xml:space="preserve">the heuristic result is preferred (as it applies stricter structural</w:t>
      </w:r>
      <w:r>
        <w:t xml:space="preserve"> </w:t>
      </w:r>
      <w:r>
        <w:t xml:space="preserve">criteria than NER). 3. If only one method found any name at all, that</w:t>
      </w:r>
      <w:r>
        <w:t xml:space="preserve"> </w:t>
      </w:r>
      <w:r>
        <w:t xml:space="preserve">result is used.</w:t>
      </w:r>
    </w:p>
    <w:p>
      <w:pPr>
        <w:pStyle w:val="BodyText"/>
      </w:pPr>
      <w:r>
        <w:t xml:space="preserve">If neither method yields a name, the case is recorded as "no name</w:t>
      </w:r>
      <w:r>
        <w:t xml:space="preserve"> </w:t>
      </w:r>
      <w:r>
        <w:t xml:space="preserve">extracted" and no sex is assigned.</w:t>
      </w:r>
    </w:p>
    <w:bookmarkEnd w:id="18"/>
    <w:bookmarkStart w:id="19" w:name="X132ccdf7e082acbd8e2188492651e182cc51c0e"/>
    <w:p>
      <w:pPr>
        <w:pStyle w:val="Heading2"/>
      </w:pPr>
      <w:r>
        <w:t xml:space="preserve">5.6. STEP 4 — FIRST NAME IDENTIFICATION AND VALIDATION</w:t>
      </w:r>
    </w:p>
    <w:p>
      <w:pPr>
        <w:pStyle w:val="FirstParagraph"/>
      </w:pPr>
      <w:r>
        <w:t xml:space="preserve">Rationale for the two-step approach (extraction then identification):</w:t>
      </w:r>
      <w:r>
        <w:t xml:space="preserve"> </w:t>
      </w:r>
      <w:r>
        <w:t xml:space="preserve">Steps 1-3 extract the full name as a unit (e.g., "Massenaux Philippe")</w:t>
      </w:r>
      <w:r>
        <w:t xml:space="preserve"> </w:t>
      </w:r>
      <w:r>
        <w:t xml:space="preserve">rather than looking up individual words directly against the name</w:t>
      </w:r>
      <w:r>
        <w:t xml:space="preserve"> </w:t>
      </w:r>
      <w:r>
        <w:t xml:space="preserve">database. This is necessary because the extraction methods (spaCy NER</w:t>
      </w:r>
      <w:r>
        <w:t xml:space="preserve"> </w:t>
      </w:r>
      <w:r>
        <w:t xml:space="preserve">and heuristic) rely on textual context to distinguish genuine names from</w:t>
      </w:r>
      <w:r>
        <w:t xml:space="preserve"> </w:t>
      </w:r>
      <w:r>
        <w:t xml:space="preserve">other words: spaCy NER uses sentence structure to identify PERSON</w:t>
      </w:r>
      <w:r>
        <w:t xml:space="preserve"> </w:t>
      </w:r>
      <w:r>
        <w:t xml:space="preserve">entities, and the heuristic uses line patterns (2-4 capitalized words).</w:t>
      </w:r>
      <w:r>
        <w:t xml:space="preserve"> </w:t>
      </w:r>
      <w:r>
        <w:t xml:space="preserve">Without this contextual extraction, matching individual words against</w:t>
      </w:r>
      <w:r>
        <w:t xml:space="preserve"> </w:t>
      </w:r>
      <w:r>
        <w:t xml:space="preserve">the 3.49M-name database would produce excessive false positives, as many</w:t>
      </w:r>
      <w:r>
        <w:t xml:space="preserve"> </w:t>
      </w:r>
      <w:r>
        <w:t xml:space="preserve">common French words exist as first names in other cultures within the</w:t>
      </w:r>
      <w:r>
        <w:t xml:space="preserve"> </w:t>
      </w:r>
      <w:r>
        <w:t xml:space="preserve">WGND database (e.g., "Le", "Paris", "Commission").</w:t>
      </w:r>
    </w:p>
    <w:p>
      <w:pPr>
        <w:pStyle w:val="BodyText"/>
      </w:pPr>
      <w:r>
        <w:t xml:space="preserve">Once the full name is extracted, we must then identify which token is</w:t>
      </w:r>
      <w:r>
        <w:t xml:space="preserve"> </w:t>
      </w:r>
      <w:r>
        <w:t xml:space="preserve">the first name (prenom) rather than the surname. In French convention,</w:t>
      </w:r>
      <w:r>
        <w:t xml:space="preserve"> </w:t>
      </w:r>
      <w:r>
        <w:t xml:space="preserve">the first name precedes the surname ("Jean Dupont"). However, in</w:t>
      </w:r>
      <w:r>
        <w:t xml:space="preserve"> </w:t>
      </w:r>
      <w:r>
        <w:t xml:space="preserve">Belgian administrative practice, many signers use the reverse order:</w:t>
      </w:r>
      <w:r>
        <w:t xml:space="preserve"> </w:t>
      </w:r>
      <w:r>
        <w:t xml:space="preserve">surname first, then first name ("Massenaux Philippe"). Simply taking</w:t>
      </w:r>
      <w:r>
        <w:t xml:space="preserve"> </w:t>
      </w:r>
      <w:r>
        <w:t xml:space="preserve">the first token would incorrectly select the surname in these cases.</w:t>
      </w:r>
    </w:p>
    <w:p>
      <w:pPr>
        <w:pStyle w:val="BodyText"/>
      </w:pPr>
      <w:r>
        <w:t xml:space="preserve">To handle both orderings, we apply the following validation procedure:</w:t>
      </w:r>
    </w:p>
    <w:p>
      <w:pPr>
        <w:pStyle w:val="BodyText"/>
      </w:pPr>
      <w:r>
        <w:t xml:space="preserve">Each token of the extracted name is normalized (see Section 5.7) and</w:t>
      </w:r>
      <w:r>
        <w:t xml:space="preserve"> </w:t>
      </w:r>
      <w:r>
        <w:t xml:space="preserve">checked against the combined reference database (Larousse + Statbel +</w:t>
      </w:r>
      <w:r>
        <w:t xml:space="preserve"> </w:t>
      </w:r>
      <w:r>
        <w:t xml:space="preserve">WGND = 3,486,454 known first names, also normalized). The first token</w:t>
      </w:r>
      <w:r>
        <w:t xml:space="preserve"> </w:t>
      </w:r>
      <w:r>
        <w:t xml:space="preserve">that matches a known first name is selected.</w:t>
      </w:r>
    </w:p>
    <w:p>
      <w:pPr>
        <w:pStyle w:val="BodyText"/>
      </w:pPr>
      <w:r>
        <w:t xml:space="preserve">Examples: "Jean Dupont" -&gt; "Jean" matches -&gt; uses "Jean"</w:t>
      </w:r>
      <w:r>
        <w:t xml:space="preserve"> </w:t>
      </w:r>
      <w:r>
        <w:t xml:space="preserve">"Massenaux Philippe" -&gt; "Massenaux" not found -&gt; "Philippe"</w:t>
      </w:r>
      <w:r>
        <w:t xml:space="preserve"> </w:t>
      </w:r>
      <w:r>
        <w:t xml:space="preserve">matches -&gt; uses "Philippe" "Mme Leslie Matthys" -&gt; "Mme" not</w:t>
      </w:r>
      <w:r>
        <w:t xml:space="preserve"> </w:t>
      </w:r>
      <w:r>
        <w:t xml:space="preserve">found -&gt; "Leslie" matches -&gt; uses "Leslie" "Dank U" -&gt; "Dank"</w:t>
      </w:r>
      <w:r>
        <w:t xml:space="preserve"> </w:t>
      </w:r>
      <w:r>
        <w:t xml:space="preserve">not found -&gt; "U" too short -&gt; no first name identified (correctly</w:t>
      </w:r>
      <w:r>
        <w:t xml:space="preserve"> </w:t>
      </w:r>
      <w:r>
        <w:t xml:space="preserve">rejected)</w:t>
      </w:r>
    </w:p>
    <w:p>
      <w:pPr>
        <w:pStyle w:val="BodyText"/>
      </w:pPr>
      <w:r>
        <w:t xml:space="preserve">To avoid false matches with very short common words that happen to also</w:t>
      </w:r>
      <w:r>
        <w:t xml:space="preserve"> </w:t>
      </w:r>
      <w:r>
        <w:t xml:space="preserve">be rare first names in the database (e.g., "Le" is both the French</w:t>
      </w:r>
      <w:r>
        <w:t xml:space="preserve"> </w:t>
      </w:r>
      <w:r>
        <w:t xml:space="preserve">article "the" and a Vietnamese first name), tokens shorter than 3</w:t>
      </w:r>
      <w:r>
        <w:t xml:space="preserve"> </w:t>
      </w:r>
      <w:r>
        <w:t xml:space="preserve">characters are excluded from validation.</w:t>
      </w:r>
    </w:p>
    <w:p>
      <w:pPr>
        <w:pStyle w:val="BodyText"/>
      </w:pPr>
      <w:r>
        <w:t xml:space="preserve">For compound first names (e.g., "Jean-Pierre"), the lookup first tries</w:t>
      </w:r>
      <w:r>
        <w:t xml:space="preserve"> </w:t>
      </w:r>
      <w:r>
        <w:t xml:space="preserve">the full compound. If not found, the first component before the hyphen</w:t>
      </w:r>
      <w:r>
        <w:t xml:space="preserve"> </w:t>
      </w:r>
      <w:r>
        <w:t xml:space="preserve">is tried (e.g., "Jean").</w:t>
      </w:r>
    </w:p>
    <w:p>
      <w:pPr>
        <w:pStyle w:val="BodyText"/>
      </w:pPr>
      <w:r>
        <w:t xml:space="preserve">If no token matches a known first name, the behavior differs by role:</w:t>
      </w:r>
      <w:r>
        <w:t xml:space="preserve"> </w:t>
      </w:r>
      <w:r>
        <w:t xml:space="preserve">for requesters, the raw first name returned by the extraction function</w:t>
      </w:r>
      <w:r>
        <w:t xml:space="preserve"> </w:t>
      </w:r>
      <w:r>
        <w:t xml:space="preserve">is still looked up in the dictionary sources as a last resort (since</w:t>
      </w:r>
      <w:r>
        <w:t xml:space="preserve"> </w:t>
      </w:r>
      <w:r>
        <w:t xml:space="preserve">requester signatures are highly likely to contain genuine personal</w:t>
      </w:r>
      <w:r>
        <w:t xml:space="preserve"> </w:t>
      </w:r>
      <w:r>
        <w:t xml:space="preserve">names); for respondents, the case is abandoned and classified as "no</w:t>
      </w:r>
      <w:r>
        <w:t xml:space="preserve"> </w:t>
      </w:r>
      <w:r>
        <w:t xml:space="preserve">name in incoming." This asymmetry reflects the higher likelihood that</w:t>
      </w:r>
      <w:r>
        <w:t xml:space="preserve"> </w:t>
      </w:r>
      <w:r>
        <w:t xml:space="preserve">requester signatures contain genuine personal names versus the</w:t>
      </w:r>
      <w:r>
        <w:t xml:space="preserve"> </w:t>
      </w:r>
      <w:r>
        <w:t xml:space="preserve">institutional signatures common in government responses.</w:t>
      </w:r>
    </w:p>
    <w:bookmarkEnd w:id="19"/>
    <w:bookmarkStart w:id="20" w:name="step-5-name-normalization"/>
    <w:p>
      <w:pPr>
        <w:pStyle w:val="Heading2"/>
      </w:pPr>
      <w:r>
        <w:t xml:space="preserve">5.7. STEP 5 — NAME NORMALIZATION</w:t>
      </w:r>
    </w:p>
    <w:p>
      <w:pPr>
        <w:pStyle w:val="FirstParagraph"/>
      </w:pPr>
      <w:r>
        <w:t xml:space="preserve">To enable accent-insensitive matching between the extracted name and the</w:t>
      </w:r>
      <w:r>
        <w:t xml:space="preserve"> </w:t>
      </w:r>
      <w:r>
        <w:t xml:space="preserve">reference database, both are normalized using the following standard</w:t>
      </w:r>
      <w:r>
        <w:t xml:space="preserve"> </w:t>
      </w:r>
      <w:r>
        <w:t xml:space="preserve">Unicode procedure: 1. NFKD decomposition (separates base characters from</w:t>
      </w:r>
      <w:r>
        <w:t xml:space="preserve"> </w:t>
      </w:r>
      <w:r>
        <w:t xml:space="preserve">combining diacritical marks) 2. Removal of all combining diacritical</w:t>
      </w:r>
      <w:r>
        <w:t xml:space="preserve"> </w:t>
      </w:r>
      <w:r>
        <w:t xml:space="preserve">marks 3. Conversion to uppercase</w:t>
      </w:r>
    </w:p>
    <w:p>
      <w:pPr>
        <w:pStyle w:val="BodyText"/>
      </w:pPr>
      <w:r>
        <w:t xml:space="preserve">This ensures that variant spellings (e.g., "Jérôme", "Jerome",</w:t>
      </w:r>
      <w:r>
        <w:t xml:space="preserve"> </w:t>
      </w:r>
      <w:r>
        <w:t xml:space="preserve">"JEROME") all resolve to the same lookup key ("JEROME"). The same</w:t>
      </w:r>
      <w:r>
        <w:t xml:space="preserve"> </w:t>
      </w:r>
      <w:r>
        <w:t xml:space="preserve">normalization is applied to entries in both reference databases.</w:t>
      </w:r>
    </w:p>
    <w:bookmarkEnd w:id="20"/>
    <w:bookmarkStart w:id="21" w:name="step-6-sex-assignment-five-tier-cascade"/>
    <w:p>
      <w:pPr>
        <w:pStyle w:val="Heading2"/>
      </w:pPr>
      <w:r>
        <w:t xml:space="preserve">5.8. STEP 6 — SEX ASSIGNMENT (FIVE-TIER CASCADE)</w:t>
      </w:r>
    </w:p>
    <w:p>
      <w:pPr>
        <w:pStyle w:val="FirstParagraph"/>
      </w:pPr>
      <w:r>
        <w:t xml:space="preserve">The validated first name is looked up in a five-tier cascade:</w:t>
      </w:r>
    </w:p>
    <w:p>
      <w:pPr>
        <w:pStyle w:val="BodyText"/>
      </w:pPr>
      <w:r>
        <w:t xml:space="preserve">The tiers are ordered by decreasing determinism: Larousse is prioritized</w:t>
      </w:r>
      <w:r>
        <w:t xml:space="preserve"> </w:t>
      </w:r>
      <w:r>
        <w:t xml:space="preserve">because its sex assignment is fully deterministic — based on the</w:t>
      </w:r>
      <w:r>
        <w:t xml:space="preserve"> </w:t>
      </w:r>
      <w:r>
        <w:t xml:space="preserve">book's section structure (girls/boys) — and does not depend on any</w:t>
      </w:r>
      <w:r>
        <w:t xml:space="preserve"> </w:t>
      </w:r>
      <w:r>
        <w:t xml:space="preserve">statistical threshold parameter. Statbel, while also published and</w:t>
      </w:r>
      <w:r>
        <w:t xml:space="preserve"> </w:t>
      </w:r>
      <w:r>
        <w:t xml:space="preserve">deterministic in its data, derives sex from population frequency using a</w:t>
      </w:r>
      <w:r>
        <w:t xml:space="preserve"> </w:t>
      </w:r>
      <w:r>
        <w:t xml:space="preserve">90% dominance threshold, introducing a parameter dependency. WGND 2.0 is</w:t>
      </w:r>
      <w:r>
        <w:t xml:space="preserve"> </w:t>
      </w:r>
      <w:r>
        <w:t xml:space="preserve">third as a large international supplement. Ollama is last as a</w:t>
      </w:r>
      <w:r>
        <w:t xml:space="preserve"> </w:t>
      </w:r>
      <w:r>
        <w:t xml:space="preserve">probabilistic fallback for cases that escape all three dictionary</w:t>
      </w:r>
      <w:r>
        <w:t xml:space="preserve"> </w:t>
      </w:r>
      <w:r>
        <w:t xml:space="preserve">sources.</w:t>
      </w:r>
    </w:p>
    <w:p>
      <w:pPr>
        <w:pStyle w:val="BodyText"/>
      </w:pPr>
      <w:r>
        <w:t xml:space="preserve">TIER 0 — RESPONSE GREETING (perceived gender, requester only): Before</w:t>
      </w:r>
      <w:r>
        <w:t xml:space="preserve"> </w:t>
      </w:r>
      <w:r>
        <w:t xml:space="preserve">any dictionary lookup, the pipeline checks how the administration</w:t>
      </w:r>
      <w:r>
        <w:t xml:space="preserve"> </w:t>
      </w:r>
      <w:r>
        <w:t xml:space="preserve">addressed the requester in the FIRST LINE of the response text. Gendered</w:t>
      </w:r>
      <w:r>
        <w:t xml:space="preserve"> </w:t>
      </w:r>
      <w:r>
        <w:t xml:space="preserve">forms of address ("Madame Dupont,", "Cher Monsieur,", "Bonjour</w:t>
      </w:r>
      <w:r>
        <w:t xml:space="preserve"> </w:t>
      </w:r>
      <w:r>
        <w:t xml:space="preserve">Madame,") are direct evidence of how the administration perceived the</w:t>
      </w:r>
      <w:r>
        <w:t xml:space="preserve"> </w:t>
      </w:r>
      <w:r>
        <w:t xml:space="preserve">requester's gender — the signal that drives the bureaucratic behavior</w:t>
      </w:r>
      <w:r>
        <w:t xml:space="preserve"> </w:t>
      </w:r>
      <w:r>
        <w:t xml:space="preserve">under study.</w:t>
      </w:r>
    </w:p>
    <w:p>
      <w:pPr>
        <w:pStyle w:val="BlockText"/>
      </w:pPr>
      <w:r>
        <w:t xml:space="preserve">Tier 0 takes PRECEDENCE over name-based tiers because this study</w:t>
      </w:r>
      <w:r>
        <w:t xml:space="preserve"> </w:t>
      </w:r>
      <w:r>
        <w:t xml:space="preserve">examines how the administration's perception of the requester's</w:t>
      </w:r>
      <w:r>
        <w:t xml:space="preserve"> </w:t>
      </w:r>
      <w:r>
        <w:t xml:space="preserve">gender shapes their responsiveness. The administration's greeting</w:t>
      </w:r>
      <w:r>
        <w:t xml:space="preserve"> </w:t>
      </w:r>
      <w:r>
        <w:t xml:space="preserve">reflects their perception at the time of processing the request, which</w:t>
      </w:r>
      <w:r>
        <w:t xml:space="preserve"> </w:t>
      </w:r>
      <w:r>
        <w:t xml:space="preserve">is the relevant independent variable. Dictionary-based name</w:t>
      </w:r>
      <w:r>
        <w:t xml:space="preserve"> </w:t>
      </w:r>
      <w:r>
        <w:t xml:space="preserve">classification (Tiers 1-3) is only a proxy for this perception — one</w:t>
      </w:r>
      <w:r>
        <w:t xml:space="preserve"> </w:t>
      </w:r>
      <w:r>
        <w:t xml:space="preserve">that can diverge from reality in cases of cross-cultural names, group</w:t>
      </w:r>
      <w:r>
        <w:t xml:space="preserve"> </w:t>
      </w:r>
      <w:r>
        <w:t xml:space="preserve">requests signed by multiple people, or unconventional name usage.</w:t>
      </w:r>
    </w:p>
    <w:p>
      <w:pPr>
        <w:pStyle w:val="BlockText"/>
      </w:pPr>
      <w:r>
        <w:t xml:space="preserve">For example, in group requests submitted by journalists, the pipeline</w:t>
      </w:r>
      <w:r>
        <w:t xml:space="preserve"> </w:t>
      </w:r>
      <w:r>
        <w:t xml:space="preserve">extracts the first signer's name (e.g., "Xavier Counasse") but the</w:t>
      </w:r>
      <w:r>
        <w:t xml:space="preserve"> </w:t>
      </w:r>
      <w:r>
        <w:t xml:space="preserve">administration may have responded to a different co-signer ("Chère</w:t>
      </w:r>
      <w:r>
        <w:t xml:space="preserve"> </w:t>
      </w:r>
      <w:r>
        <w:t xml:space="preserve">Madame Nyssen"). In such cases, Tier 0 correctly identifies the</w:t>
      </w:r>
      <w:r>
        <w:t xml:space="preserve"> </w:t>
      </w:r>
      <w:r>
        <w:t xml:space="preserve">perceived gender as female, overriding the male classification based</w:t>
      </w:r>
      <w:r>
        <w:t xml:space="preserve"> </w:t>
      </w:r>
      <w:r>
        <w:t xml:space="preserve">on the first signer.</w:t>
      </w:r>
    </w:p>
    <w:p>
      <w:pPr>
        <w:pStyle w:val="BlockText"/>
      </w:pPr>
      <w:r>
        <w:t xml:space="preserve">Tier 0 applies to REQUESTER classification only. It does not apply to</w:t>
      </w:r>
      <w:r>
        <w:t xml:space="preserve"> </w:t>
      </w:r>
      <w:r>
        <w:t xml:space="preserve">respondents because requesters write to public administration bodies</w:t>
      </w:r>
      <w:r>
        <w:t xml:space="preserve"> </w:t>
      </w:r>
      <w:r>
        <w:t xml:space="preserve">("Chère Commune de Bruxelles"), not to specific individuals — they</w:t>
      </w:r>
      <w:r>
        <w:t xml:space="preserve"> </w:t>
      </w:r>
      <w:r>
        <w:t xml:space="preserve">typically do not know who will respond. The request greeting therefore</w:t>
      </w:r>
      <w:r>
        <w:t xml:space="preserve"> </w:t>
      </w:r>
      <w:r>
        <w:t xml:space="preserve">reveals nothing about the respondent's gender.</w:t>
      </w:r>
    </w:p>
    <w:p>
      <w:pPr>
        <w:pStyle w:val="BlockText"/>
      </w:pPr>
      <w:r>
        <w:t xml:space="preserve">Implementation: The response text is first cleaned of platform</w:t>
      </w:r>
      <w:r>
        <w:t xml:space="preserve"> </w:t>
      </w:r>
      <w:r>
        <w:t xml:space="preserve">boilerplate (the same second-stage footer stripping applied to</w:t>
      </w:r>
      <w:r>
        <w:t xml:space="preserve"> </w:t>
      </w:r>
      <w:r>
        <w:t xml:space="preserve">respondent signature extraction — see Section 5.3) to ensure that</w:t>
      </w:r>
      <w:r>
        <w:t xml:space="preserve"> </w:t>
      </w:r>
      <w:r>
        <w:t xml:space="preserve">machine-generated text does not interfere with greeting detection.</w:t>
      </w:r>
      <w:r>
        <w:t xml:space="preserve"> </w:t>
      </w:r>
      <w:r>
        <w:t xml:space="preserve">Only the first line of the cleaned response text is then scanned. This</w:t>
      </w:r>
      <w:r>
        <w:t xml:space="preserve"> </w:t>
      </w:r>
      <w:r>
        <w:t xml:space="preserve">prioritizes precision over recall — a missed greeting detection</w:t>
      </w:r>
      <w:r>
        <w:t xml:space="preserve"> </w:t>
      </w:r>
      <w:r>
        <w:t xml:space="preserve">simply falls back to the name-based tiers, while a false positive</w:t>
      </w:r>
      <w:r>
        <w:t xml:space="preserve"> </w:t>
      </w:r>
      <w:r>
        <w:t xml:space="preserve">(matching "Madame" from body text) would incorrectly override a</w:t>
      </w:r>
      <w:r>
        <w:t xml:space="preserve"> </w:t>
      </w:r>
      <w:r>
        <w:t xml:space="preserve">valid dictionary classification. Neutral greetings addressing both</w:t>
      </w:r>
      <w:r>
        <w:t xml:space="preserve"> </w:t>
      </w:r>
      <w:r>
        <w:t xml:space="preserve">genders ("Madame, Monsieur", "Chère Madame, Cher Monsieur",</w:t>
      </w:r>
      <w:r>
        <w:t xml:space="preserve"> </w:t>
      </w:r>
      <w:r>
        <w:t xml:space="preserve">"Madame, Messieurs", "Mesdames, Messieurs", and Dutch equivalents)</w:t>
      </w:r>
      <w:r>
        <w:t xml:space="preserve"> </w:t>
      </w:r>
      <w:r>
        <w:t xml:space="preserve">are detected first and skipped. Additionally, Belgian administrative</w:t>
      </w:r>
      <w:r>
        <w:t xml:space="preserve"> </w:t>
      </w:r>
      <w:r>
        <w:t xml:space="preserve">templates frequently split neutral greetings across two lines (e.g.,</w:t>
      </w:r>
      <w:r>
        <w:t xml:space="preserve"> </w:t>
      </w:r>
      <w:r>
        <w:t xml:space="preserve">"Madame,\nMonsieur," or "Geachte mevrouw,\nGeachte heer,"). To</w:t>
      </w:r>
      <w:r>
        <w:t xml:space="preserve"> </w:t>
      </w:r>
      <w:r>
        <w:t xml:space="preserve">detect these multi-line neutral greetings: after finding a gendered</w:t>
      </w:r>
      <w:r>
        <w:t xml:space="preserve"> </w:t>
      </w:r>
      <w:r>
        <w:t xml:space="preserve">match on the first line, the pipeline checks whether the next</w:t>
      </w:r>
      <w:r>
        <w:t xml:space="preserve"> </w:t>
      </w:r>
      <w:r>
        <w:t xml:space="preserve">non-empty line is exclusively a greeting of the opposite gender (the</w:t>
      </w:r>
      <w:r>
        <w:t xml:space="preserve"> </w:t>
      </w:r>
      <w:r>
        <w:t xml:space="preserve">entire line must consist of only the salutation word plus optional</w:t>
      </w:r>
      <w:r>
        <w:t xml:space="preserve"> </w:t>
      </w:r>
      <w:r>
        <w:t xml:space="preserve">comma or colon — no body text). If so, the greeting is classified as</w:t>
      </w:r>
      <w:r>
        <w:t xml:space="preserve"> </w:t>
      </w:r>
      <w:r>
        <w:t xml:space="preserve">neutral and skipped. This is structurally safe because a line</w:t>
      </w:r>
      <w:r>
        <w:t xml:space="preserve"> </w:t>
      </w:r>
      <w:r>
        <w:t xml:space="preserve">containing only "Monsieur," is unambiguously a greeting, never body</w:t>
      </w:r>
      <w:r>
        <w:t xml:space="preserve"> </w:t>
      </w:r>
      <w:r>
        <w:t xml:space="preserve">text.</w:t>
      </w:r>
    </w:p>
    <w:p>
      <w:pPr>
        <w:pStyle w:val="BlockText"/>
      </w:pPr>
      <w:r>
        <w:t xml:space="preserve">Note: if a response text contains no line breaks, the entire text</w:t>
      </w:r>
      <w:r>
        <w:t xml:space="preserve"> </w:t>
      </w:r>
      <w:r>
        <w:t xml:space="preserve">becomes the "first line" and gendered terms from the body could</w:t>
      </w:r>
      <w:r>
        <w:t xml:space="preserve"> </w:t>
      </w:r>
      <w:r>
        <w:t xml:space="preserve">theoretically be matched. In practice, formal Belgian administrative</w:t>
      </w:r>
      <w:r>
        <w:t xml:space="preserve"> </w:t>
      </w:r>
      <w:r>
        <w:t xml:space="preserve">correspondence always contains line breaks (salutation, body</w:t>
      </w:r>
      <w:r>
        <w:t xml:space="preserve"> </w:t>
      </w:r>
      <w:r>
        <w:t xml:space="preserve">paragraphs, closing), making this a theoretical rather than practical</w:t>
      </w:r>
      <w:r>
        <w:t xml:space="preserve"> </w:t>
      </w:r>
      <w:r>
        <w:t xml:space="preserve">limitation.</w:t>
      </w:r>
    </w:p>
    <w:p>
      <w:pPr>
        <w:pStyle w:val="BlockText"/>
      </w:pPr>
      <w:r>
        <w:t xml:space="preserve">Recognized patterns: French: "Chère Madame/Mme/Mademoiselle", "Cher</w:t>
      </w:r>
      <w:r>
        <w:t xml:space="preserve"> </w:t>
      </w:r>
      <w:r>
        <w:t xml:space="preserve">Monsieur/Mr", "Madame [Name],", "Monsieur [Name],",</w:t>
      </w:r>
      <w:r>
        <w:t xml:space="preserve"> </w:t>
      </w:r>
      <w:r>
        <w:t xml:space="preserve">"Madame,", "Monsieur,", "Bonjour/Bonsoir Madame/Monsieur" Dutch:</w:t>
      </w:r>
      <w:r>
        <w:t xml:space="preserve"> </w:t>
      </w:r>
      <w:r>
        <w:t xml:space="preserve">"Geachte Mevrouw/Heer/Mijnheer", "Beste Mevrouw/Heer/Mijnheer"</w:t>
      </w:r>
    </w:p>
    <w:p>
      <w:pPr>
        <w:pStyle w:val="BlockText"/>
      </w:pPr>
      <w:r>
        <w:t xml:space="preserve">Tiers 1-3 still run and store their results for audit even when Tier 0</w:t>
      </w:r>
      <w:r>
        <w:t xml:space="preserve"> </w:t>
      </w:r>
      <w:r>
        <w:t xml:space="preserve">has a result, enabling detection of cases where perceived gender</w:t>
      </w:r>
      <w:r>
        <w:t xml:space="preserve"> </w:t>
      </w:r>
      <w:r>
        <w:t xml:space="preserve">diverges from dictionary classification.</w:t>
      </w:r>
    </w:p>
    <w:p>
      <w:pPr>
        <w:pStyle w:val="FirstParagraph"/>
      </w:pPr>
      <w:r>
        <w:t xml:space="preserve">TIER 1 — LAROUSSE (primary): The normalized first name is looked up in</w:t>
      </w:r>
      <w:r>
        <w:t xml:space="preserve"> </w:t>
      </w:r>
      <w:r>
        <w:t xml:space="preserve">the Larousse reference database (9,641 names). If found, the book's sex</w:t>
      </w:r>
      <w:r>
        <w:t xml:space="preserve"> </w:t>
      </w:r>
      <w:r>
        <w:t xml:space="preserve">classification (M, F, or UNKNOWN (UNISEX)) is assigned.</w:t>
      </w:r>
    </w:p>
    <w:p>
      <w:pPr>
        <w:pStyle w:val="BodyText"/>
      </w:pPr>
      <w:r>
        <w:t xml:space="preserve">TIER 2 — STATBEL (supplement): If the name is NOT found in Larousse,</w:t>
      </w:r>
      <w:r>
        <w:t xml:space="preserve"> </w:t>
      </w:r>
      <w:r>
        <w:t xml:space="preserve">it is looked up in the Statbel supplement (8,146 additional names from</w:t>
      </w:r>
      <w:r>
        <w:t xml:space="preserve"> </w:t>
      </w:r>
      <w:r>
        <w:t xml:space="preserve">the Belgian civil registry that are absent from Larousse). If found,</w:t>
      </w:r>
      <w:r>
        <w:t xml:space="preserve"> </w:t>
      </w:r>
      <w:r>
        <w:t xml:space="preserve">Statbel's derived sex classification is assigned.</w:t>
      </w:r>
    </w:p>
    <w:p>
      <w:pPr>
        <w:pStyle w:val="BodyText"/>
      </w:pPr>
      <w:r>
        <w:t xml:space="preserve">TIER 3 — WGND 2.0 (international supplement): If the name is NOT found</w:t>
      </w:r>
      <w:r>
        <w:t xml:space="preserve"> </w:t>
      </w:r>
      <w:r>
        <w:t xml:space="preserve">in Larousse or Statbel, it is looked up in the WGND 2.0 dictionary</w:t>
      </w:r>
      <w:r>
        <w:t xml:space="preserve"> </w:t>
      </w:r>
      <w:r>
        <w:t xml:space="preserve">(3,482,709 names from 182 countries, published by WIPO on Harvard</w:t>
      </w:r>
      <w:r>
        <w:t xml:space="preserve"> </w:t>
      </w:r>
      <w:r>
        <w:t xml:space="preserve">Dataverse). This tier captures international names and spelling variants</w:t>
      </w:r>
      <w:r>
        <w:t xml:space="preserve"> </w:t>
      </w:r>
      <w:r>
        <w:t xml:space="preserve">not covered by the French or Belgian sources. Like Tiers 1-2, this is a</w:t>
      </w:r>
      <w:r>
        <w:t xml:space="preserve"> </w:t>
      </w:r>
      <w:r>
        <w:t xml:space="preserve">deterministic dictionary lookup — no AI or threshold is needed because</w:t>
      </w:r>
      <w:r>
        <w:t xml:space="preserve"> </w:t>
      </w:r>
      <w:r>
        <w:t xml:space="preserve">ambiguous names were already removed by the WGND authors.</w:t>
      </w:r>
    </w:p>
    <w:p>
      <w:pPr>
        <w:pStyle w:val="BodyText"/>
      </w:pPr>
      <w:r>
        <w:t xml:space="preserve">Note on name validation sets: For the heuristic title-line extraction</w:t>
      </w:r>
      <w:r>
        <w:t xml:space="preserve"> </w:t>
      </w:r>
      <w:r>
        <w:t xml:space="preserve">strategy (Strategy B in Section 5.5), a stricter subset of known names</w:t>
      </w:r>
      <w:r>
        <w:t xml:space="preserve"> </w:t>
      </w:r>
      <w:r>
        <w:t xml:space="preserve">is used (Larousse + Statbel only, 17,393 deduplicated names —</w:t>
      </w:r>
      <w:r>
        <w:t xml:space="preserve"> </w:t>
      </w:r>
      <w:r>
        <w:t xml:space="preserve">excluding WGND) to avoid false positives from common French words that</w:t>
      </w:r>
      <w:r>
        <w:t xml:space="preserve"> </w:t>
      </w:r>
      <w:r>
        <w:t xml:space="preserve">happen to be first names in other cultures within the WGND database</w:t>
      </w:r>
      <w:r>
        <w:t xml:space="preserve"> </w:t>
      </w:r>
      <w:r>
        <w:t xml:space="preserve">(e.g., "Pour" is a Vietnamese name in WGND but a French preposition).</w:t>
      </w:r>
      <w:r>
        <w:t xml:space="preserve"> </w:t>
      </w:r>
      <w:r>
        <w:t xml:space="preserve">The full combined set (3,486,454 names including WGND) is used for</w:t>
      </w:r>
      <w:r>
        <w:t xml:space="preserve"> </w:t>
      </w:r>
      <w:r>
        <w:t xml:space="preserve">first-name validation in Step 4 (Section 5.6) and for sex assignment in</w:t>
      </w:r>
      <w:r>
        <w:t xml:space="preserve"> </w:t>
      </w:r>
      <w:r>
        <w:t xml:space="preserve">Tiers 1-3.</w:t>
      </w:r>
    </w:p>
    <w:p>
      <w:pPr>
        <w:pStyle w:val="BodyText"/>
      </w:pPr>
      <w:r>
        <w:t xml:space="preserve">TIER 4 — OLLAMA LLM (fallback): If the name is not found in any of the</w:t>
      </w:r>
      <w:r>
        <w:t xml:space="preserve"> </w:t>
      </w:r>
      <w:r>
        <w:t xml:space="preserve">three dictionary sources (or no name was extracted at all), the</w:t>
      </w:r>
      <w:r>
        <w:t xml:space="preserve"> </w:t>
      </w:r>
      <w:r>
        <w:t xml:space="preserve">signature zone (see Text input below) is sent to a local Large Language</w:t>
      </w:r>
      <w:r>
        <w:t xml:space="preserve"> </w:t>
      </w:r>
      <w:r>
        <w:t xml:space="preserve">Model (Qwen 2.5, 7.6B parameters, run via Ollama) for classification.</w:t>
      </w:r>
      <w:r>
        <w:t xml:space="preserve"> </w:t>
      </w:r>
      <w:r>
        <w:t xml:space="preserve">Tier 4 is invoked ONLY for cases where Tiers 1-3 returned no</w:t>
      </w:r>
      <w:r>
        <w:t xml:space="preserve"> </w:t>
      </w:r>
      <w:r>
        <w:t xml:space="preserve">classification (either because no name was extracted, or because the</w:t>
      </w:r>
      <w:r>
        <w:t xml:space="preserve"> </w:t>
      </w:r>
      <w:r>
        <w:t xml:space="preserve">extracted first name was not found in any of the three dictionary</w:t>
      </w:r>
      <w:r>
        <w:t xml:space="preserve"> </w:t>
      </w:r>
      <w:r>
        <w:t xml:space="preserve">sources). Tier 4 never overrides a Tier 1, 2, or 3 result — including</w:t>
      </w:r>
      <w:r>
        <w:t xml:space="preserve"> </w:t>
      </w:r>
      <w:r>
        <w:t xml:space="preserve">UNKNOWN (UNISEX) classifications, which are preserved as-is.</w:t>
      </w:r>
    </w:p>
    <w:p>
      <w:pPr>
        <w:pStyle w:val="BlockText"/>
      </w:pPr>
      <w:r>
        <w:t xml:space="preserve">LLM settings (near-deterministic):</w:t>
      </w:r>
    </w:p>
    <w:p>
      <w:pPr>
        <w:numPr>
          <w:ilvl w:val="0"/>
          <w:numId w:val="1030"/>
        </w:numPr>
      </w:pPr>
      <w:r>
        <w:t xml:space="preserve">Model: Qwen 2.5 (7.6B parameters, Q4_K_M quantization)</w:t>
      </w:r>
    </w:p>
    <w:p>
      <w:pPr>
        <w:numPr>
          <w:ilvl w:val="0"/>
          <w:numId w:val="1030"/>
        </w:numPr>
      </w:pPr>
      <w:r>
        <w:t xml:space="preserve">Temperature: 0 (greedy decoding — minimizes randomness)</w:t>
      </w:r>
    </w:p>
    <w:p>
      <w:pPr>
        <w:numPr>
          <w:ilvl w:val="0"/>
          <w:numId w:val="1030"/>
        </w:numPr>
      </w:pPr>
      <w:r>
        <w:t xml:space="preserve">Seed: 42 (fixed random seed — improves but does not guarantee</w:t>
      </w:r>
    </w:p>
    <w:p>
      <w:pPr>
        <w:pStyle w:val="BlockText"/>
      </w:pPr>
      <w:r>
        <w:t xml:space="preserve">bit-for-bit reproducibility across different hardware or model</w:t>
      </w:r>
      <w:r>
        <w:t xml:space="preserve"> </w:t>
      </w:r>
      <w:r>
        <w:t xml:space="preserve">versions; see limitation (i))</w:t>
      </w:r>
    </w:p>
    <w:p>
      <w:pPr>
        <w:numPr>
          <w:ilvl w:val="0"/>
          <w:numId w:val="1031"/>
        </w:numPr>
      </w:pPr>
      <w:r>
        <w:t xml:space="preserve">Stream: false (complete response)</w:t>
      </w:r>
    </w:p>
    <w:p>
      <w:pPr>
        <w:numPr>
          <w:ilvl w:val="0"/>
          <w:numId w:val="1031"/>
        </w:numPr>
      </w:pPr>
      <w:r>
        <w:t xml:space="preserve">Timeout: 30 seconds per request</w:t>
      </w:r>
    </w:p>
    <w:p>
      <w:pPr>
        <w:pStyle w:val="BlockText"/>
      </w:pPr>
      <w:r>
        <w:t xml:space="preserve">Text input: Rather than sending the full FOI text, only the signature</w:t>
      </w:r>
      <w:r>
        <w:t xml:space="preserve"> </w:t>
      </w:r>
      <w:r>
        <w:t xml:space="preserve">zone (as defined in Section 5.4) is provided to the model. For</w:t>
      </w:r>
      <w:r>
        <w:t xml:space="preserve"> </w:t>
      </w:r>
      <w:r>
        <w:t xml:space="preserve">respondent texts, Tier 4 receives text after BOTH stages of cleaning</w:t>
      </w:r>
      <w:r>
        <w:t xml:space="preserve"> </w:t>
      </w:r>
      <w:r>
        <w:t xml:space="preserve">— the same two-stage preprocessing applied in Tiers 0-3 (first-stage</w:t>
      </w:r>
      <w:r>
        <w:t xml:space="preserve"> </w:t>
      </w:r>
      <w:r>
        <w:t xml:space="preserve">quoted-message and boilerplate removal, followed by second-stage</w:t>
      </w:r>
      <w:r>
        <w:t xml:space="preserve"> </w:t>
      </w:r>
      <w:r>
        <w:t xml:space="preserve">platform footer stripping). This is essential to prevent</w:t>
      </w:r>
      <w:r>
        <w:t xml:space="preserve"> </w:t>
      </w:r>
      <w:r>
        <w:t xml:space="preserve">contamination: without the second-stage strip, the requester's quoted</w:t>
      </w:r>
      <w:r>
        <w:t xml:space="preserve"> </w:t>
      </w:r>
      <w:r>
        <w:t xml:space="preserve">signature (which often survives the first-stage cut) can appear in the</w:t>
      </w:r>
      <w:r>
        <w:t xml:space="preserve"> </w:t>
      </w:r>
      <w:r>
        <w:t xml:space="preserve">signature zone, causing the LLM to classify the requester's name</w:t>
      </w:r>
      <w:r>
        <w:t xml:space="preserve"> </w:t>
      </w:r>
      <w:r>
        <w:t xml:space="preserve">instead of the respondent's. Applying both cleaning stages to the</w:t>
      </w:r>
      <w:r>
        <w:t xml:space="preserve"> </w:t>
      </w:r>
      <w:r>
        <w:t xml:space="preserve">Tier 4 path removed 52 such contaminated cases. This focuses the LLM</w:t>
      </w:r>
      <w:r>
        <w:t xml:space="preserve"> </w:t>
      </w:r>
      <w:r>
        <w:t xml:space="preserve">on the closing formula and signature zone — the same region targeted</w:t>
      </w:r>
      <w:r>
        <w:t xml:space="preserve"> </w:t>
      </w:r>
      <w:r>
        <w:t xml:space="preserve">by Tiers 1-3 — and avoids contamination from names mentioned</w:t>
      </w:r>
      <w:r>
        <w:t xml:space="preserve"> </w:t>
      </w:r>
      <w:r>
        <w:t xml:space="preserve">elsewhere in the text (e.g., the requester's name in the greeting of</w:t>
      </w:r>
      <w:r>
        <w:t xml:space="preserve"> </w:t>
      </w:r>
      <w:r>
        <w:t xml:space="preserve">a response). If signature zone extraction yields fewer than 10</w:t>
      </w:r>
      <w:r>
        <w:t xml:space="preserve"> </w:t>
      </w:r>
      <w:r>
        <w:t xml:space="preserve">characters, the last 300 characters of the text are used as a</w:t>
      </w:r>
      <w:r>
        <w:t xml:space="preserve"> </w:t>
      </w:r>
      <w:r>
        <w:t xml:space="preserve">fallback. Texts shorter than 10 characters overall are excluded from</w:t>
      </w:r>
      <w:r>
        <w:t xml:space="preserve"> </w:t>
      </w:r>
      <w:r>
        <w:t xml:space="preserve">Tier 4 classification entirely, as they cannot contain a meaningful</w:t>
      </w:r>
      <w:r>
        <w:t xml:space="preserve"> </w:t>
      </w:r>
      <w:r>
        <w:t xml:space="preserve">signature.</w:t>
      </w:r>
    </w:p>
    <w:p>
      <w:pPr>
        <w:pStyle w:val="BlockText"/>
      </w:pPr>
      <w:r>
        <w:t xml:space="preserve">Prompt design: The prompt begins with an explicit warning that many</w:t>
      </w:r>
      <w:r>
        <w:t xml:space="preserve"> </w:t>
      </w:r>
      <w:r>
        <w:t xml:space="preserve">texts lack personal signatures, followed by concrete positive examples</w:t>
      </w:r>
      <w:r>
        <w:t xml:space="preserve"> </w:t>
      </w:r>
      <w:r>
        <w:t xml:space="preserve">(valid first name + surname pairs) and negative examples (initials,</w:t>
      </w:r>
      <w:r>
        <w:t xml:space="preserve"> </w:t>
      </w:r>
      <w:r>
        <w:t xml:space="preserve">surnames alone, institutional names). This conservative prompt design</w:t>
      </w:r>
      <w:r>
        <w:t xml:space="preserve"> </w:t>
      </w:r>
      <w:r>
        <w:t xml:space="preserve">prioritizes preventing fabricated classifications over maximizing</w:t>
      </w:r>
      <w:r>
        <w:t xml:space="preserve"> </w:t>
      </w:r>
      <w:r>
        <w:t xml:space="preserve">recall. Small language models have been shown to be sensitive to</w:t>
      </w:r>
      <w:r>
        <w:t xml:space="preserve"> </w:t>
      </w:r>
      <w:r>
        <w:t xml:space="preserve">prompt formulation, with different prompt styles producing</w:t>
      </w:r>
      <w:r>
        <w:t xml:space="preserve"> </w:t>
      </w:r>
      <w:r>
        <w:t xml:space="preserve">significantly different accuracy on the same task (Hariprasad, 2025).</w:t>
      </w:r>
      <w:r>
        <w:t xml:space="preserve"> </w:t>
      </w:r>
      <w:r>
        <w:t xml:space="preserve">Few-shot prompting (Brown et al., 2020) with concrete input-output</w:t>
      </w:r>
      <w:r>
        <w:t xml:space="preserve"> </w:t>
      </w:r>
      <w:r>
        <w:t xml:space="preserve">examples has proven effective for clinical information extraction with</w:t>
      </w:r>
      <w:r>
        <w:t xml:space="preserve"> </w:t>
      </w:r>
      <w:r>
        <w:t xml:space="preserve">locally deployed models under privacy constraints</w:t>
      </w:r>
      <w:r>
        <w:t xml:space="preserve"> </w:t>
      </w:r>
      <w:r>
        <w:t xml:space="preserve">(Ghaffarzadeh-Esfahani et al., 2025). Following these findings, the</w:t>
      </w:r>
      <w:r>
        <w:t xml:space="preserve"> </w:t>
      </w:r>
      <w:r>
        <w:t xml:space="preserve">conservative prompt structure with explicit positive and negative</w:t>
      </w:r>
      <w:r>
        <w:t xml:space="preserve"> </w:t>
      </w:r>
      <w:r>
        <w:t xml:space="preserve">examples was designed to provide the model with concrete decision</w:t>
      </w:r>
      <w:r>
        <w:t xml:space="preserve"> </w:t>
      </w:r>
      <w:r>
        <w:t xml:space="preserve">boundaries.</w:t>
      </w:r>
    </w:p>
    <w:p>
      <w:pPr>
        <w:pStyle w:val="BlockText"/>
      </w:pPr>
      <w:r>
        <w:t xml:space="preserve">Prompt selection: The prompt was originally selected via a validation</w:t>
      </w:r>
      <w:r>
        <w:t xml:space="preserve"> </w:t>
      </w:r>
      <w:r>
        <w:t xml:space="preserve">set of 100 signature zones randomly sampled (using a fixed random seed</w:t>
      </w:r>
      <w:r>
        <w:t xml:space="preserve"> </w:t>
      </w:r>
      <w:r>
        <w:t xml:space="preserve">(42) for reproducibility) from cases reaching Tier 4 (50 requester, 50</w:t>
      </w:r>
      <w:r>
        <w:t xml:space="preserve"> </w:t>
      </w:r>
      <w:r>
        <w:t xml:space="preserve">respondent), tested with Llama 3.2 (3B parameters). Each signature</w:t>
      </w:r>
      <w:r>
        <w:t xml:space="preserve"> </w:t>
      </w:r>
      <w:r>
        <w:t xml:space="preserve">zone was manually classified by the researcher into M, F, or UNKNOWN.</w:t>
      </w:r>
      <w:r>
        <w:t xml:space="preserve"> </w:t>
      </w:r>
      <w:r>
        <w:t xml:space="preserve">Four prompt variants were tested: (A) step-by-step with worked</w:t>
      </w:r>
      <w:r>
        <w:t xml:space="preserve"> </w:t>
      </w:r>
      <w:r>
        <w:t xml:space="preserve">examples: 74/100 overall (requester 43/50, respondent 31/50; 95% CI:</w:t>
      </w:r>
      <w:r>
        <w:t xml:space="preserve"> </w:t>
      </w:r>
      <w:r>
        <w:t xml:space="preserve">64.3%–82.3%) (B) minimal single-paragraph: 51/100 (requester 12/50,</w:t>
      </w:r>
      <w:r>
        <w:t xml:space="preserve"> </w:t>
      </w:r>
      <w:r>
        <w:t xml:space="preserve">respondent 39/50; 95% CI: 40.8%–61.1%) (C) conservative /</w:t>
      </w:r>
      <w:r>
        <w:t xml:space="preserve"> </w:t>
      </w:r>
      <w:r>
        <w:t xml:space="preserve">caution-focused: 87/100 (requester 41/50, respondent 46/50; 95% CI:</w:t>
      </w:r>
      <w:r>
        <w:t xml:space="preserve"> </w:t>
      </w:r>
      <w:r>
        <w:t xml:space="preserve">78.8%–92.9%) (D) warning-heavy: 82/100 (requester 39/50, respondent</w:t>
      </w:r>
      <w:r>
        <w:t xml:space="preserve"> </w:t>
      </w:r>
      <w:r>
        <w:t xml:space="preserve">43/50; 95% CI: 73.1%–88.0%) Variant C achieved the highest overall</w:t>
      </w:r>
      <w:r>
        <w:t xml:space="preserve"> </w:t>
      </w:r>
      <w:r>
        <w:t xml:space="preserve">accuracy and was selected.</w:t>
      </w:r>
    </w:p>
    <w:p>
      <w:pPr>
        <w:pStyle w:val="BlockText"/>
      </w:pPr>
      <w:r>
        <w:t xml:space="preserve">Model upgrade: After running the full pipeline with Llama 3.2 (3B</w:t>
      </w:r>
      <w:r>
        <w:t xml:space="preserve"> </w:t>
      </w:r>
      <w:r>
        <w:t xml:space="preserve">parameters) and manually reviewing all 164 Tier 4 M/F outputs (see</w:t>
      </w:r>
      <w:r>
        <w:t xml:space="preserve"> </w:t>
      </w:r>
      <w:r>
        <w:t xml:space="preserve">Section 5.12, Part A), the reviewer identified a high error rate (74%</w:t>
      </w:r>
      <w:r>
        <w:t xml:space="preserve"> </w:t>
      </w:r>
      <w:r>
        <w:t xml:space="preserve">(122 of 164 cases)) in Tier 4 classifications — the small model was</w:t>
      </w:r>
      <w:r>
        <w:t xml:space="preserve"> </w:t>
      </w:r>
      <w:r>
        <w:t xml:space="preserve">defaulting to "male" for ambiguous cases (initials only, no gendered</w:t>
      </w:r>
      <w:r>
        <w:t xml:space="preserve"> </w:t>
      </w:r>
      <w:r>
        <w:t xml:space="preserve">language) instead of returning UNKNOWN. The pipeline was therefore</w:t>
      </w:r>
      <w:r>
        <w:t xml:space="preserve"> </w:t>
      </w:r>
      <w:r>
        <w:t xml:space="preserve">re-run with Qwen 2.5 (7.6B parameters), a 2.5x larger model that was</w:t>
      </w:r>
      <w:r>
        <w:t xml:space="preserve"> </w:t>
      </w:r>
      <w:r>
        <w:t xml:space="preserve">the top performer in a published benchmark for few-shot clinical</w:t>
      </w:r>
      <w:r>
        <w:t xml:space="preserve"> </w:t>
      </w:r>
      <w:r>
        <w:t xml:space="preserve">information extraction with locally deployed models</w:t>
      </w:r>
      <w:r>
        <w:t xml:space="preserve"> </w:t>
      </w:r>
      <w:r>
        <w:t xml:space="preserve">(Ghaffarzadeh-Esfahani et al., 2025). The same Variant C prompt was</w:t>
      </w:r>
      <w:r>
        <w:t xml:space="preserve"> </w:t>
      </w:r>
      <w:r>
        <w:t xml:space="preserve">used. The results reported in Sections 5.11 and 9 reflect the Qwen 2.5</w:t>
      </w:r>
      <w:r>
        <w:t xml:space="preserve"> </w:t>
      </w:r>
      <w:r>
        <w:t xml:space="preserve">run. The prompt validation accuracy (87/100) was measured on Llama 3.2</w:t>
      </w:r>
      <w:r>
        <w:t xml:space="preserve"> </w:t>
      </w:r>
      <w:r>
        <w:t xml:space="preserve">and may differ on Qwen 2.5; however, all Tier 4 M/F outputs are</w:t>
      </w:r>
      <w:r>
        <w:t xml:space="preserve"> </w:t>
      </w:r>
      <w:r>
        <w:t xml:space="preserve">exhaustively reviewed by the author (Section 5.12, Part A), providing</w:t>
      </w:r>
      <w:r>
        <w:t xml:space="preserve"> </w:t>
      </w:r>
      <w:r>
        <w:t xml:space="preserve">model-independent validation. The manual review confirmed a</w:t>
      </w:r>
      <w:r>
        <w:t xml:space="preserve"> </w:t>
      </w:r>
      <w:r>
        <w:t xml:space="preserve">substantially improved error rate in the Qwen run, indicating that the</w:t>
      </w:r>
      <w:r>
        <w:t xml:space="preserve"> </w:t>
      </w:r>
      <w:r>
        <w:t xml:space="preserve">prompt transfers effectively to the larger model and re-engineering</w:t>
      </w:r>
      <w:r>
        <w:t xml:space="preserve"> </w:t>
      </w:r>
      <w:r>
        <w:t xml:space="preserve">the prompt was not necessary. The validation set was drawn from the</w:t>
      </w:r>
      <w:r>
        <w:t xml:space="preserve"> </w:t>
      </w:r>
      <w:r>
        <w:t xml:space="preserve">target corpus, as no comparable external Belgian FOI dataset with sex</w:t>
      </w:r>
      <w:r>
        <w:t xml:space="preserve"> </w:t>
      </w:r>
      <w:r>
        <w:t xml:space="preserve">annotations exists and privacy constraints preclude cloud-based</w:t>
      </w:r>
      <w:r>
        <w:t xml:space="preserve"> </w:t>
      </w:r>
      <w:r>
        <w:t xml:space="preserve">alternatives. The reported accuracy should therefore be interpreted as</w:t>
      </w:r>
      <w:r>
        <w:t xml:space="preserve"> </w:t>
      </w:r>
      <w:r>
        <w:t xml:space="preserve">an in-sample calibration measure, not an independent accuracy</w:t>
      </w:r>
      <w:r>
        <w:t xml:space="preserve"> </w:t>
      </w:r>
      <w:r>
        <w:t xml:space="preserve">estimate. The bounded impact of this choice mitigates the concern:</w:t>
      </w:r>
      <w:r>
        <w:t xml:space="preserve"> </w:t>
      </w:r>
      <w:r>
        <w:t xml:space="preserve">Tier 4 affects only 79 of 4,265 cases (1.9%), and all Tier 4 M/F</w:t>
      </w:r>
      <w:r>
        <w:t xml:space="preserve"> </w:t>
      </w:r>
      <w:r>
        <w:t xml:space="preserve">outputs are exhaustively reviewed by the author (Section 5.12, Part</w:t>
      </w:r>
      <w:r>
        <w:t xml:space="preserve"> </w:t>
      </w:r>
      <w:r>
        <w:t xml:space="preserve">A), providing an independent check that is not affected by prompt</w:t>
      </w:r>
      <w:r>
        <w:t xml:space="preserve"> </w:t>
      </w:r>
      <w:r>
        <w:t xml:space="preserve">selection. The evaluation revealed a precision-recall trade-off:</w:t>
      </w:r>
      <w:r>
        <w:t xml:space="preserve"> </w:t>
      </w:r>
      <w:r>
        <w:t xml:space="preserve">prompts emphasizing caution ("most cases have no name") reduced</w:t>
      </w:r>
      <w:r>
        <w:t xml:space="preserve"> </w:t>
      </w:r>
      <w:r>
        <w:t xml:space="preserve">hallucinations for respondent texts but caused the model to miss</w:t>
      </w:r>
      <w:r>
        <w:t xml:space="preserve"> </w:t>
      </w:r>
      <w:r>
        <w:t xml:space="preserve">genuine names in requester signatures. Variant C achieved the best</w:t>
      </w:r>
      <w:r>
        <w:t xml:space="preserve"> </w:t>
      </w:r>
      <w:r>
        <w:t xml:space="preserve">balance with "sex" terminology, outperforming Variant A which had</w:t>
      </w:r>
      <w:r>
        <w:t xml:space="preserve"> </w:t>
      </w:r>
      <w:r>
        <w:t xml:space="preserve">been optimal with "gender" phrasing. This demonstrates that prompt</w:t>
      </w:r>
      <w:r>
        <w:t xml:space="preserve"> </w:t>
      </w:r>
      <w:r>
        <w:t xml:space="preserve">evaluation must be conducted with the exact terminology used in the</w:t>
      </w:r>
      <w:r>
        <w:t xml:space="preserve"> </w:t>
      </w:r>
      <w:r>
        <w:t xml:space="preserve">final pipeline.</w:t>
      </w:r>
    </w:p>
    <w:p>
      <w:pPr>
        <w:pStyle w:val="BlockText"/>
      </w:pPr>
      <w:r>
        <w:t xml:space="preserve">Prompted output format: GENDER: &lt;M|F|UNKNOWN&gt; | NAME:</w:t>
      </w:r>
      <w:r>
        <w:t xml:space="preserve"> </w:t>
      </w:r>
      <w:r>
        <w:t xml:space="preserve">&lt;name|NONE&gt; (The parser also accepts "MALE" and "FEMALE" as</w:t>
      </w:r>
      <w:r>
        <w:t xml:space="preserve"> </w:t>
      </w:r>
      <w:r>
        <w:t xml:space="preserve">equivalents of "M" and "F", and handles REVIEW responses, though</w:t>
      </w:r>
      <w:r>
        <w:t xml:space="preserve"> </w:t>
      </w:r>
      <w:r>
        <w:t xml:space="preserve">the prompt does not instruct the model to use these variants. In</w:t>
      </w:r>
      <w:r>
        <w:t xml:space="preserve"> </w:t>
      </w:r>
      <w:r>
        <w:t xml:space="preserve">practice, no REVIEW responses were observed in the final run.)</w:t>
      </w:r>
    </w:p>
    <w:p>
      <w:pPr>
        <w:pStyle w:val="BlockText"/>
      </w:pPr>
      <w:r>
        <w:t xml:space="preserve">Design decision — no UNISEX/BOTH option in Tier 4 prompt: The Tier 4</w:t>
      </w:r>
      <w:r>
        <w:t xml:space="preserve"> </w:t>
      </w:r>
      <w:r>
        <w:t xml:space="preserve">prompt deliberately restricts the LLM to three response categories (M,</w:t>
      </w:r>
      <w:r>
        <w:t xml:space="preserve"> </w:t>
      </w:r>
      <w:r>
        <w:t xml:space="preserve">F, UNKNOWN) and does not include a UNISEX or BOTH option. This is an</w:t>
      </w:r>
      <w:r>
        <w:t xml:space="preserve"> </w:t>
      </w:r>
      <w:r>
        <w:t xml:space="preserve">intentional design choice for two reasons: (1) Unisex name detection</w:t>
      </w:r>
      <w:r>
        <w:t xml:space="preserve"> </w:t>
      </w:r>
      <w:r>
        <w:t xml:space="preserve">is already handled by Tiers 1-3. Names that are genuinely unisex</w:t>
      </w:r>
      <w:r>
        <w:t xml:space="preserve"> </w:t>
      </w:r>
      <w:r>
        <w:t xml:space="preserve">(e.g., Camille, Dominique, Andrea) are explicitly marked as</w:t>
      </w:r>
      <w:r>
        <w:t xml:space="preserve"> </w:t>
      </w:r>
      <w:r>
        <w:t xml:space="preserve">"(mixte)" in Larousse or appear in both the male and female Statbel</w:t>
      </w:r>
      <w:r>
        <w:t xml:space="preserve"> </w:t>
      </w:r>
      <w:r>
        <w:t xml:space="preserve">files. These names are classified as UNKNOWN (UNISEX)</w:t>
      </w:r>
      <w:r>
        <w:t xml:space="preserve"> </w:t>
      </w:r>
      <w:r>
        <w:t xml:space="preserve">deterministically before Tier 4 is ever invoked. By the time a case</w:t>
      </w:r>
      <w:r>
        <w:t xml:space="preserve"> </w:t>
      </w:r>
      <w:r>
        <w:t xml:space="preserve">reaches Tier 4, Tiers 1-3 have already confirmed that the extracted</w:t>
      </w:r>
      <w:r>
        <w:t xml:space="preserve"> </w:t>
      </w:r>
      <w:r>
        <w:t xml:space="preserve">name (if any) does not appear in any of the three reference databases</w:t>
      </w:r>
      <w:r>
        <w:t xml:space="preserve"> </w:t>
      </w:r>
      <w:r>
        <w:t xml:space="preserve">— including their unisex entries. Adding a UNISEX option to the LLM</w:t>
      </w:r>
      <w:r>
        <w:t xml:space="preserve"> </w:t>
      </w:r>
      <w:r>
        <w:t xml:space="preserve">prompt would therefore be redundant for names already in the</w:t>
      </w:r>
      <w:r>
        <w:t xml:space="preserve"> </w:t>
      </w:r>
      <w:r>
        <w:t xml:space="preserve">dictionaries. (2) Introducing a UNISEX category in the LLM prompt</w:t>
      </w:r>
      <w:r>
        <w:t xml:space="preserve"> </w:t>
      </w:r>
      <w:r>
        <w:t xml:space="preserve">would widen the model's decision space and increase the risk of</w:t>
      </w:r>
      <w:r>
        <w:t xml:space="preserve"> </w:t>
      </w:r>
      <w:r>
        <w:t xml:space="preserve">misclassification. A broader set of options gives the model more room</w:t>
      </w:r>
      <w:r>
        <w:t xml:space="preserve"> </w:t>
      </w:r>
      <w:r>
        <w:t xml:space="preserve">for interpretation. Specifically, the LLM might classify clearly</w:t>
      </w:r>
      <w:r>
        <w:t xml:space="preserve"> </w:t>
      </w:r>
      <w:r>
        <w:t xml:space="preserve">gendered names as UNISEX out of excessive caution, reducing recall</w:t>
      </w:r>
      <w:r>
        <w:t xml:space="preserve"> </w:t>
      </w:r>
      <w:r>
        <w:t xml:space="preserve">without improving precision. The binary M/F-or-UNKNOWN structure keeps</w:t>
      </w:r>
      <w:r>
        <w:t xml:space="preserve"> </w:t>
      </w:r>
      <w:r>
        <w:t xml:space="preserve">the classification task as simple as possible for the model: either</w:t>
      </w:r>
      <w:r>
        <w:t xml:space="preserve"> </w:t>
      </w:r>
      <w:r>
        <w:t xml:space="preserve">the LLM can identify a clear personal name and assign M or F, or it</w:t>
      </w:r>
      <w:r>
        <w:t xml:space="preserve"> </w:t>
      </w:r>
      <w:r>
        <w:t xml:space="preserve">cannot and returns UNKNOWN. Any ambiguity is resolved conservatively</w:t>
      </w:r>
      <w:r>
        <w:t xml:space="preserve"> </w:t>
      </w:r>
      <w:r>
        <w:t xml:space="preserve">as UNKNOWN, which is then verified during manual review (Section 5.12,</w:t>
      </w:r>
      <w:r>
        <w:t xml:space="preserve"> </w:t>
      </w:r>
      <w:r>
        <w:t xml:space="preserve">Part A).</w:t>
      </w:r>
    </w:p>
    <w:p>
      <w:pPr>
        <w:pStyle w:val="BlockText"/>
      </w:pPr>
      <w:r>
        <w:t xml:space="preserve">False positive filter: Before the hallucination check, detected names</w:t>
      </w:r>
      <w:r>
        <w:t xml:space="preserve"> </w:t>
      </w:r>
      <w:r>
        <w:t xml:space="preserve">are checked against a blocklist of common French function words</w:t>
      </w:r>
      <w:r>
        <w:t xml:space="preserve"> </w:t>
      </w:r>
      <w:r>
        <w:t xml:space="preserve">(articles, pronouns, prepositions: je, le, la, les, un, une, du, de,</w:t>
      </w:r>
      <w:r>
        <w:t xml:space="preserve"> </w:t>
      </w:r>
      <w:r>
        <w:t xml:space="preserve">monsieur, madame, bonjour, merci, nous, vous, etc.) derived from</w:t>
      </w:r>
      <w:r>
        <w:t xml:space="preserve"> </w:t>
      </w:r>
      <w:r>
        <w:t xml:space="preserve">standard French stop word lists. If the LLM returns a function word as</w:t>
      </w:r>
      <w:r>
        <w:t xml:space="preserve"> </w:t>
      </w:r>
      <w:r>
        <w:t xml:space="preserve">a "name," the entire result is silently discarded (both gender and</w:t>
      </w:r>
      <w:r>
        <w:t xml:space="preserve"> </w:t>
      </w:r>
      <w:r>
        <w:t xml:space="preserve">name are set to null, producing no classification for this case). This</w:t>
      </w:r>
      <w:r>
        <w:t xml:space="preserve"> </w:t>
      </w:r>
      <w:r>
        <w:t xml:space="preserve">is distinct from the hallucination filter below, which reclassifies to</w:t>
      </w:r>
      <w:r>
        <w:t xml:space="preserve"> </w:t>
      </w:r>
      <w:r>
        <w:t xml:space="preserve">UNKNOWN.</w:t>
      </w:r>
    </w:p>
    <w:p>
      <w:pPr>
        <w:pStyle w:val="BlockText"/>
      </w:pPr>
      <w:r>
        <w:t xml:space="preserve">Hallucination filter: During initial testing, we observed that the LLM</w:t>
      </w:r>
      <w:r>
        <w:t xml:space="preserve"> </w:t>
      </w:r>
      <w:r>
        <w:t xml:space="preserve">frequently fabricated names not present in the input text — a known</w:t>
      </w:r>
      <w:r>
        <w:t xml:space="preserve"> </w:t>
      </w:r>
      <w:r>
        <w:t xml:space="preserve">limitation of language models (Ji et al., 2023). We therefore</w:t>
      </w:r>
      <w:r>
        <w:t xml:space="preserve"> </w:t>
      </w:r>
      <w:r>
        <w:t xml:space="preserve">implemented a hallucination filter: after the LLM returns a name and</w:t>
      </w:r>
      <w:r>
        <w:t xml:space="preserve"> </w:t>
      </w:r>
      <w:r>
        <w:t xml:space="preserve">classification, the name is verified against the input signature zone</w:t>
      </w:r>
      <w:r>
        <w:t xml:space="preserve"> </w:t>
      </w:r>
      <w:r>
        <w:t xml:space="preserve">using a case-insensitive substring search (the lowercased name must</w:t>
      </w:r>
      <w:r>
        <w:t xml:space="preserve"> </w:t>
      </w:r>
      <w:r>
        <w:t xml:space="preserve">appear somewhere in the lowercased signature zone). If absent, the</w:t>
      </w:r>
      <w:r>
        <w:t xml:space="preserve"> </w:t>
      </w:r>
      <w:r>
        <w:t xml:space="preserve">classification is discarded and reclassified as UNKNOWN. The filter</w:t>
      </w:r>
      <w:r>
        <w:t xml:space="preserve"> </w:t>
      </w:r>
      <w:r>
        <w:t xml:space="preserve">applies equally to requester and respondent classifications (for M, F,</w:t>
      </w:r>
      <w:r>
        <w:t xml:space="preserve"> </w:t>
      </w:r>
      <w:r>
        <w:t xml:space="preserve">and REVIEW responses; UNKNOWN responses are not checked since they</w:t>
      </w:r>
      <w:r>
        <w:t xml:space="preserve"> </w:t>
      </w:r>
      <w:r>
        <w:t xml:space="preserve">make no name claim to verify).</w:t>
      </w:r>
    </w:p>
    <w:p>
      <w:pPr>
        <w:pStyle w:val="BlockText"/>
      </w:pPr>
      <w:r>
        <w:t xml:space="preserve">Tier 4 quality control pipeline: (1) Ollama classifies sex and reports</w:t>
      </w:r>
      <w:r>
        <w:t xml:space="preserve"> </w:t>
      </w:r>
      <w:r>
        <w:t xml:space="preserve">the detected name. (1b) False positive filter: if the name is a common</w:t>
      </w:r>
      <w:r>
        <w:t xml:space="preserve"> </w:t>
      </w:r>
      <w:r>
        <w:t xml:space="preserve">French function word -&gt; entire result discarded (no classification).</w:t>
      </w:r>
      <w:r>
        <w:t xml:space="preserve"> </w:t>
      </w:r>
      <w:r>
        <w:t xml:space="preserve">(2) Hallucination filter: if the name does not appear in the input</w:t>
      </w:r>
      <w:r>
        <w:t xml:space="preserve"> </w:t>
      </w:r>
      <w:r>
        <w:t xml:space="preserve">signature zone -&gt; classification discarded, reclassified as UNKNOWN.</w:t>
      </w:r>
      <w:r>
        <w:t xml:space="preserve"> </w:t>
      </w:r>
      <w:r>
        <w:t xml:space="preserve">(3) Manual review: the remaining cases (where the name IS in the text)</w:t>
      </w:r>
      <w:r>
        <w:t xml:space="preserve"> </w:t>
      </w:r>
      <w:r>
        <w:t xml:space="preserve">are flagged TO REVIEW for human verification. This catches false</w:t>
      </w:r>
      <w:r>
        <w:t xml:space="preserve"> </w:t>
      </w:r>
      <w:r>
        <w:t xml:space="preserve">matches such as place names, institution names, or names appearing in</w:t>
      </w:r>
      <w:r>
        <w:t xml:space="preserve"> </w:t>
      </w:r>
      <w:r>
        <w:t xml:space="preserve">the wrong context (e.g., quoted messages). The hallucination filter's</w:t>
      </w:r>
      <w:r>
        <w:t xml:space="preserve"> </w:t>
      </w:r>
      <w:r>
        <w:t xml:space="preserve">effect is described in Section 9.</w:t>
      </w:r>
    </w:p>
    <w:p>
      <w:pPr>
        <w:pStyle w:val="BlockText"/>
      </w:pPr>
      <w:r>
        <w:t xml:space="preserve">The LLM tier is deliberately positioned last because it is</w:t>
      </w:r>
      <w:r>
        <w:t xml:space="preserve"> </w:t>
      </w:r>
      <w:r>
        <w:t xml:space="preserve">probabilistic (despite deterministic settings, LLMs can produce</w:t>
      </w:r>
      <w:r>
        <w:t xml:space="preserve"> </w:t>
      </w:r>
      <w:r>
        <w:t xml:space="preserve">different results with different model versions). The dictionary-</w:t>
      </w:r>
      <w:r>
        <w:t xml:space="preserve"> </w:t>
      </w:r>
      <w:r>
        <w:t xml:space="preserve">based Tiers 1-3 are preferred for their determinism and citability.</w:t>
      </w:r>
    </w:p>
    <w:p>
      <w:pPr>
        <w:pStyle w:val="FirstParagraph"/>
      </w:pPr>
      <w:r>
        <w:t xml:space="preserve">The five tiers are kept separate in the output:</w:t>
      </w:r>
    </w:p>
    <w:p>
      <w:pPr>
        <w:numPr>
          <w:ilvl w:val="0"/>
          <w:numId w:val="1032"/>
        </w:numPr>
      </w:pPr>
      <w:r>
        <w:t xml:space="preserve">sex_greeting: Tier 0 result (response greeting, requester only)</w:t>
      </w:r>
    </w:p>
    <w:p>
      <w:pPr>
        <w:numPr>
          <w:ilvl w:val="0"/>
          <w:numId w:val="1032"/>
        </w:numPr>
      </w:pPr>
      <w:r>
        <w:t xml:space="preserve">sex_larousse: Tier 1 result (Larousse only)</w:t>
      </w:r>
    </w:p>
    <w:p>
      <w:pPr>
        <w:numPr>
          <w:ilvl w:val="0"/>
          <w:numId w:val="1032"/>
        </w:numPr>
      </w:pPr>
      <w:r>
        <w:t xml:space="preserve">sex_statbel: Tier 2 result (Statbel only, when Tier 1 is empty)</w:t>
      </w:r>
    </w:p>
    <w:p>
      <w:pPr>
        <w:numPr>
          <w:ilvl w:val="0"/>
          <w:numId w:val="1032"/>
        </w:numPr>
      </w:pPr>
      <w:r>
        <w:t xml:space="preserve">sex_wgnd: Tier 3 result (WGND only, when Tiers 1+2 are empty)</w:t>
      </w:r>
    </w:p>
    <w:p>
      <w:pPr>
        <w:numPr>
          <w:ilvl w:val="0"/>
          <w:numId w:val="1032"/>
        </w:numPr>
      </w:pPr>
      <w:r>
        <w:t xml:space="preserve">sex_combined: Tier 0+1+2+3 cascade (first non-empty of the above;</w:t>
      </w:r>
    </w:p>
    <w:p>
      <w:pPr>
        <w:pStyle w:val="BlockText"/>
      </w:pPr>
      <w:r>
        <w:t xml:space="preserve">Tier 0 takes precedence for requesters)</w:t>
      </w:r>
    </w:p>
    <w:p>
      <w:pPr>
        <w:numPr>
          <w:ilvl w:val="0"/>
          <w:numId w:val="1033"/>
        </w:numPr>
      </w:pPr>
      <w:r>
        <w:t xml:space="preserve">sex_ollama: Tier 4 result (Ollama only, when Tiers 0+1+2+3 are empty)</w:t>
      </w:r>
    </w:p>
    <w:p>
      <w:pPr>
        <w:numPr>
          <w:ilvl w:val="0"/>
          <w:numId w:val="1033"/>
        </w:numPr>
      </w:pPr>
      <w:r>
        <w:t xml:space="preserve">name_ollama: first name detected by Ollama (for audit/verification)</w:t>
      </w:r>
    </w:p>
    <w:p>
      <w:pPr>
        <w:numPr>
          <w:ilvl w:val="0"/>
          <w:numId w:val="1033"/>
        </w:numPr>
      </w:pPr>
      <w:r>
        <w:t xml:space="preserve">sex_final: Full five-tier cascade (sex_combined if available,</w:t>
      </w:r>
    </w:p>
    <w:p>
      <w:pPr>
        <w:pStyle w:val="BlockText"/>
      </w:pPr>
      <w:r>
        <w:t xml:space="preserve">else sex_ollama M/F only — REVIEW and UNKNOWN are not promoted)</w:t>
      </w:r>
    </w:p>
    <w:p>
      <w:pPr>
        <w:pStyle w:val="Compact"/>
        <w:numPr>
          <w:ilvl w:val="0"/>
          <w:numId w:val="1034"/>
        </w:numPr>
      </w:pPr>
      <w:r>
        <w:t xml:space="preserve">sex_validated: Final classification after manual review (Section</w:t>
      </w:r>
    </w:p>
    <w:p>
      <w:pPr>
        <w:pStyle w:val="BlockText"/>
      </w:pPr>
      <w:r>
        <w:t xml:space="preserve">5.12). Incorporates corrections from the exhaustive review of all Tier</w:t>
      </w:r>
      <w:r>
        <w:t xml:space="preserve"> </w:t>
      </w:r>
      <w:r>
        <w:t xml:space="preserve">4 outputs. This is the column used in the comparison dataset.</w:t>
      </w:r>
    </w:p>
    <w:p>
      <w:pPr>
        <w:pStyle w:val="Compact"/>
        <w:numPr>
          <w:ilvl w:val="0"/>
          <w:numId w:val="1035"/>
        </w:numPr>
      </w:pPr>
      <w:r>
        <w:t xml:space="preserve">classification_source: Which tier determined the final validated</w:t>
      </w:r>
    </w:p>
    <w:p>
      <w:pPr>
        <w:pStyle w:val="BlockText"/>
      </w:pPr>
      <w:r>
        <w:t xml:space="preserve">result (Tier 1/2/3, "Tier 4 (Ollama, verified)" for Ollama results</w:t>
      </w:r>
      <w:r>
        <w:t xml:space="preserve"> </w:t>
      </w:r>
      <w:r>
        <w:t xml:space="preserve">confirmed correct, "Manual review" for Ollama results corrected by</w:t>
      </w:r>
      <w:r>
        <w:t xml:space="preserve"> </w:t>
      </w:r>
      <w:r>
        <w:t xml:space="preserve">the author, "Unresolved" for no classification).</w:t>
      </w:r>
    </w:p>
    <w:p>
      <w:pPr>
        <w:pStyle w:val="FirstParagraph"/>
      </w:pPr>
      <w:r>
        <w:t xml:space="preserve">The two role-specific prompts are reproduced here verbatim:</w:t>
      </w:r>
    </w:p>
    <w:p>
      <w:pPr>
        <w:pStyle w:val="BodyText"/>
      </w:pPr>
      <w:r>
        <w:t xml:space="preserve">REQUESTER PROMPT (GENDER_PROMPT): """ You are classifying the sex of</w:t>
      </w:r>
      <w:r>
        <w:t xml:space="preserve"> </w:t>
      </w:r>
      <w:r>
        <w:t xml:space="preserve">the person who signed a FOI request. Look for a PERSONAL SIGNATURE after</w:t>
      </w:r>
      <w:r>
        <w:t xml:space="preserve"> </w:t>
      </w:r>
      <w:r>
        <w:t xml:space="preserve">the closing formula (Cordialement, Veuillez agréer, etc.).</w:t>
      </w:r>
    </w:p>
    <w:p>
      <w:pPr>
        <w:pStyle w:val="BodyText"/>
      </w:pPr>
      <w:r>
        <w:t xml:space="preserve">IMPORTANT: Many FOI requests have NO personal signature — they may be</w:t>
      </w:r>
      <w:r>
        <w:t xml:space="preserve"> </w:t>
      </w:r>
      <w:r>
        <w:t xml:space="preserve">signed by organisations, pseudonyms, or contain only initials. If you do</w:t>
      </w:r>
      <w:r>
        <w:t xml:space="preserve"> </w:t>
      </w:r>
      <w:r>
        <w:t xml:space="preserve">not see a clear first name + surname, return UNKNOWN. Do NOT guess or</w:t>
      </w:r>
      <w:r>
        <w:t xml:space="preserve"> </w:t>
      </w:r>
      <w:r>
        <w:t xml:space="preserve">invent a name.</w:t>
      </w:r>
    </w:p>
    <w:p>
      <w:pPr>
        <w:pStyle w:val="BodyText"/>
      </w:pPr>
      <w:r>
        <w:t xml:space="preserve">Examples of valid signatures: "Jean Dupont" -&gt; M, "Marie Lambert"</w:t>
      </w:r>
      <w:r>
        <w:t xml:space="preserve"> </w:t>
      </w:r>
      <w:r>
        <w:t xml:space="preserve">-&gt; F, "Sophie Martin, Directrice" -&gt; F Examples of UNKNOWN: "N.</w:t>
      </w:r>
      <w:r>
        <w:t xml:space="preserve"> </w:t>
      </w:r>
      <w:r>
        <w:t xml:space="preserve">Dupont", "CABLYN", "Collectif du Bempt", "Service Juridique", no</w:t>
      </w:r>
      <w:r>
        <w:t xml:space="preserve"> </w:t>
      </w:r>
      <w:r>
        <w:t xml:space="preserve">name at all</w:t>
      </w:r>
    </w:p>
    <w:p>
      <w:pPr>
        <w:pStyle w:val="BodyText"/>
      </w:pPr>
      <w:r>
        <w:t xml:space="preserve">Reply EXACTLY: GENDER: &lt;M or F or UNKNOWN&gt; | NAME: &lt;first name or</w:t>
      </w:r>
      <w:r>
        <w:t xml:space="preserve"> </w:t>
      </w:r>
      <w:r>
        <w:t xml:space="preserve">NONE&gt;</w:t>
      </w:r>
    </w:p>
    <w:p>
      <w:pPr>
        <w:pStyle w:val="BodyText"/>
      </w:pPr>
      <w:r>
        <w:t xml:space="preserve">Signature zone: """</w:t>
      </w:r>
    </w:p>
    <w:p>
      <w:pPr>
        <w:pStyle w:val="BodyText"/>
      </w:pPr>
      <w:r>
        <w:t xml:space="preserve">Note: arrows shown as -&gt; for plain-text compatibility; the code uses</w:t>
      </w:r>
      <w:r>
        <w:t xml:space="preserve"> </w:t>
      </w:r>
      <w:r>
        <w:t xml:space="preserve">Unicode arrows (→). The semantic content is identical.</w:t>
      </w:r>
    </w:p>
    <w:p>
      <w:pPr>
        <w:pStyle w:val="BodyText"/>
      </w:pPr>
      <w:r>
        <w:t xml:space="preserve">RESPONDENT PROMPT (RESPONDENT_GENDER_PROMPT): """ You are classifying</w:t>
      </w:r>
      <w:r>
        <w:t xml:space="preserve"> </w:t>
      </w:r>
      <w:r>
        <w:t xml:space="preserve">the sex of the public official who signed a response to a FOI request.</w:t>
      </w:r>
      <w:r>
        <w:t xml:space="preserve"> </w:t>
      </w:r>
      <w:r>
        <w:t xml:space="preserve">Look for a PERSONAL SIGNATURE after the closing formula. Names here</w:t>
      </w:r>
      <w:r>
        <w:t xml:space="preserve"> </w:t>
      </w:r>
      <w:r>
        <w:t xml:space="preserve">belong to the person SIGNING, NOT the person being addressed in the</w:t>
      </w:r>
      <w:r>
        <w:t xml:space="preserve"> </w:t>
      </w:r>
      <w:r>
        <w:t xml:space="preserve">greeting.</w:t>
      </w:r>
    </w:p>
    <w:p>
      <w:pPr>
        <w:pStyle w:val="BodyText"/>
      </w:pPr>
      <w:r>
        <w:t xml:space="preserve">IMPORTANT: Many government responses are automated, unsigned, or signed</w:t>
      </w:r>
      <w:r>
        <w:t xml:space="preserve"> </w:t>
      </w:r>
      <w:r>
        <w:t xml:space="preserve">by a department — NOT by a person. If you do not see a clear personal</w:t>
      </w:r>
      <w:r>
        <w:t xml:space="preserve"> </w:t>
      </w:r>
      <w:r>
        <w:t xml:space="preserve">signature with a first name, return UNKNOWN. Do NOT guess or invent a</w:t>
      </w:r>
      <w:r>
        <w:t xml:space="preserve"> </w:t>
      </w:r>
      <w:r>
        <w:t xml:space="preserve">name. It is completely normal for there to be no name.</w:t>
      </w:r>
    </w:p>
    <w:p>
      <w:pPr>
        <w:pStyle w:val="BodyText"/>
      </w:pPr>
      <w:r>
        <w:t xml:space="preserve">Examples of valid signatures: "Philippe Dubois" -&gt; M, "Karine</w:t>
      </w:r>
      <w:r>
        <w:t xml:space="preserve"> </w:t>
      </w:r>
      <w:r>
        <w:t xml:space="preserve">Lallemand" -&gt; F, "Patrick Installé" -&gt; M Examples of UNKNOWN: "N.</w:t>
      </w:r>
      <w:r>
        <w:t xml:space="preserve"> </w:t>
      </w:r>
      <w:r>
        <w:t xml:space="preserve">Dupont", "Le Secrétariat communal", "Commune de Rebecq", email</w:t>
      </w:r>
      <w:r>
        <w:t xml:space="preserve"> </w:t>
      </w:r>
      <w:r>
        <w:t xml:space="preserve">headers, no name at all</w:t>
      </w:r>
    </w:p>
    <w:p>
      <w:pPr>
        <w:pStyle w:val="BodyText"/>
      </w:pPr>
      <w:r>
        <w:t xml:space="preserve">Reply EXACTLY: GENDER: &lt;M or F or UNKNOWN&gt; | NAME: &lt;first name or</w:t>
      </w:r>
      <w:r>
        <w:t xml:space="preserve"> </w:t>
      </w:r>
      <w:r>
        <w:t xml:space="preserve">NONE&gt;</w:t>
      </w:r>
    </w:p>
    <w:p>
      <w:pPr>
        <w:pStyle w:val="BodyText"/>
      </w:pPr>
      <w:r>
        <w:t xml:space="preserve">Signature zone: """</w:t>
      </w:r>
    </w:p>
    <w:bookmarkEnd w:id="21"/>
    <w:bookmarkStart w:id="22" w:name="file-selection-rules"/>
    <w:p>
      <w:pPr>
        <w:pStyle w:val="Heading2"/>
      </w:pPr>
      <w:r>
        <w:t xml:space="preserve">5.9. FILE SELECTION RULES</w:t>
      </w:r>
    </w:p>
    <w:p>
      <w:pPr>
        <w:pStyle w:val="FirstParagraph"/>
      </w:pPr>
      <w:r>
        <w:t xml:space="preserve">For the REQUESTER (citizen sending the FOI request): Only the FIRST</w:t>
      </w:r>
      <w:r>
        <w:t xml:space="preserve"> </w:t>
      </w:r>
      <w:r>
        <w:t xml:space="preserve">outgoing text file (chronologically earliest timestamp, determined by</w:t>
      </w:r>
      <w:r>
        <w:t xml:space="preserve"> </w:t>
      </w:r>
      <w:r>
        <w:t xml:space="preserve">alphabetical sorting of the timestamp-named subfolders) is used. This is</w:t>
      </w:r>
      <w:r>
        <w:t xml:space="preserve"> </w:t>
      </w:r>
      <w:r>
        <w:t xml:space="preserve">the citizen's original FOI request, which is most likely to contain</w:t>
      </w:r>
      <w:r>
        <w:t xml:space="preserve"> </w:t>
      </w:r>
      <w:r>
        <w:t xml:space="preserve">their full, formal signature. Subsequent outgoing files (follow-ups,</w:t>
      </w:r>
      <w:r>
        <w:t xml:space="preserve"> </w:t>
      </w:r>
      <w:r>
        <w:t xml:space="preserve">complaints, reminders) may have abbreviated or absent signatures.</w:t>
      </w:r>
    </w:p>
    <w:p>
      <w:pPr>
        <w:pStyle w:val="BodyText"/>
      </w:pPr>
      <w:r>
        <w:t xml:space="preserve">For the RESPONDENT (administration official replying): Only the FIRST</w:t>
      </w:r>
      <w:r>
        <w:t xml:space="preserve"> </w:t>
      </w:r>
      <w:r>
        <w:t xml:space="preserve">incoming text file (chronologically earliest timestamp) is used. This</w:t>
      </w:r>
      <w:r>
        <w:t xml:space="preserve"> </w:t>
      </w:r>
      <w:r>
        <w:t xml:space="preserve">mirrors the requester rule for methodological consistency: first</w:t>
      </w:r>
      <w:r>
        <w:t xml:space="preserve"> </w:t>
      </w:r>
      <w:r>
        <w:t xml:space="preserve">outgoing text = requester identity, first incoming text = respondent</w:t>
      </w:r>
      <w:r>
        <w:t xml:space="preserve"> </w:t>
      </w:r>
      <w:r>
        <w:t xml:space="preserve">identity. Different incoming messages may originate from different</w:t>
      </w:r>
      <w:r>
        <w:t xml:space="preserve"> </w:t>
      </w:r>
      <w:r>
        <w:t xml:space="preserve">officials within the same administration, so iterating through all</w:t>
      </w:r>
      <w:r>
        <w:t xml:space="preserve"> </w:t>
      </w:r>
      <w:r>
        <w:t xml:space="preserve">incoming texts risks conflating identities across messages.</w:t>
      </w:r>
    </w:p>
    <w:p>
      <w:pPr>
        <w:pStyle w:val="BodyText"/>
      </w:pPr>
      <w:r>
        <w:t xml:space="preserve">Cases where no respondent name is found:</w:t>
      </w:r>
    </w:p>
    <w:p>
      <w:pPr>
        <w:numPr>
          <w:ilvl w:val="0"/>
          <w:numId w:val="1036"/>
        </w:numPr>
      </w:pPr>
      <w:r>
        <w:t xml:space="preserve">No incoming files exist (administration did not reply): 1,754 cases</w:t>
      </w:r>
    </w:p>
    <w:p>
      <w:pPr>
        <w:numPr>
          <w:ilvl w:val="0"/>
          <w:numId w:val="1036"/>
        </w:numPr>
      </w:pPr>
      <w:r>
        <w:t xml:space="preserve">Incoming file exists but no valid first name could be extracted</w:t>
      </w:r>
    </w:p>
    <w:p>
      <w:pPr>
        <w:pStyle w:val="BlockText"/>
      </w:pPr>
      <w:r>
        <w:t xml:space="preserve">or validated (automated replies, unsigned notices, or no token matched</w:t>
      </w:r>
      <w:r>
        <w:t xml:space="preserve"> </w:t>
      </w:r>
      <w:r>
        <w:t xml:space="preserve">a known first name): 1,237 cases</w:t>
      </w:r>
    </w:p>
    <w:bookmarkEnd w:id="22"/>
    <w:bookmarkStart w:id="23" w:name="limitations-of-the-extraction-method"/>
    <w:p>
      <w:pPr>
        <w:pStyle w:val="Heading2"/>
      </w:pPr>
      <w:r>
        <w:t xml:space="preserve">5.10. LIMITATIONS OF THE EXTRACTION METHOD</w:t>
      </w:r>
    </w:p>
    <w:p>
      <w:pPr>
        <w:pStyle w:val="FirstParagraph"/>
      </w:pPr>
      <w:r>
        <w:t xml:space="preserve">This method relies on the assumption that FOI texts follow standard</w:t>
      </w:r>
      <w:r>
        <w:t xml:space="preserve"> </w:t>
      </w:r>
      <w:r>
        <w:t xml:space="preserve">French epistolary conventions. It may fail in the following cases:</w:t>
      </w:r>
    </w:p>
    <w:p>
      <w:pPr>
        <w:pStyle w:val="BodyText"/>
      </w:pPr>
      <w:r>
        <w:t xml:space="preserve">(a) Texts without a closing formula: If the signer omits the closing</w:t>
      </w:r>
      <w:r>
        <w:t xml:space="preserve"> </w:t>
      </w:r>
      <w:r>
        <w:t xml:space="preserve">formula entirely, the signature zone cannot be reliably identified. The</w:t>
      </w:r>
      <w:r>
        <w:t xml:space="preserve"> </w:t>
      </w:r>
      <w:r>
        <w:t xml:space="preserve">fallback (last 200 characters) may or may not contain the name. This</w:t>
      </w:r>
      <w:r>
        <w:t xml:space="preserve"> </w:t>
      </w:r>
      <w:r>
        <w:t xml:space="preserve">occurs in 3.1% of requester texts and 40.2% of respondent texts. A</w:t>
      </w:r>
      <w:r>
        <w:t xml:space="preserve"> </w:t>
      </w:r>
      <w:r>
        <w:t xml:space="preserve">manual inspection of a sample of these texts showed that they are</w:t>
      </w:r>
      <w:r>
        <w:t xml:space="preserve"> </w:t>
      </w:r>
      <w:r>
        <w:t xml:space="preserve">predominantly short automated replies, informational notices, or brief</w:t>
      </w:r>
      <w:r>
        <w:t xml:space="preserve"> </w:t>
      </w:r>
      <w:r>
        <w:t xml:space="preserve">informal responses.</w:t>
      </w:r>
    </w:p>
    <w:p>
      <w:pPr>
        <w:pStyle w:val="BodyText"/>
      </w:pPr>
      <w:r>
        <w:t xml:space="preserve">(b) Names embedded in running text: If the signer writes their name</w:t>
      </w:r>
      <w:r>
        <w:t xml:space="preserve"> </w:t>
      </w:r>
      <w:r>
        <w:t xml:space="preserve">within a sentence (e.g., "Je soussigne, Jean Dupont, ...") rather</w:t>
      </w:r>
      <w:r>
        <w:t xml:space="preserve"> </w:t>
      </w:r>
      <w:r>
        <w:t xml:space="preserve">than on a separate line after the closing formula, the NER method may</w:t>
      </w:r>
      <w:r>
        <w:t xml:space="preserve"> </w:t>
      </w:r>
      <w:r>
        <w:t xml:space="preserve">detect it but the heuristic will not.</w:t>
      </w:r>
    </w:p>
    <w:p>
      <w:pPr>
        <w:pStyle w:val="BodyText"/>
      </w:pPr>
      <w:r>
        <w:t xml:space="preserve">(c) Lowercase or unconventional signatures: The heuristic method</w:t>
      </w:r>
      <w:r>
        <w:t xml:space="preserve"> </w:t>
      </w:r>
      <w:r>
        <w:t xml:space="preserve">requires capitalized words. Names written entirely in lowercase (e.g.,</w:t>
      </w:r>
      <w:r>
        <w:t xml:space="preserve"> </w:t>
      </w:r>
      <w:r>
        <w:t xml:space="preserve">"jean dupont") will only be captured if NER identifies them.</w:t>
      </w:r>
    </w:p>
    <w:p>
      <w:pPr>
        <w:pStyle w:val="BodyText"/>
      </w:pPr>
      <w:r>
        <w:t xml:space="preserve">(d) NER model limitations: The spaCy fr_core_news_sm model was trained</w:t>
      </w:r>
      <w:r>
        <w:t xml:space="preserve"> </w:t>
      </w:r>
      <w:r>
        <w:t xml:space="preserve">on French news text, not on email/letter signatures. NER models suffer</w:t>
      </w:r>
      <w:r>
        <w:t xml:space="preserve"> </w:t>
      </w:r>
      <w:r>
        <w:t xml:space="preserve">significant performance degradation when applied to genres different</w:t>
      </w:r>
      <w:r>
        <w:t xml:space="preserve"> </w:t>
      </w:r>
      <w:r>
        <w:t xml:space="preserve">from their training data — Poibeau &amp; Kosseim (2001) reported drops of</w:t>
      </w:r>
      <w:r>
        <w:t xml:space="preserve"> </w:t>
      </w:r>
      <w:r>
        <w:t xml:space="preserve">20-40% in precision and recall when testing English NER systems across</w:t>
      </w:r>
      <w:r>
        <w:t xml:space="preserve"> </w:t>
      </w:r>
      <w:r>
        <w:t xml:space="preserve">domains (cited in Nadeau &amp; Sekine, 2007, Sec. 1.2). While comparable</w:t>
      </w:r>
      <w:r>
        <w:t xml:space="preserve"> </w:t>
      </w:r>
      <w:r>
        <w:t xml:space="preserve">figures for French are not available, the general finding that domain</w:t>
      </w:r>
      <w:r>
        <w:t xml:space="preserve"> </w:t>
      </w:r>
      <w:r>
        <w:t xml:space="preserve">transfer degrades NER performance is well-established. This domain gap</w:t>
      </w:r>
      <w:r>
        <w:t xml:space="preserve"> </w:t>
      </w:r>
      <w:r>
        <w:t xml:space="preserve">is the primary reason NER serves as a secondary method alongside the</w:t>
      </w:r>
      <w:r>
        <w:t xml:space="preserve"> </w:t>
      </w:r>
      <w:r>
        <w:t xml:space="preserve">rule-based heuristic, which handles the majority of cases.</w:t>
      </w:r>
      <w:r>
        <w:t xml:space="preserve"> </w:t>
      </w:r>
      <w:r>
        <w:t xml:space="preserve">Classification results were manually validated (see Section 5.12).</w:t>
      </w:r>
    </w:p>
    <w:p>
      <w:pPr>
        <w:pStyle w:val="BodyText"/>
      </w:pPr>
      <w:r>
        <w:t xml:space="preserve">(e) Multiple respondents: If different officials signed different</w:t>
      </w:r>
      <w:r>
        <w:t xml:space="preserve"> </w:t>
      </w:r>
      <w:r>
        <w:t xml:space="preserve">responses to the same request, only the first identifiable signer is</w:t>
      </w:r>
      <w:r>
        <w:t xml:space="preserve"> </w:t>
      </w:r>
      <w:r>
        <w:t xml:space="preserve">recorded.</w:t>
      </w:r>
    </w:p>
    <w:p>
      <w:pPr>
        <w:pStyle w:val="BodyText"/>
      </w:pPr>
      <w:r>
        <w:t xml:space="preserve">(f) Automated replies: Some first incoming texts are automated</w:t>
      </w:r>
      <w:r>
        <w:t xml:space="preserve"> </w:t>
      </w:r>
      <w:r>
        <w:t xml:space="preserve">acknowledgments (accusé de réception, out-of-office messages, forwarding</w:t>
      </w:r>
      <w:r>
        <w:t xml:space="preserve"> </w:t>
      </w:r>
      <w:r>
        <w:t xml:space="preserve">notices) rather than substantive responses from a decision-maker. Since</w:t>
      </w:r>
      <w:r>
        <w:t xml:space="preserve"> </w:t>
      </w:r>
      <w:r>
        <w:t xml:space="preserve">these typically contain no identifiable personal name (resulting in an</w:t>
      </w:r>
      <w:r>
        <w:t xml:space="preserve"> </w:t>
      </w:r>
      <w:r>
        <w:t xml:space="preserve">"UNKNOWN" classification) or contain the name of a real official (the</w:t>
      </w:r>
      <w:r>
        <w:t xml:space="preserve"> </w:t>
      </w:r>
      <w:r>
        <w:t xml:space="preserve">out-of-office signer), this does not materially affect the</w:t>
      </w:r>
      <w:r>
        <w:t xml:space="preserve"> </w:t>
      </w:r>
      <w:r>
        <w:t xml:space="preserve">classification. Skipping auto-replies to use the next human response</w:t>
      </w:r>
      <w:r>
        <w:t xml:space="preserve"> </w:t>
      </w:r>
      <w:r>
        <w:t xml:space="preserve">would introduce subjective judgment about what constitutes an</w:t>
      </w:r>
      <w:r>
        <w:t xml:space="preserve"> </w:t>
      </w:r>
      <w:r>
        <w:t xml:space="preserve">"auto-reply" and risk selecting a different official altogether.</w:t>
      </w:r>
    </w:p>
    <w:p>
      <w:pPr>
        <w:pStyle w:val="BodyText"/>
      </w:pPr>
      <w:r>
        <w:t xml:space="preserve">(g) Short first names: To avoid false matches with common short words</w:t>
      </w:r>
      <w:r>
        <w:t xml:space="preserve"> </w:t>
      </w:r>
      <w:r>
        <w:t xml:space="preserve">that happen to also be registered as rare first names (e.g., "Le" is</w:t>
      </w:r>
      <w:r>
        <w:t xml:space="preserve"> </w:t>
      </w:r>
      <w:r>
        <w:t xml:space="preserve">both the French article and a Vietnamese first name; "Po" is both a</w:t>
      </w:r>
      <w:r>
        <w:t xml:space="preserve"> </w:t>
      </w:r>
      <w:r>
        <w:t xml:space="preserve">common syllable and a registered name), tokens shorter than 3 characters</w:t>
      </w:r>
      <w:r>
        <w:t xml:space="preserve"> </w:t>
      </w:r>
      <w:r>
        <w:t xml:space="preserve">are excluded from first-name validation. This means that legitimate</w:t>
      </w:r>
      <w:r>
        <w:t xml:space="preserve"> </w:t>
      </w:r>
      <w:r>
        <w:t xml:space="preserve">2-character first names (rare in francophone Belgium) will not be</w:t>
      </w:r>
      <w:r>
        <w:t xml:space="preserve"> </w:t>
      </w:r>
      <w:r>
        <w:t xml:space="preserve">captured.</w:t>
      </w:r>
    </w:p>
    <w:p>
      <w:pPr>
        <w:pStyle w:val="BodyText"/>
      </w:pPr>
      <w:r>
        <w:t xml:space="preserve">(h) The first-name validation step (5.6) can only identify first names</w:t>
      </w:r>
      <w:r>
        <w:t xml:space="preserve"> </w:t>
      </w:r>
      <w:r>
        <w:t xml:space="preserve">that exist in the combined reference database (3,486,454 names from</w:t>
      </w:r>
      <w:r>
        <w:t xml:space="preserve"> </w:t>
      </w:r>
      <w:r>
        <w:t xml:space="preserve">Larousse + Statbel + WGND). Names absent from all three databases will</w:t>
      </w:r>
      <w:r>
        <w:t xml:space="preserve"> </w:t>
      </w:r>
      <w:r>
        <w:t xml:space="preserve">not be classified by Tiers 1-3. The expected bottleneck is name</w:t>
      </w:r>
      <w:r>
        <w:t xml:space="preserve"> </w:t>
      </w:r>
      <w:r>
        <w:t xml:space="preserve">extraction (finding a name in the text), not name classification</w:t>
      </w:r>
      <w:r>
        <w:t xml:space="preserve"> </w:t>
      </w:r>
      <w:r>
        <w:t xml:space="preserve">(assigning sex to a found name), given the breadth of the combined</w:t>
      </w:r>
      <w:r>
        <w:t xml:space="preserve"> </w:t>
      </w:r>
      <w:r>
        <w:t xml:space="preserve">database. Tier 4 (Ollama LLM) can still attempt classification for cases</w:t>
      </w:r>
      <w:r>
        <w:t xml:space="preserve"> </w:t>
      </w:r>
      <w:r>
        <w:t xml:space="preserve">where no name was extracted, by analyzing the raw FOI text directly. The</w:t>
      </w:r>
      <w:r>
        <w:t xml:space="preserve"> </w:t>
      </w:r>
      <w:r>
        <w:t xml:space="preserve">actual gap between extraction and classification is reported in Section</w:t>
      </w:r>
      <w:r>
        <w:t xml:space="preserve"> </w:t>
      </w:r>
      <w:r>
        <w:t xml:space="preserve">5.12, Part C.</w:t>
      </w:r>
    </w:p>
    <w:p>
      <w:pPr>
        <w:pStyle w:val="BodyText"/>
      </w:pPr>
      <w:r>
        <w:t xml:space="preserve">(i) LLM-specific limitations (Tier 4): The Qwen 2.5 model may produce</w:t>
      </w:r>
      <w:r>
        <w:t xml:space="preserve"> </w:t>
      </w:r>
      <w:r>
        <w:t xml:space="preserve">different results with different model versions or quantizations.</w:t>
      </w:r>
      <w:r>
        <w:t xml:space="preserve"> </w:t>
      </w:r>
      <w:r>
        <w:t xml:space="preserve">Despite deterministic settings (temperature=0, seed=42), LLM outputs are</w:t>
      </w:r>
      <w:r>
        <w:t xml:space="preserve"> </w:t>
      </w:r>
      <w:r>
        <w:t xml:space="preserve">not guaranteed to be reproducible across updates. The model may</w:t>
      </w:r>
      <w:r>
        <w:t xml:space="preserve"> </w:t>
      </w:r>
      <w:r>
        <w:t xml:space="preserve">occasionally hallucinate names despite the false positive filter. Tier 4</w:t>
      </w:r>
      <w:r>
        <w:t xml:space="preserve"> </w:t>
      </w:r>
      <w:r>
        <w:t xml:space="preserve">results should be treated with lower confidence than Tiers 1-3.</w:t>
      </w:r>
    </w:p>
    <w:p>
      <w:pPr>
        <w:pStyle w:val="BodyText"/>
      </w:pPr>
      <w:r>
        <w:t xml:space="preserve">(j) Quoted original requests in responses: Some government responses</w:t>
      </w:r>
      <w:r>
        <w:t xml:space="preserve"> </w:t>
      </w:r>
      <w:r>
        <w:t xml:space="preserve">include the original request text at the bottom (common in email-based</w:t>
      </w:r>
      <w:r>
        <w:t xml:space="preserve"> </w:t>
      </w:r>
      <w:r>
        <w:t xml:space="preserve">correspondence). The signature zone extraction uses the LAST occurrence</w:t>
      </w:r>
      <w:r>
        <w:t xml:space="preserve"> </w:t>
      </w:r>
      <w:r>
        <w:t xml:space="preserve">of a closing formula, which may correspond to the requester's closing</w:t>
      </w:r>
      <w:r>
        <w:t xml:space="preserve"> </w:t>
      </w:r>
      <w:r>
        <w:t xml:space="preserve">formula in the quoted message rather than the respondent's. This could</w:t>
      </w:r>
      <w:r>
        <w:t xml:space="preserve"> </w:t>
      </w:r>
      <w:r>
        <w:t xml:space="preserve">lead to misattribution of the requester's name to the respondent role.</w:t>
      </w:r>
      <w:r>
        <w:t xml:space="preserve"> </w:t>
      </w:r>
      <w:r>
        <w:t xml:space="preserve">The hallucination filter partially mitigates this (the misattributed</w:t>
      </w:r>
      <w:r>
        <w:t xml:space="preserve"> </w:t>
      </w:r>
      <w:r>
        <w:t xml:space="preserve">name must still appear in the text), but the sex classification would be</w:t>
      </w:r>
      <w:r>
        <w:t xml:space="preserve"> </w:t>
      </w:r>
      <w:r>
        <w:t xml:space="preserve">attributed to the wrong role.</w:t>
      </w:r>
    </w:p>
    <w:p>
      <w:pPr>
        <w:pStyle w:val="BodyText"/>
      </w:pPr>
      <w:r>
        <w:t xml:space="preserve">(k) Surname and false-positive extraction: The heuristic and NER</w:t>
      </w:r>
      <w:r>
        <w:t xml:space="preserve"> </w:t>
      </w:r>
      <w:r>
        <w:t xml:space="preserve">methods extract capitalized tokens from the signature zone, but cannot</w:t>
      </w:r>
      <w:r>
        <w:t xml:space="preserve"> </w:t>
      </w:r>
      <w:r>
        <w:t xml:space="preserve">reliably distinguish first names from surnames, institutional names, or</w:t>
      </w:r>
      <w:r>
        <w:t xml:space="preserve"> </w:t>
      </w:r>
      <w:r>
        <w:t xml:space="preserve">common words that happen to be capitalized (e.g., "Dupont",</w:t>
      </w:r>
      <w:r>
        <w:t xml:space="preserve"> </w:t>
      </w:r>
      <w:r>
        <w:t xml:space="preserve">"Alternance", "Demarche"). These tokens correctly fail dictionary</w:t>
      </w:r>
      <w:r>
        <w:t xml:space="preserve"> </w:t>
      </w:r>
      <w:r>
        <w:t xml:space="preserve">lookup (Tiers 1-3 only contain first names) and are classified as</w:t>
      </w:r>
      <w:r>
        <w:t xml:space="preserve"> </w:t>
      </w:r>
      <w:r>
        <w:t xml:space="preserve">UNKNOWN. This is a known limitation of the extraction approach: a</w:t>
      </w:r>
      <w:r>
        <w:t xml:space="preserve"> </w:t>
      </w:r>
      <w:r>
        <w:t xml:space="preserve">capitalized token in the signature zone may be a surname, an</w:t>
      </w:r>
      <w:r>
        <w:t xml:space="preserve"> </w:t>
      </w:r>
      <w:r>
        <w:t xml:space="preserve">institutional term, or a place name rather than a first name, and the</w:t>
      </w:r>
      <w:r>
        <w:t xml:space="preserve"> </w:t>
      </w:r>
      <w:r>
        <w:t xml:space="preserve">pipeline cannot distinguish between these without a dictionary match. In</w:t>
      </w:r>
      <w:r>
        <w:t xml:space="preserve"> </w:t>
      </w:r>
      <w:r>
        <w:t xml:space="preserve">the present pipeline, 175 requester cases fall into this category — a</w:t>
      </w:r>
      <w:r>
        <w:t xml:space="preserve"> </w:t>
      </w:r>
      <w:r>
        <w:t xml:space="preserve">name-like token was extracted but could not be validated as a first name</w:t>
      </w:r>
      <w:r>
        <w:t xml:space="preserve"> </w:t>
      </w:r>
      <w:r>
        <w:t xml:space="preserve">by any of the five tiers. These are correctly recorded as UNKNOWN rather</w:t>
      </w:r>
      <w:r>
        <w:t xml:space="preserve"> </w:t>
      </w:r>
      <w:r>
        <w:t xml:space="preserve">than discarded or manually corrected ex post.</w:t>
      </w:r>
    </w:p>
    <w:p>
      <w:pPr>
        <w:pStyle w:val="BodyText"/>
      </w:pPr>
      <w:r>
        <w:t xml:space="preserve">(l) Iterative development of extraction rules: The rule-based</w:t>
      </w:r>
      <w:r>
        <w:t xml:space="preserve"> </w:t>
      </w:r>
      <w:r>
        <w:t xml:space="preserve">components of the pipeline — closing formula list, exclusion lists,</w:t>
      </w:r>
      <w:r>
        <w:t xml:space="preserve"> </w:t>
      </w:r>
      <w:r>
        <w:t xml:space="preserve">title keywords, boilerplate markers, the hallucination and false</w:t>
      </w:r>
      <w:r>
        <w:t xml:space="preserve"> </w:t>
      </w:r>
      <w:r>
        <w:t xml:space="preserve">positive filters, and heuristic strategies (comma separator,</w:t>
      </w:r>
      <w:r>
        <w:t xml:space="preserve"> </w:t>
      </w:r>
      <w:r>
        <w:t xml:space="preserve">dictionary-first extraction, 120-character line limit) — were</w:t>
      </w:r>
      <w:r>
        <w:t xml:space="preserve"> </w:t>
      </w:r>
      <w:r>
        <w:t xml:space="preserve">developed iteratively by inspecting pipeline outputs on the target</w:t>
      </w:r>
      <w:r>
        <w:t xml:space="preserve"> </w:t>
      </w:r>
      <w:r>
        <w:t xml:space="preserve">corpus and refining rules to address observed failure modes. This is</w:t>
      </w:r>
      <w:r>
        <w:t xml:space="preserve"> </w:t>
      </w:r>
      <w:r>
        <w:t xml:space="preserve">standard practice in computational text extraction (Chiticariu et al.,</w:t>
      </w:r>
      <w:r>
        <w:t xml:space="preserve"> </w:t>
      </w:r>
      <w:r>
        <w:t xml:space="preserve">2013) and NLP pipeline development, where rule sets are necessarily</w:t>
      </w:r>
      <w:r>
        <w:t xml:space="preserve"> </w:t>
      </w:r>
      <w:r>
        <w:t xml:space="preserve">calibrated against domain-specific text. However, it means these</w:t>
      </w:r>
      <w:r>
        <w:t xml:space="preserve"> </w:t>
      </w:r>
      <w:r>
        <w:t xml:space="preserve">components are optimized for Transparencia.be FOI correspondence and may</w:t>
      </w:r>
      <w:r>
        <w:t xml:space="preserve"> </w:t>
      </w:r>
      <w:r>
        <w:t xml:space="preserve">not generalize to other corpora without adaptation. Three safeguards</w:t>
      </w:r>
      <w:r>
        <w:t xml:space="preserve"> </w:t>
      </w:r>
      <w:r>
        <w:t xml:space="preserve">limit the risk of overfitting: (1) The deterministic Tiers 1-3 — which</w:t>
      </w:r>
      <w:r>
        <w:t xml:space="preserve"> </w:t>
      </w:r>
      <w:r>
        <w:t xml:space="preserve">classify 91.1% of requesters and all respondents with a name — depend</w:t>
      </w:r>
      <w:r>
        <w:t xml:space="preserve"> </w:t>
      </w:r>
      <w:r>
        <w:t xml:space="preserve">only on published reference databases and a single threshold parameter</w:t>
      </w:r>
      <w:r>
        <w:t xml:space="preserve"> </w:t>
      </w:r>
      <w:r>
        <w:t xml:space="preserve">(90%, shown robust by sensitivity analysis). The iteratively developed</w:t>
      </w:r>
      <w:r>
        <w:t xml:space="preserve"> </w:t>
      </w:r>
      <w:r>
        <w:t xml:space="preserve">extraction rules affect WHERE a name is found in the text, not HOW it is</w:t>
      </w:r>
      <w:r>
        <w:t xml:space="preserve"> </w:t>
      </w:r>
      <w:r>
        <w:t xml:space="preserve">classified. (2) All Tier 4 (LLM) classifications are independently</w:t>
      </w:r>
      <w:r>
        <w:t xml:space="preserve"> </w:t>
      </w:r>
      <w:r>
        <w:t xml:space="preserve">validated by manual review (Section 5.12, Part A), providing an external</w:t>
      </w:r>
      <w:r>
        <w:t xml:space="preserve"> </w:t>
      </w:r>
      <w:r>
        <w:t xml:space="preserve">check that is not affected by pipeline tuning. (3) The full extraction</w:t>
      </w:r>
      <w:r>
        <w:t xml:space="preserve"> </w:t>
      </w:r>
      <w:r>
        <w:t xml:space="preserve">script is provided for reproducibility and auditability — every rule</w:t>
      </w:r>
      <w:r>
        <w:t xml:space="preserve"> </w:t>
      </w:r>
      <w:r>
        <w:t xml:space="preserve">can be inspected and its effect quantified. Similarly, the Tier 4 prompt</w:t>
      </w:r>
      <w:r>
        <w:t xml:space="preserve"> </w:t>
      </w:r>
      <w:r>
        <w:t xml:space="preserve">was selected by testing four variants against a 100-case validation set</w:t>
      </w:r>
      <w:r>
        <w:t xml:space="preserve"> </w:t>
      </w:r>
      <w:r>
        <w:t xml:space="preserve">drawn from the target corpus (Section 5.8). This is acknowledged as an</w:t>
      </w:r>
      <w:r>
        <w:t xml:space="preserve"> </w:t>
      </w:r>
      <w:r>
        <w:t xml:space="preserve">in-sample calibration measure, not an independent accuracy estimate. The</w:t>
      </w:r>
      <w:r>
        <w:t xml:space="preserve"> </w:t>
      </w:r>
      <w:r>
        <w:t xml:space="preserve">manual review of all 79 Tier 4 M/F outputs (see Section 5.12, Part A)</w:t>
      </w:r>
      <w:r>
        <w:t xml:space="preserve"> </w:t>
      </w:r>
      <w:r>
        <w:t xml:space="preserve">serves as the independent validation.</w:t>
      </w:r>
    </w:p>
    <w:p>
      <w:pPr>
        <w:pStyle w:val="BodyText"/>
      </w:pPr>
      <w:r>
        <w:t xml:space="preserve">These limitations are inherent to any rule-based or statistical</w:t>
      </w:r>
      <w:r>
        <w:t xml:space="preserve"> </w:t>
      </w:r>
      <w:r>
        <w:t xml:space="preserve">extraction approach. Cases where extraction fails are transparently</w:t>
      </w:r>
      <w:r>
        <w:t xml:space="preserve"> </w:t>
      </w:r>
      <w:r>
        <w:t xml:space="preserve">recorded (extraction_method = "none" or "no_name_in_incoming")</w:t>
      </w:r>
      <w:r>
        <w:t xml:space="preserve"> </w:t>
      </w:r>
      <w:r>
        <w:t xml:space="preserve">rather than filled with guesses. Tier 4 (LLM) results that are not</w:t>
      </w:r>
      <w:r>
        <w:t xml:space="preserve"> </w:t>
      </w:r>
      <w:r>
        <w:t xml:space="preserve">definitive (REVIEW or UNKNOWN) are stored for audit purposes but not</w:t>
      </w:r>
      <w:r>
        <w:t xml:space="preserve"> </w:t>
      </w:r>
      <w:r>
        <w:t xml:space="preserve">promoted to the final classification. All Tier 4 M/F outputs are</w:t>
      </w:r>
      <w:r>
        <w:t xml:space="preserve"> </w:t>
      </w:r>
      <w:r>
        <w:t xml:space="preserve">exhaustively reviewed by the author (see Section 5.12, Part A) before</w:t>
      </w:r>
      <w:r>
        <w:t xml:space="preserve"> </w:t>
      </w:r>
      <w:r>
        <w:t xml:space="preserve">inclusion in the validated dataset.</w:t>
      </w:r>
    </w:p>
    <w:bookmarkEnd w:id="23"/>
    <w:bookmarkStart w:id="24" w:name="extraction-and-classification-results"/>
    <w:p>
      <w:pPr>
        <w:pStyle w:val="Heading2"/>
      </w:pPr>
      <w:r>
        <w:t xml:space="preserve">5.11. EXTRACTION AND CLASSIFICATION RESULTS</w:t>
      </w:r>
    </w:p>
    <w:p>
      <w:pPr>
        <w:pStyle w:val="FirstParagraph"/>
      </w:pPr>
      <w:r>
        <w:t xml:space="preserve">Requester names: Total requests in dataset: 4,265 Folders found in</w:t>
      </w:r>
      <w:r>
        <w:t xml:space="preserve"> </w:t>
      </w:r>
      <w:r>
        <w:t xml:space="preserve">export: 4,265 (100%) Names extracted from text: 4,115 (96.5%) Extraction</w:t>
      </w:r>
      <w:r>
        <w:t xml:space="preserve"> </w:t>
      </w:r>
      <w:r>
        <w:t xml:space="preserve">methods: Heuristic=3,955 spaCy NER=100 Single-name=60 None=150</w:t>
      </w:r>
    </w:p>
    <w:p>
      <w:pPr>
        <w:pStyle w:val="BodyText"/>
      </w:pPr>
      <w:r>
        <w:t xml:space="preserve">TIER 1 (Larousse): Classified M/F: 3,529 Classified UNKNOWN (UNISEX):</w:t>
      </w:r>
      <w:r>
        <w:t xml:space="preserve"> </w:t>
      </w:r>
      <w:r>
        <w:t xml:space="preserve">208</w:t>
      </w:r>
    </w:p>
    <w:p>
      <w:pPr>
        <w:pStyle w:val="BodyText"/>
      </w:pPr>
      <w:r>
        <w:t xml:space="preserve">TIER 2 (Statbel): Classified M/F: 51 Classified UNKNOWN (UNISEX): 1</w:t>
      </w:r>
    </w:p>
    <w:p>
      <w:pPr>
        <w:pStyle w:val="BodyText"/>
      </w:pPr>
      <w:r>
        <w:t xml:space="preserve">TIER 3 (WGND 2.0): Classified M/F: 97 Classified UNKNOWN (UNISEX): 0</w:t>
      </w:r>
    </w:p>
    <w:p>
      <w:pPr>
        <w:pStyle w:val="BodyText"/>
      </w:pPr>
      <w:r>
        <w:t xml:space="preserve">TIER 1+2+3 combined M/F: 3,677 TIER 1+2+3 combined UNKNOWN (UNISEX): 209</w:t>
      </w:r>
    </w:p>
    <w:p>
      <w:pPr>
        <w:pStyle w:val="BodyText"/>
      </w:pPr>
      <w:r>
        <w:t xml:space="preserve">Of the 3,677 deterministic M/F classifications, 60 came from the</w:t>
      </w:r>
      <w:r>
        <w:t xml:space="preserve"> </w:t>
      </w:r>
      <w:r>
        <w:t xml:space="preserve">single-name fallback (signatures containing only a first name without a</w:t>
      </w:r>
      <w:r>
        <w:t xml:space="preserve"> </w:t>
      </w:r>
      <w:r>
        <w:t xml:space="preserve">surname, e.g., "Nicolas"). All 60 were successfully classified by the</w:t>
      </w:r>
      <w:r>
        <w:t xml:space="preserve"> </w:t>
      </w:r>
      <w:r>
        <w:t xml:space="preserve">reference databases (100% hit rate).</w:t>
      </w:r>
    </w:p>
    <w:p>
      <w:pPr>
        <w:pStyle w:val="BodyText"/>
      </w:pPr>
      <w:r>
        <w:t xml:space="preserve">Unclassified requester cases:</w:t>
      </w:r>
    </w:p>
    <w:p>
      <w:pPr>
        <w:pStyle w:val="Compact"/>
        <w:numPr>
          <w:ilvl w:val="0"/>
          <w:numId w:val="1037"/>
        </w:numPr>
      </w:pPr>
      <w:r>
        <w:t xml:space="preserve">150 no name extracted: organizations, pseudonyms, initials.</w:t>
      </w:r>
    </w:p>
    <w:p>
      <w:pPr>
        <w:pStyle w:val="BlockText"/>
      </w:pPr>
      <w:r>
        <w:t xml:space="preserve">A manual review of all 150 cases was performed (see Section 5.12) to</w:t>
      </w:r>
      <w:r>
        <w:t xml:space="preserve"> </w:t>
      </w:r>
      <w:r>
        <w:t xml:space="preserve">characterize why extraction failed and determine what proportion are</w:t>
      </w:r>
      <w:r>
        <w:t xml:space="preserve"> </w:t>
      </w:r>
      <w:r>
        <w:t xml:space="preserve">genuinely unresolvable vs. missed by the pipeline.</w:t>
      </w:r>
    </w:p>
    <w:p>
      <w:pPr>
        <w:pStyle w:val="Compact"/>
        <w:numPr>
          <w:ilvl w:val="0"/>
          <w:numId w:val="1038"/>
        </w:numPr>
      </w:pPr>
      <w:r>
        <w:t xml:space="preserve">209 UNKNOWN (UNISEX) (unisex names like Claude, Dominique)</w:t>
      </w:r>
    </w:p>
    <w:p>
      <w:pPr>
        <w:pStyle w:val="FirstParagraph"/>
      </w:pPr>
      <w:r>
        <w:t xml:space="preserve">Respondent names (first incoming text only — see Section 5.9): TIER 1</w:t>
      </w:r>
      <w:r>
        <w:t xml:space="preserve"> </w:t>
      </w:r>
      <w:r>
        <w:t xml:space="preserve">(Larousse): Classified M/F: 993 Classified UNKNOWN (UNISEX): 24</w:t>
      </w:r>
    </w:p>
    <w:p>
      <w:pPr>
        <w:pStyle w:val="BodyText"/>
      </w:pPr>
      <w:r>
        <w:t xml:space="preserve">TIER 2 (Statbel): Classified M/F: 40 Classified UNKNOWN (UNISEX): 0</w:t>
      </w:r>
    </w:p>
    <w:p>
      <w:pPr>
        <w:pStyle w:val="BodyText"/>
      </w:pPr>
      <w:r>
        <w:t xml:space="preserve">TIER 3 (WGND 2.0): Classified M/F: 217 Classified UNKNOWN (UNISEX): 0</w:t>
      </w:r>
    </w:p>
    <w:p>
      <w:pPr>
        <w:pStyle w:val="BodyText"/>
      </w:pPr>
      <w:r>
        <w:t xml:space="preserve">TIER 1+2+3 combined M/F: 1,250 TIER 1+2+3 combined UNKNOWN (UNISEX): 24</w:t>
      </w:r>
    </w:p>
    <w:p>
      <w:pPr>
        <w:pStyle w:val="BodyText"/>
      </w:pPr>
      <w:r>
        <w:t xml:space="preserve">Of the 1,250 deterministic M/F classifications, 21 came from the</w:t>
      </w:r>
      <w:r>
        <w:t xml:space="preserve"> </w:t>
      </w:r>
      <w:r>
        <w:t xml:space="preserve">single-name fallback. All 21 were successfully classified (100% hit</w:t>
      </w:r>
      <w:r>
        <w:t xml:space="preserve"> </w:t>
      </w:r>
      <w:r>
        <w:t xml:space="preserve">rate).</w:t>
      </w:r>
    </w:p>
    <w:p>
      <w:pPr>
        <w:pStyle w:val="BodyText"/>
      </w:pPr>
      <w:r>
        <w:t xml:space="preserve">No incoming files (no reply): 1,754 Incoming exists, no valid name:</w:t>
      </w:r>
      <w:r>
        <w:t xml:space="preserve"> </w:t>
      </w:r>
      <w:r>
        <w:t xml:space="preserve">1,237 Extraction methods: Heuristic=1,066 spaCy NER=187 Single-name=21</w:t>
      </w:r>
      <w:r>
        <w:t xml:space="preserve"> </w:t>
      </w:r>
      <w:r>
        <w:t xml:space="preserve">None=1,237+1,754</w:t>
      </w:r>
    </w:p>
    <w:p>
      <w:pPr>
        <w:pStyle w:val="BodyText"/>
      </w:pPr>
      <w:r>
        <w:t xml:space="preserve">A manual review of a random sample of unresolved respondent cases (from</w:t>
      </w:r>
      <w:r>
        <w:t xml:space="preserve"> </w:t>
      </w:r>
      <w:r>
        <w:t xml:space="preserve">the 1,237 cases where an incoming file exists but no valid name was</w:t>
      </w:r>
      <w:r>
        <w:t xml:space="preserve"> </w:t>
      </w:r>
      <w:r>
        <w:t xml:space="preserve">extracted) was performed to characterize why extraction failed (see</w:t>
      </w:r>
      <w:r>
        <w:t xml:space="preserve"> </w:t>
      </w:r>
      <w:r>
        <w:t xml:space="preserve">Section 5.12).</w:t>
      </w:r>
    </w:p>
    <w:p>
      <w:pPr>
        <w:pStyle w:val="BodyText"/>
      </w:pPr>
      <w:r>
        <w:t xml:space="preserve">Note: The respondent resolution rate over the full dataset (29.9%) is</w:t>
      </w:r>
      <w:r>
        <w:t xml:space="preserve"> </w:t>
      </w:r>
      <w:r>
        <w:t xml:space="preserve">lower because (a) 1,754 requests received no reply at all (41.1% of all</w:t>
      </w:r>
      <w:r>
        <w:t xml:space="preserve"> </w:t>
      </w:r>
      <w:r>
        <w:t xml:space="preserve">4,265 requests), making respondent classification structurally</w:t>
      </w:r>
      <w:r>
        <w:t xml:space="preserve"> </w:t>
      </w:r>
      <w:r>
        <w:t xml:space="preserve">impossible, and (b) among the remaining 2,511 requests (4,265 − 1,754)</w:t>
      </w:r>
      <w:r>
        <w:t xml:space="preserve"> </w:t>
      </w:r>
      <w:r>
        <w:t xml:space="preserve">that did receive a reply, many official responses use institutional</w:t>
      </w:r>
      <w:r>
        <w:t xml:space="preserve"> </w:t>
      </w:r>
      <w:r>
        <w:t xml:space="preserve">signatures without personal names, or embed names in text structures</w:t>
      </w:r>
      <w:r>
        <w:t xml:space="preserve"> </w:t>
      </w:r>
      <w:r>
        <w:t xml:space="preserve">(e.g., within paragraph text) that fall outside the signature zone.</w:t>
      </w:r>
      <w:r>
        <w:t xml:space="preserve"> </w:t>
      </w:r>
      <w:r>
        <w:t xml:space="preserve">Among requests with a reply, the deterministic classification rate is</w:t>
      </w:r>
      <w:r>
        <w:t xml:space="preserve"> </w:t>
      </w:r>
      <w:r>
        <w:t xml:space="preserve">50.7% (1,274/2,511). Tier 4 (Ollama/Qwen 2.5) added 70 further M/F</w:t>
      </w:r>
      <w:r>
        <w:t xml:space="preserve"> </w:t>
      </w:r>
      <w:r>
        <w:t xml:space="preserve">classifications out of 1,237 cases with text (5.7%), bringing the</w:t>
      </w:r>
      <w:r>
        <w:t xml:space="preserve"> </w:t>
      </w:r>
      <w:r>
        <w:t xml:space="preserve">full-pipeline rate to 30.3% (1,293/4,265 after manual review</w:t>
      </w:r>
      <w:r>
        <w:t xml:space="preserve"> </w:t>
      </w:r>
      <w:r>
        <w:t xml:space="preserve">corrections). The remaining 1,167 cases are those where both the</w:t>
      </w:r>
      <w:r>
        <w:t xml:space="preserve"> </w:t>
      </w:r>
      <w:r>
        <w:t xml:space="preserve">deterministic pipeline and the LLM independently confirmed that no</w:t>
      </w:r>
      <w:r>
        <w:t xml:space="preserve"> </w:t>
      </w:r>
      <w:r>
        <w:t xml:space="preserve">personal first name was present — the vast majority are institutional</w:t>
      </w:r>
      <w:r>
        <w:t xml:space="preserve"> </w:t>
      </w:r>
      <w:r>
        <w:t xml:space="preserve">or automated signatures.</w:t>
      </w:r>
    </w:p>
    <w:bookmarkEnd w:id="24"/>
    <w:bookmarkStart w:id="25" w:name="validation"/>
    <w:p>
      <w:pPr>
        <w:pStyle w:val="Heading2"/>
      </w:pPr>
      <w:r>
        <w:t xml:space="preserve">5.12. VALIDATION</w:t>
      </w:r>
    </w:p>
    <w:p>
      <w:pPr>
        <w:pStyle w:val="FirstParagraph"/>
      </w:pPr>
      <w:r>
        <w:t xml:space="preserve">To assess the accuracy of the five-tier sex classification pipeline, the</w:t>
      </w:r>
      <w:r>
        <w:t xml:space="preserve"> </w:t>
      </w:r>
      <w:r>
        <w:t xml:space="preserve">author performed a manual validation consisting of three parts. For each</w:t>
      </w:r>
      <w:r>
        <w:t xml:space="preserve"> </w:t>
      </w:r>
      <w:r>
        <w:t xml:space="preserve">case, the author read the pipeline's output and independently</w:t>
      </w:r>
      <w:r>
        <w:t xml:space="preserve"> </w:t>
      </w:r>
      <w:r>
        <w:t xml:space="preserve">determined: (1) whether the detected name was a real personal name, (2)</w:t>
      </w:r>
      <w:r>
        <w:t xml:space="preserve"> </w:t>
      </w:r>
      <w:r>
        <w:t xml:space="preserve">whether the sex classification was correct, and (3) the error type if</w:t>
      </w:r>
      <w:r>
        <w:t xml:space="preserve"> </w:t>
      </w:r>
      <w:r>
        <w:t xml:space="preserve">incorrect. Corrections were recorded in the column sex_manual_review</w:t>
      </w:r>
      <w:r>
        <w:t xml:space="preserve"> </w:t>
      </w:r>
      <w:r>
        <w:t xml:space="preserve">(requester/respondent) in the output dataset. The final validated</w:t>
      </w:r>
      <w:r>
        <w:t xml:space="preserve"> </w:t>
      </w:r>
      <w:r>
        <w:t xml:space="preserve">classification is stored in sex_validated (requester/respondent), and</w:t>
      </w:r>
      <w:r>
        <w:t xml:space="preserve"> </w:t>
      </w:r>
      <w:r>
        <w:t xml:space="preserve">the source tier in classification_source (requester/respondent).</w:t>
      </w:r>
    </w:p>
    <w:p>
      <w:pPr>
        <w:pStyle w:val="BodyText"/>
      </w:pPr>
      <w:r>
        <w:t xml:space="preserve">PART A — Flagging of all Tier 4 (Ollama LLM) classifications for</w:t>
      </w:r>
      <w:r>
        <w:t xml:space="preserve"> </w:t>
      </w:r>
      <w:r>
        <w:t xml:space="preserve">manual review.</w:t>
      </w:r>
    </w:p>
    <w:p>
      <w:pPr>
        <w:pStyle w:val="BodyText"/>
      </w:pPr>
      <w:r>
        <w:t xml:space="preserve">Since Tier 4 is probabilistic, ALL of its M/F outputs are flagged "TO</w:t>
      </w:r>
      <w:r>
        <w:t xml:space="preserve"> </w:t>
      </w:r>
      <w:r>
        <w:t xml:space="preserve">REVIEW" in the output dataset for manual verification by the researcher</w:t>
      </w:r>
      <w:r>
        <w:t xml:space="preserve"> </w:t>
      </w:r>
      <w:r>
        <w:t xml:space="preserve">and supervisors. Cases where Ollama returned REVIEW (unisex/ambiguous</w:t>
      </w:r>
      <w:r>
        <w:t xml:space="preserve"> </w:t>
      </w:r>
      <w:r>
        <w:t xml:space="preserve">name) are not promoted to sex_final — they remain stored in sex_ollama</w:t>
      </w:r>
      <w:r>
        <w:t xml:space="preserve"> </w:t>
      </w:r>
      <w:r>
        <w:t xml:space="preserve">for audit but receive no final classification. Initial run (Llama 3.2,</w:t>
      </w:r>
      <w:r>
        <w:t xml:space="preserve"> </w:t>
      </w:r>
      <w:r>
        <w:t xml:space="preserve">3B parameters): The initial pipeline run flagged 164 Tier 4 M/F cases</w:t>
      </w:r>
      <w:r>
        <w:t xml:space="preserve"> </w:t>
      </w:r>
      <w:r>
        <w:t xml:space="preserve">(136 requester + 28 respondent). Manual review by a co-author (Prof.</w:t>
      </w:r>
      <w:r>
        <w:t xml:space="preserve"> </w:t>
      </w:r>
      <w:r>
        <w:t xml:space="preserve">Vincent Mabillard) identified a high error rate (74% (122 of 164</w:t>
      </w:r>
      <w:r>
        <w:t xml:space="preserve"> </w:t>
      </w:r>
      <w:r>
        <w:t xml:space="preserve">cases)): the small model was classifying ambiguous cases (initials only,</w:t>
      </w:r>
      <w:r>
        <w:t xml:space="preserve"> </w:t>
      </w:r>
      <w:r>
        <w:t xml:space="preserve">no gendered language) as male instead of returning UNKNOWN. This</w:t>
      </w:r>
      <w:r>
        <w:t xml:space="preserve"> </w:t>
      </w:r>
      <w:r>
        <w:t xml:space="preserve">prompted the model upgrade described in Section 5.8.</w:t>
      </w:r>
    </w:p>
    <w:p>
      <w:pPr>
        <w:pStyle w:val="BodyText"/>
      </w:pPr>
      <w:r>
        <w:t xml:space="preserve">Final run (Qwen 2.5, 7.6B parameters):</w:t>
      </w:r>
    </w:p>
    <w:p>
      <w:pPr>
        <w:numPr>
          <w:ilvl w:val="0"/>
          <w:numId w:val="1039"/>
        </w:numPr>
      </w:pPr>
      <w:r>
        <w:t xml:space="preserve">Requester: 9 classifications flagged</w:t>
      </w:r>
    </w:p>
    <w:p>
      <w:pPr>
        <w:numPr>
          <w:ilvl w:val="0"/>
          <w:numId w:val="1039"/>
        </w:numPr>
      </w:pPr>
      <w:r>
        <w:t xml:space="preserve">Respondent: 70 classifications flagged (70 M/F + 0 REVIEW)</w:t>
      </w:r>
    </w:p>
    <w:p>
      <w:pPr>
        <w:numPr>
          <w:ilvl w:val="0"/>
          <w:numId w:val="1039"/>
        </w:numPr>
      </w:pPr>
      <w:r>
        <w:t xml:space="preserve">Total flagged for review: 79 cases</w:t>
      </w:r>
    </w:p>
    <w:p>
      <w:pPr>
        <w:pStyle w:val="FirstParagraph"/>
      </w:pPr>
      <w:r>
        <w:t xml:space="preserve">The larger model is significantly more conservative on requesters (9 vs</w:t>
      </w:r>
      <w:r>
        <w:t xml:space="preserve"> </w:t>
      </w:r>
      <w:r>
        <w:t xml:space="preserve">136 — it returns UNKNOWN for ambiguous cases instead of guessing) and</w:t>
      </w:r>
      <w:r>
        <w:t xml:space="preserve"> </w:t>
      </w:r>
      <w:r>
        <w:t xml:space="preserve">more effective on respondents (70 vs 28 — it identifies real names in</w:t>
      </w:r>
      <w:r>
        <w:t xml:space="preserve"> </w:t>
      </w:r>
      <w:r>
        <w:t xml:space="preserve">institutional signatures that the smaller model missed). All 79 cases</w:t>
      </w:r>
      <w:r>
        <w:t xml:space="preserve"> </w:t>
      </w:r>
      <w:r>
        <w:t xml:space="preserve">were manually reviewed by the author (REVIEW_79_Qwen_Cases.xlsx). Of</w:t>
      </w:r>
      <w:r>
        <w:t xml:space="preserve"> </w:t>
      </w:r>
      <w:r>
        <w:t xml:space="preserve">these, 23 overlapped with cases previously reviewed by the co-author and</w:t>
      </w:r>
      <w:r>
        <w:t xml:space="preserve"> </w:t>
      </w:r>
      <w:r>
        <w:t xml:space="preserve">were pre-filled with those validated classifications.</w:t>
      </w:r>
    </w:p>
    <w:p>
      <w:pPr>
        <w:pStyle w:val="BodyText"/>
      </w:pPr>
      <w:r>
        <w:t xml:space="preserve">Review outcome: 38 of 79 classifications were corrected (48.1%</w:t>
      </w:r>
      <w:r>
        <w:t xml:space="preserve"> </w:t>
      </w:r>
      <w:r>
        <w:t xml:space="preserve">pre-review error rate; all 38 corrections incorporated into the final</w:t>
      </w:r>
      <w:r>
        <w:t xml:space="preserve"> </w:t>
      </w:r>
      <w:r>
        <w:t xml:space="preserve">dataset — a substantial improvement over Llama 3.2’s 74%). The 38</w:t>
      </w:r>
      <w:r>
        <w:t xml:space="preserve"> </w:t>
      </w:r>
      <w:r>
        <w:t xml:space="preserve">corrections break down as follows:</w:t>
      </w:r>
    </w:p>
    <w:p>
      <w:pPr>
        <w:pStyle w:val="BodyText"/>
      </w:pPr>
      <w:r>
        <w:t xml:space="preserve">Requester corrections (6 of 9): 5 reclassified to UNKNOWN (initial-only</w:t>
      </w:r>
      <w:r>
        <w:t xml:space="preserve"> </w:t>
      </w:r>
      <w:r>
        <w:t xml:space="preserve">names such as</w:t>
      </w:r>
      <w:r>
        <w:t xml:space="preserve"> </w:t>
      </w:r>
      <w:r>
        <w:t xml:space="preserve">“P. Derwael”</w:t>
      </w:r>
      <w:r>
        <w:t xml:space="preserve">,</w:t>
      </w:r>
      <w:r>
        <w:t xml:space="preserve"> </w:t>
      </w:r>
      <w:r>
        <w:t xml:space="preserve">“M Poelmans”</w:t>
      </w:r>
      <w:r>
        <w:t xml:space="preserve">,</w:t>
      </w:r>
      <w:r>
        <w:t xml:space="preserve"> </w:t>
      </w:r>
      <w:r>
        <w:t xml:space="preserve">“AM. LANOTTE”</w:t>
      </w:r>
      <w:r>
        <w:t xml:space="preserve">,</w:t>
      </w:r>
      <w:r>
        <w:t xml:space="preserve"> </w:t>
      </w:r>
      <w:r>
        <w:t xml:space="preserve">“J.Dall’Arche”</w:t>
      </w:r>
      <w:r>
        <w:t xml:space="preserve"> </w:t>
      </w:r>
      <w:r>
        <w:t xml:space="preserve">where no gendered context could confirm the sex); 1 gender correction (M</w:t>
      </w:r>
      <w:r>
        <w:t xml:space="preserve"> </w:t>
      </w:r>
      <w:r>
        <w:t xml:space="preserve">→ F, confirmed by feminine grammar in the request text).</w:t>
      </w:r>
    </w:p>
    <w:p>
      <w:pPr>
        <w:pStyle w:val="BodyText"/>
      </w:pPr>
      <w:r>
        <w:t xml:space="preserve">Respondent corrections (32 of 70): 26 reclassified to UNKNOWN</w:t>
      </w:r>
      <w:r>
        <w:t xml:space="preserve"> </w:t>
      </w:r>
      <w:r>
        <w:t xml:space="preserve">(surname-only or initial-only names where no gendered context could</w:t>
      </w:r>
      <w:r>
        <w:t xml:space="preserve"> </w:t>
      </w:r>
      <w:r>
        <w:t xml:space="preserve">confirm the sex, e.g.,</w:t>
      </w:r>
      <w:r>
        <w:t xml:space="preserve"> </w:t>
      </w:r>
      <w:r>
        <w:t xml:space="preserve">“POCHET”</w:t>
      </w:r>
      <w:r>
        <w:t xml:space="preserve">,</w:t>
      </w:r>
      <w:r>
        <w:t xml:space="preserve"> </w:t>
      </w:r>
      <w:r>
        <w:t xml:space="preserve">“JLP”</w:t>
      </w:r>
      <w:r>
        <w:t xml:space="preserve">,</w:t>
      </w:r>
      <w:r>
        <w:t xml:space="preserve"> </w:t>
      </w:r>
      <w:r>
        <w:t xml:space="preserve">“G. SOLLAMI”</w:t>
      </w:r>
      <w:r>
        <w:t xml:space="preserve">,</w:t>
      </w:r>
      <w:r>
        <w:t xml:space="preserve"> </w:t>
      </w:r>
      <w:r>
        <w:t xml:space="preserve">“DETIFFE”</w:t>
      </w:r>
      <w:r>
        <w:t xml:space="preserve">,</w:t>
      </w:r>
      <w:r>
        <w:t xml:space="preserve"> </w:t>
      </w:r>
      <w:r>
        <w:t xml:space="preserve">“M.</w:t>
      </w:r>
      <w:r>
        <w:t xml:space="preserve"> </w:t>
      </w:r>
      <w:r>
        <w:t xml:space="preserve">Borlée”</w:t>
      </w:r>
      <w:r>
        <w:t xml:space="preserve">,</w:t>
      </w:r>
      <w:r>
        <w:t xml:space="preserve"> </w:t>
      </w:r>
      <w:r>
        <w:t xml:space="preserve">“Olivier”</w:t>
      </w:r>
      <w:r>
        <w:t xml:space="preserve"> </w:t>
      </w:r>
      <w:r>
        <w:t xml:space="preserve">from image URL,</w:t>
      </w:r>
      <w:r>
        <w:t xml:space="preserve"> </w:t>
      </w:r>
      <w:r>
        <w:t xml:space="preserve">“Willy Borsus”</w:t>
      </w:r>
      <w:r>
        <w:t xml:space="preserve"> </w:t>
      </w:r>
      <w:r>
        <w:t xml:space="preserve">mentioned in third</w:t>
      </w:r>
      <w:r>
        <w:t xml:space="preserve"> </w:t>
      </w:r>
      <w:r>
        <w:t xml:space="preserve">person, institutional signatures, out-of-office messages, and</w:t>
      </w:r>
      <w:r>
        <w:t xml:space="preserve"> </w:t>
      </w:r>
      <w:r>
        <w:t xml:space="preserve">bounce/delivery failure messages); 6 gender corrections (5 M → F and 1 F</w:t>
      </w:r>
      <w:r>
        <w:t xml:space="preserve"> </w:t>
      </w:r>
      <w:r>
        <w:t xml:space="preserve">→ M, where the LLM misidentified the respondent or confused the</w:t>
      </w:r>
      <w:r>
        <w:t xml:space="preserve"> </w:t>
      </w:r>
      <w:r>
        <w:t xml:space="preserve">respondent with another person mentioned in the text, e.g., extracting a</w:t>
      </w:r>
      <w:r>
        <w:t xml:space="preserve"> </w:t>
      </w:r>
      <w:r>
        <w:t xml:space="preserve">Minister’s name instead of the cabinet member who signed, picking the</w:t>
      </w:r>
      <w:r>
        <w:t xml:space="preserve"> </w:t>
      </w:r>
      <w:r>
        <w:t xml:space="preserve">wrong signer in a dual-signature response, or misreading a feminine</w:t>
      </w:r>
      <w:r>
        <w:t xml:space="preserve"> </w:t>
      </w:r>
      <w:r>
        <w:t xml:space="preserve">Dutch name</w:t>
      </w:r>
      <w:r>
        <w:t xml:space="preserve"> </w:t>
      </w:r>
      <w:r>
        <w:t xml:space="preserve">“An”</w:t>
      </w:r>
      <w:r>
        <w:t xml:space="preserve"> </w:t>
      </w:r>
      <w:r>
        <w:t xml:space="preserve">as male).</w:t>
      </w:r>
    </w:p>
    <w:p>
      <w:pPr>
        <w:pStyle w:val="BodyText"/>
      </w:pPr>
      <w:r>
        <w:t xml:space="preserve">In summary: 31 of 38 corrections changed the classification to UNKNOWN</w:t>
      </w:r>
      <w:r>
        <w:t xml:space="preserve"> </w:t>
      </w:r>
      <w:r>
        <w:t xml:space="preserve">(the LLM assigned M or F to cases with insufficient evidence —</w:t>
      </w:r>
      <w:r>
        <w:t xml:space="preserve"> </w:t>
      </w:r>
      <w:r>
        <w:t xml:space="preserve">initials only, surname only, institutional signatures, or bounce</w:t>
      </w:r>
      <w:r>
        <w:t xml:space="preserve"> </w:t>
      </w:r>
      <w:r>
        <w:t xml:space="preserve">messages). The remaining 7 corrections were gender flips (the LLM</w:t>
      </w:r>
      <w:r>
        <w:t xml:space="preserve"> </w:t>
      </w:r>
      <w:r>
        <w:t xml:space="preserve">identified the wrong person or misread a name’s gender). The reduction</w:t>
      </w:r>
      <w:r>
        <w:t xml:space="preserve"> </w:t>
      </w:r>
      <w:r>
        <w:t xml:space="preserve">from 24 corrections (18.2%) to 7 (8.9%) in the contamination-specific</w:t>
      </w:r>
      <w:r>
        <w:t xml:space="preserve"> </w:t>
      </w:r>
      <w:r>
        <w:t xml:space="preserve">error category reflects the impact of applying Stage 2</w:t>
      </w:r>
      <w:r>
        <w:t xml:space="preserve"> </w:t>
      </w:r>
      <w:r>
        <w:t xml:space="preserve">(strip_platform_boilerplate) to the respondent Tier 4 path, which</w:t>
      </w:r>
      <w:r>
        <w:t xml:space="preserve"> </w:t>
      </w:r>
      <w:r>
        <w:t xml:space="preserve">removed 52 contaminated cases where the LLM was classifying the</w:t>
      </w:r>
      <w:r>
        <w:t xml:space="preserve"> </w:t>
      </w:r>
      <w:r>
        <w:t xml:space="preserve">requester’s quoted name instead of the respondent’s.</w:t>
      </w:r>
    </w:p>
    <w:p>
      <w:pPr>
        <w:pStyle w:val="BodyText"/>
      </w:pPr>
      <w:r>
        <w:t xml:space="preserve">Cases where Ollama returned UNKNOWN:</w:t>
      </w:r>
    </w:p>
    <w:p>
      <w:pPr>
        <w:numPr>
          <w:ilvl w:val="0"/>
          <w:numId w:val="1040"/>
        </w:numPr>
      </w:pPr>
      <w:r>
        <w:t xml:space="preserve">Requester: 299 UNKNOWN</w:t>
      </w:r>
    </w:p>
    <w:p>
      <w:pPr>
        <w:numPr>
          <w:ilvl w:val="0"/>
          <w:numId w:val="1040"/>
        </w:numPr>
      </w:pPr>
      <w:r>
        <w:t>Respondent: 1,167 UNKNOWN</w:t>
      </w:r>
    </w:p>
    <w:p>
      <w:pPr>
        <w:pStyle w:val="FirstParagraph"/>
      </w:pPr>
      <w:r>
        <w:t xml:space="preserve">These cases were not included in Part A (M/F review) because no sex</w:t>
      </w:r>
      <w:r>
        <w:t xml:space="preserve"> </w:t>
      </w:r>
      <w:r>
        <w:t xml:space="preserve">claim was made — the classification is already UNKNOWN. A wrong</w:t>
      </w:r>
      <w:r>
        <w:t xml:space="preserve"> </w:t>
      </w:r>
      <w:r>
        <w:t xml:space="preserve">UNKNOWN means a missed observation (less data for the analysis), not an</w:t>
      </w:r>
      <w:r>
        <w:t xml:space="preserve"> </w:t>
      </w:r>
      <w:r>
        <w:t xml:space="preserve">incorrect sex assignment entering the regressions. The reliability of</w:t>
      </w:r>
      <w:r>
        <w:t xml:space="preserve"> </w:t>
      </w:r>
      <w:r>
        <w:t xml:space="preserve">UNKNOWN classifications was verified via sampling (see Part C below).</w:t>
      </w:r>
    </w:p>
    <w:p>
      <w:pPr>
        <w:pStyle w:val="BodyText"/>
      </w:pPr>
      <w:r>
        <w:t xml:space="preserve">PART B — Failure analysis of unresolved cases.</w:t>
      </w:r>
    </w:p>
    <w:p>
      <w:pPr>
        <w:pStyle w:val="BodyText"/>
      </w:pPr>
      <w:r>
        <w:t xml:space="preserve">To understand the pipeline's extraction ceiling, the author manually</w:t>
      </w:r>
      <w:r>
        <w:t xml:space="preserve"> </w:t>
      </w:r>
      <w:r>
        <w:t xml:space="preserve">reviews unresolved cases to determine why extraction failed.</w:t>
      </w:r>
    </w:p>
    <w:p>
      <w:pPr>
        <w:pStyle w:val="BodyText"/>
      </w:pPr>
      <w:r>
        <w:t xml:space="preserve">Note: Of the 1,237 respondent cases where an incoming file exists but</w:t>
      </w:r>
      <w:r>
        <w:t xml:space="preserve"> </w:t>
      </w:r>
      <w:r>
        <w:t xml:space="preserve">Tiers 1-3 did not classify a sex, 70 received an M/F classification from</w:t>
      </w:r>
      <w:r>
        <w:t xml:space="preserve"> </w:t>
      </w:r>
      <w:r>
        <w:t xml:space="preserve">Tier 4 (Ollama/Qwen 2.5) and are exhaustively reviewed in Part A. The</w:t>
      </w:r>
      <w:r>
        <w:t xml:space="preserve"> </w:t>
      </w:r>
      <w:r>
        <w:t xml:space="preserve">remaining 1,167 cases are those where both the deterministic pipeline</w:t>
      </w:r>
      <w:r>
        <w:t xml:space="preserve"> </w:t>
      </w:r>
      <w:r>
        <w:t xml:space="preserve">and the LLM agreed that no identifiable personal name was present.</w:t>
      </w:r>
      <w:r>
        <w:t xml:space="preserve"> </w:t>
      </w:r>
      <w:r>
        <w:t xml:space="preserve">Exhaustive review of all 1,167 is not warranted: when two methods with</w:t>
      </w:r>
      <w:r>
        <w:t xml:space="preserve"> </w:t>
      </w:r>
      <w:r>
        <w:t xml:space="preserve">different extraction strategies (rule-based extraction and LLM analysis)</w:t>
      </w:r>
      <w:r>
        <w:t xml:space="preserve"> </w:t>
      </w:r>
      <w:r>
        <w:t xml:space="preserve">converge on the same negative result — noting that both share the same</w:t>
      </w:r>
      <w:r>
        <w:t xml:space="preserve"> </w:t>
      </w:r>
      <w:r>
        <w:t xml:space="preserve">upstream text preprocessing — the probability of a missed name is low.</w:t>
      </w:r>
      <w:r>
        <w:t xml:space="preserve"> </w:t>
      </w:r>
      <w:r>
        <w:t xml:space="preserve">A random sample is sufficient to estimate the proportion of genuinely</w:t>
      </w:r>
      <w:r>
        <w:t xml:space="preserve"> </w:t>
      </w:r>
      <w:r>
        <w:t xml:space="preserve">unresolvable cases (institutional signatures, unsigned notices) vs.</w:t>
      </w:r>
      <w:r>
        <w:t xml:space="preserve"> </w:t>
      </w:r>
      <w:r>
        <w:t xml:space="preserve">extraction errors.</w:t>
      </w:r>
    </w:p>
    <w:p>
      <w:pPr>
        <w:pStyle w:val="BodyText"/>
      </w:pPr>
      <w:r>
        <w:t xml:space="preserve">Requester unresolved: All 150 cases where no name was extracted. For</w:t>
      </w:r>
      <w:r>
        <w:t xml:space="preserve"> </w:t>
      </w:r>
      <w:r>
        <w:t xml:space="preserve">each case, the author reads the FOI text and records whether: (a) No</w:t>
      </w:r>
      <w:r>
        <w:t xml:space="preserve"> </w:t>
      </w:r>
      <w:r>
        <w:t xml:space="preserve">personal name exists (organization, pseudonym, anonymous) (b) A name</w:t>
      </w:r>
      <w:r>
        <w:t xml:space="preserve"> </w:t>
      </w:r>
      <w:r>
        <w:t xml:space="preserve">exists but the pipeline missed it (extraction error) (c) Other (initials</w:t>
      </w:r>
      <w:r>
        <w:t xml:space="preserve"> </w:t>
      </w:r>
      <w:r>
        <w:t xml:space="preserve">only, illegible, non-standard format)</w:t>
      </w:r>
    </w:p>
    <w:p>
      <w:pPr>
        <w:pStyle w:val="BodyText"/>
      </w:pPr>
      <w:r>
        <w:t xml:space="preserve">Respondent unresolved: A random sample of 200 cases from the 1,167</w:t>
      </w:r>
      <w:r>
        <w:t xml:space="preserve"> </w:t>
      </w:r>
      <w:r>
        <w:t xml:space="preserve">respondent cases where both Tiers 1-3 and Tier 4 failed to identify a</w:t>
      </w:r>
      <w:r>
        <w:t xml:space="preserve"> </w:t>
      </w:r>
      <w:r>
        <w:t xml:space="preserve">personal name (1,237 with incoming text minus 70 Tier 4 M/F). Same</w:t>
      </w:r>
      <w:r>
        <w:t xml:space="preserve"> </w:t>
      </w:r>
      <w:r>
        <w:t xml:space="preserve">categories (a)-(c) as above.</w:t>
      </w:r>
    </w:p>
    <w:p>
      <w:pPr>
        <w:pStyle w:val="BodyText"/>
      </w:pPr>
      <w:r>
        <w:t xml:space="preserve">Results: percentage breakdown by category, projected proportion of</w:t>
      </w:r>
      <w:r>
        <w:t xml:space="preserve"> </w:t>
      </w:r>
      <w:r>
        <w:t xml:space="preserve">genuinely unresolvable cases vs. extraction errors (see Part C).</w:t>
      </w:r>
    </w:p>
    <w:p>
      <w:pPr>
        <w:pStyle w:val="BodyText"/>
      </w:pPr>
      <w:r>
        <w:t xml:space="preserve">PART C — Manual review of Tier 4 UNKNOWN classifications.</w:t>
      </w:r>
    </w:p>
    <w:p>
      <w:pPr>
        <w:pStyle w:val="BodyText"/>
      </w:pPr>
      <w:r>
        <w:t xml:space="preserve">C.1 Initial run (Llama 3.2 — historical):</w:t>
      </w:r>
    </w:p>
    <w:p>
      <w:pPr>
        <w:pStyle w:val="BodyText"/>
      </w:pPr>
      <w:r>
        <w:t xml:space="preserve">An initial run with Llama 3.2 produced a 74% error rate in Tier 4 M/F</w:t>
      </w:r>
      <w:r>
        <w:t xml:space="preserve"> </w:t>
      </w:r>
      <w:r>
        <w:t xml:space="preserve">classifications (122/164 incorrect), which prompted the upgrade to Qwen</w:t>
      </w:r>
      <w:r>
        <w:t xml:space="preserve"> </w:t>
      </w:r>
      <w:r>
        <w:t xml:space="preserve">2.5. The final dataset uses Qwen exclusively — no Llama</w:t>
      </w:r>
      <w:r>
        <w:t xml:space="preserve"> </w:t>
      </w:r>
      <w:r>
        <w:t xml:space="preserve">classifications were carried forward.</w:t>
      </w:r>
    </w:p>
    <w:p>
      <w:pPr>
        <w:pStyle w:val="BodyText"/>
      </w:pPr>
      <w:r>
        <w:t xml:space="preserve">C.2 Final run (Qwen 2.5 + Tier 0):</w:t>
      </w:r>
    </w:p>
    <w:p>
      <w:pPr>
        <w:pStyle w:val="BodyText"/>
      </w:pPr>
      <w:r>
        <w:t xml:space="preserve">Following the model upgrade to Qwen 2.5 (with Tier 0), the UNKNOWN case</w:t>
      </w:r>
      <w:r>
        <w:t xml:space="preserve"> </w:t>
      </w:r>
      <w:r>
        <w:t>count is 299 requester + 1,167 respondent = 1,466. A random sample of</w:t>
      </w:r>
      <w:r>
        <w:t xml:space="preserve"> </w:t>
      </w:r>
      <w:r>
        <w:t xml:space="preserve">200 UNKNOWN cases (100 requester + 100 respondent) was verified: 156/200</w:t>
      </w:r>
      <w:r>
        <w:t xml:space="preserve"> </w:t>
      </w:r>
      <w:r>
        <w:t xml:space="preserve">(78%) were genuinely unclassifiable. The lower respondent rate compared</w:t>
      </w:r>
      <w:r>
        <w:t xml:space="preserve"> </w:t>
      </w:r>
      <w:r>
        <w:t xml:space="preserve">to requesters (59% vs 97%) reflects the larger model’s conservative</w:t>
      </w:r>
      <w:r>
        <w:t xml:space="preserve"> </w:t>
      </w:r>
      <w:r>
        <w:t xml:space="preserve">behaviour on complex multilingual respondent texts and preprocessing</w:t>
      </w:r>
      <w:r>
        <w:t xml:space="preserve"> </w:t>
      </w:r>
      <w:r>
        <w:t xml:space="preserve">that sometimes stripped names before the LLM could process them — a</w:t>
      </w:r>
      <w:r>
        <w:t xml:space="preserve"> </w:t>
      </w:r>
      <w:r>
        <w:t xml:space="preserve">precision-recall tradeoff consistent with the pipeline’s design of</w:t>
      </w:r>
      <w:r>
        <w:t xml:space="preserve"> </w:t>
      </w:r>
      <w:r>
        <w:t xml:space="preserve">prioritizing classification accuracy over coverage.</w:t>
      </w:r>
    </w:p>
    <w:p>
      <w:pPr>
        <w:pStyle w:val="BodyText"/>
      </w:pPr>
      <w:r>
        <w:t xml:space="preserve">PART D — Tier 0–3 sample validation (deterministic classifications).</w:t>
      </w:r>
    </w:p>
    <w:p>
      <w:pPr>
        <w:pStyle w:val="BodyText"/>
      </w:pPr>
      <w:r>
        <w:t xml:space="preserve">To validate the accuracy of the deterministic tiers (Tiers 0–3), a</w:t>
      </w:r>
      <w:r>
        <w:t xml:space="preserve"> </w:t>
      </w:r>
      <w:r>
        <w:t xml:space="preserve">random sample of 200 cases was drawn from the 3,911 cases where at least</w:t>
      </w:r>
      <w:r>
        <w:t xml:space="preserve"> </w:t>
      </w:r>
      <w:r>
        <w:t xml:space="preserve">one side (requester or respondent) received a deterministic M/F or</w:t>
      </w:r>
      <w:r>
        <w:t xml:space="preserve"> </w:t>
      </w:r>
      <w:r>
        <w:t xml:space="preserve">UNISEX classification. The reviewer read each FOI request text and</w:t>
      </w:r>
      <w:r>
        <w:t xml:space="preserve"> </w:t>
      </w:r>
      <w:r>
        <w:t xml:space="preserve">response text to verify the pipeline’s gender assignment independently.</w:t>
      </w:r>
    </w:p>
    <w:p>
      <w:pPr>
        <w:pStyle w:val="BodyText"/>
      </w:pPr>
      <w:r>
        <w:t xml:space="preserve">Requester accuracy: 196/200 = 98.0% (4 errors). The 4 errors were edge</w:t>
      </w:r>
      <w:r>
        <w:t xml:space="preserve"> </w:t>
      </w:r>
      <w:r>
        <w:t xml:space="preserve">cases where a surname matched a first name entry in the WGND database</w:t>
      </w:r>
      <w:r>
        <w:t xml:space="preserve"> </w:t>
      </w:r>
      <w:r>
        <w:t xml:space="preserve">(e.g.,</w:t>
      </w:r>
      <w:r>
        <w:t xml:space="preserve"> </w:t>
      </w:r>
      <w:r>
        <w:t xml:space="preserve">“Espana”</w:t>
      </w:r>
      <w:r>
        <w:t xml:space="preserve"> </w:t>
      </w:r>
      <w:r>
        <w:t xml:space="preserve">from compound surname</w:t>
      </w:r>
      <w:r>
        <w:t xml:space="preserve"> </w:t>
      </w:r>
      <w:r>
        <w:t xml:space="preserve">“Espana Ribera”</w:t>
      </w:r>
      <w:r>
        <w:t xml:space="preserve"> </w:t>
      </w:r>
      <w:r>
        <w:t xml:space="preserve">classified as</w:t>
      </w:r>
      <w:r>
        <w:t xml:space="preserve"> </w:t>
      </w:r>
      <w:r>
        <w:t xml:space="preserve">female). Several initial N cases were resolved when the response text</w:t>
      </w:r>
      <w:r>
        <w:t xml:space="preserve"> </w:t>
      </w:r>
      <w:r>
        <w:t xml:space="preserve">contained a gendered greeting (</w:t>
      </w:r>
      <w:r>
        <w:t xml:space="preserve">“Monsieur”</w:t>
      </w:r>
      <w:r>
        <w:t xml:space="preserve">/</w:t>
      </w:r>
      <w:r>
        <w:t xml:space="preserve">“Madame”</w:t>
      </w:r>
      <w:r>
        <w:t xml:space="preserve">) that correctly</w:t>
      </w:r>
      <w:r>
        <w:t xml:space="preserve"> </w:t>
      </w:r>
      <w:r>
        <w:t xml:space="preserve">identified the requester via Tier 0, confirming the pipeline’s final</w:t>
      </w:r>
      <w:r>
        <w:t xml:space="preserve"> </w:t>
      </w:r>
      <w:r>
        <w:t xml:space="preserve">classification.</w:t>
      </w:r>
    </w:p>
    <w:p>
      <w:pPr>
        <w:pStyle w:val="BodyText"/>
      </w:pPr>
      <w:r>
        <w:t xml:space="preserve">Respondent accuracy: 81/119 = 68.1% (38 errors; 81 cases had no incoming</w:t>
      </w:r>
      <w:r>
        <w:t xml:space="preserve"> </w:t>
      </w:r>
      <w:r>
        <w:t xml:space="preserve">text and were excluded). The lower respondent accuracy stems from three</w:t>
      </w:r>
      <w:r>
        <w:t xml:space="preserve"> </w:t>
      </w:r>
      <w:r>
        <w:t xml:space="preserve">main causes: (1) long bilingual disclaimers (FR/NL, typically 500–1,500</w:t>
      </w:r>
      <w:r>
        <w:t xml:space="preserve"> </w:t>
      </w:r>
      <w:r>
        <w:t xml:space="preserve">characters) pushing names outside the 500-character signature extraction</w:t>
      </w:r>
      <w:r>
        <w:t xml:space="preserve"> </w:t>
      </w:r>
      <w:r>
        <w:t xml:space="preserve">window (~16 cases); (2) common Dutch/French words (</w:t>
      </w:r>
      <w:r>
        <w:t xml:space="preserve">“van”</w:t>
      </w:r>
      <w:r>
        <w:t xml:space="preserve">,</w:t>
      </w:r>
      <w:r>
        <w:t xml:space="preserve"> </w:t>
      </w:r>
      <w:r>
        <w:t xml:space="preserve">“Het”</w:t>
      </w:r>
      <w:r>
        <w:t xml:space="preserve">,</w:t>
      </w:r>
      <w:r>
        <w:t xml:space="preserve"> </w:t>
      </w:r>
      <w:r>
        <w:t xml:space="preserve">“Belle”</w:t>
      </w:r>
      <w:r>
        <w:t xml:space="preserve">) falsely matching name dictionaries (~10 cases); and (3)</w:t>
      </w:r>
      <w:r>
        <w:t xml:space="preserve"> </w:t>
      </w:r>
      <w:r>
        <w:t xml:space="preserve">separator patterns or quoted messages confusing the name extraction (~9</w:t>
      </w:r>
      <w:r>
        <w:t xml:space="preserve"> </w:t>
      </w:r>
      <w:r>
        <w:t xml:space="preserve">cases). These limitations reflect inherent precision-recall tradeoffs in</w:t>
      </w:r>
      <w:r>
        <w:t xml:space="preserve"> </w:t>
      </w:r>
      <w:r>
        <w:t xml:space="preserve">automated name extraction from unstructured multilingual institutional</w:t>
      </w:r>
      <w:r>
        <w:t xml:space="preserve"> </w:t>
      </w:r>
      <w:r>
        <w:t xml:space="preserve">text. The pipeline was designed to prioritize precision over recall:</w:t>
      </w:r>
      <w:r>
        <w:t xml:space="preserve"> </w:t>
      </w:r>
      <w:r>
        <w:t xml:space="preserve">conservative extraction parameters reduce false positives at the cost of</w:t>
      </w:r>
      <w:r>
        <w:t xml:space="preserve"> </w:t>
      </w:r>
      <w:r>
        <w:t xml:space="preserve">missing some identifiable names, a tradeoff appropriate for empirical</w:t>
      </w:r>
      <w:r>
        <w:t xml:space="preserve"> </w:t>
      </w:r>
      <w:r>
        <w:t xml:space="preserve">research where incorrect classifications are more harmful than missing</w:t>
      </w:r>
      <w:r>
        <w:t xml:space="preserve"> </w:t>
      </w:r>
      <w:r>
        <w:t xml:space="preserve">observations.</w:t>
      </w:r>
    </w:p>
    <w:p>
      <w:pPr>
        <w:pStyle w:val="BodyText"/>
      </w:pPr>
      <w:r>
        <w:t xml:space="preserve">These results confirm that the deterministic tiers are highly reliable</w:t>
      </w:r>
      <w:r>
        <w:t xml:space="preserve"> </w:t>
      </w:r>
      <w:r>
        <w:t xml:space="preserve">for requester classification (98.0%), which is the primary variable of</w:t>
      </w:r>
      <w:r>
        <w:t xml:space="preserve"> </w:t>
      </w:r>
      <w:r>
        <w:t xml:space="preserve">interest. Respondent classification has lower recall due to the</w:t>
      </w:r>
      <w:r>
        <w:t xml:space="preserve"> </w:t>
      </w:r>
      <w:r>
        <w:t xml:space="preserve">structural complexity of Belgian government emails, but the errors</w:t>
      </w:r>
      <w:r>
        <w:t xml:space="preserve"> </w:t>
      </w:r>
      <w:r>
        <w:t xml:space="preserve">predominantly reduce coverage rather than introduce systematic gender</w:t>
      </w:r>
      <w:r>
        <w:t xml:space="preserve"> </w:t>
      </w:r>
      <w:r>
        <w:t xml:space="preserve">bias. All four validation parts are complete. Accuracy rates, error</w:t>
      </w:r>
      <w:r>
        <w:t xml:space="preserve"> </w:t>
      </w:r>
      <w:r>
        <w:t xml:space="preserve">types, failure analysis, UNKNOWN validation, and deterministic tier</w:t>
      </w:r>
      <w:r>
        <w:t xml:space="preserve"> </w:t>
      </w:r>
      <w:r>
        <w:t xml:space="preserve">validation results are reported above.</w:t>
      </w:r>
    </w:p>
    <w:bookmarkEnd w:id="25"/>
    <w:bookmarkStart w:id="26" w:name="citations"/>
    <w:p>
      <w:pPr>
        <w:pStyle w:val="Heading2"/>
      </w:pPr>
      <w:r>
        <w:t xml:space="preserve">5.13. CITATIONS</w:t>
      </w:r>
    </w:p>
    <w:p>
      <w:pPr>
        <w:pStyle w:val="Compact"/>
        <w:numPr>
          <w:ilvl w:val="0"/>
          <w:numId w:val="1041"/>
        </w:numPr>
      </w:pPr>
      <w:r>
        <w:t xml:space="preserve">spaCy: Honnibal, M., &amp; Montani, I. (2020). spaCy: Industrial-strength</w:t>
      </w:r>
    </w:p>
    <w:p>
      <w:pPr>
        <w:pStyle w:val="FirstParagraph"/>
      </w:pPr>
      <w:r>
        <w:t xml:space="preserve">Natural Language Processing in Python. Zenodo.</w:t>
      </w:r>
      <w:r>
        <w:t xml:space="preserve"> </w:t>
      </w:r>
      <w:r>
        <w:t xml:space="preserve">https://doi.org/10.5281/zenodo.1212303</w:t>
      </w:r>
    </w:p>
    <w:p>
      <w:pPr>
        <w:numPr>
          <w:ilvl w:val="0"/>
          <w:numId w:val="1042"/>
        </w:numPr>
      </w:pPr>
      <w:r>
        <w:t xml:space="preserve">French NER model: fr_core_news_sm, trained on WikiNER (Nothman et al.,</w:t>
      </w:r>
    </w:p>
    <w:p>
      <w:pPr>
        <w:numPr>
          <w:ilvl w:val="0"/>
          <w:numId w:val="1042"/>
        </w:numPr>
      </w:pPr>
      <w:r>
        <w:t xml:space="preserve">2013) and the sequoia treebank (Candito &amp; Seddah, 2012). MIT license.</w:t>
      </w:r>
    </w:p>
    <w:p>
      <w:pPr>
        <w:numPr>
          <w:ilvl w:val="0"/>
          <w:numId w:val="1042"/>
        </w:numPr>
      </w:pPr>
      <w:r>
        <w:t xml:space="preserve">NER evaluation: Nadeau, D., &amp; Sekine, S. (2007). A Survey of Named</w:t>
      </w:r>
    </w:p>
    <w:p>
      <w:pPr>
        <w:pStyle w:val="FirstParagraph"/>
      </w:pPr>
      <w:r>
        <w:t xml:space="preserve">Entity Recognition and Classification. Lingvisticae Investigationes,</w:t>
      </w:r>
      <w:r>
        <w:t xml:space="preserve"> </w:t>
      </w:r>
      <w:r>
        <w:t xml:space="preserve">30(1), 3-26. https://doi.org/10.1075/li.30.1.03nad</w:t>
      </w:r>
    </w:p>
    <w:p>
      <w:pPr>
        <w:pStyle w:val="Compact"/>
        <w:numPr>
          <w:ilvl w:val="0"/>
          <w:numId w:val="1043"/>
        </w:numPr>
      </w:pPr>
      <w:r>
        <w:t xml:space="preserve">WGND 2.0 (dataset): Raffo, J. (2021). WGND 2.0. Harvard Dataverse.</w:t>
      </w:r>
    </w:p>
    <w:p>
      <w:pPr>
        <w:pStyle w:val="FirstParagraph"/>
      </w:pPr>
      <w:r>
        <w:t xml:space="preserve">https://doi.org/10.7910/DVN/MSEGSJ WGND 2.0 (working paper):</w:t>
      </w:r>
      <w:r>
        <w:t xml:space="preserve"> </w:t>
      </w:r>
      <w:r>
        <w:t xml:space="preserve">Lax-Martinez, G., Saenz de Juano-i-Ribes, H., Yin, D., Le Feuvre, B.,</w:t>
      </w:r>
      <w:r>
        <w:t xml:space="preserve"> </w:t>
      </w:r>
      <w:r>
        <w:t xml:space="preserve">Hamdan-Livramento, I., Saito, K., &amp; Raffo, J. D. (2021). Expanding the</w:t>
      </w:r>
      <w:r>
        <w:t xml:space="preserve"> </w:t>
      </w:r>
      <w:r>
        <w:t xml:space="preserve">World Gender-Name Dictionary: WGND 2.0. WIPO Economic Research Working</w:t>
      </w:r>
      <w:r>
        <w:t xml:space="preserve"> </w:t>
      </w:r>
      <w:r>
        <w:t xml:space="preserve">Paper No. 64. World Intellectual Property Organization.</w:t>
      </w:r>
    </w:p>
    <w:p>
      <w:pPr>
        <w:pStyle w:val="Compact"/>
        <w:numPr>
          <w:ilvl w:val="0"/>
          <w:numId w:val="1044"/>
        </w:numPr>
      </w:pPr>
      <w:r>
        <w:t xml:space="preserve">Ollama: Ollama (2024). Run large language models locally.</w:t>
      </w:r>
    </w:p>
    <w:p>
      <w:pPr>
        <w:pStyle w:val="FirstParagraph"/>
      </w:pPr>
      <w:r>
        <w:t xml:space="preserve">https://ollama.com/</w:t>
      </w:r>
    </w:p>
    <w:p>
      <w:pPr>
        <w:pStyle w:val="Compact"/>
        <w:numPr>
          <w:ilvl w:val="0"/>
          <w:numId w:val="1045"/>
        </w:numPr>
      </w:pPr>
      <w:r>
        <w:t xml:space="preserve">Few-shot prompting: Brown, T., Mann, B., Ryder, N., et al. (2020).</w:t>
      </w:r>
    </w:p>
    <w:p>
      <w:pPr>
        <w:pStyle w:val="FirstParagraph"/>
      </w:pPr>
      <w:r>
        <w:t xml:space="preserve">Language Models are Few-Shot Learners. Advances in Neural Information</w:t>
      </w:r>
      <w:r>
        <w:t xml:space="preserve"> </w:t>
      </w:r>
      <w:r>
        <w:t xml:space="preserve">Processing Systems, 33, 1877-1901.</w:t>
      </w:r>
    </w:p>
    <w:p>
      <w:pPr>
        <w:pStyle w:val="Compact"/>
        <w:numPr>
          <w:ilvl w:val="0"/>
          <w:numId w:val="1046"/>
        </w:numPr>
      </w:pPr>
      <w:r>
        <w:t xml:space="preserve">LLM hallucination: Ji, Z., Lee, N., Frieske, R., et al. (2023).</w:t>
      </w:r>
    </w:p>
    <w:p>
      <w:pPr>
        <w:pStyle w:val="FirstParagraph"/>
      </w:pPr>
      <w:r>
        <w:t xml:space="preserve">Survey of Hallucination in Natural Language Generation. ACM Computing</w:t>
      </w:r>
      <w:r>
        <w:t xml:space="preserve"> </w:t>
      </w:r>
      <w:r>
        <w:t xml:space="preserve">Surveys, 55(12), 1-38. https://doi.org/10.1145/3571730</w:t>
      </w:r>
    </w:p>
    <w:p>
      <w:pPr>
        <w:pStyle w:val="Compact"/>
        <w:numPr>
          <w:ilvl w:val="0"/>
          <w:numId w:val="1047"/>
        </w:numPr>
      </w:pPr>
      <w:r>
        <w:t xml:space="preserve">Llama 3 model (initial run): Dubey, A., et al. (2024). The Llama 3</w:t>
      </w:r>
    </w:p>
    <w:p>
      <w:pPr>
        <w:pStyle w:val="FirstParagraph"/>
      </w:pPr>
      <w:r>
        <w:t xml:space="preserve">Herd of Models. arXiv:2407.21783.</w:t>
      </w:r>
    </w:p>
    <w:p>
      <w:pPr>
        <w:pStyle w:val="Compact"/>
        <w:numPr>
          <w:ilvl w:val="0"/>
          <w:numId w:val="1048"/>
        </w:numPr>
      </w:pPr>
      <w:r>
        <w:t xml:space="preserve">Qwen 2.5 model (final run): Qwen Team (2024). Qwen2.5: A Party of</w:t>
      </w:r>
    </w:p>
    <w:p>
      <w:pPr>
        <w:pStyle w:val="FirstParagraph"/>
      </w:pPr>
      <w:r>
        <w:t xml:space="preserve">Foundation Models. arXiv:2412.15115.</w:t>
      </w:r>
    </w:p>
    <w:p>
      <w:pPr>
        <w:pStyle w:val="Compact"/>
        <w:numPr>
          <w:ilvl w:val="0"/>
          <w:numId w:val="1049"/>
        </w:numPr>
      </w:pPr>
      <w:r>
        <w:t xml:space="preserve">Prompt sensitivity in small LLMs: Hariprasad, S. (2025). Prompt</w:t>
      </w:r>
    </w:p>
    <w:p>
      <w:pPr>
        <w:pStyle w:val="FirstParagraph"/>
      </w:pPr>
      <w:r>
        <w:t xml:space="preserve">Sensitivity and Answer Consistency in Small Open-Source Language Models</w:t>
      </w:r>
      <w:r>
        <w:t xml:space="preserve"> </w:t>
      </w:r>
      <w:r>
        <w:t xml:space="preserve">for Clinical Question Answering: An Empirical Evaluation for</w:t>
      </w:r>
      <w:r>
        <w:t xml:space="preserve"> </w:t>
      </w:r>
      <w:r>
        <w:t xml:space="preserve">Low-Resource Healthcare Deployment. arXiv:2603.00917.</w:t>
      </w:r>
    </w:p>
    <w:p>
      <w:pPr>
        <w:pStyle w:val="Compact"/>
        <w:numPr>
          <w:ilvl w:val="0"/>
          <w:numId w:val="1050"/>
        </w:numPr>
      </w:pPr>
      <w:r>
        <w:t xml:space="preserve">Privacy-preserving SLMs: Ghaffarzadeh-Esfahani, M., Yousefian, N.,</w:t>
      </w:r>
    </w:p>
    <w:p>
      <w:pPr>
        <w:pStyle w:val="FirstParagraph"/>
      </w:pPr>
      <w:r>
        <w:t xml:space="preserve">Heidari-Farsani, E., Omidvarian, A.A., Ghahraei, S., Farangi, A., &amp;</w:t>
      </w:r>
      <w:r>
        <w:t xml:space="preserve"> </w:t>
      </w:r>
      <w:r>
        <w:t xml:space="preserve">Boroumand, A. (2025). Small Language Models for Privacy-Preserving</w:t>
      </w:r>
      <w:r>
        <w:t xml:space="preserve"> </w:t>
      </w:r>
      <w:r>
        <w:t xml:space="preserve">Clinical Information Extraction in Low-Resource Languages.</w:t>
      </w:r>
      <w:r>
        <w:t xml:space="preserve"> </w:t>
      </w:r>
      <w:r>
        <w:t xml:space="preserve">arXiv:2602.21374.</w:t>
      </w:r>
    </w:p>
    <w:p>
      <w:pPr>
        <w:pStyle w:val="Compact"/>
        <w:numPr>
          <w:ilvl w:val="0"/>
          <w:numId w:val="1051"/>
        </w:numPr>
      </w:pPr>
      <w:r>
        <w:t xml:space="preserve">Rule-based IE: Chiticariu, L., Li, Y., &amp; Reiss, F. R. (2013).</w:t>
      </w:r>
    </w:p>
    <w:p>
      <w:pPr>
        <w:pStyle w:val="FirstParagraph"/>
      </w:pPr>
      <w:r>
        <w:t xml:space="preserve">Rule-Based Information Extraction is Dead! Long Live Rule-Based</w:t>
      </w:r>
      <w:r>
        <w:t xml:space="preserve"> </w:t>
      </w:r>
      <w:r>
        <w:t xml:space="preserve">Information Extraction Systems! Proceedings of the 2013 Conference on</w:t>
      </w:r>
      <w:r>
        <w:t xml:space="preserve"> </w:t>
      </w:r>
      <w:r>
        <w:t xml:space="preserve">Empirical Methods in Natural Language Processing (EMNLP), 827-832.</w:t>
      </w:r>
    </w:p>
    <w:p>
      <w:pPr>
        <w:pStyle w:val="Compact"/>
        <w:numPr>
          <w:ilvl w:val="0"/>
          <w:numId w:val="1052"/>
        </w:numPr>
      </w:pPr>
      <w:r>
        <w:t xml:space="preserve">Larousse: Ferey, M. (2019). Le Petit Larousse des prenoms. Larousse.</w:t>
      </w:r>
    </w:p>
    <w:p>
      <w:pPr>
        <w:pStyle w:val="FirstParagraph"/>
      </w:pPr>
      <w:r>
        <w:t xml:space="preserve">ISBN: 9782035966421.</w:t>
      </w:r>
    </w:p>
    <w:p>
      <w:pPr>
        <w:pStyle w:val="Compact"/>
        <w:numPr>
          <w:ilvl w:val="0"/>
          <w:numId w:val="1053"/>
        </w:numPr>
      </w:pPr>
      <w:r>
        <w:t xml:space="preserve">Statbel: Statbel (2018). First names of the total population by</w:t>
      </w:r>
    </w:p>
    <w:p>
      <w:pPr>
        <w:pStyle w:val="FirstParagraph"/>
      </w:pPr>
      <w:r>
        <w:t xml:space="preserve">municipality. Belgian Federal Government. Available at:</w:t>
      </w:r>
      <w:r>
        <w:t xml:space="preserve"> </w:t>
      </w:r>
      <w:r>
        <w:t xml:space="preserve">https://statbel.fgov.be/en/open-data/first-names-total-population-municipality</w:t>
      </w:r>
    </w:p>
    <w:p>
      <w:pPr>
        <w:pStyle w:val="Compact"/>
        <w:numPr>
          <w:ilvl w:val="0"/>
          <w:numId w:val="1054"/>
        </w:numPr>
      </w:pPr>
      <w:r>
        <w:t xml:space="preserve">The full extraction script (validate_gender_qwen.py) is included</w:t>
      </w:r>
    </w:p>
    <w:p>
      <w:pPr>
        <w:pStyle w:val="FirstParagraph"/>
      </w:pPr>
      <w:r>
        <w:t xml:space="preserve">for reproducibility.</w:t>
      </w:r>
    </w:p>
    <w:bookmarkEnd w:id="26"/>
    <w:bookmarkEnd w:id="27"/>
    <w:bookmarkStart w:id="28" w:name="X98256c49a692f81f3434642292832ddb72fb1db"/>
    <w:p>
      <w:pPr>
        <w:pStyle w:val="Heading1"/>
      </w:pPr>
      <w:r>
        <w:t xml:space="preserve">6. HOW TO USE FOR VALIDATION (LOOKUP PROCEDURE)</w:t>
      </w:r>
    </w:p>
    <w:p>
      <w:pPr>
        <w:pStyle w:val="FirstParagraph"/>
      </w:pPr>
      <w:r>
        <w:t xml:space="preserve">This section provides a condensed step-by-step reference for applying</w:t>
      </w:r>
      <w:r>
        <w:t xml:space="preserve"> </w:t>
      </w:r>
      <w:r>
        <w:t xml:space="preserve">the classification pipeline. For the full technical details and</w:t>
      </w:r>
      <w:r>
        <w:t xml:space="preserve"> </w:t>
      </w:r>
      <w:r>
        <w:t xml:space="preserve">rationale behind each step, see Section 5.</w:t>
      </w:r>
    </w:p>
    <w:p>
      <w:pPr>
        <w:pStyle w:val="BodyText"/>
      </w:pPr>
      <w:r>
        <w:t xml:space="preserve">Step 1: Extract the signer's name from each FOI text using the</w:t>
      </w:r>
      <w:r>
        <w:t xml:space="preserve"> </w:t>
      </w:r>
      <w:r>
        <w:t xml:space="preserve">procedure described in Section 5 (preprocessing, signature zone,</w:t>
      </w:r>
      <w:r>
        <w:t xml:space="preserve"> </w:t>
      </w:r>
      <w:r>
        <w:t xml:space="preserve">NER/heuristic).</w:t>
      </w:r>
    </w:p>
    <w:p>
      <w:pPr>
        <w:pStyle w:val="BodyText"/>
      </w:pPr>
      <w:r>
        <w:t xml:space="preserve">Step 2: For REQUESTERS only — check Tier 0 (response greeting): read</w:t>
      </w:r>
      <w:r>
        <w:t xml:space="preserve"> </w:t>
      </w:r>
      <w:r>
        <w:t xml:space="preserve">the first incoming text, strip platform boilerplate, and scan the first</w:t>
      </w:r>
      <w:r>
        <w:t xml:space="preserve"> </w:t>
      </w:r>
      <w:r>
        <w:t xml:space="preserve">line for gendered greetings ("Chère Madame", "Cher Monsieur", etc.).</w:t>
      </w:r>
      <w:r>
        <w:t xml:space="preserve"> </w:t>
      </w:r>
      <w:r>
        <w:t xml:space="preserve">Skip neutral greetings ("Madame, Monsieur"). If a gendered greeting is</w:t>
      </w:r>
      <w:r>
        <w:t xml:space="preserve"> </w:t>
      </w:r>
      <w:r>
        <w:t xml:space="preserve">found, record it as the perceived gender — this takes precedence over</w:t>
      </w:r>
      <w:r>
        <w:t xml:space="preserve"> </w:t>
      </w:r>
      <w:r>
        <w:t xml:space="preserve">all dictionary tiers (see Section 5.8 for rationale).</w:t>
      </w:r>
    </w:p>
    <w:p>
      <w:pPr>
        <w:pStyle w:val="BodyText"/>
      </w:pPr>
      <w:r>
        <w:t xml:space="preserve">Step 3: Identify the first name by validating each token of the</w:t>
      </w:r>
      <w:r>
        <w:t xml:space="preserve"> </w:t>
      </w:r>
      <w:r>
        <w:t xml:space="preserve">extracted name against the combined reference database (3,486,454 known</w:t>
      </w:r>
      <w:r>
        <w:t xml:space="preserve"> </w:t>
      </w:r>
      <w:r>
        <w:t xml:space="preserve">first names from Larousse + Statbel + WGND). Accept the first token</w:t>
      </w:r>
      <w:r>
        <w:t xml:space="preserve"> </w:t>
      </w:r>
      <w:r>
        <w:t xml:space="preserve">(&gt;=3 characters) that matches.</w:t>
      </w:r>
    </w:p>
    <w:p>
      <w:pPr>
        <w:pStyle w:val="BodyText"/>
      </w:pPr>
      <w:r>
        <w:t xml:space="preserve">Step 4: Look up the validated first name in Larousse (primary source).</w:t>
      </w:r>
      <w:r>
        <w:t xml:space="preserve"> </w:t>
      </w:r>
      <w:r>
        <w:t xml:space="preserve">If found, assign the book's sex classification.</w:t>
      </w:r>
    </w:p>
    <w:p>
      <w:pPr>
        <w:pStyle w:val="BodyText"/>
      </w:pPr>
      <w:r>
        <w:t xml:space="preserve">Step 5: If not found in Larousse, look up in Statbel Additional</w:t>
      </w:r>
      <w:r>
        <w:t xml:space="preserve"> </w:t>
      </w:r>
      <w:r>
        <w:t xml:space="preserve">(supplement). If found, assign Statbel's derived sex.</w:t>
      </w:r>
    </w:p>
    <w:p>
      <w:pPr>
        <w:pStyle w:val="BodyText"/>
      </w:pPr>
      <w:r>
        <w:t xml:space="preserve">Step 6: If not found in Statbel, look up in WGND 2.0 (international</w:t>
      </w:r>
      <w:r>
        <w:t xml:space="preserve"> </w:t>
      </w:r>
      <w:r>
        <w:t xml:space="preserve">supplement). If found, assign WGND's sex classification.</w:t>
      </w:r>
    </w:p>
    <w:p>
      <w:pPr>
        <w:pStyle w:val="BodyText"/>
      </w:pPr>
      <w:r>
        <w:t xml:space="preserve">Step 7: If not found in any dictionary source, send the signature zone</w:t>
      </w:r>
      <w:r>
        <w:t xml:space="preserve"> </w:t>
      </w:r>
      <w:r>
        <w:t xml:space="preserve">(or last 300 characters if the zone is too short) to Ollama (Qwen 2.5,</w:t>
      </w:r>
      <w:r>
        <w:t xml:space="preserve"> </w:t>
      </w:r>
      <w:r>
        <w:t xml:space="preserve">temp=0, seed=42) for LLM-based classification. Accept only M/F results;</w:t>
      </w:r>
      <w:r>
        <w:t xml:space="preserve"> </w:t>
      </w:r>
      <w:r>
        <w:t xml:space="preserve">store REVIEW/UNKNOWN for audit but do not promote to the final</w:t>
      </w:r>
      <w:r>
        <w:t xml:space="preserve"> </w:t>
      </w:r>
      <w:r>
        <w:t xml:space="preserve">classification.</w:t>
      </w:r>
    </w:p>
    <w:p>
      <w:pPr>
        <w:pStyle w:val="BodyText"/>
      </w:pPr>
      <w:r>
        <w:t xml:space="preserve">Step 8: Build the final classification (sex_final):</w:t>
      </w:r>
    </w:p>
    <w:p>
      <w:pPr>
        <w:pStyle w:val="Compact"/>
        <w:numPr>
          <w:ilvl w:val="0"/>
          <w:numId w:val="1055"/>
        </w:numPr>
      </w:pPr>
      <w:r>
        <w:t xml:space="preserve">For requesters: Tier 0 greeting → Tier 1 → Tier 2 → Tier 3</w:t>
      </w:r>
    </w:p>
    <w:p>
      <w:pPr>
        <w:pStyle w:val="BlockText"/>
      </w:pPr>
      <w:r>
        <w:t xml:space="preserve">(first non-empty = sex_combined). Else if Tier 4 returned M or F → use</w:t>
      </w:r>
      <w:r>
        <w:t xml:space="preserve"> </w:t>
      </w:r>
      <w:r>
        <w:t xml:space="preserve">that. Else → leave unclassified.</w:t>
      </w:r>
    </w:p>
    <w:p>
      <w:pPr>
        <w:pStyle w:val="Compact"/>
        <w:numPr>
          <w:ilvl w:val="0"/>
          <w:numId w:val="1056"/>
        </w:numPr>
      </w:pPr>
      <w:r>
        <w:t xml:space="preserve">For respondents: Tier 1 → Tier 2 → Tier 3 (sex_combined).</w:t>
      </w:r>
    </w:p>
    <w:p>
      <w:pPr>
        <w:pStyle w:val="BlockText"/>
      </w:pPr>
      <w:r>
        <w:t xml:space="preserve">Else if Tier 4 returned M or F → use that. Else → unclassified.</w:t>
      </w:r>
    </w:p>
    <w:p>
      <w:pPr>
        <w:pStyle w:val="FirstParagraph"/>
      </w:pPr>
      <w:r>
        <w:t xml:space="preserve">Step 9: Manual validation (see Section 5.12 — VALIDATION).</w:t>
      </w:r>
    </w:p>
    <w:bookmarkEnd w:id="28"/>
    <w:bookmarkStart w:id="29" w:name="X722eb347f2c0926d6d5fed4995c8e79103963cc"/>
    <w:p>
      <w:pPr>
        <w:pStyle w:val="Heading1"/>
      </w:pPr>
      <w:r>
        <w:t xml:space="preserve">7. CROSS-VALIDATION BETWEEN LAROUSSE AND STATBEL</w:t>
      </w:r>
    </w:p>
    <w:p>
      <w:pPr>
        <w:pStyle w:val="FirstParagraph"/>
      </w:pPr>
      <w:r>
        <w:t xml:space="preserve">To assess the consistency of the two primary reference databases, we</w:t>
      </w:r>
      <w:r>
        <w:t xml:space="preserve"> </w:t>
      </w:r>
      <w:r>
        <w:t xml:space="preserve">compared their sex classifications for overlapping names.</w:t>
      </w:r>
    </w:p>
    <w:p>
      <w:pPr>
        <w:pStyle w:val="BodyText"/>
      </w:pPr>
      <w:r>
        <w:t xml:space="preserve">Names overlapping in Larousse and Statbel: 3,184 Sex agreement: 3,123 /</w:t>
      </w:r>
      <w:r>
        <w:t xml:space="preserve"> </w:t>
      </w:r>
      <w:r>
        <w:t xml:space="preserve">3,184 = 98.1% Disagreements: 61 (1.9%)</w:t>
      </w:r>
    </w:p>
    <w:p>
      <w:pPr>
        <w:pStyle w:val="BodyText"/>
      </w:pPr>
      <w:r>
        <w:t xml:space="preserve">The 61 disagreements are primarily names with different sex associations</w:t>
      </w:r>
      <w:r>
        <w:t xml:space="preserve"> </w:t>
      </w:r>
      <w:r>
        <w:t xml:space="preserve">in different cultures (e.g., "Andrea" is classified as M in the</w:t>
      </w:r>
      <w:r>
        <w:t xml:space="preserve"> </w:t>
      </w:r>
      <w:r>
        <w:t xml:space="preserve">Italian- influenced Larousse convention but is predominantly F in the</w:t>
      </w:r>
      <w:r>
        <w:t xml:space="preserve"> </w:t>
      </w:r>
      <w:r>
        <w:t xml:space="preserve">Belgian population according to Statbel; "Catalin" = F in French but M</w:t>
      </w:r>
      <w:r>
        <w:t xml:space="preserve"> </w:t>
      </w:r>
      <w:r>
        <w:t xml:space="preserve">in Romanian). Since the pipeline prioritizes Larousse (Tier 1) over</w:t>
      </w:r>
      <w:r>
        <w:t xml:space="preserve"> </w:t>
      </w:r>
      <w:r>
        <w:t xml:space="preserve">Statbel (Tier 2), the French/European convention is applied in these</w:t>
      </w:r>
      <w:r>
        <w:t xml:space="preserve"> </w:t>
      </w:r>
      <w:r>
        <w:t xml:space="preserve">cases.</w:t>
      </w:r>
    </w:p>
    <w:bookmarkEnd w:id="29"/>
    <w:bookmarkStart w:id="30" w:name="limitations"/>
    <w:p>
      <w:pPr>
        <w:pStyle w:val="Heading1"/>
      </w:pPr>
      <w:r>
        <w:t xml:space="preserve">8. LIMITATIONS</w:t>
      </w:r>
    </w:p>
    <w:p>
      <w:pPr>
        <w:pStyle w:val="FirstParagraph"/>
      </w:pPr>
      <w:r>
        <w:t xml:space="preserve">For a detailed enumeration of extraction method limitations (a)-(l), see</w:t>
      </w:r>
      <w:r>
        <w:t xml:space="preserve"> </w:t>
      </w:r>
      <w:r>
        <w:t xml:space="preserve">Section 5.10. The following are higher-level limitations of the overall</w:t>
      </w:r>
      <w:r>
        <w:t xml:space="preserve"> </w:t>
      </w:r>
      <w:r>
        <w:t xml:space="preserve">approach:</w:t>
      </w:r>
    </w:p>
    <w:p>
      <w:pPr>
        <w:pStyle w:val="BodyText"/>
      </w:pPr>
      <w:r>
        <w:t xml:space="preserve">Database coverage:</w:t>
      </w:r>
    </w:p>
    <w:p>
      <w:pPr>
        <w:pStyle w:val="Compact"/>
        <w:numPr>
          <w:ilvl w:val="0"/>
          <w:numId w:val="1057"/>
        </w:numPr>
      </w:pPr>
      <w:r>
        <w:t xml:space="preserve">The Larousse dictionary focuses on French/European names. Names of</w:t>
      </w:r>
    </w:p>
    <w:p>
      <w:pPr>
        <w:pStyle w:val="FirstParagraph"/>
      </w:pPr>
      <w:r>
        <w:t xml:space="preserve">Arabic, Turkish, African, or Asian origin may not be covered (hence the</w:t>
      </w:r>
      <w:r>
        <w:t xml:space="preserve"> </w:t>
      </w:r>
      <w:r>
        <w:t xml:space="preserve">Statbel and WGND supplements).</w:t>
      </w:r>
    </w:p>
    <w:p>
      <w:pPr>
        <w:pStyle w:val="Compact"/>
        <w:numPr>
          <w:ilvl w:val="0"/>
          <w:numId w:val="1058"/>
        </w:numPr>
      </w:pPr>
      <w:r>
        <w:t xml:space="preserve">Statbel data is from 2017 and reflects the total Belgian population</w:t>
      </w:r>
    </w:p>
    <w:p>
      <w:pPr>
        <w:pStyle w:val="FirstParagraph"/>
      </w:pPr>
      <w:r>
        <w:t xml:space="preserve">at that time. Very recent or very rare names may be absent.</w:t>
      </w:r>
    </w:p>
    <w:p>
      <w:pPr>
        <w:pStyle w:val="Compact"/>
        <w:numPr>
          <w:ilvl w:val="0"/>
          <w:numId w:val="1059"/>
        </w:numPr>
      </w:pPr>
      <w:r>
        <w:t xml:space="preserve">The Statbel privacy threshold (&gt;=5 occurrences) means very rare</w:t>
      </w:r>
    </w:p>
    <w:p>
      <w:pPr>
        <w:pStyle w:val="FirstParagraph"/>
      </w:pPr>
      <w:r>
        <w:t xml:space="preserve">names are excluded.</w:t>
      </w:r>
    </w:p>
    <w:p>
      <w:pPr>
        <w:pStyle w:val="Compact"/>
        <w:numPr>
          <w:ilvl w:val="0"/>
          <w:numId w:val="1060"/>
        </w:numPr>
      </w:pPr>
      <w:r>
        <w:t xml:space="preserve">Neither source covers pseudonyms, organization names, or non-name</w:t>
      </w:r>
    </w:p>
    <w:p>
      <w:pPr>
        <w:pStyle w:val="FirstParagraph"/>
      </w:pPr>
      <w:r>
        <w:t xml:space="preserve">identifiers that may appear in FOI request signatures.</w:t>
      </w:r>
    </w:p>
    <w:p>
      <w:pPr>
        <w:pStyle w:val="BodyText"/>
      </w:pPr>
      <w:r>
        <w:t xml:space="preserve">Sex classification model:</w:t>
      </w:r>
    </w:p>
    <w:p>
      <w:pPr>
        <w:pStyle w:val="Compact"/>
        <w:numPr>
          <w:ilvl w:val="0"/>
          <w:numId w:val="1061"/>
        </w:numPr>
      </w:pPr>
      <w:r>
        <w:t xml:space="preserve">Some names are genuinely sex-ambiguous across cultures. The UNKNOWN</w:t>
      </w:r>
      <w:r>
        <w:t xml:space="preserve"> </w:t>
      </w:r>
      <w:r>
        <w:t xml:space="preserve">(UNISEX)</w:t>
      </w:r>
    </w:p>
    <w:p>
      <w:pPr>
        <w:pStyle w:val="FirstParagraph"/>
      </w:pPr>
      <w:r>
        <w:t xml:space="preserve">classification acknowledges this rather than forcing a binary</w:t>
      </w:r>
      <w:r>
        <w:t xml:space="preserve"> </w:t>
      </w:r>
      <w:r>
        <w:t xml:space="preserve">assignment.</w:t>
      </w:r>
    </w:p>
    <w:p>
      <w:pPr>
        <w:pStyle w:val="Compact"/>
        <w:numPr>
          <w:ilvl w:val="0"/>
          <w:numId w:val="1062"/>
        </w:numPr>
      </w:pPr>
      <w:r>
        <w:t xml:space="preserve">This method classifies the statistical sex association of the</w:t>
      </w:r>
    </w:p>
    <w:p>
      <w:pPr>
        <w:pStyle w:val="FirstParagraph"/>
      </w:pPr>
      <w:r>
        <w:t xml:space="preserve">registered first name, not the individual's gender identity (see</w:t>
      </w:r>
      <w:r>
        <w:t xml:space="preserve"> </w:t>
      </w:r>
      <w:r>
        <w:t xml:space="preserve">Section 4).</w:t>
      </w:r>
    </w:p>
    <w:p>
      <w:pPr>
        <w:pStyle w:val="BodyText"/>
      </w:pPr>
      <w:r>
        <w:t xml:space="preserve">Structural:</w:t>
      </w:r>
    </w:p>
    <w:p>
      <w:pPr>
        <w:pStyle w:val="Compact"/>
        <w:numPr>
          <w:ilvl w:val="0"/>
          <w:numId w:val="1063"/>
        </w:numPr>
      </w:pPr>
      <w:r>
        <w:t xml:space="preserve">For respondents, 1,754 of 4,265 requests (41.1%) received no reply,</w:t>
      </w:r>
    </w:p>
    <w:p>
      <w:pPr>
        <w:pStyle w:val="FirstParagraph"/>
      </w:pPr>
      <w:r>
        <w:t xml:space="preserve">making respondent sex classification structurally impossible for these</w:t>
      </w:r>
      <w:r>
        <w:t xml:space="preserve"> </w:t>
      </w:r>
      <w:r>
        <w:t xml:space="preserve">cases. This is a property of the dataset, not a limitation of the</w:t>
      </w:r>
      <w:r>
        <w:t xml:space="preserve"> </w:t>
      </w:r>
      <w:r>
        <w:t xml:space="preserve">method.</w:t>
      </w:r>
    </w:p>
    <w:bookmarkEnd w:id="30"/>
    <w:bookmarkStart w:id="31" w:name="combined-coverage"/>
    <w:p>
      <w:pPr>
        <w:pStyle w:val="Heading1"/>
      </w:pPr>
      <w:r>
        <w:t xml:space="preserve">9. COMBINED COVERAGE</w:t>
      </w:r>
    </w:p>
    <w:p>
      <w:pPr>
        <w:pStyle w:val="FirstParagraph"/>
      </w:pPr>
      <w:r>
        <w:t xml:space="preserve">Larousse unique names: 9,641 Statbel Additional (not in Larousse): 8,146</w:t>
      </w:r>
      <w:r>
        <w:t xml:space="preserve"> </w:t>
      </w:r>
      <w:r>
        <w:t xml:space="preserve">WGND 2.0 unique names: 3,482,709 Combined lookup database: 3,486,454</w:t>
      </w:r>
    </w:p>
    <w:p>
      <w:pPr>
        <w:pStyle w:val="BodyText"/>
      </w:pPr>
      <w:r>
        <w:t xml:space="preserve">Note: The lookup database used for first-name validation contains</w:t>
      </w:r>
      <w:r>
        <w:t xml:space="preserve"> </w:t>
      </w:r>
      <w:r>
        <w:t xml:space="preserve">3,486,454 unique normalized names: 9,641 from Larousse, 8,146 from the</w:t>
      </w:r>
      <w:r>
        <w:t xml:space="preserve"> </w:t>
      </w:r>
      <w:r>
        <w:t xml:space="preserve">Statbel Additional sheet (names absent from Larousse), and 3,482,709</w:t>
      </w:r>
      <w:r>
        <w:t xml:space="preserve"> </w:t>
      </w:r>
      <w:r>
        <w:t xml:space="preserve">from WGND 2.0. The simple sum (9,641 + 8,146 + 3,482,709 = 3,500,496)</w:t>
      </w:r>
      <w:r>
        <w:t xml:space="preserve"> </w:t>
      </w:r>
      <w:r>
        <w:t xml:space="preserve">exceeds 3,486,454 because 14,042 names overlap between WGND and</w:t>
      </w:r>
      <w:r>
        <w:t xml:space="preserve"> </w:t>
      </w:r>
      <w:r>
        <w:t xml:space="preserve">Larousse/Statbel after normalization; these duplicates are deduplicated</w:t>
      </w:r>
      <w:r>
        <w:t xml:space="preserve"> </w:t>
      </w:r>
      <w:r>
        <w:t xml:space="preserve">in the combined set. The cascade order ensures that Larousse</w:t>
      </w:r>
      <w:r>
        <w:t xml:space="preserve"> </w:t>
      </w:r>
      <w:r>
        <w:t xml:space="preserve">classifications are preferred, then Statbel, then WGND — overlapping</w:t>
      </w:r>
      <w:r>
        <w:t xml:space="preserve"> </w:t>
      </w:r>
      <w:r>
        <w:t xml:space="preserve">names are resolved by the higher-priority source.</w:t>
      </w:r>
    </w:p>
    <w:p>
      <w:pPr>
        <w:pStyle w:val="BodyText"/>
      </w:pPr>
      <w:r>
        <w:t xml:space="preserve">DETERMINISTIC PIPELINE (Tiers 1-3 only): Requesters: 3,677 M/F + 209</w:t>
      </w:r>
      <w:r>
        <w:t xml:space="preserve"> </w:t>
      </w:r>
      <w:r>
        <w:t xml:space="preserve">UNKNOWN (UNISEX) = 3,886 classified (91.1% of 4,265) Respondents: 1,250</w:t>
      </w:r>
      <w:r>
        <w:t xml:space="preserve"> </w:t>
      </w:r>
      <w:r>
        <w:t xml:space="preserve">M/F + 24 UNKNOWN (UNISEX) = 1,274 classified Of all 4,265 requests:</w:t>
      </w:r>
      <w:r>
        <w:t xml:space="preserve"> </w:t>
      </w:r>
      <w:r>
        <w:t xml:space="preserve">29.9% Of the 2,511 requests that received a reply: 50.7% (1,754 requests</w:t>
      </w:r>
      <w:r>
        <w:t xml:space="preserve"> </w:t>
      </w:r>
      <w:r>
        <w:t xml:space="preserve">— 41.1% — received no response at all)</w:t>
      </w:r>
    </w:p>
    <w:p>
      <w:pPr>
        <w:pStyle w:val="BodyText"/>
      </w:pPr>
      <w:r>
        <w:t xml:space="preserve">FULL 5-TIER PIPELINE (Tier 0 greeting + Qwen 2.5, before manual review):</w:t>
      </w:r>
      <w:r>
        <w:t xml:space="preserve"> </w:t>
      </w:r>
      <w:r>
        <w:t xml:space="preserve">Requesters: Tier 0 (Response Greeting) M/F: 1,305 (M=940, F=365) Of</w:t>
      </w:r>
      <w:r>
        <w:t xml:space="preserve"> </w:t>
      </w:r>
      <w:r>
        <w:t xml:space="preserve">these 1,305 detections (mutually exclusive categories):</w:t>
      </w:r>
    </w:p>
    <w:p>
      <w:pPr>
        <w:numPr>
          <w:ilvl w:val="0"/>
          <w:numId w:val="1064"/>
        </w:numPr>
      </w:pPr>
      <w:r>
        <w:t xml:space="preserve">1,147 agreed with name-based Tiers 1-3 M/F (redundant).</w:t>
      </w:r>
    </w:p>
    <w:p>
      <w:pPr>
        <w:numPr>
          <w:ilvl w:val="0"/>
          <w:numId w:val="1064"/>
        </w:numPr>
      </w:pPr>
      <w:r>
        <w:t xml:space="preserve">71 resolved cases where Tiers 1-3 had no classification</w:t>
      </w:r>
    </w:p>
    <w:p>
      <w:pPr>
        <w:pStyle w:val="BlockText"/>
      </w:pPr>
      <w:r>
        <w:t xml:space="preserve">(no name extracted or name not in dictionaries).</w:t>
      </w:r>
    </w:p>
    <w:p>
      <w:pPr>
        <w:pStyle w:val="Compact"/>
        <w:numPr>
          <w:ilvl w:val="0"/>
          <w:numId w:val="1065"/>
        </w:numPr>
      </w:pPr>
      <w:r>
        <w:t xml:space="preserve">73 resolved UNKNOWN (UNISEX) names with a definitive M/F</w:t>
      </w:r>
    </w:p>
    <w:p>
      <w:pPr>
        <w:pStyle w:val="BlockText"/>
      </w:pPr>
      <w:r>
        <w:t xml:space="preserve">(e.g., "Dominique" classified as UNISEX by dictionaries but</w:t>
      </w:r>
      <w:r>
        <w:t xml:space="preserve"> </w:t>
      </w:r>
      <w:r>
        <w:t xml:space="preserve">addressed as "Cher Monsieur" — reducing UNISEX from 209 to 136).</w:t>
      </w:r>
    </w:p>
    <w:p>
      <w:pPr>
        <w:pStyle w:val="Compact"/>
        <w:numPr>
          <w:ilvl w:val="0"/>
          <w:numId w:val="1066"/>
        </w:numPr>
      </w:pPr>
      <w:r>
        <w:t xml:space="preserve">14 differed from Tiers 1-3 dictionary classification</w:t>
      </w:r>
    </w:p>
    <w:p>
      <w:pPr>
        <w:pStyle w:val="BlockText"/>
      </w:pPr>
      <w:r>
        <w:t xml:space="preserve">(flagged for manual review). Tier 4 processed 308 unresolved cases</w:t>
      </w:r>
      <w:r>
        <w:t xml:space="preserve"> </w:t>
      </w:r>
      <w:r>
        <w:t xml:space="preserve">(4,265 minus 3,821 combined M/F minus 136 combined UNISEX). Results: 9</w:t>
      </w:r>
      <w:r>
        <w:t xml:space="preserve"> </w:t>
      </w:r>
      <w:r>
        <w:t xml:space="preserve">M/F, 0 REVIEW, 299 UNKNOWN. No timeouts or failures. After manual</w:t>
      </w:r>
      <w:r>
        <w:t xml:space="preserve"> </w:t>
      </w:r>
      <w:r>
        <w:t xml:space="preserve">review (5 Tier 4 requester corrections → UNKNOWN): sex_final M/F =</w:t>
      </w:r>
      <w:r>
        <w:t xml:space="preserve"> </w:t>
      </w:r>
      <w:r>
        <w:t xml:space="preserve">3,825 (89.7% of 4,265). Still unresolved: 304. Respondents: Tier 4</w:t>
      </w:r>
      <w:r>
        <w:t xml:space="preserve"> </w:t>
      </w:r>
      <w:r>
        <w:t xml:space="preserve">received 2,991 unresolved cases. Of these:</w:t>
      </w:r>
    </w:p>
    <w:p>
      <w:pPr>
        <w:pStyle w:val="Compact"/>
        <w:numPr>
          <w:ilvl w:val="0"/>
          <w:numId w:val="1067"/>
        </w:numPr>
      </w:pPr>
      <w:r>
        <w:t xml:space="preserve">1,754 had no incoming file (the administration never replied),</w:t>
      </w:r>
    </w:p>
    <w:p>
      <w:pPr>
        <w:pStyle w:val="BlockText"/>
      </w:pPr>
      <w:r>
        <w:t xml:space="preserve">so no text existed for Ollama to analyze.</w:t>
      </w:r>
    </w:p>
    <w:p>
      <w:pPr>
        <w:pStyle w:val="Compact"/>
        <w:numPr>
          <w:ilvl w:val="0"/>
          <w:numId w:val="1068"/>
        </w:numPr>
      </w:pPr>
      <w:r>
        <w:t xml:space="preserve">1,237 had incoming text but Tiers 1-3 found no name.</w:t>
      </w:r>
    </w:p>
    <w:p>
      <w:pPr>
        <w:pStyle w:val="BlockText"/>
      </w:pPr>
      <w:r>
        <w:t xml:space="preserve">Of the 1,237 cases with text, Ollama classified 70 as M/F, returned</w:t>
      </w:r>
      <w:r>
        <w:t xml:space="preserve"> </w:t>
      </w:r>
      <w:r>
        <w:t>UNKNOWN for 1,167. The resolution rate</w:t>
      </w:r>
      <w:r>
        <w:t xml:space="preserve"> </w:t>
      </w:r>
      <w:r>
        <w:t xml:space="preserve">(70/1,237 = 5.7%) is significantly higher than the initial Llama 3.2</w:t>
      </w:r>
      <w:r>
        <w:t xml:space="preserve"> </w:t>
      </w:r>
      <w:r>
        <w:t xml:space="preserve">run (28/1,237 = 2.3%), reflecting the larger model's ability to</w:t>
      </w:r>
      <w:r>
        <w:t xml:space="preserve"> </w:t>
      </w:r>
      <w:r>
        <w:t xml:space="preserve">identify personal names in complex institutional signatures. Most</w:t>
      </w:r>
      <w:r>
        <w:t xml:space="preserve"> </w:t>
      </w:r>
      <w:r>
        <w:t xml:space="preserve">unresolved cases remain genuinely institutional ("Le Secrétariat</w:t>
      </w:r>
      <w:r>
        <w:t xml:space="preserve"> </w:t>
      </w:r>
      <w:r>
        <w:t xml:space="preserve">communal", "Service Urbanisme") with no personal first name in the</w:t>
      </w:r>
      <w:r>
        <w:t xml:space="preserve"> </w:t>
      </w:r>
      <w:r>
        <w:t xml:space="preserve">signature zone. The requester Tier 4 resolution rate is 9/308 = 2.9%</w:t>
      </w:r>
      <w:r>
        <w:t xml:space="preserve"> </w:t>
      </w:r>
      <w:r>
        <w:t xml:space="preserve">(compared to 136/379 = 35.9% in the initial Llama run) because the</w:t>
      </w:r>
      <w:r>
        <w:t xml:space="preserve"> </w:t>
      </w:r>
      <w:r>
        <w:t xml:space="preserve">larger model correctly returns UNKNOWN for ambiguous cases (initials,</w:t>
      </w:r>
      <w:r>
        <w:t xml:space="preserve"> </w:t>
      </w:r>
      <w:r>
        <w:t xml:space="preserve">no gendered language) rather than guessing, as confirmed by the manual</w:t>
      </w:r>
      <w:r>
        <w:t xml:space="preserve"> </w:t>
      </w:r>
      <w:r>
        <w:t xml:space="preserve">review of the initial run (Section 5.12, Part A). After manual review</w:t>
      </w:r>
      <w:r>
        <w:t xml:space="preserve"> </w:t>
      </w:r>
      <w:r>
        <w:t xml:space="preserve">(26 Tier 4 respondent corrections → UNKNOWN): sex_final M/F = 1,293</w:t>
      </w:r>
      <w:r>
        <w:t xml:space="preserve"> </w:t>
      </w:r>
      <w:r>
        <w:t xml:space="preserve">(30.3% of 4,265). Still unresolved: 2,972.</w:t>
      </w:r>
    </w:p>
    <w:p>
      <w:pPr>
        <w:pStyle w:val="FirstParagraph"/>
      </w:pPr>
      <w:r>
        <w:t xml:space="preserve">Hallucination filter activity (across all Tier 4 calls, both requester</w:t>
      </w:r>
      <w:r>
        <w:t xml:space="preserve"> </w:t>
      </w:r>
      <w:r>
        <w:t xml:space="preserve">and respondent):</w:t>
      </w:r>
    </w:p>
    <w:p>
      <w:pPr>
        <w:numPr>
          <w:ilvl w:val="0"/>
          <w:numId w:val="1069"/>
        </w:numPr>
      </w:pPr>
      <w:r>
        <w:t xml:space="preserve">LLM returned M/F with detected name (before filtering): 88</w:t>
      </w:r>
    </w:p>
    <w:p>
      <w:pPr>
        <w:numPr>
          <w:ilvl w:val="0"/>
          <w:numId w:val="1069"/>
        </w:numPr>
      </w:pPr>
      <w:r>
        <w:t xml:space="preserve">False positive filter (function word as name): 0 caught</w:t>
      </w:r>
    </w:p>
    <w:p>
      <w:pPr>
        <w:numPr>
          <w:ilvl w:val="0"/>
          <w:numId w:val="1069"/>
        </w:numPr>
      </w:pPr>
      <w:r>
        <w:t xml:space="preserve">Hallucination filter (name not in input text): 14 caught</w:t>
      </w:r>
    </w:p>
    <w:p>
      <w:pPr>
        <w:numPr>
          <w:ilvl w:val="0"/>
          <w:numId w:val="1069"/>
        </w:numPr>
      </w:pPr>
      <w:r>
        <w:t xml:space="preserve">Passed both filters (clean M/F): 74</w:t>
      </w:r>
    </w:p>
    <w:p>
      <w:pPr>
        <w:numPr>
          <w:ilvl w:val="0"/>
          <w:numId w:val="1069"/>
        </w:numPr>
      </w:pPr>
      <w:r>
        <w:t xml:space="preserve">LLM returned M/F without name (bypassed filters): 5</w:t>
      </w:r>
    </w:p>
    <w:p>
      <w:pPr>
        <w:numPr>
          <w:ilvl w:val="0"/>
          <w:numId w:val="1069"/>
        </w:numPr>
      </w:pPr>
      <w:r>
        <w:t xml:space="preserve">Total M/F in sex_final from Tier 4 (before review): 79 (9 req + 70</w:t>
      </w:r>
      <w:r>
        <w:t xml:space="preserve"> </w:t>
      </w:r>
      <w:r>
        <w:t xml:space="preserve">resp)</w:t>
      </w:r>
    </w:p>
    <w:p>
      <w:pPr>
        <w:numPr>
          <w:ilvl w:val="0"/>
          <w:numId w:val="1069"/>
        </w:numPr>
      </w:pPr>
      <w:r>
        <w:t xml:space="preserve">After manual review corrections: 48 (4 req + 44 resp)</w:t>
      </w:r>
    </w:p>
    <w:p>
      <w:pPr>
        <w:numPr>
          <w:ilvl w:val="0"/>
          <w:numId w:val="1069"/>
        </w:numPr>
      </w:pPr>
      <w:r>
        <w:t xml:space="preserve">Filter rejection rate: 14/88 = 15.9%</w:t>
      </w:r>
    </w:p>
    <w:p>
      <w:pPr>
        <w:pStyle w:val="FirstParagraph"/>
      </w:pPr>
      <w:r>
        <w:t xml:space="preserve">The hallucination filter verified that each name returned by the LLM was</w:t>
      </w:r>
      <w:r>
        <w:t xml:space="preserve"> </w:t>
      </w:r>
      <w:r>
        <w:t xml:space="preserve">present in the input signature zone; classifications where the reported</w:t>
      </w:r>
      <w:r>
        <w:t xml:space="preserve"> </w:t>
      </w:r>
      <w:r>
        <w:t xml:space="preserve">name was absent from the text were discarded as fabrications and</w:t>
      </w:r>
      <w:r>
        <w:t xml:space="preserve"> </w:t>
      </w:r>
      <w:r>
        <w:t xml:space="preserve">reclassified as UNKNOWN.</w:t>
      </w:r>
    </w:p>
    <w:p>
      <w:pPr>
        <w:pStyle w:val="BodyText"/>
      </w:pPr>
      <w:r>
        <w:t xml:space="preserve">TO REVIEW (manual verification — see Section 5.12, Part A): Tier 4 M/F</w:t>
      </w:r>
      <w:r>
        <w:t xml:space="preserve"> </w:t>
      </w:r>
      <w:r>
        <w:t xml:space="preserve">cases: Requester: 9 Respondent: 70 Tier 0 vs Tiers 1-3 disagreements: 14</w:t>
      </w:r>
      <w:r>
        <w:t xml:space="preserve"> </w:t>
      </w:r>
      <w:r>
        <w:t xml:space="preserve">Total: 93</w:t>
      </w:r>
    </w:p>
    <w:bookmarkEnd w:id="31"/>
    <w:bookmarkStart w:id="32" w:name="reproducibility"/>
    <w:p>
      <w:pPr>
        <w:pStyle w:val="Heading1"/>
      </w:pPr>
      <w:r>
        <w:t xml:space="preserve">10. REPRODUCIBILITY</w:t>
      </w:r>
    </w:p>
    <w:p>
      <w:pPr>
        <w:pStyle w:val="FirstParagraph"/>
      </w:pPr>
      <w:r>
        <w:t xml:space="preserve">The Larousse parsing script (parse_larousse_prenoms.py) is included in</w:t>
      </w:r>
      <w:r>
        <w:t xml:space="preserve"> </w:t>
      </w:r>
      <w:r>
        <w:t xml:space="preserve">this folder. It extracts names from the EPUB edition of the book and was</w:t>
      </w:r>
      <w:r>
        <w:t xml:space="preserve"> </w:t>
      </w:r>
      <w:r>
        <w:t xml:space="preserve">validated with 5 automated tests: Test 1: 30 ground-truth names manually</w:t>
      </w:r>
      <w:r>
        <w:t xml:space="preserve"> </w:t>
      </w:r>
      <w:r>
        <w:t xml:space="preserve">verified against EPUB -&gt; 30/30 correct Test 2: 82 headings from 20</w:t>
      </w:r>
      <w:r>
        <w:t xml:space="preserve"> </w:t>
      </w:r>
      <w:r>
        <w:t xml:space="preserve">random pages -&gt; 82/82 correct Test 3: All 57 "(mixte)" markers -&gt;</w:t>
      </w:r>
      <w:r>
        <w:t xml:space="preserve"> </w:t>
      </w:r>
      <w:r>
        <w:t xml:space="preserve">57/57 classified as UNKNOWN (UNISEX) Test 4: Data integrity (0</w:t>
      </w:r>
      <w:r>
        <w:t xml:space="preserve"> </w:t>
      </w:r>
      <w:r>
        <w:t xml:space="preserve">duplicates, 0 dirty names, all fields valid) -&gt; PASS Test 5: 93% of 100</w:t>
      </w:r>
      <w:r>
        <w:t xml:space="preserve"> </w:t>
      </w:r>
      <w:r>
        <w:t xml:space="preserve">random index entries found, 100% section-sex consistency -&gt; PASS</w:t>
      </w:r>
    </w:p>
    <w:p>
      <w:pPr>
        <w:pStyle w:val="BodyText"/>
      </w:pPr>
      <w:r>
        <w:t xml:space="preserve">The name extraction and sex validation script (validate_gender_qwen.py)</w:t>
      </w:r>
      <w:r>
        <w:t xml:space="preserve"> </w:t>
      </w:r>
      <w:r>
        <w:t xml:space="preserve">is also included. It reads the raw text files, extracts names, performs</w:t>
      </w:r>
      <w:r>
        <w:t xml:space="preserve"> </w:t>
      </w:r>
      <w:r>
        <w:t xml:space="preserve">the five-tier sex classification (Greeting, Larousse, Statbel, WGND,</w:t>
      </w:r>
      <w:r>
        <w:t xml:space="preserve"> </w:t>
      </w:r>
      <w:r>
        <w:t xml:space="preserve">Ollama), and produces the enriched dataset. The exact LLM prompts used</w:t>
      </w:r>
      <w:r>
        <w:t xml:space="preserve"> </w:t>
      </w:r>
      <w:r>
        <w:t xml:space="preserve">for Tier 4 are defined in the script (GENDER_PROMPT and</w:t>
      </w:r>
      <w:r>
        <w:t xml:space="preserve"> </w:t>
      </w:r>
      <w:r>
        <w:t xml:space="preserve">RESPONDENT_GENDER_PROMPT variables) for full reproducibility.</w:t>
      </w:r>
    </w:p>
    <w:p>
      <w:pPr>
        <w:pStyle w:val="BodyText"/>
      </w:pPr>
      <w:r>
        <w:t xml:space="preserve">The Statbel data is downloaded directly from the official Belgian</w:t>
      </w:r>
      <w:r>
        <w:t xml:space="preserve"> </w:t>
      </w:r>
      <w:r>
        <w:t xml:space="preserve">government open data portal and processed without modification (only</w:t>
      </w:r>
      <w:r>
        <w:t xml:space="preserve"> </w:t>
      </w:r>
      <w:r>
        <w:t xml:space="preserve">aggregated from municipality-level to national-level counts).</w:t>
      </w:r>
    </w:p>
    <w:p>
      <w:pPr>
        <w:pStyle w:val="BodyText"/>
      </w:pPr>
      <w:r>
        <w:t xml:space="preserve">The WGND 2.0 data is downloaded from Harvard Dataverse</w:t>
      </w:r>
      <w:r>
        <w:t xml:space="preserve"> </w:t>
      </w:r>
      <w:r>
        <w:t xml:space="preserve">(doi:10.7910/DVN/MSEGSJ) and used without modification. The "nocode"</w:t>
      </w:r>
      <w:r>
        <w:t xml:space="preserve"> </w:t>
      </w:r>
      <w:r>
        <w:t xml:space="preserve">variant (wgnd_2_0_name-gender_nocode.tab) contains only name and gender</w:t>
      </w:r>
      <w:r>
        <w:t xml:space="preserve"> </w:t>
      </w:r>
      <w:r>
        <w:t xml:space="preserve">columns, with ambiguous names already removed by the dataset authors.</w:t>
      </w:r>
    </w:p>
    <w:p>
      <w:pPr>
        <w:pStyle w:val="BodyText"/>
      </w:pPr>
      <w:r>
        <w:t xml:space="preserve">IMPORTANT: The script must be run with Python 3.13 or earlier (not</w:t>
      </w:r>
      <w:r>
        <w:t xml:space="preserve"> </w:t>
      </w:r>
      <w:r>
        <w:t xml:space="preserve">3.14+). spaCy is incompatible with Python 3.14 due to a Pydantic v1</w:t>
      </w:r>
      <w:r>
        <w:t xml:space="preserve"> </w:t>
      </w:r>
      <w:r>
        <w:t xml:space="preserve">dependency issue. Running with Python 3.14 silently disables spaCy NER,</w:t>
      </w:r>
      <w:r>
        <w:t xml:space="preserve"> </w:t>
      </w:r>
      <w:r>
        <w:t xml:space="preserve">reducing name extraction coverage. Use: `python3.13</w:t>
      </w:r>
      <w:r>
        <w:t xml:space="preserve"> </w:t>
      </w:r>
      <w:r>
        <w:t xml:space="preserve">validate_gender_qwen.py`</w:t>
      </w:r>
    </w:p>
    <w:p>
      <w:pPr>
        <w:pStyle w:val="BodyText"/>
      </w:pPr>
      <w:r>
        <w:t xml:space="preserve">The pipeline was developed and tested with the following software</w:t>
      </w:r>
      <w:r>
        <w:t xml:space="preserve"> </w:t>
      </w:r>
      <w:r>
        <w:t xml:space="preserve">versions: Python 3.13.2, spaCy 3.8.11, fr_core_news_sm 3.8.0, pandas</w:t>
      </w:r>
      <w:r>
        <w:t xml:space="preserve"> </w:t>
      </w:r>
      <w:r>
        <w:t xml:space="preserve">2.3.3, openpyxl 3.1.5, Ollama 0.6.2 with qwen2.5:7b (Q4_K_M</w:t>
      </w:r>
      <w:r>
        <w:t xml:space="preserve"> </w:t>
      </w:r>
      <w:r>
        <w:t xml:space="preserve">quantization, 7.6B parameters). A requirements.txt file is included for</w:t>
      </w:r>
      <w:r>
        <w:t xml:space="preserve"> </w:t>
      </w:r>
      <w:r>
        <w:t xml:space="preserve">exact dependency pinning.</w:t>
      </w:r>
    </w:p>
    <w:p>
      <w:pPr>
        <w:pStyle w:val="BodyText"/>
      </w:pPr>
      <w:r>
        <w:t xml:space="preserve">Step-by-step reproduction: 1. Install Python 3.13 (not 3.14+) and</w:t>
      </w:r>
      <w:r>
        <w:t xml:space="preserve"> </w:t>
      </w:r>
      <w:r>
        <w:t xml:space="preserve">dependencies: `pip install -r requirements.txt` 2. Install spaCy</w:t>
      </w:r>
      <w:r>
        <w:t xml:space="preserve"> </w:t>
      </w:r>
      <w:r>
        <w:t xml:space="preserve">model: `python3.13 -m spacy download fr_core_news_sm` 3. Install</w:t>
      </w:r>
      <w:r>
        <w:t xml:space="preserve"> </w:t>
      </w:r>
      <w:r>
        <w:t xml:space="preserve">Ollama (https://ollama.com/) and pull the model: `ollama pull</w:t>
      </w:r>
      <w:r>
        <w:t xml:space="preserve"> </w:t>
      </w:r>
      <w:r>
        <w:t xml:space="preserve">qwen2.5:7b` 4. Ensure Ollama is running: `ollama serve` (or launch</w:t>
      </w:r>
      <w:r>
        <w:t xml:space="preserve"> </w:t>
      </w:r>
      <w:r>
        <w:t xml:space="preserve">the desktop app) 5. Adjust the file paths at the top of</w:t>
      </w:r>
      <w:r>
        <w:t xml:space="preserve"> </w:t>
      </w:r>
      <w:r>
        <w:t xml:space="preserve">validate_gender_qwen.py (lines 46-53) to match your local directory</w:t>
      </w:r>
      <w:r>
        <w:t xml:space="preserve"> </w:t>
      </w:r>
      <w:r>
        <w:t xml:space="preserve">structure. The script uses hardcoded absolute paths that must be</w:t>
      </w:r>
      <w:r>
        <w:t xml:space="preserve"> </w:t>
      </w:r>
      <w:r>
        <w:t xml:space="preserve">updated. 6. Run: `python3.13 validate_gender_qwen.py`</w:t>
      </w:r>
    </w:p>
    <w:p>
      <w:pPr>
        <w:pStyle w:val="BodyText"/>
      </w:pPr>
      <w:r>
        <w:t xml:space="preserve">Note on model history: The initial pipeline run used Llama 3.2 (3B</w:t>
      </w:r>
      <w:r>
        <w:t xml:space="preserve"> </w:t>
      </w:r>
      <w:r>
        <w:t xml:space="preserve">parameters). After manual review revealed a high error rate in Tier 4</w:t>
      </w:r>
      <w:r>
        <w:t xml:space="preserve"> </w:t>
      </w:r>
      <w:r>
        <w:t xml:space="preserve">classifications (see Section 5.12, Part A), the pipeline was re-run with</w:t>
      </w:r>
      <w:r>
        <w:t xml:space="preserve"> </w:t>
      </w:r>
      <w:r>
        <w:t xml:space="preserve">Qwen 2.5 (7.6B parameters). The Tiers 1-3 results are identical between</w:t>
      </w:r>
      <w:r>
        <w:t xml:space="preserve"> </w:t>
      </w:r>
      <w:r>
        <w:t xml:space="preserve">both runs (same extraction pipeline, same reference databases). Only</w:t>
      </w:r>
      <w:r>
        <w:t xml:space="preserve"> </w:t>
      </w:r>
      <w:r>
        <w:t xml:space="preserve">Tier 4 results differ.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2026-03-28T13:53:47Z</dcterms:created>
  <dcterms:modified xsi:type="dcterms:W3CDTF">2026-03-28T13:53:47Z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