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4DD4" w14:textId="77777777" w:rsidR="0022626A" w:rsidRDefault="0052715F">
      <w:pPr>
        <w:spacing w:after="0"/>
        <w:ind w:left="572"/>
        <w:jc w:val="center"/>
      </w:pPr>
      <w:r>
        <w:rPr>
          <w:noProof/>
        </w:rPr>
        <w:drawing>
          <wp:inline distT="0" distB="0" distL="0" distR="0" wp14:anchorId="2385D76D" wp14:editId="60A643FE">
            <wp:extent cx="1066800" cy="10668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ECEAA5C" w14:textId="77777777" w:rsidR="0022626A" w:rsidRPr="00534E19" w:rsidRDefault="0052715F">
      <w:pPr>
        <w:spacing w:after="55"/>
        <w:ind w:left="21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0"/>
          <w:lang w:val="ru-RU"/>
        </w:rPr>
        <w:t xml:space="preserve">МИНИСТЕРСТВО НАУКИ И ВЫСШЕГО ОБРАЗОВАНИЯ РОССИЙСКОЙ ФЕДЕРАЦИИ </w:t>
      </w:r>
      <w:r w:rsidRPr="00534E19">
        <w:rPr>
          <w:lang w:val="ru-RU"/>
        </w:rPr>
        <w:t xml:space="preserve"> </w:t>
      </w:r>
    </w:p>
    <w:p w14:paraId="396A7E4A" w14:textId="38594739" w:rsidR="0022626A" w:rsidRPr="00534E19" w:rsidRDefault="0052715F">
      <w:pPr>
        <w:spacing w:after="62" w:line="262" w:lineRule="auto"/>
        <w:ind w:left="3942" w:right="58" w:hanging="3251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        Федеральное государственное бюджетное образовательное учреждение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высшего образования </w:t>
      </w:r>
      <w:r w:rsidRPr="00534E19">
        <w:rPr>
          <w:lang w:val="ru-RU"/>
        </w:rPr>
        <w:t xml:space="preserve"> </w:t>
      </w:r>
    </w:p>
    <w:p w14:paraId="457BA1D1" w14:textId="540E2AE6" w:rsidR="0022626A" w:rsidRPr="00EF15AB" w:rsidRDefault="0052715F">
      <w:pPr>
        <w:spacing w:after="0"/>
        <w:ind w:left="2"/>
        <w:jc w:val="center"/>
        <w:rPr>
          <w:lang w:val="ru-RU"/>
        </w:rPr>
      </w:pPr>
      <w:r w:rsidRPr="00EF15AB"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«МИРЭА </w:t>
      </w:r>
      <w:r w:rsidRPr="00EF15AB">
        <w:rPr>
          <w:rFonts w:ascii="Times New Roman" w:eastAsia="Times New Roman" w:hAnsi="Times New Roman" w:cs="Times New Roman"/>
          <w:b/>
          <w:sz w:val="24"/>
          <w:lang w:val="ru-RU"/>
        </w:rPr>
        <w:t xml:space="preserve">- Российский технологический университет»  </w:t>
      </w:r>
    </w:p>
    <w:p w14:paraId="32FBACF6" w14:textId="1D84ED80" w:rsidR="0022626A" w:rsidRPr="00EF15AB" w:rsidRDefault="0022626A" w:rsidP="005C335C">
      <w:pPr>
        <w:spacing w:after="151"/>
        <w:rPr>
          <w:lang w:val="ru-RU"/>
        </w:rPr>
      </w:pPr>
    </w:p>
    <w:p w14:paraId="7C2731A1" w14:textId="3E90A78D" w:rsidR="0022626A" w:rsidRPr="00EF15AB" w:rsidRDefault="0052715F" w:rsidP="00EF15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15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РТУ </w:t>
      </w:r>
      <w:r w:rsidRPr="00E568B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МИРЭА</w:t>
      </w:r>
    </w:p>
    <w:p w14:paraId="06A7ECA5" w14:textId="77777777" w:rsidR="0022626A" w:rsidRDefault="0052715F">
      <w:pPr>
        <w:spacing w:after="44"/>
        <w:ind w:left="393"/>
      </w:pPr>
      <w:r>
        <w:rPr>
          <w:noProof/>
        </w:rPr>
        <mc:AlternateContent>
          <mc:Choice Requires="wpg">
            <w:drawing>
              <wp:inline distT="0" distB="0" distL="0" distR="0" wp14:anchorId="658B477B" wp14:editId="2B421C37">
                <wp:extent cx="5600700" cy="39370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" style="width:441pt;height:3.10004pt;mso-position-horizontal-relative:char;mso-position-vertical-relative:line" coordsize="56007,393">
                <v:shape id="Shape 169" style="position:absolute;width:56007;height:139;left:0;top:254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56007;height:139;left:0;top:0;" coordsize="5600700,13970" path="m5600700,0l5600700,12700l0,13970l0,1270l56007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2E32DB" w14:textId="77777777" w:rsidR="0022626A" w:rsidRPr="00E30D76" w:rsidRDefault="0052715F">
      <w:pPr>
        <w:spacing w:after="0"/>
        <w:ind w:left="257"/>
        <w:rPr>
          <w:lang w:val="ru-RU"/>
        </w:rPr>
      </w:pPr>
      <w:r w:rsidRPr="00E30D76">
        <w:rPr>
          <w:lang w:val="ru-RU"/>
        </w:rPr>
        <w:t xml:space="preserve"> </w:t>
      </w:r>
    </w:p>
    <w:p w14:paraId="4E61EF3F" w14:textId="77777777" w:rsidR="0022626A" w:rsidRPr="00E30D76" w:rsidRDefault="0052715F">
      <w:pPr>
        <w:spacing w:after="60"/>
        <w:jc w:val="right"/>
        <w:rPr>
          <w:lang w:val="ru-RU"/>
        </w:rPr>
      </w:pPr>
      <w:r w:rsidRPr="00E30D76">
        <w:rPr>
          <w:lang w:val="ru-RU"/>
        </w:rPr>
        <w:t xml:space="preserve"> </w:t>
      </w:r>
    </w:p>
    <w:p w14:paraId="6B3D77E4" w14:textId="77777777" w:rsidR="005811B3" w:rsidRDefault="0052715F" w:rsidP="00E30D76">
      <w:pPr>
        <w:pStyle w:val="1"/>
        <w:rPr>
          <w:sz w:val="24"/>
          <w:lang w:val="ru-RU"/>
        </w:rPr>
      </w:pPr>
      <w:r w:rsidRPr="00E30D76">
        <w:rPr>
          <w:b w:val="0"/>
          <w:bCs/>
          <w:sz w:val="24"/>
          <w:lang w:val="ru-RU"/>
        </w:rPr>
        <w:t xml:space="preserve">Институт </w:t>
      </w:r>
      <w:r w:rsidR="00E30D76" w:rsidRPr="00E30D76">
        <w:rPr>
          <w:b w:val="0"/>
          <w:bCs/>
          <w:sz w:val="24"/>
          <w:lang w:val="ru-RU"/>
        </w:rPr>
        <w:t>информационных технологий</w:t>
      </w:r>
      <w:r w:rsidR="00E30D76">
        <w:rPr>
          <w:sz w:val="24"/>
          <w:lang w:val="ru-RU"/>
        </w:rPr>
        <w:t xml:space="preserve"> </w:t>
      </w:r>
    </w:p>
    <w:p w14:paraId="1A05BB0B" w14:textId="3AEB2D81" w:rsidR="00E30D76" w:rsidRPr="00E30D76" w:rsidRDefault="00E30D76" w:rsidP="00E30D76">
      <w:pPr>
        <w:pStyle w:val="1"/>
        <w:rPr>
          <w:color w:val="auto"/>
          <w:lang w:val="ru-RU"/>
        </w:rPr>
      </w:pPr>
      <w:r w:rsidRPr="00E30D76">
        <w:rPr>
          <w:b w:val="0"/>
          <w:bCs/>
          <w:sz w:val="24"/>
          <w:szCs w:val="18"/>
          <w:lang w:val="ru-RU"/>
        </w:rPr>
        <w:t>Кафедра инструментального и прикладного программного обеспечения</w:t>
      </w:r>
    </w:p>
    <w:p w14:paraId="6D301C3C" w14:textId="68E5500A" w:rsidR="0022626A" w:rsidRPr="00534E19" w:rsidRDefault="0052715F" w:rsidP="00E30D76">
      <w:pPr>
        <w:spacing w:after="47"/>
        <w:ind w:left="2253" w:right="1869" w:hanging="10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  <w:r w:rsidRPr="00534E19">
        <w:rPr>
          <w:sz w:val="34"/>
          <w:vertAlign w:val="subscript"/>
          <w:lang w:val="ru-RU"/>
        </w:rPr>
        <w:t xml:space="preserve"> </w:t>
      </w:r>
    </w:p>
    <w:p w14:paraId="69B82C8B" w14:textId="77777777" w:rsidR="0022626A" w:rsidRPr="00534E19" w:rsidRDefault="0052715F">
      <w:pPr>
        <w:spacing w:after="0"/>
        <w:ind w:left="646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34"/>
          <w:lang w:val="ru-RU"/>
        </w:rPr>
        <w:t xml:space="preserve"> </w:t>
      </w:r>
      <w:r w:rsidRPr="00534E19">
        <w:rPr>
          <w:sz w:val="34"/>
          <w:vertAlign w:val="subscript"/>
          <w:lang w:val="ru-RU"/>
        </w:rPr>
        <w:t xml:space="preserve"> </w:t>
      </w:r>
    </w:p>
    <w:p w14:paraId="5991CF59" w14:textId="77777777" w:rsidR="0022626A" w:rsidRPr="00534E19" w:rsidRDefault="0052715F">
      <w:pPr>
        <w:spacing w:after="0"/>
        <w:ind w:left="636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r w:rsidRPr="00534E19">
        <w:rPr>
          <w:sz w:val="32"/>
          <w:vertAlign w:val="subscript"/>
          <w:lang w:val="ru-RU"/>
        </w:rPr>
        <w:t xml:space="preserve"> </w:t>
      </w:r>
    </w:p>
    <w:p w14:paraId="49CC7707" w14:textId="77777777" w:rsidR="0022626A" w:rsidRPr="00534E19" w:rsidRDefault="0052715F" w:rsidP="005811B3">
      <w:pPr>
        <w:spacing w:after="53"/>
        <w:ind w:hanging="10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  <w:r w:rsidRPr="00534E19">
        <w:rPr>
          <w:lang w:val="ru-RU"/>
        </w:rPr>
        <w:t xml:space="preserve"> </w:t>
      </w:r>
    </w:p>
    <w:p w14:paraId="43FF1E63" w14:textId="2535FB2D" w:rsidR="0022626A" w:rsidRPr="00534E19" w:rsidRDefault="0052715F" w:rsidP="005811B3">
      <w:pPr>
        <w:spacing w:after="53"/>
        <w:ind w:hanging="10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ПО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ПРАКТИЧЕСКОЙ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РАБОТЕ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№ </w:t>
      </w:r>
      <w:r w:rsidR="00534E19" w:rsidRPr="00534E19">
        <w:rPr>
          <w:rFonts w:ascii="Times New Roman" w:eastAsia="Times New Roman" w:hAnsi="Times New Roman" w:cs="Times New Roman"/>
          <w:b/>
          <w:sz w:val="28"/>
          <w:lang w:val="ru-RU"/>
        </w:rPr>
        <w:t>5</w:t>
      </w:r>
      <w:r w:rsidRPr="00534E1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47C484F8" w14:textId="77777777" w:rsidR="00534E19" w:rsidRDefault="00534E19" w:rsidP="005811B3">
      <w:pPr>
        <w:spacing w:after="0" w:line="317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ru-RU"/>
        </w:rPr>
        <w:t xml:space="preserve">Построение комбинационных схем, реализующих СДНФ и СКНФ </w:t>
      </w:r>
    </w:p>
    <w:p w14:paraId="21733194" w14:textId="525952A6" w:rsidR="00534E19" w:rsidRDefault="00534E19" w:rsidP="005811B3">
      <w:pPr>
        <w:spacing w:after="0" w:line="317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ru-RU"/>
        </w:rPr>
        <w:t>заданной логической функции от 4-х переменных</w:t>
      </w:r>
    </w:p>
    <w:p w14:paraId="2D3D8373" w14:textId="6919E500" w:rsidR="0022626A" w:rsidRPr="00534E19" w:rsidRDefault="0052715F" w:rsidP="005811B3">
      <w:pPr>
        <w:spacing w:after="0" w:line="317" w:lineRule="auto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по дисциплине</w:t>
      </w:r>
    </w:p>
    <w:p w14:paraId="2BE89132" w14:textId="77777777" w:rsidR="0022626A" w:rsidRPr="00534E19" w:rsidRDefault="0052715F" w:rsidP="005811B3">
      <w:pPr>
        <w:spacing w:after="0"/>
        <w:jc w:val="center"/>
        <w:rPr>
          <w:lang w:val="ru-RU"/>
        </w:rPr>
      </w:pP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Pr="00534E19">
        <w:rPr>
          <w:rFonts w:ascii="Times New Roman" w:eastAsia="Times New Roman" w:hAnsi="Times New Roman" w:cs="Times New Roman"/>
          <w:sz w:val="28"/>
          <w:lang w:val="ru-RU"/>
        </w:rPr>
        <w:t>ИНФОРМАТИКА</w:t>
      </w:r>
      <w:r w:rsidRPr="00534E19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  <w:r w:rsidRPr="00534E19">
        <w:rPr>
          <w:lang w:val="ru-RU"/>
        </w:rPr>
        <w:t xml:space="preserve"> </w:t>
      </w:r>
    </w:p>
    <w:p w14:paraId="1416EA68" w14:textId="77777777" w:rsidR="0022626A" w:rsidRPr="00534E19" w:rsidRDefault="0052715F">
      <w:pPr>
        <w:spacing w:after="0"/>
        <w:rPr>
          <w:lang w:val="ru-RU"/>
        </w:rPr>
      </w:pPr>
      <w:r w:rsidRPr="00534E19">
        <w:rPr>
          <w:rFonts w:ascii="Times New Roman" w:eastAsia="Times New Roman" w:hAnsi="Times New Roman" w:cs="Times New Roman"/>
          <w:color w:val="FF0000"/>
          <w:sz w:val="28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sz w:val="24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4E2B56F2" w14:textId="77777777" w:rsidR="0022626A" w:rsidRPr="00534E19" w:rsidRDefault="0052715F">
      <w:pPr>
        <w:spacing w:after="6"/>
        <w:ind w:left="2993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34E19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6FB36079" w14:textId="77777777" w:rsidR="0022626A" w:rsidRPr="00534E19" w:rsidRDefault="0052715F">
      <w:pPr>
        <w:spacing w:after="90"/>
        <w:ind w:left="2993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34E19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4F88E4A3" w14:textId="121EDF08" w:rsidR="0022626A" w:rsidRPr="00534E19" w:rsidRDefault="0052715F">
      <w:pPr>
        <w:tabs>
          <w:tab w:val="center" w:pos="8526"/>
        </w:tabs>
        <w:spacing w:after="0" w:line="262" w:lineRule="auto"/>
        <w:ind w:left="-15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Выполнил студент группы   </w:t>
      </w:r>
      <w:r w:rsidR="005D2C2B"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ИКБО-12-23</w:t>
      </w:r>
      <w:r w:rsidR="005D2C2B" w:rsidRPr="005D2C2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5D2C2B" w:rsidRPr="005D2C2B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ab/>
      </w:r>
      <w:r w:rsidR="005D2C2B"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Линник Д</w:t>
      </w:r>
      <w:r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>.</w:t>
      </w:r>
      <w:r w:rsidR="005D2C2B" w:rsidRPr="005D2C2B">
        <w:rPr>
          <w:rFonts w:ascii="Times New Roman" w:eastAsia="Times New Roman" w:hAnsi="Times New Roman" w:cs="Times New Roman"/>
          <w:i/>
          <w:color w:val="000000" w:themeColor="text1"/>
          <w:sz w:val="24"/>
          <w:lang w:val="ru-RU"/>
        </w:rPr>
        <w:t xml:space="preserve"> В.</w:t>
      </w:r>
      <w:r w:rsidRPr="005D2C2B"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  <w:t xml:space="preserve"> </w:t>
      </w:r>
      <w:r w:rsidRPr="005D2C2B">
        <w:rPr>
          <w:color w:val="000000" w:themeColor="text1"/>
          <w:lang w:val="ru-RU"/>
        </w:rPr>
        <w:t xml:space="preserve"> </w:t>
      </w:r>
    </w:p>
    <w:p w14:paraId="51B82398" w14:textId="77777777" w:rsidR="0022626A" w:rsidRPr="00534E19" w:rsidRDefault="0052715F">
      <w:pPr>
        <w:spacing w:after="58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</w:t>
      </w:r>
      <w:r w:rsidRPr="00534E19">
        <w:rPr>
          <w:rFonts w:ascii="Times New Roman" w:eastAsia="Times New Roman" w:hAnsi="Times New Roman" w:cs="Times New Roman"/>
          <w:b/>
          <w:color w:val="FF0000"/>
          <w:sz w:val="20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203A6B04" w14:textId="77777777" w:rsidR="0022626A" w:rsidRPr="00534E19" w:rsidRDefault="0052715F">
      <w:pPr>
        <w:spacing w:after="54"/>
        <w:rPr>
          <w:lang w:val="ru-RU"/>
        </w:rPr>
      </w:pPr>
      <w:r w:rsidRPr="00534E19">
        <w:rPr>
          <w:rFonts w:ascii="Times New Roman" w:eastAsia="Times New Roman" w:hAnsi="Times New Roman" w:cs="Times New Roman"/>
          <w:sz w:val="16"/>
          <w:lang w:val="ru-RU"/>
        </w:rPr>
        <w:t xml:space="preserve">  </w:t>
      </w:r>
      <w:r w:rsidRPr="00534E19">
        <w:rPr>
          <w:rFonts w:ascii="Times New Roman" w:eastAsia="Times New Roman" w:hAnsi="Times New Roman" w:cs="Times New Roman"/>
          <w:sz w:val="16"/>
          <w:lang w:val="ru-RU"/>
        </w:rPr>
        <w:tab/>
      </w:r>
      <w:r w:rsidRPr="00534E19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534E19">
        <w:rPr>
          <w:lang w:val="ru-RU"/>
        </w:rPr>
        <w:t xml:space="preserve"> </w:t>
      </w:r>
    </w:p>
    <w:p w14:paraId="25D806A6" w14:textId="77777777" w:rsidR="003F37CE" w:rsidRDefault="0052715F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</w:pP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Принял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34E19"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  <w:t xml:space="preserve"> </w:t>
      </w:r>
      <w:r w:rsidRPr="00534E19"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  <w:t xml:space="preserve"> </w:t>
      </w:r>
    </w:p>
    <w:p w14:paraId="7C284866" w14:textId="2CC53D93" w:rsidR="0022626A" w:rsidRPr="00534E19" w:rsidRDefault="0052715F">
      <w:pPr>
        <w:spacing w:after="0"/>
        <w:rPr>
          <w:lang w:val="ru-RU"/>
        </w:rPr>
      </w:pPr>
      <w:r w:rsidRPr="00534E19">
        <w:rPr>
          <w:rFonts w:ascii="Times New Roman" w:eastAsia="Times New Roman" w:hAnsi="Times New Roman" w:cs="Times New Roman"/>
          <w:i/>
          <w:color w:val="FF0000"/>
          <w:sz w:val="24"/>
          <w:lang w:val="ru-RU"/>
        </w:rPr>
        <w:t>должность, звание, ученая степень</w:t>
      </w:r>
      <w:r w:rsidRPr="00534E19">
        <w:rPr>
          <w:rFonts w:ascii="Times New Roman" w:eastAsia="Times New Roman" w:hAnsi="Times New Roman" w:cs="Times New Roman"/>
          <w:i/>
          <w:color w:val="FF0000"/>
          <w:sz w:val="20"/>
          <w:lang w:val="ru-RU"/>
        </w:rPr>
        <w:t xml:space="preserve">                                                                                   </w:t>
      </w:r>
      <w:r w:rsidRPr="00534E19">
        <w:rPr>
          <w:rFonts w:ascii="Times New Roman" w:eastAsia="Times New Roman" w:hAnsi="Times New Roman" w:cs="Times New Roman"/>
          <w:i/>
          <w:color w:val="FF0000"/>
          <w:sz w:val="24"/>
          <w:lang w:val="ru-RU"/>
        </w:rPr>
        <w:t xml:space="preserve">Фамилия </w:t>
      </w:r>
      <w:proofErr w:type="spellStart"/>
      <w:r w:rsidRPr="00534E19">
        <w:rPr>
          <w:rFonts w:ascii="Times New Roman" w:eastAsia="Times New Roman" w:hAnsi="Times New Roman" w:cs="Times New Roman"/>
          <w:i/>
          <w:color w:val="FF0000"/>
          <w:sz w:val="24"/>
          <w:lang w:val="ru-RU"/>
        </w:rPr>
        <w:t>И.О</w:t>
      </w:r>
      <w:proofErr w:type="spellEnd"/>
      <w:r w:rsidRPr="00534E19">
        <w:rPr>
          <w:rFonts w:ascii="Times New Roman" w:eastAsia="Times New Roman" w:hAnsi="Times New Roman" w:cs="Times New Roman"/>
          <w:i/>
          <w:color w:val="FF0000"/>
          <w:sz w:val="24"/>
          <w:lang w:val="ru-RU"/>
        </w:rPr>
        <w:t>.</w:t>
      </w:r>
      <w:r w:rsidRPr="00534E19">
        <w:rPr>
          <w:lang w:val="ru-RU"/>
        </w:rPr>
        <w:t xml:space="preserve"> </w:t>
      </w:r>
    </w:p>
    <w:tbl>
      <w:tblPr>
        <w:tblStyle w:val="TableGrid"/>
        <w:tblW w:w="9282" w:type="dxa"/>
        <w:tblInd w:w="0" w:type="dxa"/>
        <w:tblCellMar>
          <w:top w:w="0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22626A" w:rsidRPr="00534E19" w14:paraId="16F75932" w14:textId="77777777">
        <w:trPr>
          <w:trHeight w:val="823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306E69FE" w14:textId="77777777" w:rsidR="0022626A" w:rsidRPr="00534E19" w:rsidRDefault="0022626A">
            <w:pPr>
              <w:rPr>
                <w:lang w:val="ru-RU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16E4EF58" w14:textId="77777777" w:rsidR="0022626A" w:rsidRPr="00534E19" w:rsidRDefault="0052715F">
            <w:pPr>
              <w:spacing w:after="0"/>
              <w:ind w:left="1371"/>
              <w:rPr>
                <w:lang w:val="ru-RU"/>
              </w:rPr>
            </w:pPr>
            <w:r w:rsidRPr="00534E19">
              <w:rPr>
                <w:rFonts w:ascii="Times New Roman" w:eastAsia="Times New Roman" w:hAnsi="Times New Roman" w:cs="Times New Roman"/>
                <w:b/>
                <w:sz w:val="34"/>
                <w:lang w:val="ru-RU"/>
              </w:rPr>
              <w:t xml:space="preserve"> </w:t>
            </w:r>
            <w:r w:rsidRPr="00534E19">
              <w:rPr>
                <w:sz w:val="34"/>
                <w:vertAlign w:val="subscript"/>
                <w:lang w:val="ru-RU"/>
              </w:rPr>
              <w:t xml:space="preserve"> </w:t>
            </w:r>
          </w:p>
          <w:p w14:paraId="67BED40A" w14:textId="77777777" w:rsidR="0022626A" w:rsidRPr="00534E19" w:rsidRDefault="0052715F">
            <w:pPr>
              <w:spacing w:after="0"/>
              <w:ind w:left="1371"/>
              <w:rPr>
                <w:lang w:val="ru-RU"/>
              </w:rPr>
            </w:pPr>
            <w:r w:rsidRPr="00534E19">
              <w:rPr>
                <w:rFonts w:ascii="Times New Roman" w:eastAsia="Times New Roman" w:hAnsi="Times New Roman" w:cs="Times New Roman"/>
                <w:b/>
                <w:sz w:val="34"/>
                <w:lang w:val="ru-RU"/>
              </w:rPr>
              <w:t xml:space="preserve"> </w:t>
            </w:r>
            <w:r w:rsidRPr="00534E19">
              <w:rPr>
                <w:sz w:val="34"/>
                <w:vertAlign w:val="subscript"/>
                <w:lang w:val="ru-RU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97201" w14:textId="77777777" w:rsidR="0022626A" w:rsidRPr="00534E19" w:rsidRDefault="0052715F">
            <w:pPr>
              <w:spacing w:after="0"/>
              <w:ind w:left="53"/>
              <w:rPr>
                <w:lang w:val="ru-RU"/>
              </w:rPr>
            </w:pPr>
            <w:r w:rsidRPr="00534E19">
              <w:rPr>
                <w:rFonts w:ascii="Times New Roman" w:eastAsia="Times New Roman" w:hAnsi="Times New Roman" w:cs="Times New Roman"/>
                <w:i/>
                <w:sz w:val="20"/>
                <w:lang w:val="ru-RU"/>
              </w:rPr>
              <w:t xml:space="preserve"> </w:t>
            </w:r>
            <w:r w:rsidRPr="00534E19">
              <w:rPr>
                <w:lang w:val="ru-RU"/>
              </w:rPr>
              <w:t xml:space="preserve"> </w:t>
            </w:r>
          </w:p>
        </w:tc>
      </w:tr>
      <w:tr w:rsidR="0022626A" w14:paraId="4BEDF677" w14:textId="77777777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A259BEC" w14:textId="77777777" w:rsidR="0022626A" w:rsidRDefault="0052715F">
            <w:pPr>
              <w:spacing w:after="0"/>
            </w:pPr>
            <w:r w:rsidRPr="00534E19">
              <w:rPr>
                <w:rFonts w:ascii="Times New Roman" w:eastAsia="Times New Roman" w:hAnsi="Times New Roman" w:cs="Times New Roman"/>
                <w:i/>
                <w:color w:val="FF0000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7FDB6E85" w14:textId="77777777" w:rsidR="0022626A" w:rsidRDefault="0052715F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«__»___________2023 г. </w:t>
            </w:r>
            <w: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BD097" w14:textId="77777777" w:rsidR="0022626A" w:rsidRDefault="0052715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        ________________</w:t>
            </w:r>
            <w:r>
              <w:t xml:space="preserve"> </w:t>
            </w:r>
          </w:p>
        </w:tc>
      </w:tr>
      <w:tr w:rsidR="0022626A" w14:paraId="45959964" w14:textId="77777777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03150342" w14:textId="77777777" w:rsidR="0022626A" w:rsidRDefault="0052715F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выполнена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582AAE27" w14:textId="77777777" w:rsidR="0022626A" w:rsidRDefault="0052715F">
            <w:pPr>
              <w:spacing w:after="0"/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867EA54" w14:textId="77777777" w:rsidR="0022626A" w:rsidRDefault="0052715F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2626A" w14:paraId="4ED7339B" w14:textId="77777777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72A7B5B" w14:textId="77777777" w:rsidR="0022626A" w:rsidRDefault="0052715F">
            <w:pPr>
              <w:spacing w:after="0"/>
              <w:ind w:right="2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53CB065C" w14:textId="77777777" w:rsidR="0022626A" w:rsidRDefault="0052715F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Зачтено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EBFC905" w14:textId="77777777" w:rsidR="0022626A" w:rsidRDefault="0052715F">
            <w:pPr>
              <w:spacing w:after="2"/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0E8F973E" w14:textId="77777777" w:rsidR="0022626A" w:rsidRDefault="0052715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«__»___________2023 г.</w:t>
            </w:r>
            <w: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D182" w14:textId="77777777" w:rsidR="0022626A" w:rsidRDefault="0052715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________________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30E390CF" w14:textId="77777777" w:rsidR="0022626A" w:rsidRDefault="0052715F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9AD5983" w14:textId="1DB22490" w:rsidR="0022626A" w:rsidRDefault="0052715F" w:rsidP="005D2C2B">
      <w:pPr>
        <w:spacing w:after="0"/>
        <w:ind w:left="60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DC3345" w14:textId="648FAD54" w:rsidR="005D2C2B" w:rsidRPr="00E30D76" w:rsidRDefault="00E15996" w:rsidP="00E30D76">
      <w:pPr>
        <w:spacing w:after="47"/>
        <w:ind w:left="2253" w:right="1813" w:hanging="10"/>
        <w:jc w:val="center"/>
      </w:pPr>
      <w:r>
        <w:rPr>
          <w:rFonts w:ascii="Times New Roman" w:eastAsia="Times New Roman" w:hAnsi="Times New Roman" w:cs="Times New Roman"/>
          <w:sz w:val="24"/>
          <w:lang w:val="ru-RU"/>
        </w:rPr>
        <w:t>Москва</w:t>
      </w:r>
      <w:r w:rsidR="0052715F">
        <w:rPr>
          <w:rFonts w:ascii="Times New Roman" w:eastAsia="Times New Roman" w:hAnsi="Times New Roman" w:cs="Times New Roman"/>
          <w:sz w:val="24"/>
        </w:rPr>
        <w:t xml:space="preserve"> 2023 </w:t>
      </w:r>
      <w:r w:rsidR="0052715F">
        <w:t xml:space="preserve"> </w:t>
      </w:r>
    </w:p>
    <w:sdt>
      <w:sdtPr>
        <w:rPr>
          <w:lang w:val="ru-RU"/>
        </w:rPr>
        <w:id w:val="179887572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19369123" w14:textId="07425948" w:rsidR="00EF15AB" w:rsidRPr="0032219F" w:rsidRDefault="00E30D76" w:rsidP="007E5C76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220AB00E" w14:textId="0DCA158F" w:rsidR="00316760" w:rsidRDefault="00EF15A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 w:rsidRPr="0032219F">
            <w:rPr>
              <w:lang w:val="ru-RU"/>
            </w:rPr>
            <w:instrText xml:space="preserve"> </w:instrText>
          </w:r>
          <w:r>
            <w:instrText>TOC</w:instrText>
          </w:r>
          <w:r w:rsidRPr="0032219F">
            <w:rPr>
              <w:lang w:val="ru-RU"/>
            </w:rPr>
            <w:instrText xml:space="preserve"> \</w:instrText>
          </w:r>
          <w:r>
            <w:instrText>o</w:instrText>
          </w:r>
          <w:r w:rsidRPr="0032219F">
            <w:rPr>
              <w:lang w:val="ru-RU"/>
            </w:rPr>
            <w:instrText xml:space="preserve"> "1-3" \</w:instrText>
          </w:r>
          <w:r>
            <w:instrText>h</w:instrText>
          </w:r>
          <w:r w:rsidRPr="0032219F">
            <w:rPr>
              <w:lang w:val="ru-RU"/>
            </w:rPr>
            <w:instrText xml:space="preserve"> \</w:instrText>
          </w:r>
          <w:r>
            <w:instrText>z</w:instrText>
          </w:r>
          <w:r w:rsidRPr="0032219F">
            <w:rPr>
              <w:lang w:val="ru-RU"/>
            </w:rPr>
            <w:instrText xml:space="preserve"> \</w:instrText>
          </w:r>
          <w:r>
            <w:instrText>u</w:instrText>
          </w:r>
          <w:r w:rsidRPr="0032219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49167344" w:history="1">
            <w:r w:rsidR="00316760" w:rsidRPr="006C5D19">
              <w:rPr>
                <w:rStyle w:val="a9"/>
                <w:lang w:val="ru-RU"/>
              </w:rPr>
              <w:t>1 ПОСТАНОВКА ЗАДАЧИ И ПЕРСОН</w:t>
            </w:r>
            <w:r w:rsidR="00316760" w:rsidRPr="006C5D19">
              <w:rPr>
                <w:rStyle w:val="a9"/>
                <w:lang w:val="ru-RU"/>
              </w:rPr>
              <w:t>А</w:t>
            </w:r>
            <w:r w:rsidR="00316760" w:rsidRPr="006C5D19">
              <w:rPr>
                <w:rStyle w:val="a9"/>
                <w:lang w:val="ru-RU"/>
              </w:rPr>
              <w:t>ЛЬНЫЙ ВАРИАНТ</w:t>
            </w:r>
            <w:r w:rsidR="00316760">
              <w:rPr>
                <w:webHidden/>
              </w:rPr>
              <w:tab/>
            </w:r>
            <w:r w:rsidR="00316760">
              <w:rPr>
                <w:webHidden/>
              </w:rPr>
              <w:fldChar w:fldCharType="begin"/>
            </w:r>
            <w:r w:rsidR="00316760">
              <w:rPr>
                <w:webHidden/>
              </w:rPr>
              <w:instrText xml:space="preserve"> PAGEREF _Toc149167344 \h </w:instrText>
            </w:r>
            <w:r w:rsidR="00316760">
              <w:rPr>
                <w:webHidden/>
              </w:rPr>
            </w:r>
            <w:r w:rsidR="00316760">
              <w:rPr>
                <w:webHidden/>
              </w:rPr>
              <w:fldChar w:fldCharType="separate"/>
            </w:r>
            <w:r w:rsidR="00316760">
              <w:rPr>
                <w:webHidden/>
              </w:rPr>
              <w:t>3</w:t>
            </w:r>
            <w:r w:rsidR="00316760">
              <w:rPr>
                <w:webHidden/>
              </w:rPr>
              <w:fldChar w:fldCharType="end"/>
            </w:r>
          </w:hyperlink>
        </w:p>
        <w:p w14:paraId="0F10D3CB" w14:textId="462E3671" w:rsidR="00316760" w:rsidRDefault="0031676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9167345" w:history="1">
            <w:r w:rsidRPr="006C5D19">
              <w:rPr>
                <w:rStyle w:val="a9"/>
                <w:lang w:val="ru-RU"/>
              </w:rPr>
              <w:t xml:space="preserve">2 ВОССТАНОВЛЕННАЯ ТАБЛИЦА </w:t>
            </w:r>
            <w:r w:rsidRPr="006C5D19">
              <w:rPr>
                <w:rStyle w:val="a9"/>
                <w:lang w:val="ru-RU"/>
              </w:rPr>
              <w:t>И</w:t>
            </w:r>
            <w:r w:rsidRPr="006C5D19">
              <w:rPr>
                <w:rStyle w:val="a9"/>
                <w:lang w:val="ru-RU"/>
              </w:rPr>
              <w:t>СТИННОСТИ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_Toc149167345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99C9E5" w14:textId="2B86B200" w:rsidR="00316760" w:rsidRDefault="0031676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9167346" w:history="1">
            <w:r w:rsidRPr="006C5D19">
              <w:rPr>
                <w:rStyle w:val="a9"/>
                <w:lang w:val="ru-RU"/>
              </w:rPr>
              <w:t>3 ФОРМУЛЫ С</w:t>
            </w:r>
            <w:r w:rsidRPr="006C5D19">
              <w:rPr>
                <w:rStyle w:val="a9"/>
                <w:lang w:val="ru-RU"/>
              </w:rPr>
              <w:t>Д</w:t>
            </w:r>
            <w:r w:rsidRPr="006C5D19">
              <w:rPr>
                <w:rStyle w:val="a9"/>
                <w:lang w:val="ru-RU"/>
              </w:rPr>
              <w:t>НФ И СКНФ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_Toc149167346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E3240C" w14:textId="453E455C" w:rsidR="00316760" w:rsidRDefault="0031676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9167347" w:history="1">
            <w:r w:rsidRPr="006C5D19">
              <w:rPr>
                <w:rStyle w:val="a9"/>
                <w:lang w:val="ru-RU"/>
              </w:rPr>
              <w:t>4 СХЕМЫ, РЕ</w:t>
            </w:r>
            <w:r w:rsidRPr="006C5D19">
              <w:rPr>
                <w:rStyle w:val="a9"/>
                <w:lang w:val="ru-RU"/>
              </w:rPr>
              <w:t>А</w:t>
            </w:r>
            <w:r w:rsidRPr="006C5D19">
              <w:rPr>
                <w:rStyle w:val="a9"/>
                <w:lang w:val="ru-RU"/>
              </w:rPr>
              <w:t>ЛИЗУЮЩИЕ СДНФ И СКНФ В ОБЩЕМ ЛОГИЧЕСКОМ БАЗИСЕ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_Toc149167347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EA8945" w14:textId="023AD06E" w:rsidR="00316760" w:rsidRDefault="0031676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9167348" w:history="1">
            <w:r w:rsidRPr="006C5D19">
              <w:rPr>
                <w:rStyle w:val="a9"/>
                <w:lang w:val="ru-RU"/>
              </w:rPr>
              <w:t>5 В</w:t>
            </w:r>
            <w:r w:rsidRPr="006C5D19">
              <w:rPr>
                <w:rStyle w:val="a9"/>
                <w:lang w:val="ru-RU"/>
              </w:rPr>
              <w:t>Ы</w:t>
            </w:r>
            <w:r w:rsidRPr="006C5D19">
              <w:rPr>
                <w:rStyle w:val="a9"/>
                <w:lang w:val="ru-RU"/>
              </w:rPr>
              <w:t>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_Toc149167348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A0FCA7" w14:textId="574D54CD" w:rsidR="00316760" w:rsidRDefault="0031676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49167349" w:history="1">
            <w:r w:rsidRPr="006C5D19">
              <w:rPr>
                <w:rStyle w:val="a9"/>
                <w:lang w:val="ru-RU"/>
              </w:rPr>
              <w:t>6 СПИС</w:t>
            </w:r>
            <w:r w:rsidRPr="006C5D19">
              <w:rPr>
                <w:rStyle w:val="a9"/>
                <w:lang w:val="ru-RU"/>
              </w:rPr>
              <w:t>О</w:t>
            </w:r>
            <w:r w:rsidRPr="006C5D19">
              <w:rPr>
                <w:rStyle w:val="a9"/>
                <w:lang w:val="ru-RU"/>
              </w:rPr>
              <w:t>К ИНФО</w:t>
            </w:r>
            <w:r w:rsidRPr="006C5D19">
              <w:rPr>
                <w:rStyle w:val="a9"/>
                <w:lang w:val="ru-RU"/>
              </w:rPr>
              <w:t>Р</w:t>
            </w:r>
            <w:r w:rsidRPr="006C5D19">
              <w:rPr>
                <w:rStyle w:val="a9"/>
                <w:lang w:val="ru-RU"/>
              </w:rPr>
              <w:t>МАЦИОННЫХ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_Toc149167349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8287DB" w14:textId="79F0E5C7" w:rsidR="00D7649C" w:rsidRPr="00196127" w:rsidRDefault="00EF15AB" w:rsidP="00196127">
          <w:pPr>
            <w:spacing w:line="360" w:lineRule="auto"/>
            <w:rPr>
              <w:rStyle w:val="markedcontent"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BC63284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02414512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290AE55A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7BC20830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5499D365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07F3768E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0698FBE1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41EFB0C9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622E8EF3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359789DF" w14:textId="77777777" w:rsidR="00D7649C" w:rsidRDefault="00D7649C" w:rsidP="00EF15AB">
      <w:pPr>
        <w:pStyle w:val="1"/>
        <w:ind w:left="0"/>
        <w:jc w:val="left"/>
        <w:rPr>
          <w:rStyle w:val="markedcontent"/>
          <w:b w:val="0"/>
          <w:bCs/>
          <w:sz w:val="28"/>
          <w:szCs w:val="28"/>
          <w:lang w:val="ru-RU"/>
        </w:rPr>
      </w:pPr>
    </w:p>
    <w:p w14:paraId="1C815545" w14:textId="77777777" w:rsidR="00D7649C" w:rsidRDefault="00D7649C">
      <w:pPr>
        <w:rPr>
          <w:rStyle w:val="markedcontent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Style w:val="markedcontent"/>
          <w:b/>
          <w:bCs/>
          <w:sz w:val="28"/>
          <w:szCs w:val="28"/>
          <w:lang w:val="ru-RU"/>
        </w:rPr>
        <w:br w:type="page"/>
      </w:r>
    </w:p>
    <w:p w14:paraId="168C90CC" w14:textId="734772BA" w:rsidR="00D7649C" w:rsidRPr="00744385" w:rsidRDefault="00D7649C" w:rsidP="00E30D76">
      <w:pPr>
        <w:pStyle w:val="1"/>
        <w:spacing w:line="360" w:lineRule="auto"/>
        <w:ind w:left="0"/>
        <w:rPr>
          <w:rStyle w:val="markedcontent"/>
          <w:sz w:val="28"/>
          <w:szCs w:val="28"/>
          <w:lang w:val="ru-RU"/>
        </w:rPr>
      </w:pPr>
      <w:bookmarkStart w:id="0" w:name="_Toc149167344"/>
      <w:r w:rsidRPr="00744385">
        <w:rPr>
          <w:rStyle w:val="markedcontent"/>
          <w:sz w:val="28"/>
          <w:szCs w:val="28"/>
          <w:lang w:val="ru-RU"/>
        </w:rPr>
        <w:lastRenderedPageBreak/>
        <w:t>1 ПОСТАНОВКА ЗАДАЧИ</w:t>
      </w:r>
      <w:r w:rsidR="00744385" w:rsidRPr="00744385">
        <w:rPr>
          <w:rStyle w:val="markedcontent"/>
          <w:sz w:val="28"/>
          <w:szCs w:val="28"/>
          <w:lang w:val="ru-RU"/>
        </w:rPr>
        <w:t xml:space="preserve"> </w:t>
      </w:r>
      <w:r w:rsidR="00744385">
        <w:rPr>
          <w:rStyle w:val="markedcontent"/>
          <w:sz w:val="28"/>
          <w:szCs w:val="28"/>
          <w:lang w:val="ru-RU"/>
        </w:rPr>
        <w:t>И ПЕРСОНАЛЬНЫЙ ВАРИАНТ</w:t>
      </w:r>
      <w:bookmarkEnd w:id="0"/>
    </w:p>
    <w:p w14:paraId="58F68CAD" w14:textId="0F53BD7B" w:rsidR="00EF15AB" w:rsidRPr="00D7649C" w:rsidRDefault="00D7649C" w:rsidP="0074438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 xml:space="preserve">Логическая </w:t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функция от четырех переменных задана в 16-ричной вектор-</w:t>
      </w:r>
      <w:r w:rsidRPr="00D7649C">
        <w:rPr>
          <w:lang w:val="ru-RU"/>
        </w:rPr>
        <w:br/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ной форме. Восстановить таблицу истинности. Записать формулы СДНФ и</w:t>
      </w:r>
      <w:r w:rsidRPr="00D7649C">
        <w:rPr>
          <w:lang w:val="ru-RU"/>
        </w:rPr>
        <w:br/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СКНФ. Построить комбинационные сх</w:t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 xml:space="preserve">емы </w:t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 xml:space="preserve">СДНФ </w:t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</w:t>
      </w:r>
      <w:r w:rsidRPr="00D7649C">
        <w:rPr>
          <w:lang w:val="ru-RU"/>
        </w:rPr>
        <w:t xml:space="preserve"> </w:t>
      </w:r>
      <w:r w:rsidRPr="00D7649C">
        <w:rPr>
          <w:rStyle w:val="markedcontent"/>
          <w:rFonts w:ascii="Times New Roman" w:hAnsi="Times New Roman" w:cs="Times New Roman"/>
          <w:bCs/>
          <w:sz w:val="28"/>
          <w:szCs w:val="28"/>
          <w:lang w:val="ru-RU"/>
        </w:rPr>
        <w:t>ее.</w:t>
      </w:r>
    </w:p>
    <w:p w14:paraId="0D490356" w14:textId="77777777" w:rsidR="00EF15AB" w:rsidRDefault="00EF15AB" w:rsidP="00EF15AB">
      <w:pPr>
        <w:pStyle w:val="1"/>
        <w:rPr>
          <w:lang w:val="ru-RU"/>
        </w:rPr>
      </w:pPr>
    </w:p>
    <w:p w14:paraId="03711978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01159F2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86F66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65D9D9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4E61DB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B1E668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5811FF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1C94019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AC79B7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93F955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B26D0A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EC9DD76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2B859B8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97813A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5CA88AE" w14:textId="77777777" w:rsidR="0032219F" w:rsidRDefault="0032219F" w:rsidP="0032219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00877B" w14:textId="6F06BAA8" w:rsidR="00CA141F" w:rsidRPr="00036F95" w:rsidRDefault="00CA141F" w:rsidP="00CA141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14:paraId="63FE2A7A" w14:textId="7E355FFC" w:rsidR="00036F95" w:rsidRDefault="00744385" w:rsidP="00E30D76">
      <w:pPr>
        <w:pStyle w:val="1"/>
        <w:spacing w:line="360" w:lineRule="auto"/>
        <w:ind w:left="0"/>
        <w:rPr>
          <w:sz w:val="28"/>
          <w:szCs w:val="28"/>
          <w:lang w:val="ru-RU"/>
        </w:rPr>
      </w:pPr>
      <w:bookmarkStart w:id="1" w:name="_Toc149167345"/>
      <w:r w:rsidRPr="00744385">
        <w:rPr>
          <w:sz w:val="28"/>
          <w:szCs w:val="28"/>
          <w:lang w:val="ru-RU"/>
        </w:rPr>
        <w:lastRenderedPageBreak/>
        <w:t>2 ВОССТАНОВЛЕННАЯ ТАБЛИЦА ИСТИННОСТИ</w:t>
      </w:r>
      <w:bookmarkEnd w:id="1"/>
    </w:p>
    <w:p w14:paraId="60B04B05" w14:textId="1FA31B64" w:rsidR="00744385" w:rsidRDefault="00744385" w:rsidP="007443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полученным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вариантом функция, заданная в 16-ричной форме имеет следующий вид: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F(a,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b,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c,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d) = </w:t>
      </w:r>
      <w:proofErr w:type="spellStart"/>
      <w:r>
        <w:rPr>
          <w:rFonts w:ascii="Times New Roman" w:hAnsi="Times New Roman" w:cs="Times New Roman"/>
          <w:sz w:val="28"/>
          <w:szCs w:val="28"/>
        </w:rPr>
        <w:t>BAAE</w:t>
      </w:r>
      <w:proofErr w:type="spellEnd"/>
      <w:r w:rsidRPr="007443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Преобразуем ее в двоичную запись: 101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0 1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3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 xml:space="preserve"> – получили столбец значений логической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функции, который необходим для восстановления полной таблицы истинности (см. табл.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438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5E98BA" w14:textId="5F2556B6" w:rsidR="000422B6" w:rsidRPr="000422B6" w:rsidRDefault="000422B6" w:rsidP="00042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Таблица истинности функции </w:t>
      </w:r>
      <w:r>
        <w:rPr>
          <w:rFonts w:ascii="Times New Roman" w:hAnsi="Times New Roman" w:cs="Times New Roman"/>
          <w:sz w:val="28"/>
          <w:szCs w:val="28"/>
        </w:rPr>
        <w:t>F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744385" w14:paraId="35BE9A9E" w14:textId="77777777" w:rsidTr="00D32093">
        <w:trPr>
          <w:trHeight w:val="567"/>
          <w:jc w:val="center"/>
        </w:trPr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3605D2" w14:textId="223D2B40" w:rsidR="00744385" w:rsidRPr="00744385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A4299" w14:textId="5FE5E437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29C458" w14:textId="27F64288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5E38DE" w14:textId="2D633087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84869" w14:textId="3ED030D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44385" w14:paraId="7EC65D27" w14:textId="77777777" w:rsidTr="00D32093">
        <w:trPr>
          <w:trHeight w:val="567"/>
          <w:jc w:val="center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</w:tcBorders>
          </w:tcPr>
          <w:p w14:paraId="6C3E7B42" w14:textId="53ED6D88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40B8757" w14:textId="568FEFAB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953F1E4" w14:textId="6AEA573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  <w:right w:val="single" w:sz="18" w:space="0" w:color="auto"/>
            </w:tcBorders>
          </w:tcPr>
          <w:p w14:paraId="64739723" w14:textId="3B211952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79F55A" w14:textId="571DE02B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70330793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AF08ABF" w14:textId="7FD5431D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9077251" w14:textId="337CB80E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DB9585B" w14:textId="52ADC92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5A7F671C" w14:textId="7009BAD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4A38505" w14:textId="302DA46B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61527E79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70B68EC8" w14:textId="4052EC95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6907C94" w14:textId="484AD57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007FF3A" w14:textId="79EB0433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1DD71629" w14:textId="2C7C76E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F79DE50" w14:textId="62096BB2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4313AE0C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34CAD8E0" w14:textId="3DEB7D2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4EED8F2" w14:textId="0E2C075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A05B85F" w14:textId="4A22A93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087EE30A" w14:textId="2EC177B2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6D8B7E6" w14:textId="1E7568CD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43790F8E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6508E4BD" w14:textId="4F19B8A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13C1375" w14:textId="28CE12C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8C33F75" w14:textId="04B3E911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156617B7" w14:textId="0500D332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08A88167" w14:textId="194251D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7C77F5E3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6568AD6" w14:textId="0BB2EA7A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118FBD4" w14:textId="1A0A271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6819D74" w14:textId="4E3BE44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35822FC7" w14:textId="3B96E84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E6FA774" w14:textId="204AAF5A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775DBD03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2121031F" w14:textId="275AE8CE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A818745" w14:textId="4A441BB7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262F0EBA" w14:textId="31E811E0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7654B2EF" w14:textId="2F02826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2A6171F6" w14:textId="6C35C80A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1468E156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62290357" w14:textId="6AB2160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A720622" w14:textId="4D03928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36224E9" w14:textId="63C1DCC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472EE153" w14:textId="1F406D15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C870F75" w14:textId="6648183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037DB977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6994E07" w14:textId="05A5727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2531559" w14:textId="3725A6D6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866B0A8" w14:textId="3A7E2487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3693CEC9" w14:textId="144C1F25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5F70BFDF" w14:textId="76D72963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03C7F0E9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0940A97B" w14:textId="47538896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0B27D59" w14:textId="6AABBA88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A7F7282" w14:textId="591FDDA7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7658C163" w14:textId="36873F3D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5FFDCD7" w14:textId="375BA883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274EDA01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2871D517" w14:textId="7D91CC6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208A0E8" w14:textId="5D5B123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011BE0C" w14:textId="09D77605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13B49D11" w14:textId="29D758B6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12FA4C53" w14:textId="525C72A5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1563C557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70E27A4" w14:textId="45730F1D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51378CD" w14:textId="6A17B2E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70E091F" w14:textId="2A386E2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6080AA06" w14:textId="51E62375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4307981F" w14:textId="3FA7019A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385" w14:paraId="793DA721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2F96598C" w14:textId="04EB2B2E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5F61984" w14:textId="4CE437D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D3DA5A2" w14:textId="6A3FDCF1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0108190A" w14:textId="2F0C0A9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2EB5384D" w14:textId="04F54CBD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38C5BEC0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4D419B6E" w14:textId="7BFEA15C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8F4A58C" w14:textId="72813F3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C7FDCDB" w14:textId="6362A69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20486DBD" w14:textId="5A9E2D66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15A6BDA2" w14:textId="518D8F5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6AAFC7E9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</w:tcBorders>
          </w:tcPr>
          <w:p w14:paraId="1533AFDB" w14:textId="01407887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AEE31CE" w14:textId="215C77A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EF9B675" w14:textId="73684798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18" w:space="0" w:color="auto"/>
            </w:tcBorders>
          </w:tcPr>
          <w:p w14:paraId="6CD95B7A" w14:textId="028F8174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69974144" w14:textId="3EC06AD9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385" w14:paraId="54A2E7BF" w14:textId="77777777" w:rsidTr="00D32093">
        <w:trPr>
          <w:trHeight w:val="567"/>
          <w:jc w:val="center"/>
        </w:trPr>
        <w:tc>
          <w:tcPr>
            <w:tcW w:w="720" w:type="dxa"/>
            <w:tcBorders>
              <w:left w:val="single" w:sz="18" w:space="0" w:color="auto"/>
              <w:bottom w:val="single" w:sz="18" w:space="0" w:color="auto"/>
            </w:tcBorders>
          </w:tcPr>
          <w:p w14:paraId="7495194C" w14:textId="5665F84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16F868C8" w14:textId="20F3DF3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52D870FC" w14:textId="46C8379F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bottom w:val="single" w:sz="18" w:space="0" w:color="auto"/>
              <w:right w:val="single" w:sz="18" w:space="0" w:color="auto"/>
            </w:tcBorders>
          </w:tcPr>
          <w:p w14:paraId="54735374" w14:textId="0A0AB066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57629" w14:textId="76CFDECB" w:rsidR="00744385" w:rsidRPr="000422B6" w:rsidRDefault="000422B6" w:rsidP="000422B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4ADECF4" w14:textId="64438907" w:rsidR="00D445C8" w:rsidRDefault="00D445C8" w:rsidP="007443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8429C" w14:textId="02DBB4DF" w:rsidR="007E5C76" w:rsidRPr="007E5C76" w:rsidRDefault="007E5C76" w:rsidP="00E30D76">
      <w:pPr>
        <w:pStyle w:val="1"/>
        <w:spacing w:line="360" w:lineRule="auto"/>
        <w:ind w:left="0"/>
        <w:rPr>
          <w:sz w:val="28"/>
          <w:szCs w:val="28"/>
          <w:lang w:val="ru-RU"/>
        </w:rPr>
      </w:pPr>
      <w:bookmarkStart w:id="2" w:name="_Toc149167346"/>
      <w:r w:rsidRPr="007E5C76">
        <w:rPr>
          <w:sz w:val="28"/>
          <w:szCs w:val="28"/>
          <w:lang w:val="ru-RU"/>
        </w:rPr>
        <w:lastRenderedPageBreak/>
        <w:t>3 ФОРМУЛЫ СДНФ И СКНФ</w:t>
      </w:r>
      <w:bookmarkEnd w:id="2"/>
    </w:p>
    <w:p w14:paraId="463A8302" w14:textId="48E1A1C8" w:rsidR="00D445C8" w:rsidRDefault="004841CB" w:rsidP="007E5C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1CB">
        <w:rPr>
          <w:rFonts w:ascii="Times New Roman" w:hAnsi="Times New Roman" w:cs="Times New Roman"/>
          <w:sz w:val="28"/>
          <w:szCs w:val="28"/>
          <w:lang w:val="ru-RU"/>
        </w:rPr>
        <w:t>Запишем формулу СДНФ, для чего рассмотрим наборы значений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5C8" w:rsidRPr="00D445C8">
        <w:rPr>
          <w:rFonts w:ascii="Times New Roman" w:hAnsi="Times New Roman" w:cs="Times New Roman"/>
          <w:sz w:val="28"/>
          <w:szCs w:val="28"/>
          <w:lang w:val="ru-RU"/>
        </w:rPr>
        <w:t xml:space="preserve">40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переменных, на которых функция равна единице. Для каждого набора отвечаем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на вопрос: каким образом при помощи конъюнкции переменных, принимающих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значения из данного набора, можно получить единичное значения функции?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переменные, равные нулю, надо взять с отрицанием, а переменные, равные единице, без отрицания. В результате мы получим множество совершенных конъюнкций, объединив которые через дизъюнкцию образуем формулу СДНФ (формула </w:t>
      </w:r>
      <w:r w:rsidR="00D445C8" w:rsidRPr="00D445C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8"/>
      </w:tblGrid>
      <w:tr w:rsidR="00D445C8" w14:paraId="4A42B59C" w14:textId="77777777" w:rsidTr="00FF7B37">
        <w:tc>
          <w:tcPr>
            <w:tcW w:w="8642" w:type="dxa"/>
          </w:tcPr>
          <w:p w14:paraId="6A30C486" w14:textId="77777777" w:rsidR="00FF7B37" w:rsidRPr="00FF7B37" w:rsidRDefault="00D445C8" w:rsidP="00D44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СДНФ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⋅c⋅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⋅c⋅d+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⋅b⋅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  <w:p w14:paraId="09197A16" w14:textId="46F5A2D5" w:rsidR="00D445C8" w:rsidRPr="00D445C8" w:rsidRDefault="00FF7B37" w:rsidP="00D44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⋅b⋅c⋅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+a⋅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+a⋅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⋅c⋅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+a⋅b⋅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+a⋅b⋅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⋅d++ a⋅b⋅c⋅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oMath>
            <w:r w:rsidR="00D44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8" w:type="dxa"/>
          </w:tcPr>
          <w:p w14:paraId="316D542B" w14:textId="573C7ADC" w:rsidR="00D445C8" w:rsidRPr="007E5C76" w:rsidRDefault="007E5C76" w:rsidP="00D44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85AE9D0" w14:textId="7F22ADE4" w:rsidR="00FF7B37" w:rsidRDefault="004841CB" w:rsidP="00FF7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1CB">
        <w:rPr>
          <w:rFonts w:ascii="Times New Roman" w:hAnsi="Times New Roman" w:cs="Times New Roman"/>
          <w:sz w:val="28"/>
          <w:szCs w:val="28"/>
          <w:lang w:val="ru-RU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каким образом при помощи дизъюнкции переменных, принимающих значения</w:t>
      </w:r>
      <w:r w:rsidR="00D445C8" w:rsidRPr="00D4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из данного набора, можно получить нулевое значения функции? Очевидно, что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переменные, равные единице, надо взять с отрицанием, а переменные, равные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нулю, без отрицания. В результате мы получим множество совершенных дизъюнкций, объединив которые через конъюнкцию образуем формулу СКНФ (формула </w:t>
      </w:r>
      <w:r w:rsidR="00FF7B3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88"/>
      </w:tblGrid>
      <w:tr w:rsidR="00FF7B37" w14:paraId="036327B0" w14:textId="77777777" w:rsidTr="00FF7B37">
        <w:trPr>
          <w:trHeight w:val="964"/>
        </w:trPr>
        <w:tc>
          <w:tcPr>
            <w:tcW w:w="8642" w:type="dxa"/>
          </w:tcPr>
          <w:p w14:paraId="6A1CEC86" w14:textId="77777777" w:rsidR="00FF7B37" w:rsidRPr="00FF7B37" w:rsidRDefault="00FF7B37" w:rsidP="00FF7B3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НФ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</m:oMath>
            </m:oMathPara>
          </w:p>
          <w:p w14:paraId="6BE6B346" w14:textId="606C5BC6" w:rsidR="00FF7B37" w:rsidRPr="00FF7B37" w:rsidRDefault="00FF7B37" w:rsidP="00FF7B3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988" w:type="dxa"/>
          </w:tcPr>
          <w:p w14:paraId="0C786FBC" w14:textId="7C0F46DB" w:rsidR="00FF7B37" w:rsidRPr="007E5C76" w:rsidRDefault="00FF7B37" w:rsidP="00A055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79F0320" w14:textId="77777777" w:rsidR="007867DE" w:rsidRDefault="007867DE" w:rsidP="00FF7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079A0" w14:textId="77777777" w:rsidR="007867DE" w:rsidRDefault="007867DE" w:rsidP="00FF7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659775" w14:textId="77777777" w:rsidR="007867DE" w:rsidRDefault="007867DE" w:rsidP="00FF7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8FA5EF" w14:textId="77777777" w:rsidR="007867DE" w:rsidRDefault="007867DE" w:rsidP="00FF7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27D6D9" w14:textId="5A6A316D" w:rsidR="007867DE" w:rsidRDefault="007867DE" w:rsidP="00786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F70055" w14:textId="16A84091" w:rsidR="007867DE" w:rsidRPr="007867DE" w:rsidRDefault="007867DE" w:rsidP="00E30D76">
      <w:pPr>
        <w:pStyle w:val="1"/>
        <w:spacing w:line="360" w:lineRule="auto"/>
        <w:ind w:left="0"/>
        <w:rPr>
          <w:sz w:val="28"/>
          <w:szCs w:val="20"/>
          <w:lang w:val="ru-RU"/>
        </w:rPr>
      </w:pPr>
      <w:bookmarkStart w:id="3" w:name="_Toc149167347"/>
      <w:r w:rsidRPr="007867DE">
        <w:rPr>
          <w:sz w:val="28"/>
          <w:szCs w:val="20"/>
          <w:lang w:val="ru-RU"/>
        </w:rPr>
        <w:lastRenderedPageBreak/>
        <w:t>4 СХЕМЫ, РЕАЛИЗУЮЩИЕ СДНФ И СКНФ В ОБЩЕМ ЛОГИЧЕСКОМ БАЗИСЕ</w:t>
      </w:r>
      <w:bookmarkEnd w:id="3"/>
    </w:p>
    <w:p w14:paraId="502278C0" w14:textId="76071143" w:rsidR="007867DE" w:rsidRDefault="004841CB" w:rsidP="007867DE">
      <w:pPr>
        <w:spacing w:line="360" w:lineRule="auto"/>
        <w:ind w:firstLine="709"/>
        <w:jc w:val="both"/>
        <w:rPr>
          <w:lang w:val="ru-RU"/>
        </w:rPr>
      </w:pPr>
      <w:r w:rsidRPr="004841CB">
        <w:rPr>
          <w:rFonts w:ascii="Times New Roman" w:hAnsi="Times New Roman" w:cs="Times New Roman"/>
          <w:sz w:val="28"/>
          <w:szCs w:val="28"/>
          <w:lang w:val="ru-RU"/>
        </w:rPr>
        <w:t xml:space="preserve"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</w:t>
      </w:r>
      <w:r w:rsidR="00FF7B37" w:rsidRPr="00FF7B37">
        <w:rPr>
          <w:rFonts w:ascii="Times New Roman" w:hAnsi="Times New Roman" w:cs="Times New Roman"/>
          <w:sz w:val="28"/>
          <w:szCs w:val="28"/>
          <w:lang w:val="ru-RU"/>
        </w:rPr>
        <w:t>1, 2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На схеме СДНФ (рис.</w:t>
      </w:r>
      <w:r w:rsidR="00FF7B37" w:rsidRPr="00FF7B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7DE" w:rsidRPr="007867D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) в целях размещения всей схемы в пределах одного экрана объединяющая дизъюнкция разбита на две части. Аналогично была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1CB">
        <w:rPr>
          <w:rFonts w:ascii="Times New Roman" w:hAnsi="Times New Roman" w:cs="Times New Roman"/>
          <w:sz w:val="28"/>
          <w:szCs w:val="28"/>
          <w:lang w:val="ru-RU"/>
        </w:rPr>
        <w:t>разбита объединяющая конъюнкция</w:t>
      </w:r>
      <w:r w:rsidR="000C5506">
        <w:rPr>
          <w:rFonts w:ascii="Times New Roman" w:hAnsi="Times New Roman" w:cs="Times New Roman"/>
          <w:sz w:val="28"/>
          <w:szCs w:val="28"/>
          <w:lang w:val="ru-RU"/>
        </w:rPr>
        <w:t xml:space="preserve"> (рис</w:t>
      </w:r>
      <w:r w:rsidR="00D445C8" w:rsidRPr="00D445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7B37" w:rsidRPr="007867D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0C55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445C8" w:rsidRPr="00D445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45C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445C8">
        <w:rPr>
          <w:lang w:val="ru-RU"/>
        </w:rPr>
        <w:t xml:space="preserve">    </w:t>
      </w:r>
    </w:p>
    <w:p w14:paraId="0B1FFD91" w14:textId="471F22F7" w:rsidR="007867DE" w:rsidRPr="00D445C8" w:rsidRDefault="007867DE" w:rsidP="007867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6A462EE" wp14:editId="392121EC">
            <wp:extent cx="6116320" cy="4054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696B" w14:textId="3D0FE368" w:rsidR="00D445C8" w:rsidRDefault="007867DE" w:rsidP="007867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67DE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СДНФ</w:t>
      </w:r>
    </w:p>
    <w:p w14:paraId="2593F456" w14:textId="43CC1DC9" w:rsidR="007867DE" w:rsidRPr="007867DE" w:rsidRDefault="007867DE" w:rsidP="007867D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378409" wp14:editId="3DA6D1D1">
            <wp:extent cx="6107430" cy="40627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69BD" w14:textId="15873024" w:rsidR="007867DE" w:rsidRDefault="007867DE" w:rsidP="007867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67D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867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С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НФ</w:t>
      </w:r>
    </w:p>
    <w:p w14:paraId="7E4E8015" w14:textId="77777777" w:rsidR="007867DE" w:rsidRDefault="007867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2BDCCB" w14:textId="37287584" w:rsidR="007867DE" w:rsidRPr="007867DE" w:rsidRDefault="007867DE" w:rsidP="00E30D76">
      <w:pPr>
        <w:pStyle w:val="1"/>
        <w:spacing w:line="360" w:lineRule="auto"/>
        <w:ind w:left="0"/>
        <w:rPr>
          <w:sz w:val="28"/>
          <w:szCs w:val="20"/>
          <w:lang w:val="ru-RU"/>
        </w:rPr>
      </w:pPr>
      <w:bookmarkStart w:id="4" w:name="_Toc149167348"/>
      <w:r>
        <w:rPr>
          <w:sz w:val="28"/>
          <w:szCs w:val="20"/>
          <w:lang w:val="ru-RU"/>
        </w:rPr>
        <w:lastRenderedPageBreak/>
        <w:t>5</w:t>
      </w:r>
      <w:r w:rsidRPr="007867DE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ВЫВОДЫ</w:t>
      </w:r>
      <w:bookmarkEnd w:id="4"/>
    </w:p>
    <w:p w14:paraId="43B86F00" w14:textId="440E0E91" w:rsidR="007867DE" w:rsidRDefault="007867DE" w:rsidP="007867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7DE">
        <w:rPr>
          <w:rFonts w:ascii="Times New Roman" w:hAnsi="Times New Roman" w:cs="Times New Roman"/>
          <w:sz w:val="28"/>
          <w:szCs w:val="28"/>
          <w:lang w:val="ru-RU"/>
        </w:rPr>
        <w:t>Тестирование показало, что все схемы работают правильно.</w:t>
      </w:r>
    </w:p>
    <w:p w14:paraId="002222CE" w14:textId="17357015" w:rsidR="007867DE" w:rsidRDefault="007867DE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1983C8" w14:textId="05E18BAB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B7C3E9" w14:textId="7CE3A299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E1C96F" w14:textId="47F978EC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A0C828" w14:textId="5B2B78E0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DC91B1E" w14:textId="17221D66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CEA12F" w14:textId="1C0A345C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876E4F" w14:textId="3C9FB214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7F79E3" w14:textId="1673E464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0D8B85" w14:textId="5DAE5A30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C6BA6F" w14:textId="56EAE361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21DCC7" w14:textId="0A1F7E49" w:rsidR="00316760" w:rsidRDefault="00316760" w:rsidP="00D534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3C6EA3" w14:textId="2A6D654B" w:rsidR="00316760" w:rsidRDefault="003167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1D3AE4F" w14:textId="7C9573D9" w:rsidR="00316760" w:rsidRPr="00316760" w:rsidRDefault="00316760" w:rsidP="00316760">
      <w:pPr>
        <w:pStyle w:val="1"/>
        <w:spacing w:line="360" w:lineRule="auto"/>
        <w:rPr>
          <w:sz w:val="28"/>
          <w:szCs w:val="20"/>
          <w:lang w:val="ru-RU"/>
        </w:rPr>
      </w:pPr>
      <w:bookmarkStart w:id="5" w:name="_Toc149167349"/>
      <w:r>
        <w:rPr>
          <w:sz w:val="28"/>
          <w:szCs w:val="20"/>
          <w:lang w:val="ru-RU"/>
        </w:rPr>
        <w:lastRenderedPageBreak/>
        <w:t>6</w:t>
      </w:r>
      <w:r w:rsidRPr="007867DE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СПИСОК ИНФОРМАЦИОННЫХ ИСТОЧНИКОВ</w:t>
      </w:r>
      <w:bookmarkEnd w:id="5"/>
    </w:p>
    <w:p w14:paraId="2FDFCCDC" w14:textId="21B7E6D1" w:rsidR="00D534B7" w:rsidRPr="00D534B7" w:rsidRDefault="00D534B7" w:rsidP="003167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Смирнов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С.С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., Карпов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Д.А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Информатика: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Методические указания по выполнению практических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работ /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С.С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Смирнов, </w:t>
      </w:r>
      <w:proofErr w:type="spellStart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Д.А</w:t>
      </w:r>
      <w:proofErr w:type="spellEnd"/>
      <w:r w:rsidRPr="00D534B7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 Карпов — М., МИРЭА — Российский технологический университет, 2020. – 102 с.</w:t>
      </w:r>
    </w:p>
    <w:sectPr w:rsidR="00D534B7" w:rsidRPr="00D534B7" w:rsidSect="00EF175F">
      <w:footerReference w:type="default" r:id="rId11"/>
      <w:pgSz w:w="11909" w:h="16834"/>
      <w:pgMar w:top="1134" w:right="851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9F93" w14:textId="77777777" w:rsidR="0052715F" w:rsidRDefault="0052715F" w:rsidP="00534E19">
      <w:pPr>
        <w:spacing w:after="0" w:line="240" w:lineRule="auto"/>
      </w:pPr>
      <w:r>
        <w:separator/>
      </w:r>
    </w:p>
  </w:endnote>
  <w:endnote w:type="continuationSeparator" w:id="0">
    <w:p w14:paraId="36527625" w14:textId="77777777" w:rsidR="0052715F" w:rsidRDefault="0052715F" w:rsidP="0053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0985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5EFCFE8" w14:textId="4DB5C012" w:rsidR="00534E19" w:rsidRPr="00EF15AB" w:rsidRDefault="00534E19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F1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F15A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F1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F15AB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F15A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E80635" w14:textId="77777777" w:rsidR="00534E19" w:rsidRPr="00534E19" w:rsidRDefault="00534E19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C16B" w14:textId="77777777" w:rsidR="0052715F" w:rsidRDefault="0052715F" w:rsidP="00534E19">
      <w:pPr>
        <w:spacing w:after="0" w:line="240" w:lineRule="auto"/>
      </w:pPr>
      <w:r>
        <w:separator/>
      </w:r>
    </w:p>
  </w:footnote>
  <w:footnote w:type="continuationSeparator" w:id="0">
    <w:p w14:paraId="2F4215F3" w14:textId="77777777" w:rsidR="0052715F" w:rsidRDefault="0052715F" w:rsidP="0053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13A"/>
    <w:multiLevelType w:val="hybridMultilevel"/>
    <w:tmpl w:val="A76A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28C2"/>
    <w:multiLevelType w:val="hybridMultilevel"/>
    <w:tmpl w:val="C612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E36C1"/>
    <w:multiLevelType w:val="hybridMultilevel"/>
    <w:tmpl w:val="744C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6A"/>
    <w:rsid w:val="00036F95"/>
    <w:rsid w:val="000422B6"/>
    <w:rsid w:val="000C5506"/>
    <w:rsid w:val="00196127"/>
    <w:rsid w:val="0022626A"/>
    <w:rsid w:val="00316760"/>
    <w:rsid w:val="0032219F"/>
    <w:rsid w:val="003F37CE"/>
    <w:rsid w:val="004841CB"/>
    <w:rsid w:val="0052715F"/>
    <w:rsid w:val="00534E19"/>
    <w:rsid w:val="005811B3"/>
    <w:rsid w:val="005C335C"/>
    <w:rsid w:val="005D2C2B"/>
    <w:rsid w:val="00744385"/>
    <w:rsid w:val="007867DE"/>
    <w:rsid w:val="007E5C76"/>
    <w:rsid w:val="00B501FD"/>
    <w:rsid w:val="00C9707A"/>
    <w:rsid w:val="00CA141F"/>
    <w:rsid w:val="00D32093"/>
    <w:rsid w:val="00D445C8"/>
    <w:rsid w:val="00D534B7"/>
    <w:rsid w:val="00D7649C"/>
    <w:rsid w:val="00E15996"/>
    <w:rsid w:val="00E30D76"/>
    <w:rsid w:val="00E568BD"/>
    <w:rsid w:val="00EF15AB"/>
    <w:rsid w:val="00EF175F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1CA67"/>
  <w15:docId w15:val="{2FDE69DB-40BF-4EED-8FDF-0662B31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41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34E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4E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4E19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534E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E19"/>
    <w:rPr>
      <w:rFonts w:ascii="Calibri" w:eastAsia="Calibri" w:hAnsi="Calibri" w:cs="Calibri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F1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F15AB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649C"/>
    <w:pPr>
      <w:tabs>
        <w:tab w:val="right" w:leader="dot" w:pos="9630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EF15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F15AB"/>
    <w:pPr>
      <w:spacing w:after="100"/>
      <w:ind w:left="220"/>
    </w:pPr>
  </w:style>
  <w:style w:type="table" w:styleId="aa">
    <w:name w:val="Table Grid"/>
    <w:basedOn w:val="a1"/>
    <w:uiPriority w:val="39"/>
    <w:rsid w:val="00036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36F95"/>
    <w:rPr>
      <w:color w:val="808080"/>
    </w:rPr>
  </w:style>
  <w:style w:type="character" w:customStyle="1" w:styleId="markedcontent">
    <w:name w:val="markedcontent"/>
    <w:basedOn w:val="a0"/>
    <w:rsid w:val="00D5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3557-ECFE-4058-99C2-FFF2E94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Даниил Линник</cp:lastModifiedBy>
  <cp:revision>15</cp:revision>
  <dcterms:created xsi:type="dcterms:W3CDTF">2023-10-25T18:44:00Z</dcterms:created>
  <dcterms:modified xsi:type="dcterms:W3CDTF">2023-10-25T20:14:00Z</dcterms:modified>
</cp:coreProperties>
</file>