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40"/>
          <w:szCs w:val="40"/>
        </w:rPr>
        <w:t xml:space="preserve"/>
      </w:r>
    </w:p>
    <w:p>
      <w:pPr>
        <w:jc w:val="center"/>
      </w:pPr>
      <w:r>
        <w:rPr>
          <w:rFonts w:ascii="Arial" w:cs="Arial" w:eastAsia="Arial" w:hAnsi="Arial"/>
          <w:b/>
          <w:bCs/>
          <w:color w:val="1A3A2A"/>
          <w:sz w:val="56"/>
          <w:szCs w:val="56"/>
        </w:rPr>
        <w:t xml:space="preserve">FAKE REVIEW CARTEL DETECTOR</w:t>
      </w:r>
    </w:p>
    <w:p>
      <w:r>
        <w:rPr>
          <w:sz w:val="10"/>
          <w:szCs w:val="10"/>
        </w:rPr>
        <w:t xml:space="preserve"/>
      </w:r>
    </w:p>
    <w:p>
      <w:pPr>
        <w:jc w:val="center"/>
      </w:pPr>
      <w:r>
        <w:rPr>
          <w:rFonts w:ascii="Arial" w:cs="Arial" w:eastAsia="Arial" w:hAnsi="Arial"/>
          <w:i/>
          <w:iCs/>
          <w:color w:val="1B6B3A"/>
          <w:sz w:val="26"/>
          <w:szCs w:val="26"/>
        </w:rPr>
        <w:t xml:space="preserve">Comprehensive Technical Report &amp; Viva Preparation Guide</w:t>
      </w:r>
    </w:p>
    <w:p>
      <w:r>
        <w:rPr>
          <w:sz w:val="20"/>
          <w:szCs w:val="20"/>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B0BEC5" w:sz="1"/>
              <w:left w:val="single" w:color="B0BEC5" w:sz="1"/>
              <w:bottom w:val="single" w:color="B0BEC5" w:sz="1"/>
              <w:right w:val="single" w:color="B0BEC5" w:sz="1"/>
            </w:tcBorders>
            <w:shd w:fill="E8F5E9" w:val="clear"/>
            <w:tcMar>
              <w:top w:type="dxa" w:w="140"/>
              <w:left w:type="dxa" w:w="200"/>
              <w:bottom w:type="dxa" w:w="140"/>
              <w:right w:type="dxa" w:w="200"/>
            </w:tcMar>
          </w:tcPr>
          <w:p>
            <w:pPr>
              <w:jc w:val="center"/>
            </w:pPr>
            <w:r>
              <w:rPr>
                <w:rFonts w:ascii="Arial" w:cs="Arial" w:eastAsia="Arial" w:hAnsi="Arial"/>
                <w:b/>
                <w:bCs/>
                <w:color w:val="1B6B3A"/>
                <w:sz w:val="24"/>
                <w:szCs w:val="24"/>
              </w:rPr>
              <w:t xml:space="preserve">Machine Learning Subject — College Submission</w:t>
            </w:r>
          </w:p>
          <w:p>
            <w:pPr>
              <w:jc w:val="center"/>
            </w:pPr>
            <w:r>
              <w:rPr>
                <w:rFonts w:ascii="Arial" w:cs="Arial" w:eastAsia="Arial" w:hAnsi="Arial"/>
                <w:color w:val="444444"/>
                <w:sz w:val="22"/>
                <w:szCs w:val="22"/>
              </w:rPr>
              <w:t xml:space="preserve">Algorithms: SVD · DBSCAN · XGBoost · AdaBoost · Voting Ensemble</w:t>
            </w:r>
          </w:p>
          <w:p>
            <w:pPr>
              <w:jc w:val="center"/>
            </w:pPr>
            <w:r>
              <w:rPr>
                <w:rFonts w:ascii="Arial" w:cs="Arial" w:eastAsia="Arial" w:hAnsi="Arial"/>
                <w:color w:val="444444"/>
                <w:sz w:val="22"/>
                <w:szCs w:val="22"/>
              </w:rPr>
              <w:t xml:space="preserve">Author: Equaan</w:t>
            </w:r>
          </w:p>
          <w:p>
            <w:pPr>
              <w:jc w:val="center"/>
            </w:pPr>
            <w:r>
              <w:rPr>
                <w:rFonts w:ascii="Arial" w:cs="Arial" w:eastAsia="Arial" w:hAnsi="Arial"/>
                <w:color w:val="444444"/>
                <w:sz w:val="22"/>
                <w:szCs w:val="22"/>
              </w:rPr>
              <w:t xml:space="preserve">Stack: Python · FastAPI · React 18 · D3.js v7</w:t>
            </w:r>
          </w:p>
        </w:tc>
      </w:tr>
    </w:tbl>
    <w:p>
      <w:r>
        <w:rPr>
          <w:sz w:val="30"/>
          <w:szCs w:val="30"/>
        </w:rPr>
        <w:t xml:space="preserve"/>
      </w:r>
    </w:p>
    <w:p>
      <w:r>
        <w:br w:type="page"/>
      </w:r>
    </w:p>
    <w:p>
      <w:pPr>
        <w:pStyle w:val="Heading1"/>
        <w:spacing w:after="160" w:before="320"/>
      </w:pPr>
      <w:r>
        <w:rPr>
          <w:rFonts w:ascii="Arial" w:cs="Arial" w:eastAsia="Arial" w:hAnsi="Arial"/>
          <w:b/>
          <w:bCs/>
          <w:color w:val="1A3A2A"/>
          <w:sz w:val="36"/>
          <w:szCs w:val="36"/>
        </w:rPr>
        <w:t xml:space="preserve">1. Executive Summary</w:t>
      </w:r>
    </w:p>
    <w:p>
      <w:pPr>
        <w:pBdr>
          <w:bottom w:val="single" w:color="1B6B3A" w:sz="4" w:space="1"/>
        </w:pBdr>
        <w:spacing w:after="120" w:before="120"/>
      </w:pPr>
      <w:r>
        <w:t xml:space="preserve"/>
      </w:r>
    </w:p>
    <w:p>
      <w:pPr>
        <w:spacing w:after="100" w:before="60"/>
      </w:pPr>
      <w:r>
        <w:rPr>
          <w:rFonts w:ascii="Arial" w:cs="Arial" w:eastAsia="Arial" w:hAnsi="Arial"/>
          <w:sz w:val="22"/>
          <w:szCs w:val="22"/>
        </w:rPr>
        <w:t xml:space="preserve">Online platforms like Amazon, Flipkart, and Zomato are increasingly plagued not just by individual fake reviews, but by coordinated networks of fake accounts — called cartels — that post synchronized bursts of inflated ratings to manipulate consumer decisions. Traditional review filtering systems that flag isolated suspicious reviews are completely blind to this threat.</w:t>
      </w:r>
    </w:p>
    <w:p>
      <w:r>
        <w:rPr>
          <w:sz w:val="10"/>
          <w:szCs w:val="10"/>
        </w:rPr>
        <w:t xml:space="preserve"/>
      </w:r>
    </w:p>
    <w:p>
      <w:pPr>
        <w:spacing w:after="100" w:before="60"/>
      </w:pPr>
      <w:r>
        <w:rPr>
          <w:rFonts w:ascii="Arial" w:cs="Arial" w:eastAsia="Arial" w:hAnsi="Arial"/>
          <w:sz w:val="22"/>
          <w:szCs w:val="22"/>
        </w:rPr>
        <w:t xml:space="preserve">This project builds an end-to-end machine learning system that detects these organized fake-review cartels. Instead of analyzing reviews one at a time, it models the entire reviewer network, finds clusters of accounts exhibiting coordinated behavior, and classifies individual reviews as fake or genuine — combining unsupervised discovery with supervised classification.</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B0BEC5" w:sz="1"/>
              <w:bottom w:val="single" w:color="B0BEC5" w:sz="1"/>
              <w:right w:val="single" w:color="B0BEC5" w:sz="1"/>
            </w:tcBorders>
            <w:shd w:fill="FFF3E0" w:val="clear"/>
            <w:tcMar>
              <w:top w:type="dxa" w:w="80"/>
              <w:left w:type="dxa" w:w="140"/>
              <w:bottom w:type="dxa" w:w="80"/>
              <w:right w:type="dxa" w:w="140"/>
            </w:tcMar>
          </w:tcPr>
          <w:p>
            <w:r>
              <w:rPr>
                <w:rFonts w:ascii="Arial" w:cs="Arial" w:eastAsia="Arial" w:hAnsi="Arial"/>
                <w:b/>
                <w:bCs/>
                <w:color w:val="1D4ED8"/>
                <w:sz w:val="22"/>
                <w:szCs w:val="22"/>
              </w:rPr>
              <w:t xml:space="preserve">Core Insight</w:t>
            </w:r>
          </w:p>
          <w:p>
            <w:r>
              <w:rPr>
                <w:rFonts w:ascii="Arial" w:cs="Arial" w:eastAsia="Arial" w:hAnsi="Arial"/>
                <w:sz w:val="22"/>
                <w:szCs w:val="22"/>
              </w:rPr>
              <w:t xml:space="preserve">A cartel of 20 accounts each posting 5-star reviews for the same 10 products in the same 48-hour window is far more dangerous than 20 random fake reviews scattered across time. The pattern only becomes visible when you analyze the network, not individual reviews.</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B0BEC5" w:sz="1"/>
              <w:left w:val="single" w:color="B0BEC5" w:sz="1"/>
              <w:bottom w:val="single" w:color="B0BEC5" w:sz="1"/>
              <w:right w:val="single" w:color="B0BEC5"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B0BEC5" w:sz="1"/>
              <w:left w:val="single" w:color="B0BEC5" w:sz="1"/>
              <w:bottom w:val="single" w:color="B0BEC5" w:sz="1"/>
              <w:right w:val="single" w:color="B0BEC5"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4160"/>
            <w:tcBorders>
              <w:top w:val="single" w:color="B0BEC5" w:sz="1"/>
              <w:left w:val="single" w:color="B0BEC5" w:sz="1"/>
              <w:bottom w:val="single" w:color="B0BEC5" w:sz="1"/>
              <w:right w:val="single" w:color="B0BEC5"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Ensemble Accuracy</w:t>
            </w:r>
          </w:p>
        </w:tc>
        <w:tc>
          <w:tcPr>
            <w:tcW w:type="dxa" w:w="22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86.52%</w:t>
            </w:r>
          </w:p>
        </w:tc>
        <w:tc>
          <w:tcPr>
            <w:tcW w:type="dxa" w:w="41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On labeled fake review dataset</w:t>
            </w:r>
          </w:p>
        </w:tc>
      </w:tr>
      <w:tr>
        <w:tc>
          <w:tcPr>
            <w:tcW w:type="dxa" w:w="3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Precision (fake class)</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86.88%</w:t>
            </w:r>
          </w:p>
        </w:tc>
        <w:tc>
          <w:tcPr>
            <w:tcW w:type="dxa" w:w="4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Proportion of flagged reviews that are truly fake</w:t>
            </w:r>
          </w:p>
        </w:tc>
      </w:tr>
      <w:tr>
        <w:tc>
          <w:tcPr>
            <w:tcW w:type="dxa" w:w="30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Recall (fake class)</w:t>
            </w:r>
          </w:p>
        </w:tc>
        <w:tc>
          <w:tcPr>
            <w:tcW w:type="dxa" w:w="22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86.02%</w:t>
            </w:r>
          </w:p>
        </w:tc>
        <w:tc>
          <w:tcPr>
            <w:tcW w:type="dxa" w:w="41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Proportion of actual fakes that were caught</w:t>
            </w:r>
          </w:p>
        </w:tc>
      </w:tr>
      <w:tr>
        <w:tc>
          <w:tcPr>
            <w:tcW w:type="dxa" w:w="3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F1 Score</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86.45%</w:t>
            </w:r>
          </w:p>
        </w:tc>
        <w:tc>
          <w:tcPr>
            <w:tcW w:type="dxa" w:w="4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Harmonic mean of precision &amp; recall</w:t>
            </w:r>
          </w:p>
        </w:tc>
      </w:tr>
      <w:tr>
        <w:tc>
          <w:tcPr>
            <w:tcW w:type="dxa" w:w="30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ROC-AUC</w:t>
            </w:r>
          </w:p>
        </w:tc>
        <w:tc>
          <w:tcPr>
            <w:tcW w:type="dxa" w:w="22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94.44%</w:t>
            </w:r>
          </w:p>
        </w:tc>
        <w:tc>
          <w:tcPr>
            <w:tcW w:type="dxa" w:w="41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Classifier discriminability — excellent</w:t>
            </w:r>
          </w:p>
        </w:tc>
      </w:tr>
      <w:tr>
        <w:tc>
          <w:tcPr>
            <w:tcW w:type="dxa" w:w="3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Total Reviews Analyzed</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3,089,972</w:t>
            </w:r>
          </w:p>
        </w:tc>
        <w:tc>
          <w:tcPr>
            <w:tcW w:type="dxa" w:w="4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Amazon Electronics dataset</w:t>
            </w:r>
          </w:p>
        </w:tc>
      </w:tr>
      <w:tr>
        <w:tc>
          <w:tcPr>
            <w:tcW w:type="dxa" w:w="30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Cartels Detected</w:t>
            </w:r>
          </w:p>
        </w:tc>
        <w:tc>
          <w:tcPr>
            <w:tcW w:type="dxa" w:w="22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Active clusters</w:t>
            </w:r>
          </w:p>
        </w:tc>
        <w:tc>
          <w:tcPr>
            <w:tcW w:type="dxa" w:w="41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Via DBSCAN on 250k reviewer subset</w:t>
            </w:r>
          </w:p>
        </w:tc>
      </w:tr>
      <w:tr>
        <w:tc>
          <w:tcPr>
            <w:tcW w:type="dxa" w:w="3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API Response Time</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~0.22s for /stats</w:t>
            </w:r>
          </w:p>
        </w:tc>
        <w:tc>
          <w:tcPr>
            <w:tcW w:type="dxa" w:w="4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Well under 2s SLA</w:t>
            </w:r>
          </w:p>
        </w:tc>
      </w:tr>
    </w:tbl>
    <w:p>
      <w:r>
        <w:rPr>
          <w:sz w:val="10"/>
          <w:szCs w:val="10"/>
        </w:rPr>
        <w:t xml:space="preserve"/>
      </w:r>
    </w:p>
    <w:p>
      <w:r>
        <w:br w:type="page"/>
      </w:r>
    </w:p>
    <w:p>
      <w:pPr>
        <w:pStyle w:val="Heading1"/>
        <w:spacing w:after="160" w:before="320"/>
      </w:pPr>
      <w:r>
        <w:rPr>
          <w:rFonts w:ascii="Arial" w:cs="Arial" w:eastAsia="Arial" w:hAnsi="Arial"/>
          <w:b/>
          <w:bCs/>
          <w:color w:val="1A3A2A"/>
          <w:sz w:val="36"/>
          <w:szCs w:val="36"/>
        </w:rPr>
        <w:t xml:space="preserve">2. Problem Statement &amp; Motivation</w:t>
      </w:r>
    </w:p>
    <w:p>
      <w:pPr>
        <w:pBdr>
          <w:bottom w:val="single" w:color="1B6B3A" w:sz="4" w:space="1"/>
        </w:pBdr>
        <w:spacing w:after="120" w:before="120"/>
      </w:pPr>
      <w:r>
        <w:t xml:space="preserve"/>
      </w:r>
    </w:p>
    <w:p>
      <w:pPr>
        <w:pStyle w:val="Heading2"/>
        <w:spacing w:after="120" w:before="260"/>
      </w:pPr>
      <w:r>
        <w:rPr>
          <w:rFonts w:ascii="Arial" w:cs="Arial" w:eastAsia="Arial" w:hAnsi="Arial"/>
          <w:b/>
          <w:bCs/>
          <w:color w:val="1B6B3A"/>
          <w:sz w:val="28"/>
          <w:szCs w:val="28"/>
        </w:rPr>
        <w:t xml:space="preserve">2.1 The Real Threat: Organized Cartels, Not Lone Fakers</w:t>
      </w:r>
    </w:p>
    <w:p>
      <w:pPr>
        <w:spacing w:after="100" w:before="60"/>
      </w:pPr>
      <w:r>
        <w:rPr>
          <w:rFonts w:ascii="Arial" w:cs="Arial" w:eastAsia="Arial" w:hAnsi="Arial"/>
          <w:sz w:val="22"/>
          <w:szCs w:val="22"/>
        </w:rPr>
        <w:t xml:space="preserve">Existing fake-review detection focuses on individual review text — checking if language sounds robotic, if sentiment is unnatural, or if star ratings deviate from the norm. This works against amateur fakers but completely fails against organized cartels.</w:t>
      </w:r>
    </w:p>
    <w:p>
      <w:pPr>
        <w:spacing w:after="100" w:before="60"/>
      </w:pPr>
      <w:r>
        <w:rPr>
          <w:rFonts w:ascii="Arial" w:cs="Arial" w:eastAsia="Arial" w:hAnsi="Arial"/>
          <w:sz w:val="22"/>
          <w:szCs w:val="22"/>
        </w:rPr>
        <w:t xml:space="preserve">A sophisticated cartel operates like a coordinated marketing team: members create aged accounts, write plausible reviews at staggered times, ensure verified purchase badges when possible, and rotate across product categories. No single review looks suspicious in isolation. The smoking gun is only visible at the network level.</w:t>
      </w:r>
    </w:p>
    <w:p>
      <w:r>
        <w:rPr>
          <w:sz w:val="10"/>
          <w:szCs w:val="10"/>
        </w:rPr>
        <w:t xml:space="preserve"/>
      </w:r>
    </w:p>
    <w:p>
      <w:pPr>
        <w:pStyle w:val="Heading2"/>
        <w:spacing w:after="120" w:before="260"/>
      </w:pPr>
      <w:r>
        <w:rPr>
          <w:rFonts w:ascii="Arial" w:cs="Arial" w:eastAsia="Arial" w:hAnsi="Arial"/>
          <w:b/>
          <w:bCs/>
          <w:color w:val="1B6B3A"/>
          <w:sz w:val="28"/>
          <w:szCs w:val="28"/>
        </w:rPr>
        <w:t xml:space="preserve">2.2 Why This Is Economically Critical</w:t>
      </w:r>
    </w:p>
    <w:p>
      <w:pPr>
        <w:pStyle w:val="ListParagraph"/>
        <w:numPr>
          <w:ilvl w:val="0"/>
          <w:numId w:val="2"/>
        </w:numPr>
        <w:spacing w:after="40" w:before="40"/>
      </w:pPr>
      <w:r>
        <w:rPr>
          <w:rFonts w:ascii="Arial" w:cs="Arial" w:eastAsia="Arial" w:hAnsi="Arial"/>
          <w:sz w:val="22"/>
          <w:szCs w:val="22"/>
        </w:rPr>
        <w:t xml:space="preserve">Amazon loses an estimated $5–10 billion annually to fake reviews affecting purchasing decisions</w:t>
      </w:r>
    </w:p>
    <w:p>
      <w:pPr>
        <w:pStyle w:val="ListParagraph"/>
        <w:numPr>
          <w:ilvl w:val="0"/>
          <w:numId w:val="2"/>
        </w:numPr>
        <w:spacing w:after="40" w:before="40"/>
      </w:pPr>
      <w:r>
        <w:rPr>
          <w:rFonts w:ascii="Arial" w:cs="Arial" w:eastAsia="Arial" w:hAnsi="Arial"/>
          <w:sz w:val="22"/>
          <w:szCs w:val="22"/>
        </w:rPr>
        <w:t xml:space="preserve">93% of consumers say online reviews impact purchasing decisions (BrightLocal, 2023)</w:t>
      </w:r>
    </w:p>
    <w:p>
      <w:pPr>
        <w:pStyle w:val="ListParagraph"/>
        <w:numPr>
          <w:ilvl w:val="0"/>
          <w:numId w:val="2"/>
        </w:numPr>
        <w:spacing w:after="40" w:before="40"/>
      </w:pPr>
      <w:r>
        <w:rPr>
          <w:rFonts w:ascii="Arial" w:cs="Arial" w:eastAsia="Arial" w:hAnsi="Arial"/>
          <w:sz w:val="22"/>
          <w:szCs w:val="22"/>
        </w:rPr>
        <w:t xml:space="preserve">Cartel activity particularly harms small genuine sellers who cannot compete with artificially inflated competitor ratings</w:t>
      </w:r>
    </w:p>
    <w:p>
      <w:pPr>
        <w:pStyle w:val="ListParagraph"/>
        <w:numPr>
          <w:ilvl w:val="0"/>
          <w:numId w:val="2"/>
        </w:numPr>
        <w:spacing w:after="40" w:before="40"/>
      </w:pPr>
      <w:r>
        <w:rPr>
          <w:rFonts w:ascii="Arial" w:cs="Arial" w:eastAsia="Arial" w:hAnsi="Arial"/>
          <w:sz w:val="22"/>
          <w:szCs w:val="22"/>
        </w:rPr>
        <w:t xml:space="preserve">Regulatory bodies (EU DSA, FTC) are now legally requiring platforms to actively detect and remove fake reviews</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b/>
                <w:bCs/>
                <w:color w:val="B45309"/>
                <w:sz w:val="22"/>
                <w:szCs w:val="22"/>
              </w:rPr>
              <w:t xml:space="preserve">❓ Viva Q: Why focus on cartels instead of individual fake reviews?</w:t>
            </w:r>
          </w:p>
        </w:tc>
      </w:tr>
      <w:tr>
        <w:tc>
          <w:tcPr>
            <w:tcBorders>
              <w:top w:val="single" w:color="B0BEC5" w:sz="1"/>
              <w:left w:val="single" w:color="B0BEC5" w:sz="1"/>
              <w:bottom w:val="single" w:color="B0BEC5" w:sz="1"/>
              <w:right w:val="single" w:color="B0BEC5" w:sz="1"/>
            </w:tcBorders>
            <w:shd w:fill="F0FFF4" w:val="clear"/>
            <w:tcMar>
              <w:top w:type="dxa" w:w="100"/>
              <w:left w:type="dxa" w:w="140"/>
              <w:bottom w:type="dxa" w:w="100"/>
              <w:right w:type="dxa" w:w="140"/>
            </w:tcMar>
          </w:tcPr>
          <w:p>
            <w:r>
              <w:rPr>
                <w:rFonts w:ascii="Arial" w:cs="Arial" w:eastAsia="Arial" w:hAnsi="Arial"/>
                <w:color w:val="166534"/>
                <w:sz w:val="22"/>
                <w:szCs w:val="22"/>
              </w:rPr>
              <w:t xml:space="preserve">✅ Answer: Individual review detection is a solved problem — NLP classifiers already handle it reasonably well. The unsolved problem is coordinated manipulation. A cartel distributes suspicious signals across many accounts, each of which looks innocent individually. Only network-level analysis can surface the coordination. This is analogous to how financial fraud detection evolved from flagging individual suspicious transactions to modeling account behavior networks.</w:t>
            </w:r>
          </w:p>
        </w:tc>
      </w:tr>
    </w:tbl>
    <w:p>
      <w:r>
        <w:rPr>
          <w:sz w:val="10"/>
          <w:szCs w:val="10"/>
        </w:rPr>
        <w:t xml:space="preserve"/>
      </w:r>
    </w:p>
    <w:p>
      <w:r>
        <w:br w:type="page"/>
      </w:r>
    </w:p>
    <w:p>
      <w:pPr>
        <w:pStyle w:val="Heading1"/>
        <w:spacing w:after="160" w:before="320"/>
      </w:pPr>
      <w:r>
        <w:rPr>
          <w:rFonts w:ascii="Arial" w:cs="Arial" w:eastAsia="Arial" w:hAnsi="Arial"/>
          <w:b/>
          <w:bCs/>
          <w:color w:val="1A3A2A"/>
          <w:sz w:val="36"/>
          <w:szCs w:val="36"/>
        </w:rPr>
        <w:t xml:space="preserve">3. Datasets — From Raw Data to Training Material</w:t>
      </w:r>
    </w:p>
    <w:p>
      <w:pPr>
        <w:pBdr>
          <w:bottom w:val="single" w:color="1B6B3A" w:sz="4" w:space="1"/>
        </w:pBdr>
        <w:spacing w:after="120" w:before="120"/>
      </w:pPr>
      <w:r>
        <w:t xml:space="preserve"/>
      </w:r>
    </w:p>
    <w:p>
      <w:pPr>
        <w:pStyle w:val="Heading2"/>
        <w:spacing w:after="120" w:before="260"/>
      </w:pPr>
      <w:r>
        <w:rPr>
          <w:rFonts w:ascii="Arial" w:cs="Arial" w:eastAsia="Arial" w:hAnsi="Arial"/>
          <w:b/>
          <w:bCs/>
          <w:color w:val="1B6B3A"/>
          <w:sz w:val="28"/>
          <w:szCs w:val="28"/>
        </w:rPr>
        <w:t xml:space="preserve">3.1 Primary Dataset: Amazon US Customer Reviews (Electronics)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B0BEC5" w:sz="1"/>
              <w:left w:val="single" w:color="B0BEC5" w:sz="1"/>
              <w:bottom w:val="single" w:color="B0BEC5" w:sz="1"/>
              <w:right w:val="single" w:color="B0BEC5"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200"/>
            <w:tcBorders>
              <w:top w:val="single" w:color="B0BEC5" w:sz="1"/>
              <w:left w:val="single" w:color="B0BEC5" w:sz="1"/>
              <w:bottom w:val="single" w:color="B0BEC5" w:sz="1"/>
              <w:right w:val="single" w:color="B0BEC5"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360"/>
            <w:tcBorders>
              <w:top w:val="single" w:color="B0BEC5" w:sz="1"/>
              <w:left w:val="single" w:color="B0BEC5" w:sz="1"/>
              <w:bottom w:val="single" w:color="B0BEC5" w:sz="1"/>
              <w:right w:val="single" w:color="B0BEC5"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Source</w:t>
            </w:r>
          </w:p>
        </w:tc>
        <w:tc>
          <w:tcPr>
            <w:tcW w:type="dxa" w:w="22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Kaggle</w:t>
            </w:r>
          </w:p>
        </w:tc>
        <w:tc>
          <w:tcPr>
            <w:tcW w:type="dxa" w:w="43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cynthiarempel/amazon-us-customer-reviews-dataset</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Category</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Electronics</w:t>
            </w:r>
          </w:p>
        </w:tc>
        <w:tc>
          <w:tcPr>
            <w:tcW w:type="dxa" w:w="4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Chosen for dense reviewer overlap</w:t>
            </w:r>
          </w:p>
        </w:tc>
      </w:tr>
      <w:tr>
        <w:tc>
          <w:tcPr>
            <w:tcW w:type="dxa" w:w="28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File</w:t>
            </w:r>
          </w:p>
        </w:tc>
        <w:tc>
          <w:tcPr>
            <w:tcW w:type="dxa" w:w="22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amazon_reviews_us_Electronics_v1_00.csv</w:t>
            </w:r>
          </w:p>
        </w:tc>
        <w:tc>
          <w:tcPr>
            <w:tcW w:type="dxa" w:w="43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TSV format, multi-GB</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Total Reviews (raw)</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~3.6M</w:t>
            </w:r>
          </w:p>
        </w:tc>
        <w:tc>
          <w:tcPr>
            <w:tcW w:type="dxa" w:w="4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Before cleaning</w:t>
            </w:r>
          </w:p>
        </w:tc>
      </w:tr>
      <w:tr>
        <w:tc>
          <w:tcPr>
            <w:tcW w:type="dxa" w:w="28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Total Reviews (clean)</w:t>
            </w:r>
          </w:p>
        </w:tc>
        <w:tc>
          <w:tcPr>
            <w:tcW w:type="dxa" w:w="22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3,089,972</w:t>
            </w:r>
          </w:p>
        </w:tc>
        <w:tc>
          <w:tcPr>
            <w:tcW w:type="dxa" w:w="43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After preprocessing</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Unique Reviewers</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2,152,195</w:t>
            </w:r>
          </w:p>
        </w:tc>
        <w:tc>
          <w:tcPr>
            <w:tcW w:type="dxa" w:w="4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Distinct customer_id values</w:t>
            </w:r>
          </w:p>
        </w:tc>
      </w:tr>
      <w:tr>
        <w:tc>
          <w:tcPr>
            <w:tcW w:type="dxa" w:w="28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Unique Products</w:t>
            </w:r>
          </w:p>
        </w:tc>
        <w:tc>
          <w:tcPr>
            <w:tcW w:type="dxa" w:w="22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185,715</w:t>
            </w:r>
          </w:p>
        </w:tc>
        <w:tc>
          <w:tcPr>
            <w:tcW w:type="dxa" w:w="43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Distinct product_id values</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Date Range</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1999-06-09 to 2015-08-31</w:t>
            </w:r>
          </w:p>
        </w:tc>
        <w:tc>
          <w:tcPr>
            <w:tcW w:type="dxa" w:w="4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16+ years of reviews</w:t>
            </w:r>
          </w:p>
        </w:tc>
      </w:tr>
      <w:tr>
        <w:tc>
          <w:tcPr>
            <w:tcW w:type="dxa" w:w="28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Verified Purchase Ratio</w:t>
            </w:r>
          </w:p>
        </w:tc>
        <w:tc>
          <w:tcPr>
            <w:tcW w:type="dxa" w:w="22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84.04%</w:t>
            </w:r>
          </w:p>
        </w:tc>
        <w:tc>
          <w:tcPr>
            <w:tcW w:type="dxa" w:w="43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High trust signal</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5-Star Reviews</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1,778,980</w:t>
            </w:r>
          </w:p>
        </w:tc>
        <w:tc>
          <w:tcPr>
            <w:tcW w:type="dxa" w:w="4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57.6% — heavily skewed</w:t>
            </w:r>
          </w:p>
        </w:tc>
      </w:tr>
      <w:tr>
        <w:tc>
          <w:tcPr>
            <w:tcW w:type="dxa" w:w="28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Labels Available?</w:t>
            </w:r>
          </w:p>
        </w:tc>
        <w:tc>
          <w:tcPr>
            <w:tcW w:type="dxa" w:w="22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Treated as unsupervised discovery</w:t>
            </w:r>
          </w:p>
        </w:tc>
      </w:tr>
    </w:tbl>
    <w:p>
      <w:r>
        <w:rPr>
          <w:sz w:val="10"/>
          <w:szCs w:val="10"/>
        </w:rPr>
        <w:t xml:space="preserve"/>
      </w:r>
    </w:p>
    <w:p>
      <w:pPr>
        <w:spacing w:after="100" w:before="60"/>
      </w:pPr>
      <w:r>
        <w:rPr>
          <w:rFonts w:ascii="Arial" w:cs="Arial" w:eastAsia="Arial" w:hAnsi="Arial"/>
          <w:sz w:val="22"/>
          <w:szCs w:val="22"/>
        </w:rPr>
        <w:t xml:space="preserve">The Amazon dataset has no ground-truth fake/genuine labels. It is used for two purposes: (1) building behavioral features per reviewer for the DBSCAN cartel detection pipeline, and (2) running inference using the trained classifier to assign fake_probability scores to each review.</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b/>
                <w:bCs/>
                <w:color w:val="B45309"/>
                <w:sz w:val="22"/>
                <w:szCs w:val="22"/>
              </w:rPr>
              <w:t xml:space="preserve">❓ Viva Q: Why the Electronics category specifically?</w:t>
            </w:r>
          </w:p>
        </w:tc>
      </w:tr>
      <w:tr>
        <w:tc>
          <w:tcPr>
            <w:tcBorders>
              <w:top w:val="single" w:color="B0BEC5" w:sz="1"/>
              <w:left w:val="single" w:color="B0BEC5" w:sz="1"/>
              <w:bottom w:val="single" w:color="B0BEC5" w:sz="1"/>
              <w:right w:val="single" w:color="B0BEC5" w:sz="1"/>
            </w:tcBorders>
            <w:shd w:fill="F0FFF4" w:val="clear"/>
            <w:tcMar>
              <w:top w:type="dxa" w:w="100"/>
              <w:left w:type="dxa" w:w="140"/>
              <w:bottom w:type="dxa" w:w="100"/>
              <w:right w:type="dxa" w:w="140"/>
            </w:tcMar>
          </w:tcPr>
          <w:p>
            <w:r>
              <w:rPr>
                <w:rFonts w:ascii="Arial" w:cs="Arial" w:eastAsia="Arial" w:hAnsi="Arial"/>
                <w:color w:val="166534"/>
                <w:sz w:val="22"/>
                <w:szCs w:val="22"/>
              </w:rPr>
              <w:t xml:space="preserve">✅ Answer: Electronics reviews have the highest review density per product — high-ticket items attract both genuine reviewers and cartel activity because the payoff is large. The dataset also has temporal breadth (16 years) enabling burst-pattern analysis. Most importantly, it was the largest single-category file available on Kaggle that could be processed on a local machine with chunked loading.</w:t>
            </w:r>
          </w:p>
        </w:tc>
      </w:tr>
    </w:tbl>
    <w:p>
      <w:r>
        <w:rPr>
          <w:sz w:val="10"/>
          <w:szCs w:val="10"/>
        </w:rPr>
        <w:t xml:space="preserve"/>
      </w:r>
    </w:p>
    <w:p>
      <w:pPr>
        <w:pStyle w:val="Heading2"/>
        <w:spacing w:after="120" w:before="260"/>
      </w:pPr>
      <w:r>
        <w:rPr>
          <w:rFonts w:ascii="Arial" w:cs="Arial" w:eastAsia="Arial" w:hAnsi="Arial"/>
          <w:b/>
          <w:bCs/>
          <w:color w:val="1B6B3A"/>
          <w:sz w:val="28"/>
          <w:szCs w:val="28"/>
        </w:rPr>
        <w:t xml:space="preserve">3.2 Labeled Dataset: Fake Reviews Dataset (Mexwell / Kaggle)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B0BEC5" w:sz="1"/>
              <w:left w:val="single" w:color="B0BEC5" w:sz="1"/>
              <w:bottom w:val="single" w:color="B0BEC5" w:sz="1"/>
              <w:right w:val="single" w:color="B0BEC5"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200"/>
            <w:tcBorders>
              <w:top w:val="single" w:color="B0BEC5" w:sz="1"/>
              <w:left w:val="single" w:color="B0BEC5" w:sz="1"/>
              <w:bottom w:val="single" w:color="B0BEC5" w:sz="1"/>
              <w:right w:val="single" w:color="B0BEC5"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360"/>
            <w:tcBorders>
              <w:top w:val="single" w:color="B0BEC5" w:sz="1"/>
              <w:left w:val="single" w:color="B0BEC5" w:sz="1"/>
              <w:bottom w:val="single" w:color="B0BEC5" w:sz="1"/>
              <w:right w:val="single" w:color="B0BEC5"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Original Name</w:t>
            </w:r>
          </w:p>
        </w:tc>
        <w:tc>
          <w:tcPr>
            <w:tcW w:type="dxa" w:w="22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fake reviews dataset.csv</w:t>
            </w:r>
          </w:p>
        </w:tc>
        <w:tc>
          <w:tcPr>
            <w:tcW w:type="dxa" w:w="43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Substituted for inaccessible Cornell dataset</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Total Rows</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40,432</w:t>
            </w:r>
          </w:p>
        </w:tc>
        <w:tc>
          <w:tcPr>
            <w:tcW w:type="dxa" w:w="4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Balanced classes</w:t>
            </w:r>
          </w:p>
        </w:tc>
      </w:tr>
      <w:tr>
        <w:tc>
          <w:tcPr>
            <w:tcW w:type="dxa" w:w="28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CG Class (fake)</w:t>
            </w:r>
          </w:p>
        </w:tc>
        <w:tc>
          <w:tcPr>
            <w:tcW w:type="dxa" w:w="22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20,216</w:t>
            </w:r>
          </w:p>
        </w:tc>
        <w:tc>
          <w:tcPr>
            <w:tcW w:type="dxa" w:w="43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Computer-generated fake reviews</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OR Class (genuine)</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20,216</w:t>
            </w:r>
          </w:p>
        </w:tc>
        <w:tc>
          <w:tcPr>
            <w:tcW w:type="dxa" w:w="4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Original reviews from real users</w:t>
            </w:r>
          </w:p>
        </w:tc>
      </w:tr>
      <w:tr>
        <w:tc>
          <w:tcPr>
            <w:tcW w:type="dxa" w:w="28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Categories</w:t>
            </w:r>
          </w:p>
        </w:tc>
        <w:tc>
          <w:tcPr>
            <w:tcW w:type="dxa" w:w="22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10</w:t>
            </w:r>
          </w:p>
        </w:tc>
        <w:tc>
          <w:tcPr>
            <w:tcW w:type="dxa" w:w="43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Across multiple product types</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Key Columns</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label, text_, category, rating</w:t>
            </w:r>
          </w:p>
        </w:tc>
        <w:tc>
          <w:tcPr>
            <w:tcW w:type="dxa" w:w="4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Used for classifier training</w:t>
            </w:r>
          </w:p>
        </w:tc>
      </w:tr>
      <w:tr>
        <w:tc>
          <w:tcPr>
            <w:tcW w:type="dxa" w:w="28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Used For</w:t>
            </w:r>
          </w:p>
        </w:tc>
        <w:tc>
          <w:tcPr>
            <w:tcW w:type="dxa" w:w="22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Supervised training</w:t>
            </w:r>
          </w:p>
        </w:tc>
        <w:tc>
          <w:tcPr>
            <w:tcW w:type="dxa" w:w="43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XGBoost + AdaBoost ensemble</w:t>
            </w:r>
          </w:p>
        </w:tc>
      </w:tr>
    </w:tbl>
    <w:p>
      <w:r>
        <w:rPr>
          <w:sz w:val="10"/>
          <w:szCs w:val="10"/>
        </w:rPr>
        <w:t xml:space="preserve"/>
      </w:r>
    </w:p>
    <w:p>
      <w:pPr>
        <w:spacing w:after="100" w:before="60"/>
      </w:pPr>
      <w:r>
        <w:rPr>
          <w:rFonts w:ascii="Arial" w:cs="Arial" w:eastAsia="Arial" w:hAnsi="Arial"/>
          <w:sz w:val="22"/>
          <w:szCs w:val="22"/>
        </w:rPr>
        <w:t xml:space="preserve">This labeled dataset is the ground truth that enables supervised learning. The balance between CG and OR classes (exactly 20,216 each) prevents class-imbalance issues without resampling.</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b/>
                <w:bCs/>
                <w:color w:val="B45309"/>
                <w:sz w:val="22"/>
                <w:szCs w:val="22"/>
              </w:rPr>
              <w:t xml:space="preserve">❓ Viva Q: Why not use the Cornell Yelp Deception Dataset as originally planned?</w:t>
            </w:r>
          </w:p>
        </w:tc>
      </w:tr>
      <w:tr>
        <w:tc>
          <w:tcPr>
            <w:tcBorders>
              <w:top w:val="single" w:color="B0BEC5" w:sz="1"/>
              <w:left w:val="single" w:color="B0BEC5" w:sz="1"/>
              <w:bottom w:val="single" w:color="B0BEC5" w:sz="1"/>
              <w:right w:val="single" w:color="B0BEC5" w:sz="1"/>
            </w:tcBorders>
            <w:shd w:fill="F0FFF4" w:val="clear"/>
            <w:tcMar>
              <w:top w:type="dxa" w:w="100"/>
              <w:left w:type="dxa" w:w="140"/>
              <w:bottom w:type="dxa" w:w="100"/>
              <w:right w:type="dxa" w:w="140"/>
            </w:tcMar>
          </w:tcPr>
          <w:p>
            <w:r>
              <w:rPr>
                <w:rFonts w:ascii="Arial" w:cs="Arial" w:eastAsia="Arial" w:hAnsi="Arial"/>
                <w:color w:val="166534"/>
                <w:sz w:val="22"/>
                <w:szCs w:val="22"/>
              </w:rPr>
              <w:t xml:space="preserve">✅ Answer: The Cornell dataset (op_spam_v1.4) was inaccessible from the host machine — the download links required institutional authentication. The Mexwell Kaggle dataset was identified as an academically valid substitute: it uses human-verified labels (CG = computer-generated, OR = original/genuine), it is balanced, and it covers multiple product categories making the classifier more generalizable. The AI_PROMPTS.md originally referenced Cornell; the substitution is documented in PROGRESS.md.</w:t>
            </w:r>
          </w:p>
        </w:tc>
      </w:tr>
    </w:tbl>
    <w:p>
      <w:r>
        <w:rPr>
          <w:sz w:val="10"/>
          <w:szCs w:val="10"/>
        </w:rPr>
        <w:t xml:space="preserve"/>
      </w:r>
    </w:p>
    <w:p>
      <w:pPr>
        <w:pStyle w:val="Heading2"/>
        <w:spacing w:after="120" w:before="260"/>
      </w:pPr>
      <w:r>
        <w:rPr>
          <w:rFonts w:ascii="Arial" w:cs="Arial" w:eastAsia="Arial" w:hAnsi="Arial"/>
          <w:b/>
          <w:bCs/>
          <w:color w:val="1B6B3A"/>
          <w:sz w:val="28"/>
          <w:szCs w:val="28"/>
        </w:rPr>
        <w:t xml:space="preserve">3.3 The Semi-Supervised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B0BEC5" w:sz="1"/>
              <w:bottom w:val="single" w:color="B0BEC5" w:sz="1"/>
              <w:right w:val="single" w:color="B0BEC5" w:sz="1"/>
            </w:tcBorders>
            <w:shd w:fill="EFF6FF" w:val="clear"/>
            <w:tcMar>
              <w:top w:type="dxa" w:w="80"/>
              <w:left w:type="dxa" w:w="140"/>
              <w:bottom w:type="dxa" w:w="80"/>
              <w:right w:type="dxa" w:w="140"/>
            </w:tcMar>
          </w:tcPr>
          <w:p>
            <w:r>
              <w:rPr>
                <w:rFonts w:ascii="Arial" w:cs="Arial" w:eastAsia="Arial" w:hAnsi="Arial"/>
                <w:b/>
                <w:bCs/>
                <w:color w:val="1D4ED8"/>
                <w:sz w:val="22"/>
                <w:szCs w:val="22"/>
              </w:rPr>
              <w:t xml:space="preserve">Why Combine Both Datasets?</w:t>
            </w:r>
          </w:p>
          <w:p>
            <w:r>
              <w:rPr>
                <w:rFonts w:ascii="Arial" w:cs="Arial" w:eastAsia="Arial" w:hAnsi="Arial"/>
                <w:sz w:val="22"/>
                <w:szCs w:val="22"/>
              </w:rPr>
              <w:t xml:space="preserve">We face a classic ML chicken-and-egg problem: we have abundant unlabeled Amazon data (ideal for cartel detection) and a small labeled dataset (ideal for classification). The solution is a semi-supervised approach: train the classifier on the labeled data, then apply it to Amazon data to generate fake_probability scores. DBSCAN cluster membership becomes an additional feature that bridges the two pipelines — a reviewer flagged as cartel member gets a higher fake probability regardless of their review text alone.</w:t>
            </w:r>
          </w:p>
        </w:tc>
      </w:tr>
    </w:tbl>
    <w:p>
      <w:r>
        <w:rPr>
          <w:sz w:val="10"/>
          <w:szCs w:val="10"/>
        </w:rPr>
        <w:t xml:space="preserve"/>
      </w:r>
    </w:p>
    <w:p>
      <w:r>
        <w:br w:type="page"/>
      </w:r>
    </w:p>
    <w:p>
      <w:pPr>
        <w:pStyle w:val="Heading1"/>
        <w:spacing w:after="160" w:before="320"/>
      </w:pPr>
      <w:r>
        <w:rPr>
          <w:rFonts w:ascii="Arial" w:cs="Arial" w:eastAsia="Arial" w:hAnsi="Arial"/>
          <w:b/>
          <w:bCs/>
          <w:color w:val="1A3A2A"/>
          <w:sz w:val="36"/>
          <w:szCs w:val="36"/>
        </w:rPr>
        <w:t xml:space="preserve">4. Data Preprocessing Pipeline</w:t>
      </w:r>
    </w:p>
    <w:p>
      <w:pPr>
        <w:pBdr>
          <w:bottom w:val="single" w:color="1B6B3A" w:sz="4" w:space="1"/>
        </w:pBdr>
        <w:spacing w:after="120" w:before="120"/>
      </w:pPr>
      <w:r>
        <w:t xml:space="preserve"/>
      </w:r>
    </w:p>
    <w:p>
      <w:pPr>
        <w:pStyle w:val="Heading2"/>
        <w:spacing w:after="120" w:before="260"/>
      </w:pPr>
      <w:r>
        <w:rPr>
          <w:rFonts w:ascii="Arial" w:cs="Arial" w:eastAsia="Arial" w:hAnsi="Arial"/>
          <w:b/>
          <w:bCs/>
          <w:color w:val="1B6B3A"/>
          <w:sz w:val="28"/>
          <w:szCs w:val="28"/>
        </w:rPr>
        <w:t xml:space="preserve">4.1 Amazon Data Cleaning (preprocess.py)</w:t>
      </w:r>
    </w:p>
    <w:p>
      <w:pPr>
        <w:spacing w:after="100" w:before="60"/>
      </w:pPr>
      <w:r>
        <w:rPr>
          <w:rFonts w:ascii="Arial" w:cs="Arial" w:eastAsia="Arial" w:hAnsi="Arial"/>
          <w:sz w:val="22"/>
          <w:szCs w:val="22"/>
        </w:rPr>
        <w:t xml:space="preserve">The Amazon CSV is too large to load entirely into RAM (multi-GB file). The preprocessing script reads it in chunks of 10,000 rows at a time using pandas chunksize parameter, cleans each chunk, and concatenates the results.</w:t>
      </w:r>
    </w:p>
    <w:p>
      <w:r>
        <w:rPr>
          <w:sz w:val="10"/>
          <w:szCs w:val="10"/>
        </w:rPr>
        <w:t xml:space="preserve"/>
      </w:r>
    </w:p>
    <w:p>
      <w:pPr>
        <w:pStyle w:val="Heading3"/>
        <w:spacing w:after="80" w:before="200"/>
      </w:pPr>
      <w:r>
        <w:rPr>
          <w:rFonts w:ascii="Arial" w:cs="Arial" w:eastAsia="Arial" w:hAnsi="Arial"/>
          <w:b/>
          <w:bCs/>
          <w:color w:val="2D5A3D"/>
          <w:sz w:val="24"/>
          <w:szCs w:val="24"/>
        </w:rPr>
        <w:t xml:space="preserve">Cleaning Operations Applied:</w:t>
      </w:r>
    </w:p>
    <w:p>
      <w:pPr>
        <w:pStyle w:val="ListParagraph"/>
        <w:numPr>
          <w:ilvl w:val="0"/>
          <w:numId w:val="2"/>
        </w:numPr>
        <w:spacing w:after="40" w:before="40"/>
      </w:pPr>
      <w:r>
        <w:rPr>
          <w:rFonts w:ascii="Arial" w:cs="Arial" w:eastAsia="Arial" w:hAnsi="Arial"/>
          <w:sz w:val="22"/>
          <w:szCs w:val="22"/>
        </w:rPr>
        <w:t xml:space="preserve">Drop rows where customer_id, product_id, or star_rating is null — these are unusable records</w:t>
      </w:r>
    </w:p>
    <w:p>
      <w:pPr>
        <w:pStyle w:val="ListParagraph"/>
        <w:numPr>
          <w:ilvl w:val="0"/>
          <w:numId w:val="2"/>
        </w:numPr>
        <w:spacing w:after="40" w:before="40"/>
      </w:pPr>
      <w:r>
        <w:rPr>
          <w:rFonts w:ascii="Arial" w:cs="Arial" w:eastAsia="Arial" w:hAnsi="Arial"/>
          <w:sz w:val="22"/>
          <w:szCs w:val="22"/>
        </w:rPr>
        <w:t xml:space="preserve">Convert star_rating to integer (originally stored as float in some rows)</w:t>
      </w:r>
    </w:p>
    <w:p>
      <w:pPr>
        <w:pStyle w:val="ListParagraph"/>
        <w:numPr>
          <w:ilvl w:val="0"/>
          <w:numId w:val="2"/>
        </w:numPr>
        <w:spacing w:after="40" w:before="40"/>
      </w:pPr>
      <w:r>
        <w:rPr>
          <w:rFonts w:ascii="Arial" w:cs="Arial" w:eastAsia="Arial" w:hAnsi="Arial"/>
          <w:sz w:val="22"/>
          <w:szCs w:val="22"/>
        </w:rPr>
        <w:t xml:space="preserve">Parse review_date to datetime objects — required for burst-score calculation</w:t>
      </w:r>
    </w:p>
    <w:p>
      <w:pPr>
        <w:pStyle w:val="ListParagraph"/>
        <w:numPr>
          <w:ilvl w:val="0"/>
          <w:numId w:val="2"/>
        </w:numPr>
        <w:spacing w:after="40" w:before="40"/>
      </w:pPr>
      <w:r>
        <w:rPr>
          <w:rFonts w:ascii="Arial" w:cs="Arial" w:eastAsia="Arial" w:hAnsi="Arial"/>
          <w:sz w:val="22"/>
          <w:szCs w:val="22"/>
        </w:rPr>
        <w:t xml:space="preserve">Map verified_purchase: 'Y' → 1, 'N' → 0 — binary encoding for feature use</w:t>
      </w:r>
    </w:p>
    <w:p>
      <w:pPr>
        <w:pStyle w:val="ListParagraph"/>
        <w:numPr>
          <w:ilvl w:val="0"/>
          <w:numId w:val="2"/>
        </w:numPr>
        <w:spacing w:after="40" w:before="40"/>
      </w:pPr>
      <w:r>
        <w:rPr>
          <w:rFonts w:ascii="Arial" w:cs="Arial" w:eastAsia="Arial" w:hAnsi="Arial"/>
          <w:sz w:val="22"/>
          <w:szCs w:val="22"/>
        </w:rPr>
        <w:t xml:space="preserve">Strip whitespace from review_body and collapse internal whitespace</w:t>
      </w:r>
    </w:p>
    <w:p>
      <w:pPr>
        <w:pStyle w:val="ListParagraph"/>
        <w:numPr>
          <w:ilvl w:val="0"/>
          <w:numId w:val="2"/>
        </w:numPr>
        <w:spacing w:after="40" w:before="40"/>
      </w:pPr>
      <w:r>
        <w:rPr>
          <w:rFonts w:ascii="Arial" w:cs="Arial" w:eastAsia="Arial" w:hAnsi="Arial"/>
          <w:sz w:val="22"/>
          <w:szCs w:val="22"/>
        </w:rPr>
        <w:t xml:space="preserve">Select only required columns (customer_id, product_id, star_rating, review_date, review_body, verified_purchase, product_title)</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b/>
                <w:bCs/>
                <w:color w:val="B45309"/>
                <w:sz w:val="22"/>
                <w:szCs w:val="22"/>
              </w:rPr>
              <w:t xml:space="preserve">❓ Viva Q: Why use chunksize=10000 instead of loading the whole file?</w:t>
            </w:r>
          </w:p>
        </w:tc>
      </w:tr>
      <w:tr>
        <w:tc>
          <w:tcPr>
            <w:tcBorders>
              <w:top w:val="single" w:color="B0BEC5" w:sz="1"/>
              <w:left w:val="single" w:color="B0BEC5" w:sz="1"/>
              <w:bottom w:val="single" w:color="B0BEC5" w:sz="1"/>
              <w:right w:val="single" w:color="B0BEC5" w:sz="1"/>
            </w:tcBorders>
            <w:shd w:fill="F0FFF4" w:val="clear"/>
            <w:tcMar>
              <w:top w:type="dxa" w:w="100"/>
              <w:left w:type="dxa" w:w="140"/>
              <w:bottom w:type="dxa" w:w="100"/>
              <w:right w:type="dxa" w:w="140"/>
            </w:tcMar>
          </w:tcPr>
          <w:p>
            <w:r>
              <w:rPr>
                <w:rFonts w:ascii="Arial" w:cs="Arial" w:eastAsia="Arial" w:hAnsi="Arial"/>
                <w:color w:val="166534"/>
                <w:sz w:val="22"/>
                <w:szCs w:val="22"/>
              </w:rPr>
              <w:t xml:space="preserve">✅ Answer: A multi-gigabyte CSV loaded entirely into pandas would consume more RAM than most development machines have. chunksize=10000 streams rows in batches, keeping memory usage roughly constant regardless of file size. The tradeoff is slightly slower I/O, but that is acceptable for a one-time preprocessing step. This is the standard approach for production-scale data processing in pandas.</w:t>
            </w:r>
          </w:p>
        </w:tc>
      </w:tr>
    </w:tbl>
    <w:p>
      <w:r>
        <w:rPr>
          <w:sz w:val="10"/>
          <w:szCs w:val="10"/>
        </w:rPr>
        <w:t xml:space="preserve"/>
      </w:r>
    </w:p>
    <w:p>
      <w:pPr>
        <w:pStyle w:val="Heading2"/>
        <w:spacing w:after="120" w:before="260"/>
      </w:pPr>
      <w:r>
        <w:rPr>
          <w:rFonts w:ascii="Arial" w:cs="Arial" w:eastAsia="Arial" w:hAnsi="Arial"/>
          <w:b/>
          <w:bCs/>
          <w:color w:val="1B6B3A"/>
          <w:sz w:val="28"/>
          <w:szCs w:val="28"/>
        </w:rPr>
        <w:t xml:space="preserve">4.2 Labeled Dataset Cleaning</w:t>
      </w:r>
    </w:p>
    <w:p>
      <w:pPr>
        <w:spacing w:after="100" w:before="60"/>
      </w:pPr>
      <w:r>
        <w:rPr>
          <w:rFonts w:ascii="Arial" w:cs="Arial" w:eastAsia="Arial" w:hAnsi="Arial"/>
          <w:sz w:val="22"/>
          <w:szCs w:val="22"/>
        </w:rPr>
        <w:t xml:space="preserve">The labeled dataset is small (40K rows) and loads trivially. Cleaning steps: strip whitespace from the label column, map CG → 1 (fake) and OR → 0 (genuine), drop rows where review text is empty.</w:t>
      </w:r>
    </w:p>
    <w:p>
      <w:r>
        <w:rPr>
          <w:sz w:val="10"/>
          <w:szCs w:val="10"/>
        </w:rPr>
        <w:t xml:space="preserve"/>
      </w:r>
    </w:p>
    <w:p>
      <w:r>
        <w:br w:type="page"/>
      </w:r>
    </w:p>
    <w:p>
      <w:pPr>
        <w:pStyle w:val="Heading1"/>
        <w:spacing w:after="160" w:before="320"/>
      </w:pPr>
      <w:r>
        <w:rPr>
          <w:rFonts w:ascii="Arial" w:cs="Arial" w:eastAsia="Arial" w:hAnsi="Arial"/>
          <w:b/>
          <w:bCs/>
          <w:color w:val="1A3A2A"/>
          <w:sz w:val="36"/>
          <w:szCs w:val="36"/>
        </w:rPr>
        <w:t xml:space="preserve">5. Feature Engineering — Behavioral Signals</w:t>
      </w:r>
    </w:p>
    <w:p>
      <w:pPr>
        <w:pBdr>
          <w:bottom w:val="single" w:color="1B6B3A" w:sz="4" w:space="1"/>
        </w:pBdr>
        <w:spacing w:after="120" w:before="120"/>
      </w:pPr>
      <w:r>
        <w:t xml:space="preserve"/>
      </w:r>
    </w:p>
    <w:p>
      <w:pPr>
        <w:spacing w:after="100" w:before="60"/>
      </w:pPr>
      <w:r>
        <w:rPr>
          <w:rFonts w:ascii="Arial" w:cs="Arial" w:eastAsia="Arial" w:hAnsi="Arial"/>
          <w:sz w:val="22"/>
          <w:szCs w:val="22"/>
        </w:rPr>
        <w:t xml:space="preserve">Feature engineering aggregates review-level data into reviewer-level behavioral profiles. Each of the 9 features captures a specific suspicious pattern observed in known cartel behavior.</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B0BEC5" w:sz="1"/>
              <w:left w:val="single" w:color="B0BEC5" w:sz="1"/>
              <w:bottom w:val="single" w:color="B0BEC5" w:sz="1"/>
              <w:right w:val="single" w:color="B0BEC5"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Feature Name</w:t>
            </w:r>
          </w:p>
        </w:tc>
        <w:tc>
          <w:tcPr>
            <w:tcW w:type="dxa" w:w="3000"/>
            <w:tcBorders>
              <w:top w:val="single" w:color="B0BEC5" w:sz="1"/>
              <w:left w:val="single" w:color="B0BEC5" w:sz="1"/>
              <w:bottom w:val="single" w:color="B0BEC5" w:sz="1"/>
              <w:right w:val="single" w:color="B0BEC5"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860"/>
            <w:tcBorders>
              <w:top w:val="single" w:color="B0BEC5" w:sz="1"/>
              <w:left w:val="single" w:color="B0BEC5" w:sz="1"/>
              <w:bottom w:val="single" w:color="B0BEC5" w:sz="1"/>
              <w:right w:val="single" w:color="B0BEC5"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Why Suspicious if...</w:t>
            </w:r>
          </w:p>
        </w:tc>
      </w:tr>
      <w:tr>
        <w:tc>
          <w:tcPr>
            <w:tcW w:type="dxa" w:w="25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avg_rating</w:t>
            </w:r>
          </w:p>
        </w:tc>
        <w:tc>
          <w:tcPr>
            <w:tcW w:type="dxa" w:w="30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Mean star rating given by reviewer</w:t>
            </w:r>
          </w:p>
        </w:tc>
        <w:tc>
          <w:tcPr>
            <w:tcW w:type="dxa" w:w="38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Always 5.0 — no genuine reviewer rates everything perfectly</w:t>
            </w:r>
          </w:p>
        </w:tc>
      </w:tr>
      <w:tr>
        <w:tc>
          <w:tcPr>
            <w:tcW w:type="dxa" w:w="2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rating_variance</w:t>
            </w:r>
          </w:p>
        </w:tc>
        <w:tc>
          <w:tcPr>
            <w:tcW w:type="dxa" w:w="3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Std deviation of star ratings</w:t>
            </w:r>
          </w:p>
        </w:tc>
        <w:tc>
          <w:tcPr>
            <w:tcW w:type="dxa" w:w="38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Zero — cartel accounts never deviate from the script</w:t>
            </w:r>
          </w:p>
        </w:tc>
      </w:tr>
      <w:tr>
        <w:tc>
          <w:tcPr>
            <w:tcW w:type="dxa" w:w="25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review_burst_score</w:t>
            </w:r>
          </w:p>
        </w:tc>
        <w:tc>
          <w:tcPr>
            <w:tcW w:type="dxa" w:w="30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Max reviews posted in any 48-hour window</w:t>
            </w:r>
          </w:p>
        </w:tc>
        <w:tc>
          <w:tcPr>
            <w:tcW w:type="dxa" w:w="38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High — cartels coordinate simultaneous posting campaigns</w:t>
            </w:r>
          </w:p>
        </w:tc>
      </w:tr>
      <w:tr>
        <w:tc>
          <w:tcPr>
            <w:tcW w:type="dxa" w:w="2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account_age_at_first_review</w:t>
            </w:r>
          </w:p>
        </w:tc>
        <w:tc>
          <w:tcPr>
            <w:tcW w:type="dxa" w:w="3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Days between dataset start and first review</w:t>
            </w:r>
          </w:p>
        </w:tc>
        <w:tc>
          <w:tcPr>
            <w:tcW w:type="dxa" w:w="38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Near-zero — freshly created fake accounts</w:t>
            </w:r>
          </w:p>
        </w:tc>
      </w:tr>
      <w:tr>
        <w:tc>
          <w:tcPr>
            <w:tcW w:type="dxa" w:w="25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product_overlap_ratio</w:t>
            </w:r>
          </w:p>
        </w:tc>
        <w:tc>
          <w:tcPr>
            <w:tcW w:type="dxa" w:w="30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 of same products reviewed as other accounts</w:t>
            </w:r>
          </w:p>
        </w:tc>
        <w:tc>
          <w:tcPr>
            <w:tcW w:type="dxa" w:w="38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High — cartels target identical product lists</w:t>
            </w:r>
          </w:p>
        </w:tc>
      </w:tr>
      <w:tr>
        <w:tc>
          <w:tcPr>
            <w:tcW w:type="dxa" w:w="2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verified_purchase_ratio</w:t>
            </w:r>
          </w:p>
        </w:tc>
        <w:tc>
          <w:tcPr>
            <w:tcW w:type="dxa" w:w="3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 of reviews marked as verified purchase</w:t>
            </w:r>
          </w:p>
        </w:tc>
        <w:tc>
          <w:tcPr>
            <w:tcW w:type="dxa" w:w="38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Low — fake accounts often skip actual buying</w:t>
            </w:r>
          </w:p>
        </w:tc>
      </w:tr>
      <w:tr>
        <w:tc>
          <w:tcPr>
            <w:tcW w:type="dxa" w:w="25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unique_products_reviewed</w:t>
            </w:r>
          </w:p>
        </w:tc>
        <w:tc>
          <w:tcPr>
            <w:tcW w:type="dxa" w:w="30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Total distinct products reviewed</w:t>
            </w:r>
          </w:p>
        </w:tc>
        <w:tc>
          <w:tcPr>
            <w:tcW w:type="dxa" w:w="38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Very low diversity — narrow cartel target list</w:t>
            </w:r>
          </w:p>
        </w:tc>
      </w:tr>
      <w:tr>
        <w:tc>
          <w:tcPr>
            <w:tcW w:type="dxa" w:w="2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review_text_length_avg</w:t>
            </w:r>
          </w:p>
        </w:tc>
        <w:tc>
          <w:tcPr>
            <w:tcW w:type="dxa" w:w="3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Mean character count per review</w:t>
            </w:r>
          </w:p>
        </w:tc>
        <w:tc>
          <w:tcPr>
            <w:tcW w:type="dxa" w:w="38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Very short — templated reviews need minimal effort</w:t>
            </w:r>
          </w:p>
        </w:tc>
      </w:tr>
      <w:tr>
        <w:tc>
          <w:tcPr>
            <w:tcW w:type="dxa" w:w="25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review_text_similarity</w:t>
            </w:r>
          </w:p>
        </w:tc>
        <w:tc>
          <w:tcPr>
            <w:tcW w:type="dxa" w:w="30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Mean cosine similarity between own reviews</w:t>
            </w:r>
          </w:p>
        </w:tc>
        <w:tc>
          <w:tcPr>
            <w:tcW w:type="dxa" w:w="38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High — templates produce nearly identical texts</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b/>
                <w:bCs/>
                <w:color w:val="B45309"/>
                <w:sz w:val="22"/>
                <w:szCs w:val="22"/>
              </w:rPr>
              <w:t xml:space="preserve">❓ Viva Q: How is review_burst_score computed?</w:t>
            </w:r>
          </w:p>
        </w:tc>
      </w:tr>
      <w:tr>
        <w:tc>
          <w:tcPr>
            <w:tcBorders>
              <w:top w:val="single" w:color="B0BEC5" w:sz="1"/>
              <w:left w:val="single" w:color="B0BEC5" w:sz="1"/>
              <w:bottom w:val="single" w:color="B0BEC5" w:sz="1"/>
              <w:right w:val="single" w:color="B0BEC5" w:sz="1"/>
            </w:tcBorders>
            <w:shd w:fill="F0FFF4" w:val="clear"/>
            <w:tcMar>
              <w:top w:type="dxa" w:w="100"/>
              <w:left w:type="dxa" w:w="140"/>
              <w:bottom w:type="dxa" w:w="100"/>
              <w:right w:type="dxa" w:w="140"/>
            </w:tcMar>
          </w:tcPr>
          <w:p>
            <w:r>
              <w:rPr>
                <w:rFonts w:ascii="Arial" w:cs="Arial" w:eastAsia="Arial" w:hAnsi="Arial"/>
                <w:color w:val="166534"/>
                <w:sz w:val="22"/>
                <w:szCs w:val="22"/>
              </w:rPr>
              <w:t xml:space="preserve">✅ Answer: It uses a two-pointer sliding window algorithm over sorted review timestamps. For each reviewer, we iterate through their review dates in sorted order, maintaining a left pointer that advances whenever the window exceeds 48 hours. The maximum window size encountered is the burst score. Time complexity is O(n log n) for sorting plus O(n) for the scan. This is equivalent to finding the maximum number of events in any fixed-size time window — a classic sliding window problem.</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b/>
                <w:bCs/>
                <w:color w:val="B45309"/>
                <w:sz w:val="22"/>
                <w:szCs w:val="22"/>
              </w:rPr>
              <w:t xml:space="preserve">❓ Viva Q: How is review_text_similarity computed?</w:t>
            </w:r>
          </w:p>
        </w:tc>
      </w:tr>
      <w:tr>
        <w:tc>
          <w:tcPr>
            <w:tcBorders>
              <w:top w:val="single" w:color="B0BEC5" w:sz="1"/>
              <w:left w:val="single" w:color="B0BEC5" w:sz="1"/>
              <w:bottom w:val="single" w:color="B0BEC5" w:sz="1"/>
              <w:right w:val="single" w:color="B0BEC5" w:sz="1"/>
            </w:tcBorders>
            <w:shd w:fill="F0FFF4" w:val="clear"/>
            <w:tcMar>
              <w:top w:type="dxa" w:w="100"/>
              <w:left w:type="dxa" w:w="140"/>
              <w:bottom w:type="dxa" w:w="100"/>
              <w:right w:type="dxa" w:w="140"/>
            </w:tcMar>
          </w:tcPr>
          <w:p>
            <w:r>
              <w:rPr>
                <w:rFonts w:ascii="Arial" w:cs="Arial" w:eastAsia="Arial" w:hAnsi="Arial"/>
                <w:color w:val="166534"/>
                <w:sz w:val="22"/>
                <w:szCs w:val="22"/>
              </w:rPr>
              <w:t xml:space="preserve">✅ Answer: Only reviewers with 3 or more reviews are eligible (fewer reviews cannot meaningfully measure self-similarity). We cap at 20 reviews per reviewer to avoid O(n²) cosine computation blowing up. TF-IDF vectors are built with max_features=200 and English stop words removed. The mean of the upper triangle of the cosine similarity matrix gives the self-similarity score. Reviewers with fewer than 3 reviews get a default score of 0.5 (neutral).</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b/>
                <w:bCs/>
                <w:color w:val="B45309"/>
                <w:sz w:val="22"/>
                <w:szCs w:val="22"/>
              </w:rPr>
              <w:t xml:space="preserve">❓ Viva Q: Why normalize features with StandardScaler?</w:t>
            </w:r>
          </w:p>
        </w:tc>
      </w:tr>
      <w:tr>
        <w:tc>
          <w:tcPr>
            <w:tcBorders>
              <w:top w:val="single" w:color="B0BEC5" w:sz="1"/>
              <w:left w:val="single" w:color="B0BEC5" w:sz="1"/>
              <w:bottom w:val="single" w:color="B0BEC5" w:sz="1"/>
              <w:right w:val="single" w:color="B0BEC5" w:sz="1"/>
            </w:tcBorders>
            <w:shd w:fill="F0FFF4" w:val="clear"/>
            <w:tcMar>
              <w:top w:type="dxa" w:w="100"/>
              <w:left w:type="dxa" w:w="140"/>
              <w:bottom w:type="dxa" w:w="100"/>
              <w:right w:type="dxa" w:w="140"/>
            </w:tcMar>
          </w:tcPr>
          <w:p>
            <w:r>
              <w:rPr>
                <w:rFonts w:ascii="Arial" w:cs="Arial" w:eastAsia="Arial" w:hAnsi="Arial"/>
                <w:color w:val="166534"/>
                <w:sz w:val="22"/>
                <w:szCs w:val="22"/>
              </w:rPr>
              <w:t xml:space="preserve">✅ Answer: DBSCAN uses Euclidean distance. If review_burst_score ranges from 0-234 and verified_purchase_ratio ranges from 0-1, the burst score would completely dominate the distance calculation, making the other features irrelevant. StandardScaler transforms each feature to mean=0, std=1, giving all 9 features equal weight in the distance metric. Without scaling, DBSCAN would effectively cluster only on burst score.</w:t>
            </w:r>
          </w:p>
        </w:tc>
      </w:tr>
    </w:tbl>
    <w:p>
      <w:r>
        <w:rPr>
          <w:sz w:val="10"/>
          <w:szCs w:val="10"/>
        </w:rPr>
        <w:t xml:space="preserve"/>
      </w:r>
    </w:p>
    <w:p>
      <w:r>
        <w:br w:type="page"/>
      </w:r>
    </w:p>
    <w:p>
      <w:pPr>
        <w:pStyle w:val="Heading1"/>
        <w:spacing w:after="160" w:before="320"/>
      </w:pPr>
      <w:r>
        <w:rPr>
          <w:rFonts w:ascii="Arial" w:cs="Arial" w:eastAsia="Arial" w:hAnsi="Arial"/>
          <w:b/>
          <w:bCs/>
          <w:color w:val="1A3A2A"/>
          <w:sz w:val="36"/>
          <w:szCs w:val="36"/>
        </w:rPr>
        <w:t xml:space="preserve">6. SVD — Latent Pattern Extraction</w:t>
      </w:r>
    </w:p>
    <w:p>
      <w:pPr>
        <w:pBdr>
          <w:bottom w:val="single" w:color="1B6B3A" w:sz="4" w:space="1"/>
        </w:pBdr>
        <w:spacing w:after="120" w:before="120"/>
      </w:pPr>
      <w:r>
        <w:t xml:space="preserve"/>
      </w:r>
    </w:p>
    <w:p>
      <w:pPr>
        <w:spacing w:after="100" w:before="60"/>
      </w:pPr>
      <w:r>
        <w:rPr>
          <w:rFonts w:ascii="Arial" w:cs="Arial" w:eastAsia="Arial" w:hAnsi="Arial"/>
          <w:sz w:val="22"/>
          <w:szCs w:val="22"/>
        </w:rPr>
        <w:t xml:space="preserve">Before clustering reviewers, we extract latent patterns from the user-product interaction matrix using Singular Value Decomposition. This is the same mathematical technique that powers Netflix's recommendation engine.</w:t>
      </w:r>
    </w:p>
    <w:p>
      <w:r>
        <w:rPr>
          <w:sz w:val="10"/>
          <w:szCs w:val="10"/>
        </w:rPr>
        <w:t xml:space="preserve"/>
      </w:r>
    </w:p>
    <w:p>
      <w:pPr>
        <w:pStyle w:val="Heading2"/>
        <w:spacing w:after="120" w:before="260"/>
      </w:pPr>
      <w:r>
        <w:rPr>
          <w:rFonts w:ascii="Arial" w:cs="Arial" w:eastAsia="Arial" w:hAnsi="Arial"/>
          <w:b/>
          <w:bCs/>
          <w:color w:val="1B6B3A"/>
          <w:sz w:val="28"/>
          <w:szCs w:val="28"/>
        </w:rPr>
        <w:t xml:space="preserve">6.1 Building the Sparse User-Product Matrix</w:t>
      </w:r>
    </w:p>
    <w:p>
      <w:pPr>
        <w:spacing w:after="100" w:before="60"/>
      </w:pPr>
      <w:r>
        <w:rPr>
          <w:rFonts w:ascii="Arial" w:cs="Arial" w:eastAsia="Arial" w:hAnsi="Arial"/>
          <w:sz w:val="22"/>
          <w:szCs w:val="22"/>
        </w:rPr>
        <w:t xml:space="preserve">Each row represents a reviewer, each column represents a product, and each cell contains the star rating given (0 if no review exists). With 2,152,195 reviewers and 185,715 products, a dense matrix would require ~1.6 TB of RAM. We use scipy.sparse.csr_matrix which stores only the non-zero entries, keeping memory usage manageable.</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b/>
                <w:bCs/>
                <w:color w:val="B45309"/>
                <w:sz w:val="22"/>
                <w:szCs w:val="22"/>
              </w:rPr>
              <w:t xml:space="preserve">❓ Viva Q: Why build a user-product matrix instead of just using the behavioral features?</w:t>
            </w:r>
          </w:p>
        </w:tc>
      </w:tr>
      <w:tr>
        <w:tc>
          <w:tcPr>
            <w:tcBorders>
              <w:top w:val="single" w:color="B0BEC5" w:sz="1"/>
              <w:left w:val="single" w:color="B0BEC5" w:sz="1"/>
              <w:bottom w:val="single" w:color="B0BEC5" w:sz="1"/>
              <w:right w:val="single" w:color="B0BEC5" w:sz="1"/>
            </w:tcBorders>
            <w:shd w:fill="F0FFF4" w:val="clear"/>
            <w:tcMar>
              <w:top w:type="dxa" w:w="100"/>
              <w:left w:type="dxa" w:w="140"/>
              <w:bottom w:type="dxa" w:w="100"/>
              <w:right w:type="dxa" w:w="140"/>
            </w:tcMar>
          </w:tcPr>
          <w:p>
            <w:r>
              <w:rPr>
                <w:rFonts w:ascii="Arial" w:cs="Arial" w:eastAsia="Arial" w:hAnsi="Arial"/>
                <w:color w:val="166534"/>
                <w:sz w:val="22"/>
                <w:szCs w:val="22"/>
              </w:rPr>
              <w:t xml:space="preserve">✅ Answer: Behavioral features capture how someone reviews (burst patterns, text similarity) but not who they review with. Two accounts might have perfectly normal individual behavior but always target the same obscure products within hours of each other. The user-product matrix captures co-review patterns — shared product targets — which is the defining signature of a cartel. SVD then compresses this into dense embeddings that DBSCAN can cluster efficiently.</w:t>
            </w:r>
          </w:p>
        </w:tc>
      </w:tr>
    </w:tbl>
    <w:p>
      <w:r>
        <w:rPr>
          <w:sz w:val="10"/>
          <w:szCs w:val="10"/>
        </w:rPr>
        <w:t xml:space="preserve"/>
      </w:r>
    </w:p>
    <w:p>
      <w:pPr>
        <w:pStyle w:val="Heading2"/>
        <w:spacing w:after="120" w:before="260"/>
      </w:pPr>
      <w:r>
        <w:rPr>
          <w:rFonts w:ascii="Arial" w:cs="Arial" w:eastAsia="Arial" w:hAnsi="Arial"/>
          <w:b/>
          <w:bCs/>
          <w:color w:val="1B6B3A"/>
          <w:sz w:val="28"/>
          <w:szCs w:val="28"/>
        </w:rPr>
        <w:t xml:space="preserve">6.2 Truncated SVD</w:t>
      </w:r>
    </w:p>
    <w:p>
      <w:pPr>
        <w:spacing w:after="100" w:before="60"/>
      </w:pPr>
      <w:r>
        <w:rPr>
          <w:rFonts w:ascii="Arial" w:cs="Arial" w:eastAsia="Arial" w:hAnsi="Arial"/>
          <w:sz w:val="22"/>
          <w:szCs w:val="22"/>
        </w:rPr>
        <w:t xml:space="preserve">TruncatedSVD from scikit-learn decomposes the sparse matrix into n_components=50 latent dimensions. Each reviewer is then represented as a 50-dimensional embedding capturing their latent behavioral patterns — which product categories they tend to review, which price ranges, which review timing patterns emerge from product co-review.</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b/>
                <w:bCs/>
                <w:color w:val="B45309"/>
                <w:sz w:val="22"/>
                <w:szCs w:val="22"/>
              </w:rPr>
              <w:t xml:space="preserve">❓ Viva Q: Why Truncated SVD instead of full SVD or PCA?</w:t>
            </w:r>
          </w:p>
        </w:tc>
      </w:tr>
      <w:tr>
        <w:tc>
          <w:tcPr>
            <w:tcBorders>
              <w:top w:val="single" w:color="B0BEC5" w:sz="1"/>
              <w:left w:val="single" w:color="B0BEC5" w:sz="1"/>
              <w:bottom w:val="single" w:color="B0BEC5" w:sz="1"/>
              <w:right w:val="single" w:color="B0BEC5" w:sz="1"/>
            </w:tcBorders>
            <w:shd w:fill="F0FFF4" w:val="clear"/>
            <w:tcMar>
              <w:top w:type="dxa" w:w="100"/>
              <w:left w:type="dxa" w:w="140"/>
              <w:bottom w:type="dxa" w:w="100"/>
              <w:right w:type="dxa" w:w="140"/>
            </w:tcMar>
          </w:tcPr>
          <w:p>
            <w:r>
              <w:rPr>
                <w:rFonts w:ascii="Arial" w:cs="Arial" w:eastAsia="Arial" w:hAnsi="Arial"/>
                <w:color w:val="166534"/>
                <w:sz w:val="22"/>
                <w:szCs w:val="22"/>
              </w:rPr>
              <w:t xml:space="preserve">✅ Answer: Full SVD requires materializing a dense matrix — impossible at this scale. PCA also requires a dense matrix (it internally calls full SVD). TruncatedSVD operates directly on sparse matrices and only computes the top-k components, making it both memory-efficient and faster. It is mathematically equivalent to PCA when the data is mean-centered, and sklearn's implementation handles the sparse case natively.</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b/>
                <w:bCs/>
                <w:color w:val="B45309"/>
                <w:sz w:val="22"/>
                <w:szCs w:val="22"/>
              </w:rPr>
              <w:t xml:space="preserve">❓ Viva Q: Why n_components=50?</w:t>
            </w:r>
          </w:p>
        </w:tc>
      </w:tr>
      <w:tr>
        <w:tc>
          <w:tcPr>
            <w:tcBorders>
              <w:top w:val="single" w:color="B0BEC5" w:sz="1"/>
              <w:left w:val="single" w:color="B0BEC5" w:sz="1"/>
              <w:bottom w:val="single" w:color="B0BEC5" w:sz="1"/>
              <w:right w:val="single" w:color="B0BEC5" w:sz="1"/>
            </w:tcBorders>
            <w:shd w:fill="F0FFF4" w:val="clear"/>
            <w:tcMar>
              <w:top w:type="dxa" w:w="100"/>
              <w:left w:type="dxa" w:w="140"/>
              <w:bottom w:type="dxa" w:w="100"/>
              <w:right w:type="dxa" w:w="140"/>
            </w:tcMar>
          </w:tcPr>
          <w:p>
            <w:r>
              <w:rPr>
                <w:rFonts w:ascii="Arial" w:cs="Arial" w:eastAsia="Arial" w:hAnsi="Arial"/>
                <w:color w:val="166534"/>
                <w:sz w:val="22"/>
                <w:szCs w:val="22"/>
              </w:rPr>
              <w:t xml:space="preserve">✅ Answer: 50 is a standard heuristic in collaborative filtering literature — enough to capture meaningful latent structure without overfitting to noise. More components would increase computational cost and potentially introduce noise dimensions that confuse DBSCAN. Fewer components might miss important signals. The explained variance ratio from SVD output can confirm whether 50 is capturing sufficient variance (target: &gt;70% cumulative).</w:t>
            </w:r>
          </w:p>
        </w:tc>
      </w:tr>
    </w:tbl>
    <w:p>
      <w:r>
        <w:rPr>
          <w:sz w:val="10"/>
          <w:szCs w:val="10"/>
        </w:rPr>
        <w:t xml:space="preserve"/>
      </w:r>
    </w:p>
    <w:p>
      <w:pPr>
        <w:pStyle w:val="Heading2"/>
        <w:spacing w:after="120" w:before="260"/>
      </w:pPr>
      <w:r>
        <w:rPr>
          <w:rFonts w:ascii="Arial" w:cs="Arial" w:eastAsia="Arial" w:hAnsi="Arial"/>
          <w:b/>
          <w:bCs/>
          <w:color w:val="1B6B3A"/>
          <w:sz w:val="28"/>
          <w:szCs w:val="28"/>
        </w:rPr>
        <w:t xml:space="preserve">6.3 Combining SVD Embeddings with Behavioral Features</w:t>
      </w:r>
    </w:p>
    <w:p>
      <w:pPr>
        <w:spacing w:after="100" w:before="60"/>
      </w:pPr>
      <w:r>
        <w:rPr>
          <w:rFonts w:ascii="Arial" w:cs="Arial" w:eastAsia="Arial" w:hAnsi="Arial"/>
          <w:sz w:val="22"/>
          <w:szCs w:val="22"/>
        </w:rPr>
        <w:t xml:space="preserve">The final feature matrix for DBSCAN is the inner join of SVD embeddings (50 dimensions) with reviewer behavioral features (9 dimensions) on customer_id — producing a 59-dimensional representation per reviewer. This combines 'who do they review with' (SVD) and 'how do they behave' (features).</w:t>
      </w:r>
    </w:p>
    <w:p>
      <w:r>
        <w:rPr>
          <w:sz w:val="10"/>
          <w:szCs w:val="10"/>
        </w:rPr>
        <w:t xml:space="preserve"/>
      </w:r>
    </w:p>
    <w:p>
      <w:r>
        <w:br w:type="page"/>
      </w:r>
    </w:p>
    <w:p>
      <w:pPr>
        <w:pStyle w:val="Heading1"/>
        <w:spacing w:after="160" w:before="320"/>
      </w:pPr>
      <w:r>
        <w:rPr>
          <w:rFonts w:ascii="Arial" w:cs="Arial" w:eastAsia="Arial" w:hAnsi="Arial"/>
          <w:b/>
          <w:bCs/>
          <w:color w:val="1A3A2A"/>
          <w:sz w:val="36"/>
          <w:szCs w:val="36"/>
        </w:rPr>
        <w:t xml:space="preserve">7. DBSCAN — Cartel Cluster Detection</w:t>
      </w:r>
    </w:p>
    <w:p>
      <w:pPr>
        <w:pBdr>
          <w:bottom w:val="single" w:color="1B6B3A" w:sz="4" w:space="1"/>
        </w:pBdr>
        <w:spacing w:after="120" w:before="120"/>
      </w:pPr>
      <w:r>
        <w:t xml:space="preserve"/>
      </w:r>
    </w:p>
    <w:p>
      <w:pPr>
        <w:spacing w:after="100" w:before="60"/>
      </w:pPr>
      <w:r>
        <w:rPr>
          <w:rFonts w:ascii="Arial" w:cs="Arial" w:eastAsia="Arial" w:hAnsi="Arial"/>
          <w:sz w:val="22"/>
          <w:szCs w:val="22"/>
        </w:rPr>
        <w:t xml:space="preserve">DBSCAN (Density-Based Spatial Clustering of Applications with Noise) identifies dense clusters of similar reviewers in the 59-dimensional feature space. Reviewers assigned to the same cluster are flagged as potential cartel members.</w:t>
      </w:r>
    </w:p>
    <w:p>
      <w:r>
        <w:rPr>
          <w:sz w:val="10"/>
          <w:szCs w:val="10"/>
        </w:rPr>
        <w:t xml:space="preserve"/>
      </w:r>
    </w:p>
    <w:p>
      <w:pPr>
        <w:pStyle w:val="Heading2"/>
        <w:spacing w:after="120" w:before="260"/>
      </w:pPr>
      <w:r>
        <w:rPr>
          <w:rFonts w:ascii="Arial" w:cs="Arial" w:eastAsia="Arial" w:hAnsi="Arial"/>
          <w:b/>
          <w:bCs/>
          <w:color w:val="1B6B3A"/>
          <w:sz w:val="28"/>
          <w:szCs w:val="28"/>
        </w:rPr>
        <w:t xml:space="preserve">7.1 How DBSCAN Works</w:t>
      </w:r>
    </w:p>
    <w:p>
      <w:pPr>
        <w:pStyle w:val="ListParagraph"/>
        <w:numPr>
          <w:ilvl w:val="0"/>
          <w:numId w:val="2"/>
        </w:numPr>
        <w:spacing w:after="40" w:before="40"/>
      </w:pPr>
      <w:r>
        <w:rPr>
          <w:rFonts w:ascii="Arial" w:cs="Arial" w:eastAsia="Arial" w:hAnsi="Arial"/>
          <w:sz w:val="22"/>
          <w:szCs w:val="22"/>
        </w:rPr>
        <w:t xml:space="preserve">For each point, find all points within radius eps in the feature space</w:t>
      </w:r>
    </w:p>
    <w:p>
      <w:pPr>
        <w:pStyle w:val="ListParagraph"/>
        <w:numPr>
          <w:ilvl w:val="0"/>
          <w:numId w:val="2"/>
        </w:numPr>
        <w:spacing w:after="40" w:before="40"/>
      </w:pPr>
      <w:r>
        <w:rPr>
          <w:rFonts w:ascii="Arial" w:cs="Arial" w:eastAsia="Arial" w:hAnsi="Arial"/>
          <w:sz w:val="22"/>
          <w:szCs w:val="22"/>
        </w:rPr>
        <w:t xml:space="preserve">If a point has at least min_samples neighbors within eps, it is a core point</w:t>
      </w:r>
    </w:p>
    <w:p>
      <w:pPr>
        <w:pStyle w:val="ListParagraph"/>
        <w:numPr>
          <w:ilvl w:val="0"/>
          <w:numId w:val="2"/>
        </w:numPr>
        <w:spacing w:after="40" w:before="40"/>
      </w:pPr>
      <w:r>
        <w:rPr>
          <w:rFonts w:ascii="Arial" w:cs="Arial" w:eastAsia="Arial" w:hAnsi="Arial"/>
          <w:sz w:val="22"/>
          <w:szCs w:val="22"/>
        </w:rPr>
        <w:t xml:space="preserve">All points reachable from a core point (directly or through other core points) form a cluster</w:t>
      </w:r>
    </w:p>
    <w:p>
      <w:pPr>
        <w:pStyle w:val="ListParagraph"/>
        <w:numPr>
          <w:ilvl w:val="0"/>
          <w:numId w:val="2"/>
        </w:numPr>
        <w:spacing w:after="40" w:before="40"/>
      </w:pPr>
      <w:r>
        <w:rPr>
          <w:rFonts w:ascii="Arial" w:cs="Arial" w:eastAsia="Arial" w:hAnsi="Arial"/>
          <w:sz w:val="22"/>
          <w:szCs w:val="22"/>
        </w:rPr>
        <w:t xml:space="preserve">Points not reachable from any core point are labeled -1 (noise/genuine)</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b/>
                <w:bCs/>
                <w:color w:val="B45309"/>
                <w:sz w:val="22"/>
                <w:szCs w:val="22"/>
              </w:rPr>
              <w:t xml:space="preserve">❓ Viva Q: Why DBSCAN instead of K-Means?</w:t>
            </w:r>
          </w:p>
        </w:tc>
      </w:tr>
      <w:tr>
        <w:tc>
          <w:tcPr>
            <w:tcBorders>
              <w:top w:val="single" w:color="B0BEC5" w:sz="1"/>
              <w:left w:val="single" w:color="B0BEC5" w:sz="1"/>
              <w:bottom w:val="single" w:color="B0BEC5" w:sz="1"/>
              <w:right w:val="single" w:color="B0BEC5" w:sz="1"/>
            </w:tcBorders>
            <w:shd w:fill="F0FFF4" w:val="clear"/>
            <w:tcMar>
              <w:top w:type="dxa" w:w="100"/>
              <w:left w:type="dxa" w:w="140"/>
              <w:bottom w:type="dxa" w:w="100"/>
              <w:right w:type="dxa" w:w="140"/>
            </w:tcMar>
          </w:tcPr>
          <w:p>
            <w:r>
              <w:rPr>
                <w:rFonts w:ascii="Arial" w:cs="Arial" w:eastAsia="Arial" w:hAnsi="Arial"/>
                <w:color w:val="166534"/>
                <w:sz w:val="22"/>
                <w:szCs w:val="22"/>
              </w:rPr>
              <w:t xml:space="preserve">✅ Answer: Three fundamental reasons: (1) K-Means requires specifying k (number of clusters) in advance — we don't know how many cartels exist. (2) K-Means assigns every point to a cluster — genuine reviewers would be incorrectly forced into fake clusters. (3) K-Means assumes spherical clusters, while cartel groups form arbitrary shapes in feature space depending on their target strategy. DBSCAN handles all three naturally: k is learned from data, noise points get label -1, and arbitrary cluster shapes are supported.</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b/>
                <w:bCs/>
                <w:color w:val="B45309"/>
                <w:sz w:val="22"/>
                <w:szCs w:val="22"/>
              </w:rPr>
              <w:t xml:space="preserve">❓ Viva Q: Why not Hierarchical Clustering or GMM?</w:t>
            </w:r>
          </w:p>
        </w:tc>
      </w:tr>
      <w:tr>
        <w:tc>
          <w:tcPr>
            <w:tcBorders>
              <w:top w:val="single" w:color="B0BEC5" w:sz="1"/>
              <w:left w:val="single" w:color="B0BEC5" w:sz="1"/>
              <w:bottom w:val="single" w:color="B0BEC5" w:sz="1"/>
              <w:right w:val="single" w:color="B0BEC5" w:sz="1"/>
            </w:tcBorders>
            <w:shd w:fill="F0FFF4" w:val="clear"/>
            <w:tcMar>
              <w:top w:type="dxa" w:w="100"/>
              <w:left w:type="dxa" w:w="140"/>
              <w:bottom w:type="dxa" w:w="100"/>
              <w:right w:type="dxa" w:w="140"/>
            </w:tcMar>
          </w:tcPr>
          <w:p>
            <w:r>
              <w:rPr>
                <w:rFonts w:ascii="Arial" w:cs="Arial" w:eastAsia="Arial" w:hAnsi="Arial"/>
                <w:color w:val="166534"/>
                <w:sz w:val="22"/>
                <w:szCs w:val="22"/>
              </w:rPr>
              <w:t xml:space="preserve">✅ Answer: Hierarchical clustering scales as O(n² log n) in memory and time — completely infeasible for 200k reviewers. GMMs assume Gaussian distributions for each cluster, which cartel behavior distributions do not satisfy. DBSCAN scales reasonably with approximate nearest neighbors and is the standard algorithm for spatial density clustering in network analysis literature.</w:t>
            </w:r>
          </w:p>
        </w:tc>
      </w:tr>
    </w:tbl>
    <w:p>
      <w:r>
        <w:rPr>
          <w:sz w:val="10"/>
          <w:szCs w:val="10"/>
        </w:rPr>
        <w:t xml:space="preserve"/>
      </w:r>
    </w:p>
    <w:p>
      <w:pPr>
        <w:pStyle w:val="Heading2"/>
        <w:spacing w:after="120" w:before="260"/>
      </w:pPr>
      <w:r>
        <w:rPr>
          <w:rFonts w:ascii="Arial" w:cs="Arial" w:eastAsia="Arial" w:hAnsi="Arial"/>
          <w:b/>
          <w:bCs/>
          <w:color w:val="1B6B3A"/>
          <w:sz w:val="28"/>
          <w:szCs w:val="28"/>
        </w:rPr>
        <w:t xml:space="preserve">7.2 Parameter Tuning with K-Distance Plot</w:t>
      </w:r>
    </w:p>
    <w:p>
      <w:pPr>
        <w:spacing w:after="100" w:before="60"/>
      </w:pPr>
      <w:r>
        <w:rPr>
          <w:rFonts w:ascii="Arial" w:cs="Arial" w:eastAsia="Arial" w:hAnsi="Arial"/>
          <w:sz w:val="22"/>
          <w:szCs w:val="22"/>
        </w:rPr>
        <w:t xml:space="preserve">Choosing eps (the radius parameter) is critical. Too small: every point is noise. Too large: everything merges into one cluster. The k-distance plot sorts all points by their distance to their k-th nearest neighbor (k=min_samples=5). The ideal eps is at the 'elbow' — the inflection point where distance starts growing rapidly, indicating genuine low-density regions between clusters.</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b/>
                <w:bCs/>
                <w:color w:val="B45309"/>
                <w:sz w:val="22"/>
                <w:szCs w:val="22"/>
              </w:rPr>
              <w:t xml:space="preserve">❓ Viva Q: What is the min_samples parameter and how was it chosen?</w:t>
            </w:r>
          </w:p>
        </w:tc>
      </w:tr>
      <w:tr>
        <w:tc>
          <w:tcPr>
            <w:tcBorders>
              <w:top w:val="single" w:color="B0BEC5" w:sz="1"/>
              <w:left w:val="single" w:color="B0BEC5" w:sz="1"/>
              <w:bottom w:val="single" w:color="B0BEC5" w:sz="1"/>
              <w:right w:val="single" w:color="B0BEC5" w:sz="1"/>
            </w:tcBorders>
            <w:shd w:fill="F0FFF4" w:val="clear"/>
            <w:tcMar>
              <w:top w:type="dxa" w:w="100"/>
              <w:left w:type="dxa" w:w="140"/>
              <w:bottom w:type="dxa" w:w="100"/>
              <w:right w:type="dxa" w:w="140"/>
            </w:tcMar>
          </w:tcPr>
          <w:p>
            <w:r>
              <w:rPr>
                <w:rFonts w:ascii="Arial" w:cs="Arial" w:eastAsia="Arial" w:hAnsi="Arial"/>
                <w:color w:val="166534"/>
                <w:sz w:val="22"/>
                <w:szCs w:val="22"/>
              </w:rPr>
              <w:t xml:space="preserve">✅ Answer: min_samples=5 means a cluster must contain at least 5 reviewers to be valid. This eliminates spurious clusters formed by coincidental product overlap between 2-3 unrelated reviewers. In cartel detection literature, minimum group sizes of 5-10 are standard thresholds for statistical significance. The value 5 is conservative enough to detect small emerging cartels while avoiding false positives from random co-review.</w:t>
            </w:r>
          </w:p>
        </w:tc>
      </w:tr>
    </w:tbl>
    <w:p>
      <w:r>
        <w:rPr>
          <w:sz w:val="10"/>
          <w:szCs w:val="10"/>
        </w:rPr>
        <w:t xml:space="preserve"/>
      </w:r>
    </w:p>
    <w:p>
      <w:pPr>
        <w:pStyle w:val="Heading2"/>
        <w:spacing w:after="120" w:before="260"/>
      </w:pPr>
      <w:r>
        <w:rPr>
          <w:rFonts w:ascii="Arial" w:cs="Arial" w:eastAsia="Arial" w:hAnsi="Arial"/>
          <w:b/>
          <w:bCs/>
          <w:color w:val="1B6B3A"/>
          <w:sz w:val="28"/>
          <w:szCs w:val="28"/>
        </w:rPr>
        <w:t xml:space="preserve">7.3 Output: Cluster Labels</w:t>
      </w:r>
    </w:p>
    <w:p>
      <w:pPr>
        <w:spacing w:after="100" w:before="60"/>
      </w:pPr>
      <w:r>
        <w:rPr>
          <w:rFonts w:ascii="Arial" w:cs="Arial" w:eastAsia="Arial" w:hAnsi="Arial"/>
          <w:sz w:val="22"/>
          <w:szCs w:val="22"/>
        </w:rPr>
        <w:t xml:space="preserve">Each reviewer is assigned a cluster_label: -1 for genuine/noise reviewers, and 0, 1, 2, ... for detected cartels. On the stable 250k subset, the pipeline detected active clusters with 500 nodes and 73 cross-reviewer edges visualized in the frontend.</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B0BEC5" w:sz="1"/>
              <w:left w:val="single" w:color="B0BEC5" w:sz="1"/>
              <w:bottom w:val="single" w:color="B0BEC5" w:sz="1"/>
              <w:right w:val="single" w:color="B0BEC5"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Output File</w:t>
            </w:r>
          </w:p>
        </w:tc>
        <w:tc>
          <w:tcPr>
            <w:tcW w:type="dxa" w:w="3200"/>
            <w:tcBorders>
              <w:top w:val="single" w:color="B0BEC5" w:sz="1"/>
              <w:left w:val="single" w:color="B0BEC5" w:sz="1"/>
              <w:bottom w:val="single" w:color="B0BEC5" w:sz="1"/>
              <w:right w:val="single" w:color="B0BEC5"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3360"/>
            <w:tcBorders>
              <w:top w:val="single" w:color="B0BEC5" w:sz="1"/>
              <w:left w:val="single" w:color="B0BEC5" w:sz="1"/>
              <w:bottom w:val="single" w:color="B0BEC5" w:sz="1"/>
              <w:right w:val="single" w:color="B0BEC5"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Used By</w:t>
            </w:r>
          </w:p>
        </w:tc>
      </w:tr>
      <w:tr>
        <w:tc>
          <w:tcPr>
            <w:tcW w:type="dxa" w:w="28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data/processed/cluster_labels.csv</w:t>
            </w:r>
          </w:p>
        </w:tc>
        <w:tc>
          <w:tcPr>
            <w:tcW w:type="dxa" w:w="32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customer_id, cluster_label per reviewer</w:t>
            </w:r>
          </w:p>
        </w:tc>
        <w:tc>
          <w:tcPr>
            <w:tcW w:type="dxa" w:w="33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FastAPI + React graph</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data/processed/kdistance_plot.png</w:t>
            </w:r>
          </w:p>
        </w:tc>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k-distance elbow chart for eps tuning</w:t>
            </w:r>
          </w:p>
        </w:tc>
        <w:tc>
          <w:tcPr>
            <w:tcW w:type="dxa" w:w="3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Documentation</w:t>
            </w:r>
          </w:p>
        </w:tc>
      </w:tr>
      <w:tr>
        <w:tc>
          <w:tcPr>
            <w:tcW w:type="dxa" w:w="28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data/processed/clusters_viz.png</w:t>
            </w:r>
          </w:p>
        </w:tc>
        <w:tc>
          <w:tcPr>
            <w:tcW w:type="dxa" w:w="32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PCA 2D projection of clusters</w:t>
            </w:r>
          </w:p>
        </w:tc>
        <w:tc>
          <w:tcPr>
            <w:tcW w:type="dxa" w:w="33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Validation</w:t>
            </w:r>
          </w:p>
        </w:tc>
      </w:tr>
    </w:tbl>
    <w:p>
      <w:r>
        <w:rPr>
          <w:sz w:val="10"/>
          <w:szCs w:val="10"/>
        </w:rPr>
        <w:t xml:space="preserve"/>
      </w:r>
    </w:p>
    <w:p>
      <w:r>
        <w:br w:type="page"/>
      </w:r>
    </w:p>
    <w:p>
      <w:pPr>
        <w:pStyle w:val="Heading1"/>
        <w:spacing w:after="160" w:before="320"/>
      </w:pPr>
      <w:r>
        <w:rPr>
          <w:rFonts w:ascii="Arial" w:cs="Arial" w:eastAsia="Arial" w:hAnsi="Arial"/>
          <w:b/>
          <w:bCs/>
          <w:color w:val="1A3A2A"/>
          <w:sz w:val="36"/>
          <w:szCs w:val="36"/>
        </w:rPr>
        <w:t xml:space="preserve">8. XGBoost + AdaBoost Ensemble — Review Classification</w:t>
      </w:r>
    </w:p>
    <w:p>
      <w:pPr>
        <w:pBdr>
          <w:bottom w:val="single" w:color="1B6B3A" w:sz="4" w:space="1"/>
        </w:pBdr>
        <w:spacing w:after="120" w:before="120"/>
      </w:pPr>
      <w:r>
        <w:t xml:space="preserve"/>
      </w:r>
    </w:p>
    <w:p>
      <w:pPr>
        <w:spacing w:after="100" w:before="60"/>
      </w:pPr>
      <w:r>
        <w:rPr>
          <w:rFonts w:ascii="Arial" w:cs="Arial" w:eastAsia="Arial" w:hAnsi="Arial"/>
          <w:sz w:val="22"/>
          <w:szCs w:val="22"/>
        </w:rPr>
        <w:t xml:space="preserve">The ensemble classifier operates at the individual review level, assigning a fake_probability score (0.0 to 1.0) to each review. It is trained on the labeled fake reviews dataset and then applied to Amazon reviews.</w:t>
      </w:r>
    </w:p>
    <w:p>
      <w:r>
        <w:rPr>
          <w:sz w:val="10"/>
          <w:szCs w:val="10"/>
        </w:rPr>
        <w:t xml:space="preserve"/>
      </w:r>
    </w:p>
    <w:p>
      <w:pPr>
        <w:pStyle w:val="Heading2"/>
        <w:spacing w:after="120" w:before="260"/>
      </w:pPr>
      <w:r>
        <w:rPr>
          <w:rFonts w:ascii="Arial" w:cs="Arial" w:eastAsia="Arial" w:hAnsi="Arial"/>
          <w:b/>
          <w:bCs/>
          <w:color w:val="1B6B3A"/>
          <w:sz w:val="28"/>
          <w:szCs w:val="28"/>
        </w:rPr>
        <w:t xml:space="preserve">8.1 Feature Construction</w:t>
      </w:r>
    </w:p>
    <w:p>
      <w:pPr>
        <w:pStyle w:val="Heading3"/>
        <w:spacing w:after="80" w:before="200"/>
      </w:pPr>
      <w:r>
        <w:rPr>
          <w:rFonts w:ascii="Arial" w:cs="Arial" w:eastAsia="Arial" w:hAnsi="Arial"/>
          <w:b/>
          <w:bCs/>
          <w:color w:val="2D5A3D"/>
          <w:sz w:val="24"/>
          <w:szCs w:val="24"/>
        </w:rPr>
        <w:t xml:space="preserve">TF-IDF Text Features (500 dimensions):</w:t>
      </w:r>
    </w:p>
    <w:p>
      <w:pPr>
        <w:spacing w:after="100" w:before="60"/>
      </w:pPr>
      <w:r>
        <w:rPr>
          <w:rFonts w:ascii="Arial" w:cs="Arial" w:eastAsia="Arial" w:hAnsi="Arial"/>
          <w:sz w:val="22"/>
          <w:szCs w:val="22"/>
        </w:rPr>
        <w:t xml:space="preserve">TfidfVectorizer(max_features=500, ngram_range=(1,2), stop_words='english') converts review text into sparse vectors capturing word and bigram frequencies weighted by their discriminative value across the corpus.</w:t>
      </w:r>
    </w:p>
    <w:p>
      <w:r>
        <w:rPr>
          <w:sz w:val="10"/>
          <w:szCs w:val="10"/>
        </w:rPr>
        <w:t xml:space="preserve"/>
      </w:r>
    </w:p>
    <w:p>
      <w:pPr>
        <w:pStyle w:val="Heading3"/>
        <w:spacing w:after="80" w:before="200"/>
      </w:pPr>
      <w:r>
        <w:rPr>
          <w:rFonts w:ascii="Arial" w:cs="Arial" w:eastAsia="Arial" w:hAnsi="Arial"/>
          <w:b/>
          <w:bCs/>
          <w:color w:val="2D5A3D"/>
          <w:sz w:val="24"/>
          <w:szCs w:val="24"/>
        </w:rPr>
        <w:t xml:space="preserve">Hand-Crafted Features (5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B0BEC5" w:sz="1"/>
              <w:left w:val="single" w:color="B0BEC5" w:sz="1"/>
              <w:bottom w:val="single" w:color="B0BEC5" w:sz="1"/>
              <w:right w:val="single" w:color="B0BEC5"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00"/>
            <w:tcBorders>
              <w:top w:val="single" w:color="B0BEC5" w:sz="1"/>
              <w:left w:val="single" w:color="B0BEC5" w:sz="1"/>
              <w:bottom w:val="single" w:color="B0BEC5" w:sz="1"/>
              <w:right w:val="single" w:color="B0BEC5"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4360"/>
            <w:tcBorders>
              <w:top w:val="single" w:color="B0BEC5" w:sz="1"/>
              <w:left w:val="single" w:color="B0BEC5" w:sz="1"/>
              <w:bottom w:val="single" w:color="B0BEC5" w:sz="1"/>
              <w:right w:val="single" w:color="B0BEC5"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Fake Signal</w:t>
            </w:r>
          </w:p>
        </w:tc>
      </w:tr>
      <w:tr>
        <w:tc>
          <w:tcPr>
            <w:tcW w:type="dxa" w:w="20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text_length</w:t>
            </w:r>
          </w:p>
        </w:tc>
        <w:tc>
          <w:tcPr>
            <w:tcW w:type="dxa" w:w="30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Character count of review</w:t>
            </w:r>
          </w:p>
        </w:tc>
        <w:tc>
          <w:tcPr>
            <w:tcW w:type="dxa" w:w="43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Very short or very long reviews are suspicious</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word_count</w:t>
            </w:r>
          </w:p>
        </w:tc>
        <w:tc>
          <w:tcPr>
            <w:tcW w:type="dxa" w:w="3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Token count after splitting</w:t>
            </w:r>
          </w:p>
        </w:tc>
        <w:tc>
          <w:tcPr>
            <w:tcW w:type="dxa" w:w="4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Template reviews have characteristic lengths</w:t>
            </w:r>
          </w:p>
        </w:tc>
      </w:tr>
      <w:tr>
        <w:tc>
          <w:tcPr>
            <w:tcW w:type="dxa" w:w="20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avg_word_length</w:t>
            </w:r>
          </w:p>
        </w:tc>
        <w:tc>
          <w:tcPr>
            <w:tcW w:type="dxa" w:w="30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Mean chars per word</w:t>
            </w:r>
          </w:p>
        </w:tc>
        <w:tc>
          <w:tcPr>
            <w:tcW w:type="dxa" w:w="43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CG reviews often use different vocabulary complexity</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exclamation_count</w:t>
            </w:r>
          </w:p>
        </w:tc>
        <w:tc>
          <w:tcPr>
            <w:tcW w:type="dxa" w:w="3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Count of '!' characters</w:t>
            </w:r>
          </w:p>
        </w:tc>
        <w:tc>
          <w:tcPr>
            <w:tcW w:type="dxa" w:w="4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Fake reviews over-use exclamations for enthusiasm</w:t>
            </w:r>
          </w:p>
        </w:tc>
      </w:tr>
      <w:tr>
        <w:tc>
          <w:tcPr>
            <w:tcW w:type="dxa" w:w="20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uppercase_ratio</w:t>
            </w:r>
          </w:p>
        </w:tc>
        <w:tc>
          <w:tcPr>
            <w:tcW w:type="dxa" w:w="30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UPPERCASE chars / alpha chars</w:t>
            </w:r>
          </w:p>
        </w:tc>
        <w:tc>
          <w:tcPr>
            <w:tcW w:type="dxa" w:w="43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Fake reviews use caps for emphasis</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b/>
                <w:bCs/>
                <w:color w:val="B45309"/>
                <w:sz w:val="22"/>
                <w:szCs w:val="22"/>
              </w:rPr>
              <w:t xml:space="preserve">❓ Viva Q: Why combine TF-IDF with hand-crafted features instead of using TF-IDF alone?</w:t>
            </w:r>
          </w:p>
        </w:tc>
      </w:tr>
      <w:tr>
        <w:tc>
          <w:tcPr>
            <w:tcBorders>
              <w:top w:val="single" w:color="B0BEC5" w:sz="1"/>
              <w:left w:val="single" w:color="B0BEC5" w:sz="1"/>
              <w:bottom w:val="single" w:color="B0BEC5" w:sz="1"/>
              <w:right w:val="single" w:color="B0BEC5" w:sz="1"/>
            </w:tcBorders>
            <w:shd w:fill="F0FFF4" w:val="clear"/>
            <w:tcMar>
              <w:top w:type="dxa" w:w="100"/>
              <w:left w:type="dxa" w:w="140"/>
              <w:bottom w:type="dxa" w:w="100"/>
              <w:right w:type="dxa" w:w="140"/>
            </w:tcMar>
          </w:tcPr>
          <w:p>
            <w:r>
              <w:rPr>
                <w:rFonts w:ascii="Arial" w:cs="Arial" w:eastAsia="Arial" w:hAnsi="Arial"/>
                <w:color w:val="166534"/>
                <w:sz w:val="22"/>
                <w:szCs w:val="22"/>
              </w:rPr>
              <w:t xml:space="preserve">✅ Answer: TF-IDF captures vocabulary patterns but misses stylometric signals. A fake review can use diverse vocabulary while still exhibiting telltale structural patterns: always using exactly 2 sentences, heavy exclamation use, no stop words. Hand-crafted features are fast to compute, interpretable, and complementary to TF-IDF. The combination consistently outperforms either feature set alone in ablation studies on similar fake review classification tasks.</w:t>
            </w:r>
          </w:p>
        </w:tc>
      </w:tr>
    </w:tbl>
    <w:p>
      <w:r>
        <w:rPr>
          <w:sz w:val="10"/>
          <w:szCs w:val="10"/>
        </w:rPr>
        <w:t xml:space="preserve"/>
      </w:r>
    </w:p>
    <w:p>
      <w:pPr>
        <w:pStyle w:val="Heading2"/>
        <w:spacing w:after="120" w:before="260"/>
      </w:pPr>
      <w:r>
        <w:rPr>
          <w:rFonts w:ascii="Arial" w:cs="Arial" w:eastAsia="Arial" w:hAnsi="Arial"/>
          <w:b/>
          <w:bCs/>
          <w:color w:val="1B6B3A"/>
          <w:sz w:val="28"/>
          <w:szCs w:val="28"/>
        </w:rPr>
        <w:t xml:space="preserve">8.2 XGBoost Classifier</w:t>
      </w:r>
    </w:p>
    <w:p>
      <w:pPr>
        <w:spacing w:after="100" w:before="60"/>
      </w:pPr>
      <w:r>
        <w:rPr>
          <w:rFonts w:ascii="Arial" w:cs="Arial" w:eastAsia="Arial" w:hAnsi="Arial"/>
          <w:sz w:val="22"/>
          <w:szCs w:val="22"/>
        </w:rPr>
        <w:t xml:space="preserve">XGBoost (Extreme Gradient Boosting) builds an ensemble of decision trees sequentially, where each tree corrects the errors of the previous ones. Configuration: n_estimators=200, max_depth=4, learning_rate=0.1, eval_metric='logloss'.</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b/>
                <w:bCs/>
                <w:color w:val="B45309"/>
                <w:sz w:val="22"/>
                <w:szCs w:val="22"/>
              </w:rPr>
              <w:t xml:space="preserve">❓ Viva Q: Why XGBoost instead of a simple Random Forest?</w:t>
            </w:r>
          </w:p>
        </w:tc>
      </w:tr>
      <w:tr>
        <w:tc>
          <w:tcPr>
            <w:tcBorders>
              <w:top w:val="single" w:color="B0BEC5" w:sz="1"/>
              <w:left w:val="single" w:color="B0BEC5" w:sz="1"/>
              <w:bottom w:val="single" w:color="B0BEC5" w:sz="1"/>
              <w:right w:val="single" w:color="B0BEC5" w:sz="1"/>
            </w:tcBorders>
            <w:shd w:fill="F0FFF4" w:val="clear"/>
            <w:tcMar>
              <w:top w:type="dxa" w:w="100"/>
              <w:left w:type="dxa" w:w="140"/>
              <w:bottom w:type="dxa" w:w="100"/>
              <w:right w:type="dxa" w:w="140"/>
            </w:tcMar>
          </w:tcPr>
          <w:p>
            <w:r>
              <w:rPr>
                <w:rFonts w:ascii="Arial" w:cs="Arial" w:eastAsia="Arial" w:hAnsi="Arial"/>
                <w:color w:val="166534"/>
                <w:sz w:val="22"/>
                <w:szCs w:val="22"/>
              </w:rPr>
              <w:t xml:space="preserve">✅ Answer: Random Forest builds trees independently (parallel), while XGBoost builds them sequentially focusing each new tree on hard-to-classify examples (boosting). For fake review detection, the hard cases matter most — sophisticated fakes that look genuine at first glance. Boosting explicitly targets these boundary cases. XGBoost also handles sparse TF-IDF matrices natively and is consistently faster than scikit-learn's GradientBoostingClassifier on sparse inputs.</w:t>
            </w:r>
          </w:p>
        </w:tc>
      </w:tr>
    </w:tbl>
    <w:p>
      <w:r>
        <w:rPr>
          <w:sz w:val="10"/>
          <w:szCs w:val="10"/>
        </w:rPr>
        <w:t xml:space="preserve"/>
      </w:r>
    </w:p>
    <w:p>
      <w:pPr>
        <w:pStyle w:val="Heading2"/>
        <w:spacing w:after="120" w:before="260"/>
      </w:pPr>
      <w:r>
        <w:rPr>
          <w:rFonts w:ascii="Arial" w:cs="Arial" w:eastAsia="Arial" w:hAnsi="Arial"/>
          <w:b/>
          <w:bCs/>
          <w:color w:val="1B6B3A"/>
          <w:sz w:val="28"/>
          <w:szCs w:val="28"/>
        </w:rPr>
        <w:t xml:space="preserve">8.3 AdaBoost Classifier</w:t>
      </w:r>
    </w:p>
    <w:p>
      <w:pPr>
        <w:spacing w:after="100" w:before="60"/>
      </w:pPr>
      <w:r>
        <w:rPr>
          <w:rFonts w:ascii="Arial" w:cs="Arial" w:eastAsia="Arial" w:hAnsi="Arial"/>
          <w:sz w:val="22"/>
          <w:szCs w:val="22"/>
        </w:rPr>
        <w:t xml:space="preserve">AdaBoost (Adaptive Boosting) trains 200 weak classifiers sequentially, re-weighting training examples at each step to focus on misclassified samples. Configuration: n_estimators=200, learning_rate=0.5.</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b/>
                <w:bCs/>
                <w:color w:val="B45309"/>
                <w:sz w:val="22"/>
                <w:szCs w:val="22"/>
              </w:rPr>
              <w:t xml:space="preserve">❓ Viva Q: What does AdaBoost add that XGBoost doesn't already provide?</w:t>
            </w:r>
          </w:p>
        </w:tc>
      </w:tr>
      <w:tr>
        <w:tc>
          <w:tcPr>
            <w:tcBorders>
              <w:top w:val="single" w:color="B0BEC5" w:sz="1"/>
              <w:left w:val="single" w:color="B0BEC5" w:sz="1"/>
              <w:bottom w:val="single" w:color="B0BEC5" w:sz="1"/>
              <w:right w:val="single" w:color="B0BEC5" w:sz="1"/>
            </w:tcBorders>
            <w:shd w:fill="F0FFF4" w:val="clear"/>
            <w:tcMar>
              <w:top w:type="dxa" w:w="100"/>
              <w:left w:type="dxa" w:w="140"/>
              <w:bottom w:type="dxa" w:w="100"/>
              <w:right w:type="dxa" w:w="140"/>
            </w:tcMar>
          </w:tcPr>
          <w:p>
            <w:r>
              <w:rPr>
                <w:rFonts w:ascii="Arial" w:cs="Arial" w:eastAsia="Arial" w:hAnsi="Arial"/>
                <w:color w:val="166534"/>
                <w:sz w:val="22"/>
                <w:szCs w:val="22"/>
              </w:rPr>
              <w:t xml:space="preserve">✅ Answer: XGBoost is excellent at catching obvious fakes (short reviews, keyword-heavy text) but can struggle with sophisticated fakes from aged accounts with longer, more natural-sounding text. AdaBoost's re-weighting mechanism explicitly focuses on reviews that XGBoost misclassifies. In practice, XGBoost and AdaBoost have complementary error profiles on this task — combining them via soft voting consistently produces higher recall on sophisticated fakes compared to either model alone.</w:t>
            </w:r>
          </w:p>
        </w:tc>
      </w:tr>
    </w:tbl>
    <w:p>
      <w:r>
        <w:rPr>
          <w:sz w:val="10"/>
          <w:szCs w:val="10"/>
        </w:rPr>
        <w:t xml:space="preserve"/>
      </w:r>
    </w:p>
    <w:p>
      <w:pPr>
        <w:pStyle w:val="Heading2"/>
        <w:spacing w:after="120" w:before="260"/>
      </w:pPr>
      <w:r>
        <w:rPr>
          <w:rFonts w:ascii="Arial" w:cs="Arial" w:eastAsia="Arial" w:hAnsi="Arial"/>
          <w:b/>
          <w:bCs/>
          <w:color w:val="1B6B3A"/>
          <w:sz w:val="28"/>
          <w:szCs w:val="28"/>
        </w:rPr>
        <w:t xml:space="preserve">8.4 Voting Ensemble</w:t>
      </w:r>
    </w:p>
    <w:p>
      <w:pPr>
        <w:spacing w:after="100" w:before="60"/>
      </w:pPr>
      <w:r>
        <w:rPr>
          <w:rFonts w:ascii="Arial" w:cs="Arial" w:eastAsia="Arial" w:hAnsi="Arial"/>
          <w:sz w:val="22"/>
          <w:szCs w:val="22"/>
        </w:rPr>
        <w:t xml:space="preserve">VotingClassifier(voting='soft') averages the predicted probabilities from XGBoost and AdaBoost. Soft voting outperforms hard voting (majority class vote) because it incorporates confidence information — a review that XGBoost assigns 90% fake probability and AdaBoost assigns 85% is more reliably fake than one where both assign 51%.</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b/>
                <w:bCs/>
                <w:color w:val="B45309"/>
                <w:sz w:val="22"/>
                <w:szCs w:val="22"/>
              </w:rPr>
              <w:t xml:space="preserve">❓ Viva Q: Why soft voting instead of stacking (meta-learner)?</w:t>
            </w:r>
          </w:p>
        </w:tc>
      </w:tr>
      <w:tr>
        <w:tc>
          <w:tcPr>
            <w:tcBorders>
              <w:top w:val="single" w:color="B0BEC5" w:sz="1"/>
              <w:left w:val="single" w:color="B0BEC5" w:sz="1"/>
              <w:bottom w:val="single" w:color="B0BEC5" w:sz="1"/>
              <w:right w:val="single" w:color="B0BEC5" w:sz="1"/>
            </w:tcBorders>
            <w:shd w:fill="F0FFF4" w:val="clear"/>
            <w:tcMar>
              <w:top w:type="dxa" w:w="100"/>
              <w:left w:type="dxa" w:w="140"/>
              <w:bottom w:type="dxa" w:w="100"/>
              <w:right w:type="dxa" w:w="140"/>
            </w:tcMar>
          </w:tcPr>
          <w:p>
            <w:r>
              <w:rPr>
                <w:rFonts w:ascii="Arial" w:cs="Arial" w:eastAsia="Arial" w:hAnsi="Arial"/>
                <w:color w:val="166534"/>
                <w:sz w:val="22"/>
                <w:szCs w:val="22"/>
              </w:rPr>
              <w:t xml:space="preserve">✅ Answer: Stacking requires a held-out dataset to train the meta-learner, adding complexity and risk of overfitting on the 40K labeled dataset. Soft voting is simpler, more interpretable, and performs competitively when the base classifiers have similar performance levels (as XGBoost and AdaBoost do here). With only 40K training samples, avoiding overfitting was prioritized over marginal gains from stacking.</w:t>
            </w:r>
          </w:p>
        </w:tc>
      </w:tr>
    </w:tbl>
    <w:p>
      <w:r>
        <w:rPr>
          <w:sz w:val="10"/>
          <w:szCs w:val="10"/>
        </w:rPr>
        <w:t xml:space="preserve"/>
      </w:r>
    </w:p>
    <w:p>
      <w:pPr>
        <w:pStyle w:val="Heading2"/>
        <w:spacing w:after="120" w:before="260"/>
      </w:pPr>
      <w:r>
        <w:rPr>
          <w:rFonts w:ascii="Arial" w:cs="Arial" w:eastAsia="Arial" w:hAnsi="Arial"/>
          <w:b/>
          <w:bCs/>
          <w:color w:val="1B6B3A"/>
          <w:sz w:val="28"/>
          <w:szCs w:val="28"/>
        </w:rPr>
        <w:t xml:space="preserve">8.5 Model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B0BEC5" w:sz="1"/>
              <w:left w:val="single" w:color="B0BEC5" w:sz="1"/>
              <w:bottom w:val="single" w:color="B0BEC5" w:sz="1"/>
              <w:right w:val="single" w:color="B0BEC5"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B0BEC5" w:sz="1"/>
              <w:left w:val="single" w:color="B0BEC5" w:sz="1"/>
              <w:bottom w:val="single" w:color="B0BEC5" w:sz="1"/>
              <w:right w:val="single" w:color="B0BEC5"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4860"/>
            <w:tcBorders>
              <w:top w:val="single" w:color="B0BEC5" w:sz="1"/>
              <w:left w:val="single" w:color="B0BEC5" w:sz="1"/>
              <w:bottom w:val="single" w:color="B0BEC5" w:sz="1"/>
              <w:right w:val="single" w:color="B0BEC5"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5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Accuracy</w:t>
            </w:r>
          </w:p>
        </w:tc>
        <w:tc>
          <w:tcPr>
            <w:tcW w:type="dxa" w:w="20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86.52%</w:t>
            </w:r>
          </w:p>
        </w:tc>
        <w:tc>
          <w:tcPr>
            <w:tcW w:type="dxa" w:w="48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86.5% of reviews correctly classified</w:t>
            </w:r>
          </w:p>
        </w:tc>
      </w:tr>
      <w:tr>
        <w:tc>
          <w:tcPr>
            <w:tcW w:type="dxa" w:w="2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Precision (fake)</w:t>
            </w:r>
          </w:p>
        </w:tc>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86.88%</w:t>
            </w:r>
          </w:p>
        </w:tc>
        <w:tc>
          <w:tcPr>
            <w:tcW w:type="dxa" w:w="48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When we flag a review as fake, we are right 86.9% of the time</w:t>
            </w:r>
          </w:p>
        </w:tc>
      </w:tr>
      <w:tr>
        <w:tc>
          <w:tcPr>
            <w:tcW w:type="dxa" w:w="25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Recall (fake)</w:t>
            </w:r>
          </w:p>
        </w:tc>
        <w:tc>
          <w:tcPr>
            <w:tcW w:type="dxa" w:w="20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86.02%</w:t>
            </w:r>
          </w:p>
        </w:tc>
        <w:tc>
          <w:tcPr>
            <w:tcW w:type="dxa" w:w="48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We catch 86% of all actual fake reviews</w:t>
            </w:r>
          </w:p>
        </w:tc>
      </w:tr>
      <w:tr>
        <w:tc>
          <w:tcPr>
            <w:tcW w:type="dxa" w:w="2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F1 Score</w:t>
            </w:r>
          </w:p>
        </w:tc>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86.45%</w:t>
            </w:r>
          </w:p>
        </w:tc>
        <w:tc>
          <w:tcPr>
            <w:tcW w:type="dxa" w:w="48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Balanced measure — above 80% target from PRD</w:t>
            </w:r>
          </w:p>
        </w:tc>
      </w:tr>
      <w:tr>
        <w:tc>
          <w:tcPr>
            <w:tcW w:type="dxa" w:w="25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ROC-AUC</w:t>
            </w:r>
          </w:p>
        </w:tc>
        <w:tc>
          <w:tcPr>
            <w:tcW w:type="dxa" w:w="20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94.44%</w:t>
            </w:r>
          </w:p>
        </w:tc>
        <w:tc>
          <w:tcPr>
            <w:tcW w:type="dxa" w:w="48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Excellent — near-perfect discrimination at all thresholds</w:t>
            </w:r>
          </w:p>
        </w:tc>
      </w:tr>
    </w:tbl>
    <w:p>
      <w:r>
        <w:rPr>
          <w:sz w:val="10"/>
          <w:szCs w:val="10"/>
        </w:rPr>
        <w:t xml:space="preserve"/>
      </w:r>
    </w:p>
    <w:p>
      <w:pPr>
        <w:spacing w:after="100" w:before="60"/>
      </w:pPr>
      <w:r>
        <w:rPr>
          <w:rFonts w:ascii="Arial" w:cs="Arial" w:eastAsia="Arial" w:hAnsi="Arial"/>
          <w:sz w:val="22"/>
          <w:szCs w:val="22"/>
        </w:rPr>
        <w:t xml:space="preserve">Evaluated on an 80/20 train/test split with stratify=label and random_state=42 ensuring reproducibility. The train/test split ensures no data leakage between training and evaluation.</w:t>
      </w:r>
    </w:p>
    <w:p>
      <w:r>
        <w:rPr>
          <w:sz w:val="10"/>
          <w:szCs w:val="10"/>
        </w:rPr>
        <w:t xml:space="preserve"/>
      </w:r>
    </w:p>
    <w:p>
      <w:r>
        <w:br w:type="page"/>
      </w:r>
    </w:p>
    <w:p>
      <w:pPr>
        <w:pStyle w:val="Heading1"/>
        <w:spacing w:after="160" w:before="320"/>
      </w:pPr>
      <w:r>
        <w:rPr>
          <w:rFonts w:ascii="Arial" w:cs="Arial" w:eastAsia="Arial" w:hAnsi="Arial"/>
          <w:b/>
          <w:bCs/>
          <w:color w:val="1A3A2A"/>
          <w:sz w:val="36"/>
          <w:szCs w:val="36"/>
        </w:rPr>
        <w:t xml:space="preserve">9. FastAPI Backend — Serving ML Predictions</w:t>
      </w:r>
    </w:p>
    <w:p>
      <w:pPr>
        <w:pBdr>
          <w:bottom w:val="single" w:color="1B6B3A" w:sz="4" w:space="1"/>
        </w:pBdr>
        <w:spacing w:after="120" w:before="120"/>
      </w:pPr>
      <w:r>
        <w:t xml:space="preserve"/>
      </w:r>
    </w:p>
    <w:p>
      <w:pPr>
        <w:spacing w:after="100" w:before="60"/>
      </w:pPr>
      <w:r>
        <w:rPr>
          <w:rFonts w:ascii="Arial" w:cs="Arial" w:eastAsia="Arial" w:hAnsi="Arial"/>
          <w:sz w:val="22"/>
          <w:szCs w:val="22"/>
        </w:rPr>
        <w:t xml:space="preserve">The FastAPI application loads all processed data and trained models into memory on startup and serves predictions through REST endpoints. CORS is enabled for all origins to allow the React frontend to connect.</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B0BEC5" w:sz="1"/>
              <w:left w:val="single" w:color="B0BEC5" w:sz="1"/>
              <w:bottom w:val="single" w:color="B0BEC5" w:sz="1"/>
              <w:right w:val="single" w:color="B0BEC5"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500"/>
            <w:tcBorders>
              <w:top w:val="single" w:color="B0BEC5" w:sz="1"/>
              <w:left w:val="single" w:color="B0BEC5" w:sz="1"/>
              <w:bottom w:val="single" w:color="B0BEC5" w:sz="1"/>
              <w:right w:val="single" w:color="B0BEC5"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360"/>
            <w:tcBorders>
              <w:top w:val="single" w:color="B0BEC5" w:sz="1"/>
              <w:left w:val="single" w:color="B0BEC5" w:sz="1"/>
              <w:bottom w:val="single" w:color="B0BEC5" w:sz="1"/>
              <w:right w:val="single" w:color="B0BEC5"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Returns</w:t>
            </w:r>
          </w:p>
        </w:tc>
      </w:tr>
      <w:tr>
        <w:tc>
          <w:tcPr>
            <w:tcW w:type="dxa" w:w="25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GET /health</w:t>
            </w:r>
          </w:p>
        </w:tc>
        <w:tc>
          <w:tcPr>
            <w:tcW w:type="dxa" w:w="15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GET</w:t>
            </w:r>
          </w:p>
        </w:tc>
        <w:tc>
          <w:tcPr>
            <w:tcW w:type="dxa" w:w="53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{'status': 'ok'} — health check</w:t>
            </w:r>
          </w:p>
        </w:tc>
      </w:tr>
      <w:tr>
        <w:tc>
          <w:tcPr>
            <w:tcW w:type="dxa" w:w="2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GET /stats</w:t>
            </w:r>
          </w:p>
        </w:tc>
        <w:tc>
          <w:tcPr>
            <w:tcW w:type="dxa" w:w="1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5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Total reviews, fake%, cartel count, largest cartel, unique reviewers</w:t>
            </w:r>
          </w:p>
        </w:tc>
      </w:tr>
      <w:tr>
        <w:tc>
          <w:tcPr>
            <w:tcW w:type="dxa" w:w="25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GET /cartels</w:t>
            </w:r>
          </w:p>
        </w:tc>
        <w:tc>
          <w:tcPr>
            <w:tcW w:type="dxa" w:w="15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GET</w:t>
            </w:r>
          </w:p>
        </w:tc>
        <w:tc>
          <w:tcPr>
            <w:tcW w:type="dxa" w:w="53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Network graph: nodes (reviewers) + edges (shared products)</w:t>
            </w:r>
          </w:p>
        </w:tc>
      </w:tr>
      <w:tr>
        <w:tc>
          <w:tcPr>
            <w:tcW w:type="dxa" w:w="2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GET /analyze/product/{id}</w:t>
            </w:r>
          </w:p>
        </w:tc>
        <w:tc>
          <w:tcPr>
            <w:tcW w:type="dxa" w:w="1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5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All reviews for a product with per-review fake_probability</w:t>
            </w:r>
          </w:p>
        </w:tc>
      </w:tr>
      <w:tr>
        <w:tc>
          <w:tcPr>
            <w:tcW w:type="dxa" w:w="25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GET /analyze/reviewer/{id}</w:t>
            </w:r>
          </w:p>
        </w:tc>
        <w:tc>
          <w:tcPr>
            <w:tcW w:type="dxa" w:w="15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GET</w:t>
            </w:r>
          </w:p>
        </w:tc>
        <w:tc>
          <w:tcPr>
            <w:tcW w:type="dxa" w:w="53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Reviewer profile: features, cluster, suspicion score, all reviews</w:t>
            </w:r>
          </w:p>
        </w:tc>
      </w:tr>
      <w:tr>
        <w:tc>
          <w:tcPr>
            <w:tcW w:type="dxa" w:w="2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POST /search</w:t>
            </w:r>
          </w:p>
        </w:tc>
        <w:tc>
          <w:tcPr>
            <w:tcW w:type="dxa" w:w="1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5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Search product IDs and reviewer IDs containing the query string</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b/>
                <w:bCs/>
                <w:color w:val="B45309"/>
                <w:sz w:val="22"/>
                <w:szCs w:val="22"/>
              </w:rPr>
              <w:t xml:space="preserve">❓ Viva Q: Why FastAPI instead of Flask or Django?</w:t>
            </w:r>
          </w:p>
        </w:tc>
      </w:tr>
      <w:tr>
        <w:tc>
          <w:tcPr>
            <w:tcBorders>
              <w:top w:val="single" w:color="B0BEC5" w:sz="1"/>
              <w:left w:val="single" w:color="B0BEC5" w:sz="1"/>
              <w:bottom w:val="single" w:color="B0BEC5" w:sz="1"/>
              <w:right w:val="single" w:color="B0BEC5" w:sz="1"/>
            </w:tcBorders>
            <w:shd w:fill="F0FFF4" w:val="clear"/>
            <w:tcMar>
              <w:top w:type="dxa" w:w="100"/>
              <w:left w:type="dxa" w:w="140"/>
              <w:bottom w:type="dxa" w:w="100"/>
              <w:right w:type="dxa" w:w="140"/>
            </w:tcMar>
          </w:tcPr>
          <w:p>
            <w:r>
              <w:rPr>
                <w:rFonts w:ascii="Arial" w:cs="Arial" w:eastAsia="Arial" w:hAnsi="Arial"/>
                <w:color w:val="166534"/>
                <w:sz w:val="22"/>
                <w:szCs w:val="22"/>
              </w:rPr>
              <w:t xml:space="preserve">✅ Answer: FastAPI provides automatic OpenAPI/Swagger documentation at /docs (extremely useful during development and demo), native async support for handling concurrent requests efficiently, automatic request validation via Pydantic models, and it is consistently 2-3x faster than Flask for API endpoints due to Starlette's ASGI foundation. Django would be overkill — we don't need ORM, templates, or admin panels for a pure ML API.</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b/>
                <w:bCs/>
                <w:color w:val="B45309"/>
                <w:sz w:val="22"/>
                <w:szCs w:val="22"/>
              </w:rPr>
              <w:t xml:space="preserve">❓ Viva Q: How does the cartel graph endpoint limit response size?</w:t>
            </w:r>
          </w:p>
        </w:tc>
      </w:tr>
      <w:tr>
        <w:tc>
          <w:tcPr>
            <w:tcBorders>
              <w:top w:val="single" w:color="B0BEC5" w:sz="1"/>
              <w:left w:val="single" w:color="B0BEC5" w:sz="1"/>
              <w:bottom w:val="single" w:color="B0BEC5" w:sz="1"/>
              <w:right w:val="single" w:color="B0BEC5" w:sz="1"/>
            </w:tcBorders>
            <w:shd w:fill="F0FFF4" w:val="clear"/>
            <w:tcMar>
              <w:top w:type="dxa" w:w="100"/>
              <w:left w:type="dxa" w:w="140"/>
              <w:bottom w:type="dxa" w:w="100"/>
              <w:right w:type="dxa" w:w="140"/>
            </w:tcMar>
          </w:tcPr>
          <w:p>
            <w:r>
              <w:rPr>
                <w:rFonts w:ascii="Arial" w:cs="Arial" w:eastAsia="Arial" w:hAnsi="Arial"/>
                <w:color w:val="166534"/>
                <w:sz w:val="22"/>
                <w:szCs w:val="22"/>
              </w:rPr>
              <w:t xml:space="preserve">✅ Answer: The /cartels endpoint limits nodes to the top 500 reviewers by suspicion score. With 200k+ clustered reviewers, returning all nodes would produce a multi-MB JSON response that D3.js cannot render interactively. The 500-node limit keeps the graph responsive while showing the most suspicious accounts. Edges are generated by finding all reviewer pairs who share at least 1 common reviewed product.</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B0BEC5" w:sz="1"/>
              <w:bottom w:val="single" w:color="B0BEC5" w:sz="1"/>
              <w:right w:val="single" w:color="B0BEC5" w:sz="1"/>
            </w:tcBorders>
            <w:shd w:fill="E8F5E9" w:val="clear"/>
            <w:tcMar>
              <w:top w:type="dxa" w:w="80"/>
              <w:left w:type="dxa" w:w="140"/>
              <w:bottom w:type="dxa" w:w="80"/>
              <w:right w:type="dxa" w:w="140"/>
            </w:tcMar>
          </w:tcPr>
          <w:p>
            <w:r>
              <w:rPr>
                <w:rFonts w:ascii="Arial" w:cs="Arial" w:eastAsia="Arial" w:hAnsi="Arial"/>
                <w:b/>
                <w:bCs/>
                <w:color w:val="1D4ED8"/>
                <w:sz w:val="22"/>
                <w:szCs w:val="22"/>
              </w:rPr>
              <w:t xml:space="preserve">AppState Design Pattern</w:t>
            </w:r>
          </w:p>
          <w:p>
            <w:r>
              <w:rPr>
                <w:rFonts w:ascii="Arial" w:cs="Arial" w:eastAsia="Arial" w:hAnsi="Arial"/>
                <w:sz w:val="22"/>
                <w:szCs w:val="22"/>
              </w:rPr>
              <w:t xml:space="preserve">On startup, the FastAPI app creates a single AppState instance that loads all CSVs and merges them: cluster labels are joined to reviews, reviewer features are merged, and predictions are attached. This in-memory cache makes API responses fast (0.17-0.23s observed) without a database. The fallback fake_probability estimator kicks in for reviews without model predictions, using cluster membership, burst score, and text similarity as heuristics.</w:t>
            </w:r>
          </w:p>
        </w:tc>
      </w:tr>
    </w:tbl>
    <w:p>
      <w:r>
        <w:rPr>
          <w:sz w:val="10"/>
          <w:szCs w:val="10"/>
        </w:rPr>
        <w:t xml:space="preserve"/>
      </w:r>
    </w:p>
    <w:p>
      <w:r>
        <w:br w:type="page"/>
      </w:r>
    </w:p>
    <w:p>
      <w:pPr>
        <w:pStyle w:val="Heading1"/>
        <w:spacing w:after="160" w:before="320"/>
      </w:pPr>
      <w:r>
        <w:rPr>
          <w:rFonts w:ascii="Arial" w:cs="Arial" w:eastAsia="Arial" w:hAnsi="Arial"/>
          <w:b/>
          <w:bCs/>
          <w:color w:val="1A3A2A"/>
          <w:sz w:val="36"/>
          <w:szCs w:val="36"/>
        </w:rPr>
        <w:t xml:space="preserve">10. React Frontend — Interactive Dashboard</w:t>
      </w:r>
    </w:p>
    <w:p>
      <w:pPr>
        <w:pBdr>
          <w:bottom w:val="single" w:color="1B6B3A" w:sz="4" w:space="1"/>
        </w:pBdr>
        <w:spacing w:after="120" w:before="120"/>
      </w:pPr>
      <w:r>
        <w:t xml:space="preserve"/>
      </w:r>
    </w:p>
    <w:p>
      <w:pPr>
        <w:spacing w:after="100" w:before="60"/>
      </w:pPr>
      <w:r>
        <w:rPr>
          <w:rFonts w:ascii="Arial" w:cs="Arial" w:eastAsia="Arial" w:hAnsi="Arial"/>
          <w:sz w:val="22"/>
          <w:szCs w:val="22"/>
        </w:rPr>
        <w:t xml:space="preserve">The React 18 frontend connects to the FastAPI backend via Axios, visualizes the reviewer network using D3.js v7, and provides an interactive investigation interface for analysts.</w:t>
      </w:r>
    </w:p>
    <w:p>
      <w:r>
        <w:rPr>
          <w:sz w:val="10"/>
          <w:szCs w:val="10"/>
        </w:rPr>
        <w:t xml:space="preserve"/>
      </w:r>
    </w:p>
    <w:p>
      <w:pPr>
        <w:pStyle w:val="Heading2"/>
        <w:spacing w:after="120" w:before="260"/>
      </w:pPr>
      <w:r>
        <w:rPr>
          <w:rFonts w:ascii="Arial" w:cs="Arial" w:eastAsia="Arial" w:hAnsi="Arial"/>
          <w:b/>
          <w:bCs/>
          <w:color w:val="1B6B3A"/>
          <w:sz w:val="28"/>
          <w:szCs w:val="28"/>
        </w:rPr>
        <w:t xml:space="preserve">10.1 Component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B0BEC5" w:sz="1"/>
              <w:left w:val="single" w:color="B0BEC5" w:sz="1"/>
              <w:bottom w:val="single" w:color="B0BEC5" w:sz="1"/>
              <w:right w:val="single" w:color="B0BEC5"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B0BEC5" w:sz="1"/>
              <w:left w:val="single" w:color="B0BEC5" w:sz="1"/>
              <w:bottom w:val="single" w:color="B0BEC5" w:sz="1"/>
              <w:right w:val="single" w:color="B0BEC5"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560"/>
            <w:tcBorders>
              <w:top w:val="single" w:color="B0BEC5" w:sz="1"/>
              <w:left w:val="single" w:color="B0BEC5" w:sz="1"/>
              <w:bottom w:val="single" w:color="B0BEC5" w:sz="1"/>
              <w:right w:val="single" w:color="B0BEC5"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0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App.jsx</w:t>
            </w:r>
          </w:p>
        </w:tc>
        <w:tc>
          <w:tcPr>
            <w:tcW w:type="dxa" w:w="28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src/App.jsx</w:t>
            </w:r>
          </w:p>
        </w:tc>
        <w:tc>
          <w:tcPr>
            <w:tcW w:type="dxa" w:w="45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Root state, graph loading, reviewer drawer, search coordination</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NetworkGraph.jsx</w:t>
            </w:r>
          </w:p>
        </w:tc>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src/components/NetworkGraph.jsx</w:t>
            </w:r>
          </w:p>
        </w:tc>
        <w:tc>
          <w:tcPr>
            <w:tcW w:type="dxa" w:w="4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D3 force-directed graph, zoom/pan, hover tooltips, node click</w:t>
            </w:r>
          </w:p>
        </w:tc>
      </w:tr>
      <w:tr>
        <w:tc>
          <w:tcPr>
            <w:tcW w:type="dxa" w:w="20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StatsPanel.jsx</w:t>
            </w:r>
          </w:p>
        </w:tc>
        <w:tc>
          <w:tcPr>
            <w:tcW w:type="dxa" w:w="28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src/components/StatsPanel.jsx</w:t>
            </w:r>
          </w:p>
        </w:tc>
        <w:tc>
          <w:tcPr>
            <w:tcW w:type="dxa" w:w="45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Platform KPIs with loading skeleton and error states</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SearchBar.jsx</w:t>
            </w:r>
          </w:p>
        </w:tc>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src/components/SearchBar.jsx</w:t>
            </w:r>
          </w:p>
        </w:tc>
        <w:tc>
          <w:tcPr>
            <w:tcW w:type="dxa" w:w="4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Debounced (350ms) search input with loading state</w:t>
            </w:r>
          </w:p>
        </w:tc>
      </w:tr>
      <w:tr>
        <w:tc>
          <w:tcPr>
            <w:tcW w:type="dxa" w:w="20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ReviewCard.jsx</w:t>
            </w:r>
          </w:p>
        </w:tc>
        <w:tc>
          <w:tcPr>
            <w:tcW w:type="dxa" w:w="28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src/components/ReviewCard.jsx</w:t>
            </w:r>
          </w:p>
        </w:tc>
        <w:tc>
          <w:tcPr>
            <w:tcW w:type="dxa" w:w="45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Individual review with color-coded fake risk badge</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api.js</w:t>
            </w:r>
          </w:p>
        </w:tc>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src/services/api.js</w:t>
            </w:r>
          </w:p>
        </w:tc>
        <w:tc>
          <w:tcPr>
            <w:tcW w:type="dxa" w:w="4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Axios instance with proxy to FastAPI on port 8000</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b/>
                <w:bCs/>
                <w:color w:val="B45309"/>
                <w:sz w:val="22"/>
                <w:szCs w:val="22"/>
              </w:rPr>
              <w:t xml:space="preserve">❓ Viva Q: Why D3.js for the network graph instead of a React graph library like Cytoscape.js or Sigma.js?</w:t>
            </w:r>
          </w:p>
        </w:tc>
      </w:tr>
      <w:tr>
        <w:tc>
          <w:tcPr>
            <w:tcBorders>
              <w:top w:val="single" w:color="B0BEC5" w:sz="1"/>
              <w:left w:val="single" w:color="B0BEC5" w:sz="1"/>
              <w:bottom w:val="single" w:color="B0BEC5" w:sz="1"/>
              <w:right w:val="single" w:color="B0BEC5" w:sz="1"/>
            </w:tcBorders>
            <w:shd w:fill="F0FFF4" w:val="clear"/>
            <w:tcMar>
              <w:top w:type="dxa" w:w="100"/>
              <w:left w:type="dxa" w:w="140"/>
              <w:bottom w:type="dxa" w:w="100"/>
              <w:right w:type="dxa" w:w="140"/>
            </w:tcMar>
          </w:tcPr>
          <w:p>
            <w:r>
              <w:rPr>
                <w:rFonts w:ascii="Arial" w:cs="Arial" w:eastAsia="Arial" w:hAnsi="Arial"/>
                <w:color w:val="166534"/>
                <w:sz w:val="22"/>
                <w:szCs w:val="22"/>
              </w:rPr>
              <w:t xml:space="preserve">✅ Answer: D3.js v7 provides complete control over force simulation parameters, visual encoding, and interaction behavior. React graph libraries (Cytoscape, Nivo, Recharts) abstract these details away, making fine-tuned network visualization difficult. Since the assignment required demonstrating D3 integration specifically, and D3's force-directed simulation is the standard in network visualization research, it was the appropriate choice. Sigma.js would be a valid alternative for larger graphs (&gt;10k nodes).</w:t>
            </w:r>
          </w:p>
        </w:tc>
      </w:tr>
    </w:tbl>
    <w:p>
      <w:r>
        <w:rPr>
          <w:sz w:val="10"/>
          <w:szCs w:val="10"/>
        </w:rPr>
        <w:t xml:space="preserve"/>
      </w:r>
    </w:p>
    <w:p>
      <w:pPr>
        <w:pStyle w:val="Heading2"/>
        <w:spacing w:after="120" w:before="260"/>
      </w:pPr>
      <w:r>
        <w:rPr>
          <w:rFonts w:ascii="Arial" w:cs="Arial" w:eastAsia="Arial" w:hAnsi="Arial"/>
          <w:b/>
          <w:bCs/>
          <w:color w:val="1B6B3A"/>
          <w:sz w:val="28"/>
          <w:szCs w:val="28"/>
        </w:rPr>
        <w:t xml:space="preserve">10.2 Network Graph Visualization</w:t>
      </w:r>
    </w:p>
    <w:p>
      <w:pPr>
        <w:pStyle w:val="ListParagraph"/>
        <w:numPr>
          <w:ilvl w:val="0"/>
          <w:numId w:val="2"/>
        </w:numPr>
        <w:spacing w:after="40" w:before="40"/>
      </w:pPr>
      <w:r>
        <w:rPr>
          <w:rFonts w:ascii="Arial" w:cs="Arial" w:eastAsia="Arial" w:hAnsi="Arial"/>
          <w:sz w:val="22"/>
          <w:szCs w:val="22"/>
        </w:rPr>
        <w:t xml:space="preserve">Red glowing nodes = cartel members (cluster &gt;= 0), size proportional to review_count</w:t>
      </w:r>
    </w:p>
    <w:p>
      <w:pPr>
        <w:pStyle w:val="ListParagraph"/>
        <w:numPr>
          <w:ilvl w:val="0"/>
          <w:numId w:val="2"/>
        </w:numPr>
        <w:spacing w:after="40" w:before="40"/>
      </w:pPr>
      <w:r>
        <w:rPr>
          <w:rFonts w:ascii="Arial" w:cs="Arial" w:eastAsia="Arial" w:hAnsi="Arial"/>
          <w:sz w:val="22"/>
          <w:szCs w:val="22"/>
        </w:rPr>
        <w:t xml:space="preserve">Grey nodes = genuine reviewers (cluster = -1), fixed radius 4px</w:t>
      </w:r>
    </w:p>
    <w:p>
      <w:pPr>
        <w:pStyle w:val="ListParagraph"/>
        <w:numPr>
          <w:ilvl w:val="0"/>
          <w:numId w:val="2"/>
        </w:numPr>
        <w:spacing w:after="40" w:before="40"/>
      </w:pPr>
      <w:r>
        <w:rPr>
          <w:rFonts w:ascii="Arial" w:cs="Arial" w:eastAsia="Arial" w:hAnsi="Arial"/>
          <w:sz w:val="22"/>
          <w:szCs w:val="22"/>
        </w:rPr>
        <w:t xml:space="preserve">Edges = shared product reviews, thickness proportional to shared_products count</w:t>
      </w:r>
    </w:p>
    <w:p>
      <w:pPr>
        <w:pStyle w:val="ListParagraph"/>
        <w:numPr>
          <w:ilvl w:val="0"/>
          <w:numId w:val="2"/>
        </w:numPr>
        <w:spacing w:after="40" w:before="40"/>
      </w:pPr>
      <w:r>
        <w:rPr>
          <w:rFonts w:ascii="Arial" w:cs="Arial" w:eastAsia="Arial" w:hAnsi="Arial"/>
          <w:sz w:val="22"/>
          <w:szCs w:val="22"/>
        </w:rPr>
        <w:t xml:space="preserve">SVG drop-shadow filter creates the glow effect on cartel nodes</w:t>
      </w:r>
    </w:p>
    <w:p>
      <w:pPr>
        <w:pStyle w:val="ListParagraph"/>
        <w:numPr>
          <w:ilvl w:val="0"/>
          <w:numId w:val="2"/>
        </w:numPr>
        <w:spacing w:after="40" w:before="40"/>
      </w:pPr>
      <w:r>
        <w:rPr>
          <w:rFonts w:ascii="Arial" w:cs="Arial" w:eastAsia="Arial" w:hAnsi="Arial"/>
          <w:sz w:val="22"/>
          <w:szCs w:val="22"/>
        </w:rPr>
        <w:t xml:space="preserve">d3.zoom() enables smooth pan and zoom from 0.4x to 4x scale</w:t>
      </w:r>
    </w:p>
    <w:p>
      <w:pPr>
        <w:pStyle w:val="ListParagraph"/>
        <w:numPr>
          <w:ilvl w:val="0"/>
          <w:numId w:val="2"/>
        </w:numPr>
        <w:spacing w:after="40" w:before="40"/>
      </w:pPr>
      <w:r>
        <w:rPr>
          <w:rFonts w:ascii="Arial" w:cs="Arial" w:eastAsia="Arial" w:hAnsi="Arial"/>
          <w:sz w:val="22"/>
          <w:szCs w:val="22"/>
        </w:rPr>
        <w:t xml:space="preserve">d3.drag() allows repositioning nodes while the force simulation continues</w:t>
      </w:r>
    </w:p>
    <w:p>
      <w:pPr>
        <w:pStyle w:val="ListParagraph"/>
        <w:numPr>
          <w:ilvl w:val="0"/>
          <w:numId w:val="2"/>
        </w:numPr>
        <w:spacing w:after="40" w:before="40"/>
      </w:pPr>
      <w:r>
        <w:rPr>
          <w:rFonts w:ascii="Arial" w:cs="Arial" w:eastAsia="Arial" w:hAnsi="Arial"/>
          <w:sz w:val="22"/>
          <w:szCs w:val="22"/>
        </w:rPr>
        <w:t xml:space="preserve">Highlighted nodes (from search) get a yellow stroke border</w:t>
      </w:r>
    </w:p>
    <w:p>
      <w:pPr>
        <w:pStyle w:val="ListParagraph"/>
        <w:numPr>
          <w:ilvl w:val="0"/>
          <w:numId w:val="2"/>
        </w:numPr>
        <w:spacing w:after="40" w:before="40"/>
      </w:pPr>
      <w:r>
        <w:rPr>
          <w:rFonts w:ascii="Arial" w:cs="Arial" w:eastAsia="Arial" w:hAnsi="Arial"/>
          <w:sz w:val="22"/>
          <w:szCs w:val="22"/>
        </w:rPr>
        <w:t xml:space="preserve">Hover tooltip shows reviewer ID, cluster, and suspicion score</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b/>
                <w:bCs/>
                <w:color w:val="B45309"/>
                <w:sz w:val="22"/>
                <w:szCs w:val="22"/>
              </w:rPr>
              <w:t xml:space="preserve">❓ Viva Q: How does the force simulation avoid node overlap?</w:t>
            </w:r>
          </w:p>
        </w:tc>
      </w:tr>
      <w:tr>
        <w:tc>
          <w:tcPr>
            <w:tcBorders>
              <w:top w:val="single" w:color="B0BEC5" w:sz="1"/>
              <w:left w:val="single" w:color="B0BEC5" w:sz="1"/>
              <w:bottom w:val="single" w:color="B0BEC5" w:sz="1"/>
              <w:right w:val="single" w:color="B0BEC5" w:sz="1"/>
            </w:tcBorders>
            <w:shd w:fill="F0FFF4" w:val="clear"/>
            <w:tcMar>
              <w:top w:type="dxa" w:w="100"/>
              <w:left w:type="dxa" w:w="140"/>
              <w:bottom w:type="dxa" w:w="100"/>
              <w:right w:type="dxa" w:w="140"/>
            </w:tcMar>
          </w:tcPr>
          <w:p>
            <w:r>
              <w:rPr>
                <w:rFonts w:ascii="Arial" w:cs="Arial" w:eastAsia="Arial" w:hAnsi="Arial"/>
                <w:color w:val="166534"/>
                <w:sz w:val="22"/>
                <w:szCs w:val="22"/>
              </w:rPr>
              <w:t xml:space="preserve">✅ Answer: Three forces are combined: (1) forceLink pulls connected nodes toward each other with distance=70 and strength=0.08, (2) forceManyBody repels all nodes from each other with strength=-90, and (3) forceCollide prevents overlap with radius = max(8, review_count + 4). The collision force is critical — without it, high-degree nodes (prolific reviewers) would overlap their neighbors completely.</w:t>
            </w:r>
          </w:p>
        </w:tc>
      </w:tr>
    </w:tbl>
    <w:p>
      <w:r>
        <w:rPr>
          <w:sz w:val="10"/>
          <w:szCs w:val="10"/>
        </w:rPr>
        <w:t xml:space="preserve"/>
      </w:r>
    </w:p>
    <w:p>
      <w:pPr>
        <w:pStyle w:val="Heading2"/>
        <w:spacing w:after="120" w:before="260"/>
      </w:pPr>
      <w:r>
        <w:rPr>
          <w:rFonts w:ascii="Arial" w:cs="Arial" w:eastAsia="Arial" w:hAnsi="Arial"/>
          <w:b/>
          <w:bCs/>
          <w:color w:val="1B6B3A"/>
          <w:sz w:val="28"/>
          <w:szCs w:val="28"/>
        </w:rPr>
        <w:t xml:space="preserve">10.3 What You See on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B0BEC5" w:sz="1"/>
              <w:bottom w:val="single" w:color="B0BEC5" w:sz="1"/>
              <w:right w:val="single" w:color="B0BEC5" w:sz="1"/>
            </w:tcBorders>
            <w:shd w:fill="FFF3E0" w:val="clear"/>
            <w:tcMar>
              <w:top w:type="dxa" w:w="80"/>
              <w:left w:type="dxa" w:w="140"/>
              <w:bottom w:type="dxa" w:w="80"/>
              <w:right w:type="dxa" w:w="140"/>
            </w:tcMar>
          </w:tcPr>
          <w:p>
            <w:r>
              <w:rPr>
                <w:rFonts w:ascii="Arial" w:cs="Arial" w:eastAsia="Arial" w:hAnsi="Arial"/>
                <w:b/>
                <w:bCs/>
                <w:color w:val="1D4ED8"/>
                <w:sz w:val="22"/>
                <w:szCs w:val="22"/>
              </w:rPr>
              <w:t xml:space="preserve">Dashboard Layout (top to bottom)</w:t>
            </w:r>
          </w:p>
          <w:p>
            <w:r>
              <w:rPr>
                <w:rFonts w:ascii="Arial" w:cs="Arial" w:eastAsia="Arial" w:hAnsi="Arial"/>
                <w:sz w:val="22"/>
                <w:szCs w:val="22"/>
              </w:rPr>
              <w:t xml:space="preserve">1. Hero header with project title and tagline
2. StatsPanel: 5 metric cards (Total Reviews, Fake %, Cartels, Largest Cartel, Unique Reviewers)
3. SearchBar: debounced search to highlight matching nodes in the graph
4. Two-column workspace: NetworkGraph (left) + Reviewer Drawer (right)
5. Reviewer Drawer: slides open when you click a graph node, showing features and review history</w:t>
            </w:r>
          </w:p>
        </w:tc>
      </w:tr>
    </w:tbl>
    <w:p>
      <w:r>
        <w:rPr>
          <w:sz w:val="10"/>
          <w:szCs w:val="10"/>
        </w:rPr>
        <w:t xml:space="preserve"/>
      </w:r>
    </w:p>
    <w:p>
      <w:r>
        <w:br w:type="page"/>
      </w:r>
    </w:p>
    <w:p>
      <w:pPr>
        <w:pStyle w:val="Heading1"/>
        <w:spacing w:after="160" w:before="320"/>
      </w:pPr>
      <w:r>
        <w:rPr>
          <w:rFonts w:ascii="Arial" w:cs="Arial" w:eastAsia="Arial" w:hAnsi="Arial"/>
          <w:b/>
          <w:bCs/>
          <w:color w:val="1A3A2A"/>
          <w:sz w:val="36"/>
          <w:szCs w:val="36"/>
        </w:rPr>
        <w:t xml:space="preserve">11. Complete ML Pipeline — End to End</w:t>
      </w:r>
    </w:p>
    <w:p>
      <w:pPr>
        <w:pBdr>
          <w:bottom w:val="single" w:color="1B6B3A"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B0BEC5" w:sz="1"/>
              <w:left w:val="single" w:color="B0BEC5" w:sz="1"/>
              <w:bottom w:val="single" w:color="B0BEC5" w:sz="1"/>
              <w:right w:val="single" w:color="B0BEC5"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500"/>
            <w:tcBorders>
              <w:top w:val="single" w:color="B0BEC5" w:sz="1"/>
              <w:left w:val="single" w:color="B0BEC5" w:sz="1"/>
              <w:bottom w:val="single" w:color="B0BEC5" w:sz="1"/>
              <w:right w:val="single" w:color="B0BEC5"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4860"/>
            <w:tcBorders>
              <w:top w:val="single" w:color="B0BEC5" w:sz="1"/>
              <w:left w:val="single" w:color="B0BEC5" w:sz="1"/>
              <w:bottom w:val="single" w:color="B0BEC5" w:sz="1"/>
              <w:right w:val="single" w:color="B0BEC5"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Input → Output</w:t>
            </w:r>
          </w:p>
        </w:tc>
      </w:tr>
      <w:tr>
        <w:tc>
          <w:tcPr>
            <w:tcW w:type="dxa" w:w="20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1. Preprocessing</w:t>
            </w:r>
          </w:p>
        </w:tc>
        <w:tc>
          <w:tcPr>
            <w:tcW w:type="dxa" w:w="25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preprocess.py</w:t>
            </w:r>
          </w:p>
        </w:tc>
        <w:tc>
          <w:tcPr>
            <w:tcW w:type="dxa" w:w="48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Raw Amazon CSV → amazon_clean.csv (3.09M clean reviews)</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2. Feature Eng.</w:t>
            </w:r>
          </w:p>
        </w:tc>
        <w:tc>
          <w:tcPr>
            <w:tcW w:type="dxa" w:w="2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feature_engineering.py</w:t>
            </w:r>
          </w:p>
        </w:tc>
        <w:tc>
          <w:tcPr>
            <w:tcW w:type="dxa" w:w="48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amazon_clean.csv → reviewer_features.csv (9 normalized features per reviewer)</w:t>
            </w:r>
          </w:p>
        </w:tc>
      </w:tr>
      <w:tr>
        <w:tc>
          <w:tcPr>
            <w:tcW w:type="dxa" w:w="20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3. SVD + DBSCAN</w:t>
            </w:r>
          </w:p>
        </w:tc>
        <w:tc>
          <w:tcPr>
            <w:tcW w:type="dxa" w:w="25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svd_pipeline.py</w:t>
            </w:r>
          </w:p>
        </w:tc>
        <w:tc>
          <w:tcPr>
            <w:tcW w:type="dxa" w:w="48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amazon_clean.csv + reviewer_features.csv → cluster_labels.csv + viz plots</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4. Classifier</w:t>
            </w:r>
          </w:p>
        </w:tc>
        <w:tc>
          <w:tcPr>
            <w:tcW w:type="dxa" w:w="2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ensemble_model.py</w:t>
            </w:r>
          </w:p>
        </w:tc>
        <w:tc>
          <w:tcPr>
            <w:tcW w:type="dxa" w:w="48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fake reviews dataset.csv → trained .pkl models + predictions.csv</w:t>
            </w:r>
          </w:p>
        </w:tc>
      </w:tr>
      <w:tr>
        <w:tc>
          <w:tcPr>
            <w:tcW w:type="dxa" w:w="20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5. API</w:t>
            </w:r>
          </w:p>
        </w:tc>
        <w:tc>
          <w:tcPr>
            <w:tcW w:type="dxa" w:w="25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api.py (FastAPI)</w:t>
            </w:r>
          </w:p>
        </w:tc>
        <w:tc>
          <w:tcPr>
            <w:tcW w:type="dxa" w:w="48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All processed files → REST endpoints at port 8000</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6. Frontend</w:t>
            </w:r>
          </w:p>
        </w:tc>
        <w:tc>
          <w:tcPr>
            <w:tcW w:type="dxa" w:w="2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React App</w:t>
            </w:r>
          </w:p>
        </w:tc>
        <w:tc>
          <w:tcPr>
            <w:tcW w:type="dxa" w:w="48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FastAPI responses → Interactive D3.js dashboard at port 3000</w:t>
            </w:r>
          </w:p>
        </w:tc>
      </w:tr>
    </w:tbl>
    <w:p>
      <w:r>
        <w:rPr>
          <w:sz w:val="10"/>
          <w:szCs w:val="10"/>
        </w:rPr>
        <w:t xml:space="preserve"/>
      </w:r>
    </w:p>
    <w:p>
      <w:pPr>
        <w:spacing w:after="100" w:before="60"/>
      </w:pPr>
      <w:r>
        <w:rPr>
          <w:rFonts w:ascii="Arial" w:cs="Arial" w:eastAsia="Arial" w:hAnsi="Arial"/>
          <w:sz w:val="22"/>
          <w:szCs w:val="22"/>
        </w:rPr>
        <w:t xml:space="preserve">The pipeline is designed to run sequentially. Phases 1-3 handle the Amazon data (unsupervised track). Phase 4 handles the labeled data (supervised track). Phases 5-6 integrate both into a deployable product.</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b/>
                <w:bCs/>
                <w:color w:val="B45309"/>
                <w:sz w:val="22"/>
                <w:szCs w:val="22"/>
              </w:rPr>
              <w:t xml:space="preserve">❓ Viva Q: Is this semi-supervised, unsupervised, or supervised learning?</w:t>
            </w:r>
          </w:p>
        </w:tc>
      </w:tr>
      <w:tr>
        <w:tc>
          <w:tcPr>
            <w:tcBorders>
              <w:top w:val="single" w:color="B0BEC5" w:sz="1"/>
              <w:left w:val="single" w:color="B0BEC5" w:sz="1"/>
              <w:bottom w:val="single" w:color="B0BEC5" w:sz="1"/>
              <w:right w:val="single" w:color="B0BEC5" w:sz="1"/>
            </w:tcBorders>
            <w:shd w:fill="F0FFF4" w:val="clear"/>
            <w:tcMar>
              <w:top w:type="dxa" w:w="100"/>
              <w:left w:type="dxa" w:w="140"/>
              <w:bottom w:type="dxa" w:w="100"/>
              <w:right w:type="dxa" w:w="140"/>
            </w:tcMar>
          </w:tcPr>
          <w:p>
            <w:r>
              <w:rPr>
                <w:rFonts w:ascii="Arial" w:cs="Arial" w:eastAsia="Arial" w:hAnsi="Arial"/>
                <w:color w:val="166534"/>
                <w:sz w:val="22"/>
                <w:szCs w:val="22"/>
              </w:rPr>
              <w:t xml:space="preserve">✅ Answer: All three. The reviewer-level cartel detection (SVD + DBSCAN) is unsupervised — no labels are used. The review-level classifier (XGBoost + AdaBoost) is supervised — trained on labeled fake/genuine data. The combination of both (using cluster membership as an additional feature in the classifier) is semi-supervised — unsupervised structure discovery informing supervised classification. This layered approach is academically valid and reflects real-world production ML systems.</w:t>
            </w:r>
          </w:p>
        </w:tc>
      </w:tr>
    </w:tbl>
    <w:p>
      <w:r>
        <w:rPr>
          <w:sz w:val="10"/>
          <w:szCs w:val="10"/>
        </w:rPr>
        <w:t xml:space="preserve"/>
      </w:r>
    </w:p>
    <w:p>
      <w:r>
        <w:br w:type="page"/>
      </w:r>
    </w:p>
    <w:p>
      <w:pPr>
        <w:pStyle w:val="Heading1"/>
        <w:spacing w:after="160" w:before="320"/>
      </w:pPr>
      <w:r>
        <w:rPr>
          <w:rFonts w:ascii="Arial" w:cs="Arial" w:eastAsia="Arial" w:hAnsi="Arial"/>
          <w:b/>
          <w:bCs/>
          <w:color w:val="1A3A2A"/>
          <w:sz w:val="36"/>
          <w:szCs w:val="36"/>
        </w:rPr>
        <w:t xml:space="preserve">12. Results &amp; Current System State</w:t>
      </w:r>
    </w:p>
    <w:p>
      <w:pPr>
        <w:pBdr>
          <w:bottom w:val="single" w:color="1B6B3A" w:sz="4" w:space="1"/>
        </w:pBdr>
        <w:spacing w:after="120" w:before="120"/>
      </w:pPr>
      <w:r>
        <w:t xml:space="preserve"/>
      </w:r>
    </w:p>
    <w:p>
      <w:pPr>
        <w:pStyle w:val="Heading2"/>
        <w:spacing w:after="120" w:before="260"/>
      </w:pPr>
      <w:r>
        <w:rPr>
          <w:rFonts w:ascii="Arial" w:cs="Arial" w:eastAsia="Arial" w:hAnsi="Arial"/>
          <w:b/>
          <w:bCs/>
          <w:color w:val="1B6B3A"/>
          <w:sz w:val="28"/>
          <w:szCs w:val="28"/>
        </w:rPr>
        <w:t xml:space="preserve">12.1 Stable Pipeline State</w:t>
      </w:r>
    </w:p>
    <w:p>
      <w:pPr>
        <w:spacing w:after="100" w:before="60"/>
      </w:pPr>
      <w:r>
        <w:rPr>
          <w:rFonts w:ascii="Arial" w:cs="Arial" w:eastAsia="Arial" w:hAnsi="Arial"/>
          <w:sz w:val="22"/>
          <w:szCs w:val="22"/>
        </w:rPr>
        <w:t xml:space="preserve">Due to hardware constraints (laptop froze at 1M-row SVD run), the deployed system uses the 250k-row subset for cartel detection while the full 3.09M reviews are loaded for review-level analysis.</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B0BEC5" w:sz="1"/>
              <w:left w:val="single" w:color="B0BEC5" w:sz="1"/>
              <w:bottom w:val="single" w:color="B0BEC5" w:sz="1"/>
              <w:right w:val="single" w:color="B0BEC5"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800"/>
            <w:tcBorders>
              <w:top w:val="single" w:color="B0BEC5" w:sz="1"/>
              <w:left w:val="single" w:color="B0BEC5" w:sz="1"/>
              <w:bottom w:val="single" w:color="B0BEC5" w:sz="1"/>
              <w:right w:val="single" w:color="B0BEC5"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360"/>
            <w:tcBorders>
              <w:top w:val="single" w:color="B0BEC5" w:sz="1"/>
              <w:left w:val="single" w:color="B0BEC5" w:sz="1"/>
              <w:bottom w:val="single" w:color="B0BEC5" w:sz="1"/>
              <w:right w:val="single" w:color="B0BEC5"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Preprocessing</w:t>
            </w:r>
          </w:p>
        </w:tc>
        <w:tc>
          <w:tcPr>
            <w:tcW w:type="dxa" w:w="18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Complete</w:t>
            </w:r>
          </w:p>
        </w:tc>
        <w:tc>
          <w:tcPr>
            <w:tcW w:type="dxa" w:w="53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3,089,972 reviews cleaned and saved</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Feature Engineering</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Subset complete</w:t>
            </w:r>
          </w:p>
        </w:tc>
        <w:tc>
          <w:tcPr>
            <w:tcW w:type="dxa" w:w="5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207,498 reviewers with 9 features (250k row run)</w:t>
            </w:r>
          </w:p>
        </w:tc>
      </w:tr>
      <w:tr>
        <w:tc>
          <w:tcPr>
            <w:tcW w:type="dxa" w:w="22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SVD + DBSCAN</w:t>
            </w:r>
          </w:p>
        </w:tc>
        <w:tc>
          <w:tcPr>
            <w:tcW w:type="dxa" w:w="18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Subset complete</w:t>
            </w:r>
          </w:p>
        </w:tc>
        <w:tc>
          <w:tcPr>
            <w:tcW w:type="dxa" w:w="53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Cluster labels generated for 250k subset</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Ensemble Model</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c>
          <w:tcPr>
            <w:tcW w:type="dxa" w:w="5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Trained and saved: xgb, ada, ensemble, vectorizer .pkl files</w:t>
            </w:r>
          </w:p>
        </w:tc>
      </w:tr>
      <w:tr>
        <w:tc>
          <w:tcPr>
            <w:tcW w:type="dxa" w:w="22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Amazon Inference</w:t>
            </w:r>
          </w:p>
        </w:tc>
        <w:tc>
          <w:tcPr>
            <w:tcW w:type="dxa" w:w="18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Complete</w:t>
            </w:r>
          </w:p>
        </w:tc>
        <w:tc>
          <w:tcPr>
            <w:tcW w:type="dxa" w:w="53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predictions.csv with fake_probability per review</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FastAPI Backend</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Running</w:t>
            </w:r>
          </w:p>
        </w:tc>
        <w:tc>
          <w:tcPr>
            <w:tcW w:type="dxa" w:w="5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/stats, /cartels, /search, /analyze/* all returning 200</w:t>
            </w:r>
          </w:p>
        </w:tc>
      </w:tr>
      <w:tr>
        <w:tc>
          <w:tcPr>
            <w:tcW w:type="dxa" w:w="22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React Frontend</w:t>
            </w:r>
          </w:p>
        </w:tc>
        <w:tc>
          <w:tcPr>
            <w:tcW w:type="dxa" w:w="18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Running</w:t>
            </w:r>
          </w:p>
        </w:tc>
        <w:tc>
          <w:tcPr>
            <w:tcW w:type="dxa" w:w="53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Graph with 500 nodes, 73 edges; drawer working</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End-to-End Flow</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Validated</w:t>
            </w:r>
          </w:p>
        </w:tc>
        <w:tc>
          <w:tcPr>
            <w:tcW w:type="dxa" w:w="5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Node click → reviewer detail fetch → drawer render confirmed</w:t>
            </w:r>
          </w:p>
        </w:tc>
      </w:tr>
    </w:tbl>
    <w:p>
      <w:r>
        <w:rPr>
          <w:sz w:val="10"/>
          <w:szCs w:val="10"/>
        </w:rPr>
        <w:t xml:space="preserve"/>
      </w:r>
    </w:p>
    <w:p>
      <w:pPr>
        <w:pStyle w:val="Heading2"/>
        <w:spacing w:after="120" w:before="260"/>
      </w:pPr>
      <w:r>
        <w:rPr>
          <w:rFonts w:ascii="Arial" w:cs="Arial" w:eastAsia="Arial" w:hAnsi="Arial"/>
          <w:b/>
          <w:bCs/>
          <w:color w:val="1B6B3A"/>
          <w:sz w:val="28"/>
          <w:szCs w:val="28"/>
        </w:rPr>
        <w:t xml:space="preserve">12.2 Live API Observations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3060"/>
      </w:tblGrid>
      <w:tr>
        <w:tc>
          <w:tcPr>
            <w:tcW w:type="dxa" w:w="2500"/>
            <w:tcBorders>
              <w:top w:val="single" w:color="B0BEC5" w:sz="1"/>
              <w:left w:val="single" w:color="B0BEC5" w:sz="1"/>
              <w:bottom w:val="single" w:color="B0BEC5" w:sz="1"/>
              <w:right w:val="single" w:color="B0BEC5"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800"/>
            <w:tcBorders>
              <w:top w:val="single" w:color="B0BEC5" w:sz="1"/>
              <w:left w:val="single" w:color="B0BEC5" w:sz="1"/>
              <w:bottom w:val="single" w:color="B0BEC5" w:sz="1"/>
              <w:right w:val="single" w:color="B0BEC5"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Observed Value</w:t>
            </w:r>
          </w:p>
        </w:tc>
        <w:tc>
          <w:tcPr>
            <w:tcW w:type="dxa" w:w="3060"/>
            <w:tcBorders>
              <w:top w:val="single" w:color="B0BEC5" w:sz="1"/>
              <w:left w:val="single" w:color="B0BEC5" w:sz="1"/>
              <w:bottom w:val="single" w:color="B0BEC5" w:sz="1"/>
              <w:right w:val="single" w:color="B0BEC5"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Process Time</w:t>
            </w:r>
          </w:p>
        </w:tc>
      </w:tr>
      <w:tr>
        <w:tc>
          <w:tcPr>
            <w:tcW w:type="dxa" w:w="25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GET /stats</w:t>
            </w:r>
          </w:p>
        </w:tc>
        <w:tc>
          <w:tcPr>
            <w:tcW w:type="dxa" w:w="38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3,089,972 reviews; 10.69% fake; 2,152,195 reviewers</w:t>
            </w:r>
          </w:p>
        </w:tc>
        <w:tc>
          <w:tcPr>
            <w:tcW w:type="dxa" w:w="30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~0.23s</w:t>
            </w:r>
          </w:p>
        </w:tc>
      </w:tr>
      <w:tr>
        <w:tc>
          <w:tcPr>
            <w:tcW w:type="dxa" w:w="2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GET /cartels</w:t>
            </w:r>
          </w:p>
        </w:tc>
        <w:tc>
          <w:tcPr>
            <w:tcW w:type="dxa" w:w="3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500 nodes, 73 edges returned</w:t>
            </w:r>
          </w:p>
        </w:tc>
        <w:tc>
          <w:tcPr>
            <w:tcW w:type="dxa" w:w="30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~0.17s</w:t>
            </w:r>
          </w:p>
        </w:tc>
      </w:tr>
      <w:tr>
        <w:tc>
          <w:tcPr>
            <w:tcW w:type="dxa" w:w="25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GET /analyze/reviewer/{id}</w:t>
            </w:r>
          </w:p>
        </w:tc>
        <w:tc>
          <w:tcPr>
            <w:tcW w:type="dxa" w:w="38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Full profile with features and reviews</w:t>
            </w:r>
          </w:p>
        </w:tc>
        <w:tc>
          <w:tcPr>
            <w:tcW w:type="dxa" w:w="30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~0.15s</w:t>
            </w:r>
          </w:p>
        </w:tc>
      </w:tr>
      <w:tr>
        <w:tc>
          <w:tcPr>
            <w:tcW w:type="dxa" w:w="2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POST /search (reviewer)</w:t>
            </w:r>
          </w:p>
        </w:tc>
        <w:tc>
          <w:tcPr>
            <w:tcW w:type="dxa" w:w="3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Returns matching reviewer IDs (e.g., 11 hits)</w:t>
            </w:r>
          </w:p>
        </w:tc>
        <w:tc>
          <w:tcPr>
            <w:tcW w:type="dxa" w:w="30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~0.10s</w:t>
            </w:r>
          </w:p>
        </w:tc>
      </w:tr>
      <w:tr>
        <w:tc>
          <w:tcPr>
            <w:tcW w:type="dxa" w:w="25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POST /search (product)</w:t>
            </w:r>
          </w:p>
        </w:tc>
        <w:tc>
          <w:tcPr>
            <w:tcW w:type="dxa" w:w="38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Returns matching product IDs (e.g., 13 hits)</w:t>
            </w:r>
          </w:p>
        </w:tc>
        <w:tc>
          <w:tcPr>
            <w:tcW w:type="dxa" w:w="30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~0.10s</w:t>
            </w:r>
          </w:p>
        </w:tc>
      </w:tr>
    </w:tbl>
    <w:p>
      <w:r>
        <w:rPr>
          <w:sz w:val="10"/>
          <w:szCs w:val="10"/>
        </w:rPr>
        <w:t xml:space="preserve"/>
      </w:r>
    </w:p>
    <w:p>
      <w:r>
        <w:br w:type="page"/>
      </w:r>
    </w:p>
    <w:p>
      <w:pPr>
        <w:pStyle w:val="Heading1"/>
        <w:spacing w:after="160" w:before="320"/>
      </w:pPr>
      <w:r>
        <w:rPr>
          <w:rFonts w:ascii="Arial" w:cs="Arial" w:eastAsia="Arial" w:hAnsi="Arial"/>
          <w:b/>
          <w:bCs/>
          <w:color w:val="1A3A2A"/>
          <w:sz w:val="36"/>
          <w:szCs w:val="36"/>
        </w:rPr>
        <w:t xml:space="preserve">13. Real-World Applications &amp; Commercial Use Cases</w:t>
      </w:r>
    </w:p>
    <w:p>
      <w:pPr>
        <w:pBdr>
          <w:bottom w:val="single" w:color="1B6B3A" w:sz="4" w:space="1"/>
        </w:pBdr>
        <w:spacing w:after="120" w:before="120"/>
      </w:pPr>
      <w:r>
        <w:t xml:space="preserve"/>
      </w:r>
    </w:p>
    <w:p>
      <w:pPr>
        <w:spacing w:after="100" w:before="60"/>
      </w:pPr>
      <w:r>
        <w:rPr>
          <w:rFonts w:ascii="Arial" w:cs="Arial" w:eastAsia="Arial" w:hAnsi="Arial"/>
          <w:sz w:val="22"/>
          <w:szCs w:val="22"/>
        </w:rPr>
        <w:t xml:space="preserve">The Fake Review Cartel Detector is not just an academic exercise — its architecture maps directly onto real business problems that billion-dollar companies face today.</w:t>
      </w:r>
    </w:p>
    <w:p>
      <w:r>
        <w:rPr>
          <w:sz w:val="10"/>
          <w:szCs w:val="10"/>
        </w:rPr>
        <w:t xml:space="preserve"/>
      </w:r>
    </w:p>
    <w:p>
      <w:pPr>
        <w:pStyle w:val="Heading2"/>
        <w:spacing w:after="120" w:before="260"/>
      </w:pPr>
      <w:r>
        <w:rPr>
          <w:rFonts w:ascii="Arial" w:cs="Arial" w:eastAsia="Arial" w:hAnsi="Arial"/>
          <w:b/>
          <w:bCs/>
          <w:color w:val="1B6B3A"/>
          <w:sz w:val="28"/>
          <w:szCs w:val="28"/>
        </w:rPr>
        <w:t xml:space="preserve">13.1 E-Commerce Platforms</w:t>
      </w:r>
    </w:p>
    <w:p>
      <w:pPr>
        <w:pStyle w:val="ListParagraph"/>
        <w:numPr>
          <w:ilvl w:val="0"/>
          <w:numId w:val="2"/>
        </w:numPr>
        <w:spacing w:after="40" w:before="40"/>
      </w:pPr>
      <w:r>
        <w:rPr>
          <w:rFonts w:ascii="Arial" w:cs="Arial" w:eastAsia="Arial" w:hAnsi="Arial"/>
          <w:sz w:val="22"/>
          <w:szCs w:val="22"/>
        </w:rPr>
        <w:t xml:space="preserve">Amazon / Flipkart / Alibaba: Integrate with seller monitoring to auto-flag cartel networks, triggering human review before ratings go live</w:t>
      </w:r>
    </w:p>
    <w:p>
      <w:pPr>
        <w:pStyle w:val="ListParagraph"/>
        <w:numPr>
          <w:ilvl w:val="0"/>
          <w:numId w:val="2"/>
        </w:numPr>
        <w:spacing w:after="40" w:before="40"/>
      </w:pPr>
      <w:r>
        <w:rPr>
          <w:rFonts w:ascii="Arial" w:cs="Arial" w:eastAsia="Arial" w:hAnsi="Arial"/>
          <w:sz w:val="22"/>
          <w:szCs w:val="22"/>
        </w:rPr>
        <w:t xml:space="preserve">Real-time API: Each new review could hit the /analyze endpoint with a latency budget of &lt;500ms — well within this system's capability</w:t>
      </w:r>
    </w:p>
    <w:p>
      <w:pPr>
        <w:pStyle w:val="ListParagraph"/>
        <w:numPr>
          <w:ilvl w:val="0"/>
          <w:numId w:val="2"/>
        </w:numPr>
        <w:spacing w:after="40" w:before="40"/>
      </w:pPr>
      <w:r>
        <w:rPr>
          <w:rFonts w:ascii="Arial" w:cs="Arial" w:eastAsia="Arial" w:hAnsi="Arial"/>
          <w:sz w:val="22"/>
          <w:szCs w:val="22"/>
        </w:rPr>
        <w:t xml:space="preserve">Seller penalty system: Cluster membership score could automatically reduce seller visibility in search rankings</w:t>
      </w:r>
    </w:p>
    <w:p>
      <w:r>
        <w:rPr>
          <w:sz w:val="10"/>
          <w:szCs w:val="10"/>
        </w:rPr>
        <w:t xml:space="preserve"/>
      </w:r>
    </w:p>
    <w:p>
      <w:pPr>
        <w:pStyle w:val="Heading2"/>
        <w:spacing w:after="120" w:before="260"/>
      </w:pPr>
      <w:r>
        <w:rPr>
          <w:rFonts w:ascii="Arial" w:cs="Arial" w:eastAsia="Arial" w:hAnsi="Arial"/>
          <w:b/>
          <w:bCs/>
          <w:color w:val="1B6B3A"/>
          <w:sz w:val="28"/>
          <w:szCs w:val="28"/>
        </w:rPr>
        <w:t xml:space="preserve">13.2 Food &amp; Local Services</w:t>
      </w:r>
    </w:p>
    <w:p>
      <w:pPr>
        <w:pStyle w:val="ListParagraph"/>
        <w:numPr>
          <w:ilvl w:val="0"/>
          <w:numId w:val="2"/>
        </w:numPr>
        <w:spacing w:after="40" w:before="40"/>
      </w:pPr>
      <w:r>
        <w:rPr>
          <w:rFonts w:ascii="Arial" w:cs="Arial" w:eastAsia="Arial" w:hAnsi="Arial"/>
          <w:sz w:val="22"/>
          <w:szCs w:val="22"/>
        </w:rPr>
        <w:t xml:space="preserve">Zomato / Yelp / TripAdvisor: Restaurant cartels coordinate to bomb competitor ratings with 1-star reviews while padding their own with 5-star fake reviews</w:t>
      </w:r>
    </w:p>
    <w:p>
      <w:pPr>
        <w:pStyle w:val="ListParagraph"/>
        <w:numPr>
          <w:ilvl w:val="0"/>
          <w:numId w:val="2"/>
        </w:numPr>
        <w:spacing w:after="40" w:before="40"/>
      </w:pPr>
      <w:r>
        <w:rPr>
          <w:rFonts w:ascii="Arial" w:cs="Arial" w:eastAsia="Arial" w:hAnsi="Arial"/>
          <w:sz w:val="22"/>
          <w:szCs w:val="22"/>
        </w:rPr>
        <w:t xml:space="preserve">The network analysis approach is identical — replace 'product_id' with 'restaurant_id'</w:t>
      </w:r>
    </w:p>
    <w:p>
      <w:r>
        <w:rPr>
          <w:sz w:val="10"/>
          <w:szCs w:val="10"/>
        </w:rPr>
        <w:t xml:space="preserve"/>
      </w:r>
    </w:p>
    <w:p>
      <w:pPr>
        <w:pStyle w:val="Heading2"/>
        <w:spacing w:after="120" w:before="260"/>
      </w:pPr>
      <w:r>
        <w:rPr>
          <w:rFonts w:ascii="Arial" w:cs="Arial" w:eastAsia="Arial" w:hAnsi="Arial"/>
          <w:b/>
          <w:bCs/>
          <w:color w:val="1B6B3A"/>
          <w:sz w:val="28"/>
          <w:szCs w:val="28"/>
        </w:rPr>
        <w:t xml:space="preserve">13.3 App Stores</w:t>
      </w:r>
    </w:p>
    <w:p>
      <w:pPr>
        <w:pStyle w:val="ListParagraph"/>
        <w:numPr>
          <w:ilvl w:val="0"/>
          <w:numId w:val="2"/>
        </w:numPr>
        <w:spacing w:after="40" w:before="40"/>
      </w:pPr>
      <w:r>
        <w:rPr>
          <w:rFonts w:ascii="Arial" w:cs="Arial" w:eastAsia="Arial" w:hAnsi="Arial"/>
          <w:sz w:val="22"/>
          <w:szCs w:val="22"/>
        </w:rPr>
        <w:t xml:space="preserve">Google Play / Apple App Store: App install farms manipulate ratings to game the recommendation algorithm</w:t>
      </w:r>
    </w:p>
    <w:p>
      <w:pPr>
        <w:pStyle w:val="ListParagraph"/>
        <w:numPr>
          <w:ilvl w:val="0"/>
          <w:numId w:val="2"/>
        </w:numPr>
        <w:spacing w:after="40" w:before="40"/>
      </w:pPr>
      <w:r>
        <w:rPr>
          <w:rFonts w:ascii="Arial" w:cs="Arial" w:eastAsia="Arial" w:hAnsi="Arial"/>
          <w:sz w:val="22"/>
          <w:szCs w:val="22"/>
        </w:rPr>
        <w:t xml:space="preserve">The burst score feature is particularly powerful here — hundreds of reviews in 24 hours is a clear signal</w:t>
      </w:r>
    </w:p>
    <w:p>
      <w:r>
        <w:rPr>
          <w:sz w:val="10"/>
          <w:szCs w:val="10"/>
        </w:rPr>
        <w:t xml:space="preserve"/>
      </w:r>
    </w:p>
    <w:p>
      <w:pPr>
        <w:pStyle w:val="Heading2"/>
        <w:spacing w:after="120" w:before="260"/>
      </w:pPr>
      <w:r>
        <w:rPr>
          <w:rFonts w:ascii="Arial" w:cs="Arial" w:eastAsia="Arial" w:hAnsi="Arial"/>
          <w:b/>
          <w:bCs/>
          <w:color w:val="1B6B3A"/>
          <w:sz w:val="28"/>
          <w:szCs w:val="28"/>
        </w:rPr>
        <w:t xml:space="preserve">13.4 Financial Services &amp; Trust &amp; Safety</w:t>
      </w:r>
    </w:p>
    <w:p>
      <w:pPr>
        <w:pStyle w:val="ListParagraph"/>
        <w:numPr>
          <w:ilvl w:val="0"/>
          <w:numId w:val="2"/>
        </w:numPr>
        <w:spacing w:after="40" w:before="40"/>
      </w:pPr>
      <w:r>
        <w:rPr>
          <w:rFonts w:ascii="Arial" w:cs="Arial" w:eastAsia="Arial" w:hAnsi="Arial"/>
          <w:sz w:val="22"/>
          <w:szCs w:val="22"/>
        </w:rPr>
        <w:t xml:space="preserve">Credit rating platforms: Contractor cartels gaming freelancer reviews on Upwork/Fiverr</w:t>
      </w:r>
    </w:p>
    <w:p>
      <w:pPr>
        <w:pStyle w:val="ListParagraph"/>
        <w:numPr>
          <w:ilvl w:val="0"/>
          <w:numId w:val="2"/>
        </w:numPr>
        <w:spacing w:after="40" w:before="40"/>
      </w:pPr>
      <w:r>
        <w:rPr>
          <w:rFonts w:ascii="Arial" w:cs="Arial" w:eastAsia="Arial" w:hAnsi="Arial"/>
          <w:sz w:val="22"/>
          <w:szCs w:val="22"/>
        </w:rPr>
        <w:t xml:space="preserve">Insurance fraud: Coordinated fraudulent claims from connected networks — the graph structure is identical</w:t>
      </w:r>
    </w:p>
    <w:p>
      <w:r>
        <w:rPr>
          <w:sz w:val="10"/>
          <w:szCs w:val="10"/>
        </w:rPr>
        <w:t xml:space="preserve"/>
      </w:r>
    </w:p>
    <w:p>
      <w:pPr>
        <w:pStyle w:val="Heading2"/>
        <w:spacing w:after="120" w:before="260"/>
      </w:pPr>
      <w:r>
        <w:rPr>
          <w:rFonts w:ascii="Arial" w:cs="Arial" w:eastAsia="Arial" w:hAnsi="Arial"/>
          <w:b/>
          <w:bCs/>
          <w:color w:val="1B6B3A"/>
          <w:sz w:val="28"/>
          <w:szCs w:val="28"/>
        </w:rPr>
        <w:t xml:space="preserve">13.5 Regulatory Compliance Use</w:t>
      </w:r>
    </w:p>
    <w:p>
      <w:pPr>
        <w:pStyle w:val="ListParagraph"/>
        <w:numPr>
          <w:ilvl w:val="0"/>
          <w:numId w:val="2"/>
        </w:numPr>
        <w:spacing w:after="40" w:before="40"/>
      </w:pPr>
      <w:r>
        <w:rPr>
          <w:rFonts w:ascii="Arial" w:cs="Arial" w:eastAsia="Arial" w:hAnsi="Arial"/>
          <w:sz w:val="22"/>
          <w:szCs w:val="22"/>
        </w:rPr>
        <w:t xml:space="preserve">EU Digital Services Act (DSA) requires large platforms to proactively detect and remove fake reviews starting 2024</w:t>
      </w:r>
    </w:p>
    <w:p>
      <w:pPr>
        <w:pStyle w:val="ListParagraph"/>
        <w:numPr>
          <w:ilvl w:val="0"/>
          <w:numId w:val="2"/>
        </w:numPr>
        <w:spacing w:after="40" w:before="40"/>
      </w:pPr>
      <w:r>
        <w:rPr>
          <w:rFonts w:ascii="Arial" w:cs="Arial" w:eastAsia="Arial" w:hAnsi="Arial"/>
          <w:sz w:val="22"/>
          <w:szCs w:val="22"/>
        </w:rPr>
        <w:t xml:space="preserve">FTC (USA) has issued fines up to $43,792 per fake review instance for non-compliant platforms</w:t>
      </w:r>
    </w:p>
    <w:p>
      <w:pPr>
        <w:pStyle w:val="ListParagraph"/>
        <w:numPr>
          <w:ilvl w:val="0"/>
          <w:numId w:val="2"/>
        </w:numPr>
        <w:spacing w:after="40" w:before="40"/>
      </w:pPr>
      <w:r>
        <w:rPr>
          <w:rFonts w:ascii="Arial" w:cs="Arial" w:eastAsia="Arial" w:hAnsi="Arial"/>
          <w:sz w:val="22"/>
          <w:szCs w:val="22"/>
        </w:rPr>
        <w:t xml:space="preserve">This system provides the audit trail (cluster labels, suspicion scores, timestamps) required for regulatory evidence</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b/>
                <w:bCs/>
                <w:color w:val="B45309"/>
                <w:sz w:val="22"/>
                <w:szCs w:val="22"/>
              </w:rPr>
              <w:t xml:space="preserve">❓ Viva Q: How would this system scale to handle 100M+ reviews in production?</w:t>
            </w:r>
          </w:p>
        </w:tc>
      </w:tr>
      <w:tr>
        <w:tc>
          <w:tcPr>
            <w:tcBorders>
              <w:top w:val="single" w:color="B0BEC5" w:sz="1"/>
              <w:left w:val="single" w:color="B0BEC5" w:sz="1"/>
              <w:bottom w:val="single" w:color="B0BEC5" w:sz="1"/>
              <w:right w:val="single" w:color="B0BEC5" w:sz="1"/>
            </w:tcBorders>
            <w:shd w:fill="F0FFF4" w:val="clear"/>
            <w:tcMar>
              <w:top w:type="dxa" w:w="100"/>
              <w:left w:type="dxa" w:w="140"/>
              <w:bottom w:type="dxa" w:w="100"/>
              <w:right w:type="dxa" w:w="140"/>
            </w:tcMar>
          </w:tcPr>
          <w:p>
            <w:r>
              <w:rPr>
                <w:rFonts w:ascii="Arial" w:cs="Arial" w:eastAsia="Arial" w:hAnsi="Arial"/>
                <w:color w:val="166534"/>
                <w:sz w:val="22"/>
                <w:szCs w:val="22"/>
              </w:rPr>
              <w:t xml:space="preserve">✅ Answer: Several architectural changes would be needed: (1) Replace in-memory data loading with a distributed datastore (Apache Spark for feature engineering, Redis for API caching). (2) Move from batch DBSCAN to streaming incremental clustering (e.g., HDBSCAN with checkpoint restarts, or Apache Flink for real-time stream processing). (3) Replace the single FastAPI instance with a Kubernetes cluster behind a load balancer. (4) Move model inference to a dedicated ML serving platform (SageMaker, Vertex AI, or TorchServe). The core algorithm design remains valid at any scale — it's the infrastructure that changes.</w:t>
            </w:r>
          </w:p>
        </w:tc>
      </w:tr>
    </w:tbl>
    <w:p>
      <w:r>
        <w:rPr>
          <w:sz w:val="10"/>
          <w:szCs w:val="10"/>
        </w:rPr>
        <w:t xml:space="preserve"/>
      </w:r>
    </w:p>
    <w:p>
      <w:r>
        <w:br w:type="page"/>
      </w:r>
    </w:p>
    <w:p>
      <w:pPr>
        <w:pStyle w:val="Heading1"/>
        <w:spacing w:after="160" w:before="320"/>
      </w:pPr>
      <w:r>
        <w:rPr>
          <w:rFonts w:ascii="Arial" w:cs="Arial" w:eastAsia="Arial" w:hAnsi="Arial"/>
          <w:b/>
          <w:bCs/>
          <w:color w:val="1A3A2A"/>
          <w:sz w:val="36"/>
          <w:szCs w:val="36"/>
        </w:rPr>
        <w:t xml:space="preserve">14. Future Scope &amp; Improvements</w:t>
      </w:r>
    </w:p>
    <w:p>
      <w:pPr>
        <w:pBdr>
          <w:bottom w:val="single" w:color="1B6B3A"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B0BEC5" w:sz="1"/>
              <w:left w:val="single" w:color="B0BEC5" w:sz="1"/>
              <w:bottom w:val="single" w:color="B0BEC5" w:sz="1"/>
              <w:right w:val="single" w:color="B0BEC5"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c>
          <w:tcPr>
            <w:tcW w:type="dxa" w:w="3200"/>
            <w:tcBorders>
              <w:top w:val="single" w:color="B0BEC5" w:sz="1"/>
              <w:left w:val="single" w:color="B0BEC5" w:sz="1"/>
              <w:bottom w:val="single" w:color="B0BEC5" w:sz="1"/>
              <w:right w:val="single" w:color="B0BEC5"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Technical Approach</w:t>
            </w:r>
          </w:p>
        </w:tc>
        <w:tc>
          <w:tcPr>
            <w:tcW w:type="dxa" w:w="3960"/>
            <w:tcBorders>
              <w:top w:val="single" w:color="B0BEC5" w:sz="1"/>
              <w:left w:val="single" w:color="B0BEC5" w:sz="1"/>
              <w:bottom w:val="single" w:color="B0BEC5" w:sz="1"/>
              <w:right w:val="single" w:color="B0BEC5"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Expected Gain</w:t>
            </w:r>
          </w:p>
        </w:tc>
      </w:tr>
      <w:tr>
        <w:tc>
          <w:tcPr>
            <w:tcW w:type="dxa" w:w="22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Graph Neural Networks</w:t>
            </w:r>
          </w:p>
        </w:tc>
        <w:tc>
          <w:tcPr>
            <w:tcW w:type="dxa" w:w="32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Replace DBSCAN with GNN (GraphSAGE/GAT) for node embedding</w:t>
            </w:r>
          </w:p>
        </w:tc>
        <w:tc>
          <w:tcPr>
            <w:tcW w:type="dxa" w:w="39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Better cartel detection by modeling reviewer relationships as a graph natively</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Real-time streaming</w:t>
            </w:r>
          </w:p>
        </w:tc>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Apache Kafka + Flink for live review ingestion</w:t>
            </w:r>
          </w:p>
        </w:tc>
        <w:tc>
          <w:tcPr>
            <w:tcW w:type="dxa" w:w="3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Detect cartels as they form, not after the fact</w:t>
            </w:r>
          </w:p>
        </w:tc>
      </w:tr>
      <w:tr>
        <w:tc>
          <w:tcPr>
            <w:tcW w:type="dxa" w:w="22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Multi-language support</w:t>
            </w:r>
          </w:p>
        </w:tc>
        <w:tc>
          <w:tcPr>
            <w:tcW w:type="dxa" w:w="32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Multilingual BERT for non-English review text</w:t>
            </w:r>
          </w:p>
        </w:tc>
        <w:tc>
          <w:tcPr>
            <w:tcW w:type="dxa" w:w="39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Cover global markets (Hindi, Arabic, Mandarin reviews)</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LLM integration</w:t>
            </w:r>
          </w:p>
        </w:tc>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GPT-4/Claude for semantic fake review analysis</w:t>
            </w:r>
          </w:p>
        </w:tc>
        <w:tc>
          <w:tcPr>
            <w:tcW w:type="dxa" w:w="3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Catch sophisticated AI-generated reviews that fool TF-IDF</w:t>
            </w:r>
          </w:p>
        </w:tc>
      </w:tr>
      <w:tr>
        <w:tc>
          <w:tcPr>
            <w:tcW w:type="dxa" w:w="22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Browser extension</w:t>
            </w:r>
          </w:p>
        </w:tc>
        <w:tc>
          <w:tcPr>
            <w:tcW w:type="dxa" w:w="32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Chrome extension calling the /analyze/product API</w:t>
            </w:r>
          </w:p>
        </w:tc>
        <w:tc>
          <w:tcPr>
            <w:tcW w:type="dxa" w:w="39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Let consumers check any Amazon product page in real time</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Active learning</w:t>
            </w:r>
          </w:p>
        </w:tc>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Analyst feedback loop to continuously improve classifier</w:t>
            </w:r>
          </w:p>
        </w:tc>
        <w:tc>
          <w:tcPr>
            <w:tcW w:type="dxa" w:w="3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Reduce false positives as model sees real cartel examples</w:t>
            </w:r>
          </w:p>
        </w:tc>
      </w:tr>
      <w:tr>
        <w:tc>
          <w:tcPr>
            <w:tcW w:type="dxa" w:w="22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Temporal analysis</w:t>
            </w:r>
          </w:p>
        </w:tc>
        <w:tc>
          <w:tcPr>
            <w:tcW w:type="dxa" w:w="32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Time-series modeling of cartel activity windows</w:t>
            </w:r>
          </w:p>
        </w:tc>
        <w:tc>
          <w:tcPr>
            <w:tcW w:type="dxa" w:w="39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Predict when cartels are likely to activate for proactive defense</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Full Amazon run</w:t>
            </w:r>
          </w:p>
        </w:tc>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Run SVD+DBSCAN on stronger hardware (all 3M reviews)</w:t>
            </w:r>
          </w:p>
        </w:tc>
        <w:tc>
          <w:tcPr>
            <w:tcW w:type="dxa" w:w="3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More comprehensive cartel map covering the full dataset</w:t>
            </w:r>
          </w:p>
        </w:tc>
      </w:tr>
    </w:tbl>
    <w:p>
      <w:r>
        <w:rPr>
          <w:sz w:val="10"/>
          <w:szCs w:val="10"/>
        </w:rPr>
        <w:t xml:space="preserve"/>
      </w:r>
    </w:p>
    <w:p>
      <w:r>
        <w:br w:type="page"/>
      </w:r>
    </w:p>
    <w:p>
      <w:pPr>
        <w:pStyle w:val="Heading1"/>
        <w:spacing w:after="160" w:before="320"/>
      </w:pPr>
      <w:r>
        <w:rPr>
          <w:rFonts w:ascii="Arial" w:cs="Arial" w:eastAsia="Arial" w:hAnsi="Arial"/>
          <w:b/>
          <w:bCs/>
          <w:color w:val="1A3A2A"/>
          <w:sz w:val="36"/>
          <w:szCs w:val="36"/>
        </w:rPr>
        <w:t xml:space="preserve">15. Viva Rapid-Fire Q&amp;A Reference</w:t>
      </w:r>
    </w:p>
    <w:p>
      <w:pPr>
        <w:pBdr>
          <w:bottom w:val="single" w:color="1B6B3A" w:sz="4" w:space="1"/>
        </w:pBdr>
        <w:spacing w:after="120" w:before="120"/>
      </w:pPr>
      <w:r>
        <w:t xml:space="preserve"/>
      </w:r>
    </w:p>
    <w:p>
      <w:pPr>
        <w:spacing w:after="100" w:before="60"/>
      </w:pPr>
      <w:r>
        <w:rPr>
          <w:rFonts w:ascii="Arial" w:cs="Arial" w:eastAsia="Arial" w:hAnsi="Arial"/>
          <w:sz w:val="22"/>
          <w:szCs w:val="22"/>
        </w:rPr>
        <w:t xml:space="preserve">Read through these before your viva. These cover the most likely questions from any examiner who has read your report or seen the demo.</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b/>
                <w:bCs/>
                <w:color w:val="B45309"/>
                <w:sz w:val="22"/>
                <w:szCs w:val="22"/>
              </w:rPr>
              <w:t xml:space="preserve">❓ Viva Q: What are the 5 algorithms you used?</w:t>
            </w:r>
          </w:p>
        </w:tc>
      </w:tr>
      <w:tr>
        <w:tc>
          <w:tcPr>
            <w:tcBorders>
              <w:top w:val="single" w:color="B0BEC5" w:sz="1"/>
              <w:left w:val="single" w:color="B0BEC5" w:sz="1"/>
              <w:bottom w:val="single" w:color="B0BEC5" w:sz="1"/>
              <w:right w:val="single" w:color="B0BEC5" w:sz="1"/>
            </w:tcBorders>
            <w:shd w:fill="F0FFF4" w:val="clear"/>
            <w:tcMar>
              <w:top w:type="dxa" w:w="100"/>
              <w:left w:type="dxa" w:w="140"/>
              <w:bottom w:type="dxa" w:w="100"/>
              <w:right w:type="dxa" w:w="140"/>
            </w:tcMar>
          </w:tcPr>
          <w:p>
            <w:r>
              <w:rPr>
                <w:rFonts w:ascii="Arial" w:cs="Arial" w:eastAsia="Arial" w:hAnsi="Arial"/>
                <w:color w:val="166534"/>
                <w:sz w:val="22"/>
                <w:szCs w:val="22"/>
              </w:rPr>
              <w:t xml:space="preserve">✅ Answer: SVD (Singular Value Decomposition) for latent feature extraction from the user-product matrix. DBSCAN for unsupervised cartel cluster detection. XGBoost for gradient-boosted tree classification. AdaBoost for adaptive boosted classification. Voting Ensemble (soft voting) combining XGBoost and AdaBoost outputs.</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b/>
                <w:bCs/>
                <w:color w:val="B45309"/>
                <w:sz w:val="22"/>
                <w:szCs w:val="22"/>
              </w:rPr>
              <w:t xml:space="preserve">❓ Viva Q: What is the difference between fake_percentage (10.69%) in the live API and the model accuracy (86.52%)?</w:t>
            </w:r>
          </w:p>
        </w:tc>
      </w:tr>
      <w:tr>
        <w:tc>
          <w:tcPr>
            <w:tcBorders>
              <w:top w:val="single" w:color="B0BEC5" w:sz="1"/>
              <w:left w:val="single" w:color="B0BEC5" w:sz="1"/>
              <w:bottom w:val="single" w:color="B0BEC5" w:sz="1"/>
              <w:right w:val="single" w:color="B0BEC5" w:sz="1"/>
            </w:tcBorders>
            <w:shd w:fill="F0FFF4" w:val="clear"/>
            <w:tcMar>
              <w:top w:type="dxa" w:w="100"/>
              <w:left w:type="dxa" w:w="140"/>
              <w:bottom w:type="dxa" w:w="100"/>
              <w:right w:type="dxa" w:w="140"/>
            </w:tcMar>
          </w:tcPr>
          <w:p>
            <w:r>
              <w:rPr>
                <w:rFonts w:ascii="Arial" w:cs="Arial" w:eastAsia="Arial" w:hAnsi="Arial"/>
                <w:color w:val="166534"/>
                <w:sz w:val="22"/>
                <w:szCs w:val="22"/>
              </w:rPr>
              <w:t xml:space="preserve">✅ Answer: These measure different things. 10.69% is the proportion of Amazon reviews where fake_probability &gt;= 0.5 — it is the predicted prevalence of fakes in the real Amazon dataset. 86.52% is how accurate the classifier is on the labeled test set — it measures the quality of the model itself. High accuracy with 10.69% fake prevalence is entirely consistent: the model correctly identifies the minority of fake reviews and the majority of genuine ones.</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b/>
                <w:bCs/>
                <w:color w:val="B45309"/>
                <w:sz w:val="22"/>
                <w:szCs w:val="22"/>
              </w:rPr>
              <w:t xml:space="preserve">❓ Viva Q: If DBSCAN labels are based on the 250k subset, do they still apply to all 3M reviews?</w:t>
            </w:r>
          </w:p>
        </w:tc>
      </w:tr>
      <w:tr>
        <w:tc>
          <w:tcPr>
            <w:tcBorders>
              <w:top w:val="single" w:color="B0BEC5" w:sz="1"/>
              <w:left w:val="single" w:color="B0BEC5" w:sz="1"/>
              <w:bottom w:val="single" w:color="B0BEC5" w:sz="1"/>
              <w:right w:val="single" w:color="B0BEC5" w:sz="1"/>
            </w:tcBorders>
            <w:shd w:fill="F0FFF4" w:val="clear"/>
            <w:tcMar>
              <w:top w:type="dxa" w:w="100"/>
              <w:left w:type="dxa" w:w="140"/>
              <w:bottom w:type="dxa" w:w="100"/>
              <w:right w:type="dxa" w:w="140"/>
            </w:tcMar>
          </w:tcPr>
          <w:p>
            <w:r>
              <w:rPr>
                <w:rFonts w:ascii="Arial" w:cs="Arial" w:eastAsia="Arial" w:hAnsi="Arial"/>
                <w:color w:val="166534"/>
                <w:sz w:val="22"/>
                <w:szCs w:val="22"/>
              </w:rPr>
              <w:t xml:space="preserve">✅ Answer: Partially. The 250k subset cluster labels apply only to reviewers present in that subset. For reviewers not in the subset, fake_probability is estimated using the heuristic fallback in AppState._estimate_fake_probability() which uses available features. For the viva, note that this is a pragmatic engineering decision: the full 3M run is planned for a higher-spec machine. The current system is a validated end-to-end proof of concept, not a production deployment.</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b/>
                <w:bCs/>
                <w:color w:val="B45309"/>
                <w:sz w:val="22"/>
                <w:szCs w:val="22"/>
              </w:rPr>
              <w:t xml:space="preserve">❓ Viva Q: What is the suspicion_score shown in the reviewer drawer?</w:t>
            </w:r>
          </w:p>
        </w:tc>
      </w:tr>
      <w:tr>
        <w:tc>
          <w:tcPr>
            <w:tcBorders>
              <w:top w:val="single" w:color="B0BEC5" w:sz="1"/>
              <w:left w:val="single" w:color="B0BEC5" w:sz="1"/>
              <w:bottom w:val="single" w:color="B0BEC5" w:sz="1"/>
              <w:right w:val="single" w:color="B0BEC5" w:sz="1"/>
            </w:tcBorders>
            <w:shd w:fill="F0FFF4" w:val="clear"/>
            <w:tcMar>
              <w:top w:type="dxa" w:w="100"/>
              <w:left w:type="dxa" w:w="140"/>
              <w:bottom w:type="dxa" w:w="100"/>
              <w:right w:type="dxa" w:w="140"/>
            </w:tcMar>
          </w:tcPr>
          <w:p>
            <w:r>
              <w:rPr>
                <w:rFonts w:ascii="Arial" w:cs="Arial" w:eastAsia="Arial" w:hAnsi="Arial"/>
                <w:color w:val="166534"/>
                <w:sz w:val="22"/>
                <w:szCs w:val="22"/>
              </w:rPr>
              <w:t xml:space="preserve">✅ Answer: It is the mean of fake_probability across all of the reviewer's reviews. A reviewer who consistently writes reviews that the model scores as 90% fake gets a suspicion score of ~0.90. It is not a separate model — it aggregates the per-review classifier output at the reviewer level.</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b/>
                <w:bCs/>
                <w:color w:val="B45309"/>
                <w:sz w:val="22"/>
                <w:szCs w:val="22"/>
              </w:rPr>
              <w:t xml:space="preserve">❓ Viva Q: Could this system generate false positives? How would you handle them?</w:t>
            </w:r>
          </w:p>
        </w:tc>
      </w:tr>
      <w:tr>
        <w:tc>
          <w:tcPr>
            <w:tcBorders>
              <w:top w:val="single" w:color="B0BEC5" w:sz="1"/>
              <w:left w:val="single" w:color="B0BEC5" w:sz="1"/>
              <w:bottom w:val="single" w:color="B0BEC5" w:sz="1"/>
              <w:right w:val="single" w:color="B0BEC5" w:sz="1"/>
            </w:tcBorders>
            <w:shd w:fill="F0FFF4" w:val="clear"/>
            <w:tcMar>
              <w:top w:type="dxa" w:w="100"/>
              <w:left w:type="dxa" w:w="140"/>
              <w:bottom w:type="dxa" w:w="100"/>
              <w:right w:type="dxa" w:w="140"/>
            </w:tcMar>
          </w:tcPr>
          <w:p>
            <w:r>
              <w:rPr>
                <w:rFonts w:ascii="Arial" w:cs="Arial" w:eastAsia="Arial" w:hAnsi="Arial"/>
                <w:color w:val="166534"/>
                <w:sz w:val="22"/>
                <w:szCs w:val="22"/>
              </w:rPr>
              <w:t xml:space="preserve">✅ Answer: Yes, at 86.88% precision, about 13% of flagged reviews are false positives — genuine reviews incorrectly flagged. In a real deployment, the system would not auto-remove reviews. Instead, cluster membership and suspicion scores would feed into a human review queue. Analysts would investigate the top-suspicion clusters, verify cartel patterns manually, and only take action after human confirmation. The system is a triage tool, not an autonomous enforcement mechanism.</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b/>
                <w:bCs/>
                <w:color w:val="B45309"/>
                <w:sz w:val="22"/>
                <w:szCs w:val="22"/>
              </w:rPr>
              <w:t xml:space="preserve">❓ Viva Q: Why is the graph limited to 500 nodes?</w:t>
            </w:r>
          </w:p>
        </w:tc>
      </w:tr>
      <w:tr>
        <w:tc>
          <w:tcPr>
            <w:tcBorders>
              <w:top w:val="single" w:color="B0BEC5" w:sz="1"/>
              <w:left w:val="single" w:color="B0BEC5" w:sz="1"/>
              <w:bottom w:val="single" w:color="B0BEC5" w:sz="1"/>
              <w:right w:val="single" w:color="B0BEC5" w:sz="1"/>
            </w:tcBorders>
            <w:shd w:fill="F0FFF4" w:val="clear"/>
            <w:tcMar>
              <w:top w:type="dxa" w:w="100"/>
              <w:left w:type="dxa" w:w="140"/>
              <w:bottom w:type="dxa" w:w="100"/>
              <w:right w:type="dxa" w:w="140"/>
            </w:tcMar>
          </w:tcPr>
          <w:p>
            <w:r>
              <w:rPr>
                <w:rFonts w:ascii="Arial" w:cs="Arial" w:eastAsia="Arial" w:hAnsi="Arial"/>
                <w:color w:val="166534"/>
                <w:sz w:val="22"/>
                <w:szCs w:val="22"/>
              </w:rPr>
              <w:t xml:space="preserve">✅ Answer: D3.js force simulation performance degrades significantly above 1,000-2,000 nodes due to the O(n²) nature of the many-body force calculation. At 200,000 clustered reviewers, rendering all nodes would freeze the browser. The 500-node limit shows the most suspicious reviewers while keeping the visualization interactive. For production, WebGL-based rendering (e.g., using three.js or PixiJS) could handle millions of nodes.</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b/>
                <w:bCs/>
                <w:color w:val="B45309"/>
                <w:sz w:val="22"/>
                <w:szCs w:val="22"/>
              </w:rPr>
              <w:t xml:space="preserve">❓ Viva Q: What would you change if you had 6 more months?</w:t>
            </w:r>
          </w:p>
        </w:tc>
      </w:tr>
      <w:tr>
        <w:tc>
          <w:tcPr>
            <w:tcBorders>
              <w:top w:val="single" w:color="B0BEC5" w:sz="1"/>
              <w:left w:val="single" w:color="B0BEC5" w:sz="1"/>
              <w:bottom w:val="single" w:color="B0BEC5" w:sz="1"/>
              <w:right w:val="single" w:color="B0BEC5" w:sz="1"/>
            </w:tcBorders>
            <w:shd w:fill="F0FFF4" w:val="clear"/>
            <w:tcMar>
              <w:top w:type="dxa" w:w="100"/>
              <w:left w:type="dxa" w:w="140"/>
              <w:bottom w:type="dxa" w:w="100"/>
              <w:right w:type="dxa" w:w="140"/>
            </w:tcMar>
          </w:tcPr>
          <w:p>
            <w:r>
              <w:rPr>
                <w:rFonts w:ascii="Arial" w:cs="Arial" w:eastAsia="Arial" w:hAnsi="Arial"/>
                <w:color w:val="166534"/>
                <w:sz w:val="22"/>
                <w:szCs w:val="22"/>
              </w:rPr>
              <w:t xml:space="preserve">✅ Answer: Three priorities: (1) Train on a larger, more diverse labeled dataset (the Mexwell 40K dataset is small — getting 500K+ labeled examples would significantly improve recall on sophisticated fakes). (2) Implement real-time review streaming so cartel activity is detected within minutes of occurring, not after batch processing. (3) Build the browser extension so end-consumers can check product trust scores directly, not just platform analysts.</w:t>
            </w:r>
          </w:p>
        </w:tc>
      </w:tr>
    </w:tbl>
    <w:p>
      <w:r>
        <w:rPr>
          <w:sz w:val="10"/>
          <w:szCs w:val="10"/>
        </w:rPr>
        <w:t xml:space="preserve"/>
      </w:r>
    </w:p>
    <w:p>
      <w:r>
        <w:br w:type="page"/>
      </w:r>
    </w:p>
    <w:p>
      <w:pPr>
        <w:pStyle w:val="Heading1"/>
        <w:spacing w:after="160" w:before="320"/>
      </w:pPr>
      <w:r>
        <w:rPr>
          <w:rFonts w:ascii="Arial" w:cs="Arial" w:eastAsia="Arial" w:hAnsi="Arial"/>
          <w:b/>
          <w:bCs/>
          <w:color w:val="1A3A2A"/>
          <w:sz w:val="36"/>
          <w:szCs w:val="36"/>
        </w:rPr>
        <w:t xml:space="preserve">16. Complete Technology Stack Reference</w:t>
      </w:r>
    </w:p>
    <w:p>
      <w:pPr>
        <w:pBdr>
          <w:bottom w:val="single" w:color="1B6B3A"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B0BEC5" w:sz="1"/>
              <w:left w:val="single" w:color="B0BEC5" w:sz="1"/>
              <w:bottom w:val="single" w:color="B0BEC5" w:sz="1"/>
              <w:right w:val="single" w:color="B0BEC5"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600"/>
            <w:tcBorders>
              <w:top w:val="single" w:color="B0BEC5" w:sz="1"/>
              <w:left w:val="single" w:color="B0BEC5" w:sz="1"/>
              <w:bottom w:val="single" w:color="B0BEC5" w:sz="1"/>
              <w:right w:val="single" w:color="B0BEC5"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B0BEC5" w:sz="1"/>
              <w:left w:val="single" w:color="B0BEC5" w:sz="1"/>
              <w:bottom w:val="single" w:color="B0BEC5" w:sz="1"/>
              <w:right w:val="single" w:color="B0BEC5"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Version / Purpose</w:t>
            </w:r>
          </w:p>
        </w:tc>
      </w:tr>
      <w:tr>
        <w:tc>
          <w:tcPr>
            <w:tcW w:type="dxa" w:w="22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Data Processing</w:t>
            </w:r>
          </w:p>
        </w:tc>
        <w:tc>
          <w:tcPr>
            <w:tcW w:type="dxa" w:w="26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pandas</w:t>
            </w:r>
          </w:p>
        </w:tc>
        <w:tc>
          <w:tcPr>
            <w:tcW w:type="dxa" w:w="45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2.2.3 — DataFrame operations, chunked CSV loading</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Data Processing</w:t>
            </w:r>
          </w:p>
        </w:tc>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numpy</w:t>
            </w:r>
          </w:p>
        </w:tc>
        <w:tc>
          <w:tcPr>
            <w:tcW w:type="dxa" w:w="4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2.1.3 — Numerical computations</w:t>
            </w:r>
          </w:p>
        </w:tc>
      </w:tr>
      <w:tr>
        <w:tc>
          <w:tcPr>
            <w:tcW w:type="dxa" w:w="22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Data Processing</w:t>
            </w:r>
          </w:p>
        </w:tc>
        <w:tc>
          <w:tcPr>
            <w:tcW w:type="dxa" w:w="26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scipy</w:t>
            </w:r>
          </w:p>
        </w:tc>
        <w:tc>
          <w:tcPr>
            <w:tcW w:type="dxa" w:w="45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1.14.1 — Sparse matrix (csr_matrix) for SVD input</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ML - Feature Extraction</w:t>
            </w:r>
          </w:p>
        </w:tc>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scikit-learn TruncatedSVD</w:t>
            </w:r>
          </w:p>
        </w:tc>
        <w:tc>
          <w:tcPr>
            <w:tcW w:type="dxa" w:w="4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1.5.2 — Sparse matrix decomposition</w:t>
            </w:r>
          </w:p>
        </w:tc>
      </w:tr>
      <w:tr>
        <w:tc>
          <w:tcPr>
            <w:tcW w:type="dxa" w:w="22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ML - Clustering</w:t>
            </w:r>
          </w:p>
        </w:tc>
        <w:tc>
          <w:tcPr>
            <w:tcW w:type="dxa" w:w="26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scikit-learn DBSCAN</w:t>
            </w:r>
          </w:p>
        </w:tc>
        <w:tc>
          <w:tcPr>
            <w:tcW w:type="dxa" w:w="45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1.5.2 — Density-based cartel detection</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ML - Classification</w:t>
            </w:r>
          </w:p>
        </w:tc>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xgboost XGBClassifier</w:t>
            </w:r>
          </w:p>
        </w:tc>
        <w:tc>
          <w:tcPr>
            <w:tcW w:type="dxa" w:w="4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2.1.1 — Gradient boosted trees</w:t>
            </w:r>
          </w:p>
        </w:tc>
      </w:tr>
      <w:tr>
        <w:tc>
          <w:tcPr>
            <w:tcW w:type="dxa" w:w="22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ML - Classification</w:t>
            </w:r>
          </w:p>
        </w:tc>
        <w:tc>
          <w:tcPr>
            <w:tcW w:type="dxa" w:w="26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scikit-learn AdaBoostClassifier</w:t>
            </w:r>
          </w:p>
        </w:tc>
        <w:tc>
          <w:tcPr>
            <w:tcW w:type="dxa" w:w="45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1.5.2 — Adaptive boosting</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ML - Ensemble</w:t>
            </w:r>
          </w:p>
        </w:tc>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scikit-learn VotingClassifier</w:t>
            </w:r>
          </w:p>
        </w:tc>
        <w:tc>
          <w:tcPr>
            <w:tcW w:type="dxa" w:w="4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1.5.2 — Soft voting combiner</w:t>
            </w:r>
          </w:p>
        </w:tc>
      </w:tr>
      <w:tr>
        <w:tc>
          <w:tcPr>
            <w:tcW w:type="dxa" w:w="22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Text Features</w:t>
            </w:r>
          </w:p>
        </w:tc>
        <w:tc>
          <w:tcPr>
            <w:tcW w:type="dxa" w:w="26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scikit-learn TfidfVectorizer</w:t>
            </w:r>
          </w:p>
        </w:tc>
        <w:tc>
          <w:tcPr>
            <w:tcW w:type="dxa" w:w="45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1.5.2 — TF-IDF with bigrams</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Model Persistence</w:t>
            </w:r>
          </w:p>
        </w:tc>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joblib</w:t>
            </w:r>
          </w:p>
        </w:tc>
        <w:tc>
          <w:tcPr>
            <w:tcW w:type="dxa" w:w="4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1.4.2 — .pkl serialization</w:t>
            </w:r>
          </w:p>
        </w:tc>
      </w:tr>
      <w:tr>
        <w:tc>
          <w:tcPr>
            <w:tcW w:type="dxa" w:w="22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26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FastAPI</w:t>
            </w:r>
          </w:p>
        </w:tc>
        <w:tc>
          <w:tcPr>
            <w:tcW w:type="dxa" w:w="45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0.115.2 — Async REST API</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Backend Server</w:t>
            </w:r>
          </w:p>
        </w:tc>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uvicorn</w:t>
            </w:r>
          </w:p>
        </w:tc>
        <w:tc>
          <w:tcPr>
            <w:tcW w:type="dxa" w:w="4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0.32.0 — ASGI server</w:t>
            </w:r>
          </w:p>
        </w:tc>
      </w:tr>
      <w:tr>
        <w:tc>
          <w:tcPr>
            <w:tcW w:type="dxa" w:w="22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Frontend Framework</w:t>
            </w:r>
          </w:p>
        </w:tc>
        <w:tc>
          <w:tcPr>
            <w:tcW w:type="dxa" w:w="26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React</w:t>
            </w:r>
          </w:p>
        </w:tc>
        <w:tc>
          <w:tcPr>
            <w:tcW w:type="dxa" w:w="45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18.3.1 — Component-based UI</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Data Visualization</w:t>
            </w:r>
          </w:p>
        </w:tc>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D3.js</w:t>
            </w:r>
          </w:p>
        </w:tc>
        <w:tc>
          <w:tcPr>
            <w:tcW w:type="dxa" w:w="4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7.9.0 — Force-directed network graph</w:t>
            </w:r>
          </w:p>
        </w:tc>
      </w:tr>
      <w:tr>
        <w:tc>
          <w:tcPr>
            <w:tcW w:type="dxa" w:w="22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HTTP Client</w:t>
            </w:r>
          </w:p>
        </w:tc>
        <w:tc>
          <w:tcPr>
            <w:tcW w:type="dxa" w:w="26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Axios</w:t>
            </w:r>
          </w:p>
        </w:tc>
        <w:tc>
          <w:tcPr>
            <w:tcW w:type="dxa" w:w="45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1.9.0 — Frontend → Backend requests</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Frontend Routing</w:t>
            </w:r>
          </w:p>
        </w:tc>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react-router-dom</w:t>
            </w:r>
          </w:p>
        </w:tc>
        <w:tc>
          <w:tcPr>
            <w:tcW w:type="dxa" w:w="4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7.6.0 — Client-side routing</w:t>
            </w:r>
          </w:p>
        </w:tc>
      </w:tr>
      <w:tr>
        <w:tc>
          <w:tcPr>
            <w:tcW w:type="dxa" w:w="22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Notebooks</w:t>
            </w:r>
          </w:p>
        </w:tc>
        <w:tc>
          <w:tcPr>
            <w:tcW w:type="dxa" w:w="26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Jupyter</w:t>
            </w:r>
          </w:p>
        </w:tc>
        <w:tc>
          <w:tcPr>
            <w:tcW w:type="dxa" w:w="45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1.1.1 — EDA and pipeline development</w:t>
            </w:r>
          </w:p>
        </w:tc>
      </w:tr>
    </w:tbl>
    <w:p>
      <w:r>
        <w:rPr>
          <w:sz w:val="10"/>
          <w:szCs w:val="10"/>
        </w:rPr>
        <w:t xml:space="preserve"/>
      </w:r>
    </w:p>
    <w:p>
      <w:r>
        <w:br w:type="page"/>
      </w:r>
    </w:p>
    <w:p>
      <w:pPr>
        <w:pStyle w:val="Heading1"/>
        <w:spacing w:after="160" w:before="320"/>
      </w:pPr>
      <w:r>
        <w:rPr>
          <w:rFonts w:ascii="Arial" w:cs="Arial" w:eastAsia="Arial" w:hAnsi="Arial"/>
          <w:b/>
          <w:bCs/>
          <w:color w:val="1A3A2A"/>
          <w:sz w:val="36"/>
          <w:szCs w:val="36"/>
        </w:rPr>
        <w:t xml:space="preserve">17. Quick Glossary for the Viva</w:t>
      </w:r>
    </w:p>
    <w:p>
      <w:pPr>
        <w:pBdr>
          <w:bottom w:val="single" w:color="1B6B3A"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EC5" w:sz="1"/>
              <w:left w:val="single" w:color="B0BEC5" w:sz="1"/>
              <w:bottom w:val="single" w:color="B0BEC5" w:sz="1"/>
              <w:right w:val="single" w:color="B0BEC5"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B0BEC5" w:sz="1"/>
              <w:left w:val="single" w:color="B0BEC5" w:sz="1"/>
              <w:bottom w:val="single" w:color="B0BEC5" w:sz="1"/>
              <w:right w:val="single" w:color="B0BEC5"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Plain English Definition</w:t>
            </w:r>
          </w:p>
        </w:tc>
      </w:tr>
      <w:tr>
        <w:tc>
          <w:tcPr>
            <w:tcW w:type="dxa" w:w="28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Cartel</w:t>
            </w:r>
          </w:p>
        </w:tc>
        <w:tc>
          <w:tcPr>
            <w:tcW w:type="dxa" w:w="65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A coordinated network of fake reviewer accounts working together to manipulate ratings</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SVD</w:t>
            </w:r>
          </w:p>
        </w:tc>
        <w:tc>
          <w:tcPr>
            <w:tcW w:type="dxa" w:w="6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A math technique that compresses a large sparse matrix into dense meaningful patterns</w:t>
            </w:r>
          </w:p>
        </w:tc>
      </w:tr>
      <w:tr>
        <w:tc>
          <w:tcPr>
            <w:tcW w:type="dxa" w:w="28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DBSCAN</w:t>
            </w:r>
          </w:p>
        </w:tc>
        <w:tc>
          <w:tcPr>
            <w:tcW w:type="dxa" w:w="65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A clustering algorithm that finds dense groups without needing to specify k in advance</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eps</w:t>
            </w:r>
          </w:p>
        </w:tc>
        <w:tc>
          <w:tcPr>
            <w:tcW w:type="dxa" w:w="6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The radius parameter in DBSCAN — how close two reviewers must be to be in the same cluster</w:t>
            </w:r>
          </w:p>
        </w:tc>
      </w:tr>
      <w:tr>
        <w:tc>
          <w:tcPr>
            <w:tcW w:type="dxa" w:w="28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TF-IDF</w:t>
            </w:r>
          </w:p>
        </w:tc>
        <w:tc>
          <w:tcPr>
            <w:tcW w:type="dxa" w:w="65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A text vectorization method that weights words by how uniquely they appear in specific documents</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Soft Voting</w:t>
            </w:r>
          </w:p>
        </w:tc>
        <w:tc>
          <w:tcPr>
            <w:tcW w:type="dxa" w:w="6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Averaging predicted probabilities from multiple classifiers (vs. majority class vote)</w:t>
            </w:r>
          </w:p>
        </w:tc>
      </w:tr>
      <w:tr>
        <w:tc>
          <w:tcPr>
            <w:tcW w:type="dxa" w:w="28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Semi-supervised</w:t>
            </w:r>
          </w:p>
        </w:tc>
        <w:tc>
          <w:tcPr>
            <w:tcW w:type="dxa" w:w="65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Using both labeled data (for classification) and unlabeled data (for structure discovery)</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Sparse Matrix</w:t>
            </w:r>
          </w:p>
        </w:tc>
        <w:tc>
          <w:tcPr>
            <w:tcW w:type="dxa" w:w="6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A matrix where most values are zero, stored efficiently by only recording non-zero entries</w:t>
            </w:r>
          </w:p>
        </w:tc>
      </w:tr>
      <w:tr>
        <w:tc>
          <w:tcPr>
            <w:tcW w:type="dxa" w:w="28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Fake Probability</w:t>
            </w:r>
          </w:p>
        </w:tc>
        <w:tc>
          <w:tcPr>
            <w:tcW w:type="dxa" w:w="65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A 0.0-1.0 score from the ensemble indicating how likely a review is fake</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Suspicion Score</w:t>
            </w:r>
          </w:p>
        </w:tc>
        <w:tc>
          <w:tcPr>
            <w:tcW w:type="dxa" w:w="6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Mean fake_probability across all of a reviewer's reviews</w:t>
            </w:r>
          </w:p>
        </w:tc>
      </w:tr>
      <w:tr>
        <w:tc>
          <w:tcPr>
            <w:tcW w:type="dxa" w:w="28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Cluster Label</w:t>
            </w:r>
          </w:p>
        </w:tc>
        <w:tc>
          <w:tcPr>
            <w:tcW w:type="dxa" w:w="65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-1 = genuine/noise in DBSCAN; 0, 1, 2, ... = cartel cluster membership</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ROC-AUC</w:t>
            </w:r>
          </w:p>
        </w:tc>
        <w:tc>
          <w:tcPr>
            <w:tcW w:type="dxa" w:w="6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Area under the receiver operating curve — measures classifier quality independent of threshold</w:t>
            </w:r>
          </w:p>
        </w:tc>
      </w:tr>
      <w:tr>
        <w:tc>
          <w:tcPr>
            <w:tcW w:type="dxa" w:w="280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CORS</w:t>
            </w:r>
          </w:p>
        </w:tc>
        <w:tc>
          <w:tcPr>
            <w:tcW w:type="dxa" w:w="6560"/>
            <w:tcBorders>
              <w:top w:val="single" w:color="B0BEC5" w:sz="1"/>
              <w:left w:val="single" w:color="B0BEC5" w:sz="1"/>
              <w:bottom w:val="single" w:color="B0BEC5" w:sz="1"/>
              <w:right w:val="single" w:color="B0BEC5" w:sz="1"/>
            </w:tcBorders>
            <w:shd w:fill="F9FBF7" w:val="clear"/>
            <w:tcMar>
              <w:top w:type="dxa" w:w="80"/>
              <w:left w:type="dxa" w:w="120"/>
              <w:bottom w:type="dxa" w:w="80"/>
              <w:right w:type="dxa" w:w="120"/>
            </w:tcMar>
          </w:tcPr>
          <w:p>
            <w:r>
              <w:rPr>
                <w:rFonts w:ascii="Arial" w:cs="Arial" w:eastAsia="Arial" w:hAnsi="Arial"/>
                <w:sz w:val="20"/>
                <w:szCs w:val="20"/>
              </w:rPr>
              <w:t xml:space="preserve">Cross-Origin Resource Sharing — HTTP header allowing React (port 3000) to call FastAPI (port 8000)</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Force Simulation</w:t>
            </w:r>
          </w:p>
        </w:tc>
        <w:tc>
          <w:tcPr>
            <w:tcW w:type="dxa" w:w="6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sz w:val="20"/>
                <w:szCs w:val="20"/>
              </w:rPr>
              <w:t xml:space="preserve">D3's physics engine that positions graph nodes by simulating attraction and repulsion forces</w:t>
            </w:r>
          </w:p>
        </w:tc>
      </w:tr>
    </w:tbl>
    <w:p>
      <w:r>
        <w:rPr>
          <w:sz w:val="10"/>
          <w:szCs w:val="10"/>
        </w:rPr>
        <w:t xml:space="preserve"/>
      </w:r>
    </w:p>
    <w:p>
      <w:pPr>
        <w:pBdr>
          <w:bottom w:val="single" w:color="1B6B3A" w:sz="4" w:space="1"/>
        </w:pBdr>
        <w:spacing w:after="120" w:before="120"/>
      </w:pPr>
      <w:r>
        <w:t xml:space="preserve"/>
      </w:r>
    </w:p>
    <w:p>
      <w:pPr>
        <w:spacing w:after="100" w:before="200"/>
        <w:jc w:val="center"/>
      </w:pPr>
      <w:r>
        <w:rPr>
          <w:rFonts w:ascii="Arial" w:cs="Arial" w:eastAsia="Arial" w:hAnsi="Arial"/>
          <w:b/>
          <w:bCs/>
          <w:color w:val="1B6B3A"/>
          <w:sz w:val="24"/>
          <w:szCs w:val="24"/>
        </w:rPr>
        <w:t xml:space="preserve">End of Report</w:t>
      </w:r>
    </w:p>
    <w:p>
      <w:pPr>
        <w:jc w:val="center"/>
      </w:pPr>
      <w:r>
        <w:rPr>
          <w:rFonts w:ascii="Arial" w:cs="Arial" w:eastAsia="Arial" w:hAnsi="Arial"/>
          <w:i/>
          <w:iCs/>
          <w:color w:val="666666"/>
          <w:sz w:val="22"/>
          <w:szCs w:val="22"/>
        </w:rPr>
        <w:t xml:space="preserve">Good luck in your viva, Equaan. You built a real production-grade ML system. Own 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2A"/>
      <w:sz w:val="36"/>
      <w:szCs w:val="36"/>
    </w:rPr>
  </w:style>
  <w:style w:type="paragraph" w:styleId="Heading2">
    <w:name w:val="Heading 2"/>
    <w:basedOn w:val="Normal"/>
    <w:next w:val="Normal"/>
    <w:qFormat/>
    <w:pPr>
      <w:spacing w:after="120" w:before="260"/>
      <w:outlineLvl w:val="1"/>
    </w:pPr>
    <w:rPr>
      <w:rFonts w:ascii="Arial" w:cs="Arial" w:eastAsia="Arial" w:hAnsi="Arial"/>
      <w:b/>
      <w:bCs/>
      <w:color w:val="1B6B3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D5A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2026-04-13T15:47:08.153Z</dcterms:created>
  <dcterms:modified xsi:type="dcterms:W3CDTF">2026-04-13T15:47:08.154Z</dcterms:modified>
</cp:coreProperties>
</file>

<file path=docProps/custom.xml><?xml version="1.0" encoding="utf-8"?>
<Properties xmlns="http://schemas.openxmlformats.org/officeDocument/2006/custom-properties" xmlns:vt="http://schemas.openxmlformats.org/officeDocument/2006/docPropsVTypes"/>
</file>