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705" w14:textId="77777777" w:rsidR="00015F55" w:rsidRDefault="00015F55">
      <w:pPr>
        <w:rPr>
          <w:lang w:val="en-US"/>
        </w:rPr>
      </w:pPr>
      <w:r>
        <w:rPr>
          <w:lang w:val="en-US"/>
        </w:rPr>
        <w:t>Name: Kamran Equbal</w:t>
      </w:r>
    </w:p>
    <w:p w14:paraId="1C573272" w14:textId="5937F3ED" w:rsidR="00015F55" w:rsidRDefault="003071F0">
      <w:pPr>
        <w:rPr>
          <w:lang w:val="en-US"/>
        </w:rPr>
      </w:pPr>
      <w:r>
        <w:rPr>
          <w:lang w:val="en-US"/>
        </w:rPr>
        <w:t xml:space="preserve">In this project from the raw recorded EEG data for a specific stimulus for P300 wave, we pick up clean and then train a classifier for that particular stimulus P300 wave. </w:t>
      </w:r>
    </w:p>
    <w:p w14:paraId="5836FAE8" w14:textId="77777777" w:rsidR="005A29B8" w:rsidRDefault="005A29B8">
      <w:pPr>
        <w:rPr>
          <w:lang w:val="en-US"/>
        </w:rPr>
      </w:pPr>
      <w:r>
        <w:rPr>
          <w:lang w:val="en-US"/>
        </w:rPr>
        <w:t>Instructions for running: Place all the attached files into Matlab directory and then run Project1b.m</w:t>
      </w:r>
    </w:p>
    <w:p w14:paraId="504478A9" w14:textId="5295B259" w:rsidR="00015F55" w:rsidRDefault="00015F55" w:rsidP="00015F55">
      <w:pPr>
        <w:numPr>
          <w:ilvl w:val="0"/>
          <w:numId w:val="1"/>
        </w:numPr>
        <w:spacing w:after="5" w:line="250" w:lineRule="auto"/>
        <w:ind w:hanging="360"/>
        <w:jc w:val="both"/>
      </w:pPr>
      <w:r>
        <w:rPr>
          <w:rFonts w:ascii="Arial" w:eastAsia="Arial" w:hAnsi="Arial" w:cs="Arial"/>
          <w:b/>
        </w:rPr>
        <w:t xml:space="preserve">Select and clean the signals. </w:t>
      </w:r>
      <w:r>
        <w:t xml:space="preserve">We want to work on </w:t>
      </w:r>
      <w:r w:rsidR="003071F0">
        <w:t xml:space="preserve">a specific </w:t>
      </w:r>
      <w:r>
        <w:t xml:space="preserve">electrode </w:t>
      </w:r>
      <w:r w:rsidR="003071F0">
        <w:t xml:space="preserve">of EEG signal hereby mentioned as </w:t>
      </w:r>
      <w:proofErr w:type="spellStart"/>
      <w:r>
        <w:t>Cz</w:t>
      </w:r>
      <w:proofErr w:type="spellEnd"/>
      <w:r w:rsidR="003071F0">
        <w:t xml:space="preserve"> electrode.</w:t>
      </w:r>
      <w:r>
        <w:t xml:space="preserve"> </w:t>
      </w:r>
      <w:r w:rsidR="003071F0">
        <w:t>One point to</w:t>
      </w:r>
      <w:r>
        <w:t xml:space="preserve"> keep in mind </w:t>
      </w:r>
      <w:r w:rsidR="003071F0">
        <w:t xml:space="preserve">is </w:t>
      </w:r>
      <w:r>
        <w:t xml:space="preserve">that P300 has frequency components up to the beta band of EEG (that ends at 35 Hz). </w:t>
      </w:r>
      <w:r w:rsidR="003071F0">
        <w:t>We d</w:t>
      </w:r>
      <w:r>
        <w:t>esign a filtering routine to clean the signal. The same filtering should be applied to both training and testing EEG data</w:t>
      </w:r>
      <w:r w:rsidR="003071F0">
        <w:t xml:space="preserve"> when we create the classifier</w:t>
      </w:r>
      <w:r>
        <w:t xml:space="preserve">. In EEG pre-processing, often a spatial filtering routine is employed to further clean the signals. The simplest way to implement a spatial filter is to subtract from the channel of interest the average of the 4 closest channels (top, bottom, left and right). </w:t>
      </w:r>
    </w:p>
    <w:p w14:paraId="6DD5D830" w14:textId="3ECA2553" w:rsidR="00015F55" w:rsidRDefault="00015F55" w:rsidP="00015F55">
      <w:pPr>
        <w:numPr>
          <w:ilvl w:val="0"/>
          <w:numId w:val="1"/>
        </w:numPr>
        <w:spacing w:after="5" w:line="250" w:lineRule="auto"/>
        <w:ind w:hanging="360"/>
        <w:jc w:val="both"/>
      </w:pPr>
      <w:r>
        <w:rPr>
          <w:rFonts w:ascii="Arial" w:eastAsia="Arial" w:hAnsi="Arial" w:cs="Arial"/>
          <w:b/>
        </w:rPr>
        <w:t xml:space="preserve">Segment and plot the training data. </w:t>
      </w:r>
      <w:r>
        <w:t xml:space="preserve">Now we want to extract each single non-stimulus and stimulus epoch. A non-stimulus epoch starts each time the </w:t>
      </w:r>
      <w:proofErr w:type="spellStart"/>
      <w:r>
        <w:rPr>
          <w:rFonts w:ascii="Arial" w:eastAsia="Arial" w:hAnsi="Arial" w:cs="Arial"/>
          <w:i/>
        </w:rPr>
        <w:t>StimulusSignal_training</w:t>
      </w:r>
      <w:proofErr w:type="spellEnd"/>
      <w:r>
        <w:rPr>
          <w:rFonts w:ascii="Arial" w:eastAsia="Arial" w:hAnsi="Arial" w:cs="Arial"/>
          <w:i/>
        </w:rPr>
        <w:t xml:space="preserve"> </w:t>
      </w:r>
      <w:r>
        <w:t xml:space="preserve">transitions from 0 to 1 and lasts 650 </w:t>
      </w:r>
      <w:proofErr w:type="spellStart"/>
      <w:r>
        <w:t>ms</w:t>
      </w:r>
      <w:proofErr w:type="spellEnd"/>
      <w:r>
        <w:t xml:space="preserve"> (calculate the equivalent in samples). Similarly, a stimulus epoch starts each time the </w:t>
      </w:r>
      <w:proofErr w:type="spellStart"/>
      <w:r>
        <w:rPr>
          <w:rFonts w:ascii="Arial" w:eastAsia="Arial" w:hAnsi="Arial" w:cs="Arial"/>
          <w:i/>
        </w:rPr>
        <w:t>StimulusSignal_training</w:t>
      </w:r>
      <w:proofErr w:type="spellEnd"/>
      <w:r>
        <w:rPr>
          <w:rFonts w:ascii="Arial" w:eastAsia="Arial" w:hAnsi="Arial" w:cs="Arial"/>
          <w:i/>
        </w:rPr>
        <w:t xml:space="preserve"> </w:t>
      </w:r>
      <w:r>
        <w:t xml:space="preserve">transitions from 0 to 2 and lasts 650 </w:t>
      </w:r>
      <w:proofErr w:type="spellStart"/>
      <w:r>
        <w:t>ms</w:t>
      </w:r>
      <w:proofErr w:type="spellEnd"/>
      <w:r>
        <w:t xml:space="preserve">. </w:t>
      </w:r>
      <w:r w:rsidR="003071F0">
        <w:t xml:space="preserve">Then we </w:t>
      </w:r>
      <w:r>
        <w:t xml:space="preserve">Plot the average of the non-stimulus and stimulus trials </w:t>
      </w:r>
    </w:p>
    <w:p w14:paraId="3FD39FC0" w14:textId="012D1033" w:rsidR="00015F55" w:rsidRDefault="00015F55" w:rsidP="00015F55">
      <w:pPr>
        <w:numPr>
          <w:ilvl w:val="0"/>
          <w:numId w:val="1"/>
        </w:numPr>
        <w:spacing w:after="5" w:line="250" w:lineRule="auto"/>
        <w:ind w:hanging="360"/>
        <w:jc w:val="both"/>
      </w:pPr>
      <w:r>
        <w:rPr>
          <w:rFonts w:ascii="Arial" w:eastAsia="Arial" w:hAnsi="Arial" w:cs="Arial"/>
          <w:b/>
        </w:rPr>
        <w:t xml:space="preserve">Select and extract the features from the training data. </w:t>
      </w:r>
      <w:r w:rsidR="003071F0" w:rsidRPr="00AD021C">
        <w:rPr>
          <w:rFonts w:eastAsia="Arial" w:cstheme="minorHAnsi"/>
          <w:bCs/>
        </w:rPr>
        <w:t>We l</w:t>
      </w:r>
      <w:r w:rsidRPr="00AD021C">
        <w:rPr>
          <w:rFonts w:cstheme="minorHAnsi"/>
          <w:bCs/>
        </w:rPr>
        <w:t>ook</w:t>
      </w:r>
      <w:r>
        <w:t xml:space="preserve"> at the differences between the stimulus and non-stimulus trials</w:t>
      </w:r>
      <w:r w:rsidR="00AD021C">
        <w:t xml:space="preserve"> </w:t>
      </w:r>
      <w:r>
        <w:t xml:space="preserve">and select </w:t>
      </w:r>
      <w:r w:rsidR="00AD021C">
        <w:t>a certain number of</w:t>
      </w:r>
      <w:r>
        <w:t xml:space="preserve"> features to be used for classifi</w:t>
      </w:r>
      <w:r w:rsidR="00AD021C">
        <w:t>ed</w:t>
      </w:r>
      <w:r>
        <w:t xml:space="preserve">. Once </w:t>
      </w:r>
      <w:r w:rsidR="00AD021C">
        <w:t>we</w:t>
      </w:r>
      <w:r>
        <w:t xml:space="preserve"> have selected a number of features, </w:t>
      </w:r>
      <w:r w:rsidR="00AD021C">
        <w:t xml:space="preserve">we </w:t>
      </w:r>
      <w:r>
        <w:t xml:space="preserve">perform a feature ranking methodology (e.g. Fisher’s score, or </w:t>
      </w:r>
      <w:proofErr w:type="spellStart"/>
      <w:r>
        <w:t>corrcoeff</w:t>
      </w:r>
      <w:proofErr w:type="spellEnd"/>
      <w:r>
        <w:t xml:space="preserve">) to prune features that are less informative or keep just few features that are not highly correlated. </w:t>
      </w:r>
      <w:r>
        <w:rPr>
          <w:rFonts w:ascii="Arial" w:eastAsia="Arial" w:hAnsi="Arial" w:cs="Arial"/>
          <w:b/>
        </w:rPr>
        <w:t xml:space="preserve"> </w:t>
      </w:r>
    </w:p>
    <w:p w14:paraId="34A45B66" w14:textId="717AD671" w:rsidR="00015F55" w:rsidRDefault="00015F55" w:rsidP="00015F55">
      <w:pPr>
        <w:numPr>
          <w:ilvl w:val="0"/>
          <w:numId w:val="1"/>
        </w:numPr>
        <w:spacing w:after="5" w:line="250" w:lineRule="auto"/>
        <w:ind w:hanging="360"/>
        <w:jc w:val="both"/>
      </w:pPr>
      <w:r>
        <w:rPr>
          <w:rFonts w:ascii="Arial" w:eastAsia="Arial" w:hAnsi="Arial" w:cs="Arial"/>
          <w:b/>
        </w:rPr>
        <w:t xml:space="preserve">Segment and extract the features from the testing data. </w:t>
      </w:r>
      <w:r>
        <w:t xml:space="preserve">Now we want to segment the unlabelled epochs of the testing data and to calculate the features </w:t>
      </w:r>
      <w:r w:rsidR="00AD021C">
        <w:t>we</w:t>
      </w:r>
      <w:r>
        <w:t xml:space="preserve"> have selected at step 3 on each of those epochs. Again, </w:t>
      </w:r>
      <w:r w:rsidR="00AD021C">
        <w:t xml:space="preserve">we need to remember </w:t>
      </w:r>
      <w:r>
        <w:t xml:space="preserve">an epoch starts each time the </w:t>
      </w:r>
      <w:proofErr w:type="spellStart"/>
      <w:r>
        <w:rPr>
          <w:rFonts w:ascii="Arial" w:eastAsia="Arial" w:hAnsi="Arial" w:cs="Arial"/>
          <w:i/>
        </w:rPr>
        <w:t>FlashingSignal_testing</w:t>
      </w:r>
      <w:proofErr w:type="spellEnd"/>
      <w:r>
        <w:rPr>
          <w:rFonts w:ascii="Arial" w:eastAsia="Arial" w:hAnsi="Arial" w:cs="Arial"/>
          <w:i/>
        </w:rPr>
        <w:t xml:space="preserve"> </w:t>
      </w:r>
      <w:r>
        <w:t xml:space="preserve">transitions from 0 to 1 and lasts 650 </w:t>
      </w:r>
      <w:proofErr w:type="spellStart"/>
      <w:r>
        <w:t>ms</w:t>
      </w:r>
      <w:proofErr w:type="spellEnd"/>
      <w:r>
        <w:t>.</w:t>
      </w:r>
      <w:r>
        <w:rPr>
          <w:rFonts w:ascii="Arial" w:eastAsia="Arial" w:hAnsi="Arial" w:cs="Arial"/>
          <w:b/>
        </w:rPr>
        <w:t xml:space="preserve"> </w:t>
      </w:r>
    </w:p>
    <w:p w14:paraId="205318F2" w14:textId="3A0AA388" w:rsidR="00AD021C" w:rsidRDefault="00015F55" w:rsidP="00AD021C">
      <w:pPr>
        <w:numPr>
          <w:ilvl w:val="0"/>
          <w:numId w:val="1"/>
        </w:numPr>
        <w:spacing w:after="5" w:line="250" w:lineRule="auto"/>
        <w:ind w:hanging="360"/>
        <w:jc w:val="both"/>
      </w:pPr>
      <w:r>
        <w:rPr>
          <w:rFonts w:ascii="Arial" w:eastAsia="Arial" w:hAnsi="Arial" w:cs="Arial"/>
          <w:b/>
        </w:rPr>
        <w:t xml:space="preserve">Build and evaluate the classifier. </w:t>
      </w:r>
      <w:r>
        <w:t xml:space="preserve">Now that </w:t>
      </w:r>
      <w:r w:rsidR="00AD021C">
        <w:t>we</w:t>
      </w:r>
      <w:r>
        <w:t xml:space="preserve"> have built both the training and the testing set, </w:t>
      </w:r>
      <w:r w:rsidR="00AD021C">
        <w:t>we</w:t>
      </w:r>
      <w:r>
        <w:t xml:space="preserve"> build a classifier. </w:t>
      </w:r>
    </w:p>
    <w:p w14:paraId="12F738D5" w14:textId="77777777" w:rsidR="00AD021C" w:rsidRDefault="00015F55" w:rsidP="00015F55">
      <w:pPr>
        <w:ind w:left="730"/>
      </w:pPr>
      <w:r>
        <w:t xml:space="preserve">Note that </w:t>
      </w:r>
      <w:r w:rsidR="00AD021C">
        <w:t>we</w:t>
      </w:r>
      <w:r>
        <w:t xml:space="preserve"> need to create a vector </w:t>
      </w:r>
      <w:proofErr w:type="spellStart"/>
      <w:r>
        <w:rPr>
          <w:rFonts w:ascii="Arial" w:eastAsia="Arial" w:hAnsi="Arial" w:cs="Arial"/>
          <w:i/>
        </w:rPr>
        <w:t>train_stimulus</w:t>
      </w:r>
      <w:proofErr w:type="spellEnd"/>
      <w:r>
        <w:rPr>
          <w:rFonts w:ascii="Arial" w:eastAsia="Arial" w:hAnsi="Arial" w:cs="Arial"/>
          <w:i/>
        </w:rPr>
        <w:t xml:space="preserve"> </w:t>
      </w:r>
      <w:r>
        <w:t xml:space="preserve">encoding information on which instances of the training data are relative to non-stimulus (group 1) or stimulus (group 2) trials. Once the classifier is made, </w:t>
      </w:r>
      <w:r w:rsidR="00AD021C">
        <w:t xml:space="preserve">we </w:t>
      </w:r>
      <w:r>
        <w:t xml:space="preserve">evaluate its performance in terms of accuracy, specificity and sensitivity by comparing the output of the classifier and the </w:t>
      </w:r>
      <w:r>
        <w:rPr>
          <w:rFonts w:ascii="Arial" w:eastAsia="Arial" w:hAnsi="Arial" w:cs="Arial"/>
          <w:i/>
        </w:rPr>
        <w:t xml:space="preserve">solution </w:t>
      </w:r>
      <w:r>
        <w:t xml:space="preserve">vector. </w:t>
      </w:r>
    </w:p>
    <w:p w14:paraId="053B07C9" w14:textId="77777777" w:rsidR="00015F55" w:rsidRDefault="00015F55">
      <w:pPr>
        <w:rPr>
          <w:lang w:val="en-US"/>
        </w:rPr>
      </w:pPr>
    </w:p>
    <w:p w14:paraId="44A64A2A" w14:textId="77777777" w:rsidR="00015F55" w:rsidRDefault="00015F55">
      <w:pPr>
        <w:rPr>
          <w:lang w:val="en-US"/>
        </w:rPr>
      </w:pPr>
    </w:p>
    <w:p w14:paraId="0C982785" w14:textId="77777777" w:rsidR="00015F55" w:rsidRDefault="00015F55">
      <w:pPr>
        <w:rPr>
          <w:lang w:val="en-US"/>
        </w:rPr>
      </w:pPr>
    </w:p>
    <w:p w14:paraId="4430D2C9" w14:textId="77777777" w:rsidR="003A6D98" w:rsidRDefault="003A6D98">
      <w:pPr>
        <w:rPr>
          <w:lang w:val="en-US"/>
        </w:rPr>
      </w:pPr>
      <w:r>
        <w:rPr>
          <w:lang w:val="en-US"/>
        </w:rPr>
        <w:br w:type="page"/>
      </w:r>
    </w:p>
    <w:p w14:paraId="20134F13" w14:textId="77777777" w:rsidR="00015F55" w:rsidRDefault="003A6D98">
      <w:pPr>
        <w:rPr>
          <w:lang w:val="en-US"/>
        </w:rPr>
      </w:pPr>
      <w:r>
        <w:rPr>
          <w:lang w:val="en-US"/>
        </w:rPr>
        <w:lastRenderedPageBreak/>
        <w:t>Outputs:</w:t>
      </w:r>
    </w:p>
    <w:p w14:paraId="1FCD4E84" w14:textId="77777777" w:rsidR="003A6D98" w:rsidRDefault="003A6D98">
      <w:pPr>
        <w:rPr>
          <w:lang w:val="en-US"/>
        </w:rPr>
      </w:pPr>
      <w:r w:rsidRPr="003A6D98">
        <w:rPr>
          <w:noProof/>
          <w:lang w:eastAsia="en-IE"/>
        </w:rPr>
        <w:drawing>
          <wp:inline distT="0" distB="0" distL="0" distR="0" wp14:anchorId="5B4E7F7B" wp14:editId="6D7D6E98">
            <wp:extent cx="53244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 b="2565"/>
                    <a:stretch/>
                  </pic:blipFill>
                  <pic:spPr bwMode="auto">
                    <a:xfrm>
                      <a:off x="0" y="0"/>
                      <a:ext cx="5324475" cy="3790950"/>
                    </a:xfrm>
                    <a:prstGeom prst="rect">
                      <a:avLst/>
                    </a:prstGeom>
                    <a:noFill/>
                    <a:ln>
                      <a:noFill/>
                    </a:ln>
                    <a:extLst>
                      <a:ext uri="{53640926-AAD7-44D8-BBD7-CCE9431645EC}">
                        <a14:shadowObscured xmlns:a14="http://schemas.microsoft.com/office/drawing/2010/main"/>
                      </a:ext>
                    </a:extLst>
                  </pic:spPr>
                </pic:pic>
              </a:graphicData>
            </a:graphic>
          </wp:inline>
        </w:drawing>
      </w:r>
    </w:p>
    <w:p w14:paraId="2249E3CA" w14:textId="77777777" w:rsidR="003A6D98" w:rsidRDefault="003A6D98">
      <w:pPr>
        <w:rPr>
          <w:lang w:val="en-US"/>
        </w:rPr>
      </w:pPr>
      <w:r w:rsidRPr="003A6D98">
        <w:rPr>
          <w:noProof/>
          <w:lang w:eastAsia="en-IE"/>
        </w:rPr>
        <w:drawing>
          <wp:inline distT="0" distB="0" distL="0" distR="0" wp14:anchorId="0008A00E" wp14:editId="65F0DCAD">
            <wp:extent cx="53244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864" b="2626"/>
                    <a:stretch/>
                  </pic:blipFill>
                  <pic:spPr bwMode="auto">
                    <a:xfrm>
                      <a:off x="0" y="0"/>
                      <a:ext cx="5324475" cy="4400550"/>
                    </a:xfrm>
                    <a:prstGeom prst="rect">
                      <a:avLst/>
                    </a:prstGeom>
                    <a:noFill/>
                    <a:ln>
                      <a:noFill/>
                    </a:ln>
                    <a:extLst>
                      <a:ext uri="{53640926-AAD7-44D8-BBD7-CCE9431645EC}">
                        <a14:shadowObscured xmlns:a14="http://schemas.microsoft.com/office/drawing/2010/main"/>
                      </a:ext>
                    </a:extLst>
                  </pic:spPr>
                </pic:pic>
              </a:graphicData>
            </a:graphic>
          </wp:inline>
        </w:drawing>
      </w:r>
    </w:p>
    <w:p w14:paraId="07B47AF4" w14:textId="77777777" w:rsidR="003A6D98" w:rsidRDefault="003A6D98">
      <w:pPr>
        <w:rPr>
          <w:lang w:val="en-US"/>
        </w:rPr>
      </w:pPr>
      <w:r w:rsidRPr="003A6D98">
        <w:rPr>
          <w:noProof/>
          <w:lang w:eastAsia="en-IE"/>
        </w:rPr>
        <w:lastRenderedPageBreak/>
        <w:drawing>
          <wp:inline distT="0" distB="0" distL="0" distR="0" wp14:anchorId="644EBD67" wp14:editId="3BC4F6C1">
            <wp:extent cx="53244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308" b="2544"/>
                    <a:stretch/>
                  </pic:blipFill>
                  <pic:spPr bwMode="auto">
                    <a:xfrm>
                      <a:off x="0" y="0"/>
                      <a:ext cx="5324475"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31DD8974" w14:textId="77777777" w:rsidR="0016637A" w:rsidRDefault="003A6D98">
      <w:pPr>
        <w:rPr>
          <w:lang w:val="en-US"/>
        </w:rPr>
      </w:pPr>
      <w:r w:rsidRPr="003A6D98">
        <w:rPr>
          <w:noProof/>
          <w:lang w:eastAsia="en-IE"/>
        </w:rPr>
        <w:drawing>
          <wp:inline distT="0" distB="0" distL="0" distR="0" wp14:anchorId="0E3B17E4" wp14:editId="0C104E23">
            <wp:extent cx="53244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864" b="2386"/>
                    <a:stretch/>
                  </pic:blipFill>
                  <pic:spPr bwMode="auto">
                    <a:xfrm>
                      <a:off x="0" y="0"/>
                      <a:ext cx="5324475" cy="4191000"/>
                    </a:xfrm>
                    <a:prstGeom prst="rect">
                      <a:avLst/>
                    </a:prstGeom>
                    <a:noFill/>
                    <a:ln>
                      <a:noFill/>
                    </a:ln>
                    <a:extLst>
                      <a:ext uri="{53640926-AAD7-44D8-BBD7-CCE9431645EC}">
                        <a14:shadowObscured xmlns:a14="http://schemas.microsoft.com/office/drawing/2010/main"/>
                      </a:ext>
                    </a:extLst>
                  </pic:spPr>
                </pic:pic>
              </a:graphicData>
            </a:graphic>
          </wp:inline>
        </w:drawing>
      </w:r>
      <w:r w:rsidRPr="003A6D98">
        <w:rPr>
          <w:lang w:val="en-US"/>
        </w:rPr>
        <w:t xml:space="preserve"> </w:t>
      </w:r>
    </w:p>
    <w:p w14:paraId="1AEF046E" w14:textId="77777777" w:rsidR="003A6D98" w:rsidRDefault="003A6D98">
      <w:pPr>
        <w:rPr>
          <w:lang w:val="en-US"/>
        </w:rPr>
      </w:pPr>
      <w:r w:rsidRPr="003A6D98">
        <w:rPr>
          <w:noProof/>
          <w:lang w:eastAsia="en-IE"/>
        </w:rPr>
        <w:lastRenderedPageBreak/>
        <w:drawing>
          <wp:inline distT="0" distB="0" distL="0" distR="0" wp14:anchorId="6892530E" wp14:editId="50891EB8">
            <wp:extent cx="53244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4200525"/>
                    </a:xfrm>
                    <a:prstGeom prst="rect">
                      <a:avLst/>
                    </a:prstGeom>
                    <a:noFill/>
                    <a:ln>
                      <a:noFill/>
                    </a:ln>
                  </pic:spPr>
                </pic:pic>
              </a:graphicData>
            </a:graphic>
          </wp:inline>
        </w:drawing>
      </w:r>
      <w:r w:rsidRPr="003A6D98">
        <w:rPr>
          <w:lang w:val="en-US"/>
        </w:rPr>
        <w:t xml:space="preserve"> </w:t>
      </w:r>
      <w:r w:rsidRPr="003A6D98">
        <w:rPr>
          <w:noProof/>
          <w:lang w:eastAsia="en-IE"/>
        </w:rPr>
        <w:drawing>
          <wp:inline distT="0" distB="0" distL="0" distR="0" wp14:anchorId="376C627E" wp14:editId="540B59F5">
            <wp:extent cx="5324475" cy="432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4324350"/>
                    </a:xfrm>
                    <a:prstGeom prst="rect">
                      <a:avLst/>
                    </a:prstGeom>
                    <a:noFill/>
                    <a:ln>
                      <a:noFill/>
                    </a:ln>
                  </pic:spPr>
                </pic:pic>
              </a:graphicData>
            </a:graphic>
          </wp:inline>
        </w:drawing>
      </w:r>
      <w:r w:rsidRPr="003A6D98">
        <w:rPr>
          <w:lang w:val="en-US"/>
        </w:rPr>
        <w:t xml:space="preserve"> </w:t>
      </w:r>
      <w:r w:rsidRPr="003A6D98">
        <w:rPr>
          <w:noProof/>
          <w:lang w:eastAsia="en-IE"/>
        </w:rPr>
        <w:lastRenderedPageBreak/>
        <w:drawing>
          <wp:inline distT="0" distB="0" distL="0" distR="0" wp14:anchorId="5286F235" wp14:editId="1E06ABCE">
            <wp:extent cx="53244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4143375"/>
                    </a:xfrm>
                    <a:prstGeom prst="rect">
                      <a:avLst/>
                    </a:prstGeom>
                    <a:noFill/>
                    <a:ln>
                      <a:noFill/>
                    </a:ln>
                  </pic:spPr>
                </pic:pic>
              </a:graphicData>
            </a:graphic>
          </wp:inline>
        </w:drawing>
      </w:r>
      <w:r w:rsidRPr="003A6D98">
        <w:rPr>
          <w:lang w:val="en-US"/>
        </w:rPr>
        <w:t xml:space="preserve"> </w:t>
      </w:r>
      <w:r w:rsidRPr="003A6D98">
        <w:rPr>
          <w:noProof/>
          <w:lang w:eastAsia="en-IE"/>
        </w:rPr>
        <w:drawing>
          <wp:inline distT="0" distB="0" distL="0" distR="0" wp14:anchorId="00F9BB6E" wp14:editId="07982A47">
            <wp:extent cx="5324475" cy="451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4514850"/>
                    </a:xfrm>
                    <a:prstGeom prst="rect">
                      <a:avLst/>
                    </a:prstGeom>
                    <a:noFill/>
                    <a:ln>
                      <a:noFill/>
                    </a:ln>
                  </pic:spPr>
                </pic:pic>
              </a:graphicData>
            </a:graphic>
          </wp:inline>
        </w:drawing>
      </w:r>
    </w:p>
    <w:p w14:paraId="5E89A8E8" w14:textId="77777777" w:rsidR="003A6D98" w:rsidRPr="0016637A" w:rsidRDefault="003A6D98" w:rsidP="0016637A">
      <w:pPr>
        <w:pStyle w:val="ListParagraph"/>
        <w:numPr>
          <w:ilvl w:val="0"/>
          <w:numId w:val="5"/>
        </w:numPr>
        <w:rPr>
          <w:lang w:val="en-US"/>
        </w:rPr>
      </w:pPr>
      <w:r w:rsidRPr="0016637A">
        <w:rPr>
          <w:lang w:val="en-US"/>
        </w:rPr>
        <w:lastRenderedPageBreak/>
        <w:t>Enter the classifier number (1-3) whose result you would like to view1</w:t>
      </w:r>
    </w:p>
    <w:p w14:paraId="6221A7EB" w14:textId="77777777" w:rsidR="003A6D98" w:rsidRPr="003A6D98" w:rsidRDefault="003A6D98" w:rsidP="0016637A">
      <w:pPr>
        <w:ind w:left="709"/>
        <w:rPr>
          <w:lang w:val="en-US"/>
        </w:rPr>
      </w:pPr>
      <w:r w:rsidRPr="003A6D98">
        <w:rPr>
          <w:lang w:val="en-US"/>
        </w:rPr>
        <w:t>The details of classifier are:</w:t>
      </w:r>
    </w:p>
    <w:p w14:paraId="4033C1D4" w14:textId="77777777" w:rsidR="003A6D98" w:rsidRPr="003A6D98" w:rsidRDefault="003A6D98" w:rsidP="0016637A">
      <w:pPr>
        <w:ind w:left="709"/>
        <w:rPr>
          <w:lang w:val="en-US"/>
        </w:rPr>
      </w:pPr>
      <w:r w:rsidRPr="003A6D98">
        <w:rPr>
          <w:lang w:val="en-US"/>
        </w:rPr>
        <w:t>Accuracy: 71.3889%</w:t>
      </w:r>
    </w:p>
    <w:p w14:paraId="1C9FCB98" w14:textId="77777777" w:rsidR="003A6D98" w:rsidRPr="003A6D98" w:rsidRDefault="003A6D98" w:rsidP="0016637A">
      <w:pPr>
        <w:ind w:left="709"/>
        <w:rPr>
          <w:lang w:val="en-US"/>
        </w:rPr>
      </w:pPr>
      <w:r w:rsidRPr="003A6D98">
        <w:rPr>
          <w:lang w:val="en-US"/>
        </w:rPr>
        <w:t>Sensitivity: 26.6667%</w:t>
      </w:r>
    </w:p>
    <w:p w14:paraId="39523713" w14:textId="77777777" w:rsidR="003A6D98" w:rsidRDefault="003A6D98" w:rsidP="0016637A">
      <w:pPr>
        <w:ind w:left="709"/>
        <w:rPr>
          <w:lang w:val="en-US"/>
        </w:rPr>
      </w:pPr>
      <w:r w:rsidRPr="003A6D98">
        <w:rPr>
          <w:lang w:val="en-US"/>
        </w:rPr>
        <w:t>Specificity: 80.3333%</w:t>
      </w:r>
    </w:p>
    <w:p w14:paraId="221797DD" w14:textId="77777777" w:rsidR="003A6D98" w:rsidRPr="0016637A" w:rsidRDefault="003A6D98" w:rsidP="0016637A">
      <w:pPr>
        <w:pStyle w:val="ListParagraph"/>
        <w:numPr>
          <w:ilvl w:val="0"/>
          <w:numId w:val="5"/>
        </w:numPr>
        <w:rPr>
          <w:lang w:val="en-US"/>
        </w:rPr>
      </w:pPr>
      <w:r w:rsidRPr="0016637A">
        <w:rPr>
          <w:lang w:val="en-US"/>
        </w:rPr>
        <w:t>Enter the classifier number (1-3) whose result you would like to view2</w:t>
      </w:r>
    </w:p>
    <w:p w14:paraId="7E29C974" w14:textId="77777777" w:rsidR="003A6D98" w:rsidRPr="003A6D98" w:rsidRDefault="003A6D98" w:rsidP="0016637A">
      <w:pPr>
        <w:ind w:left="709"/>
        <w:rPr>
          <w:lang w:val="en-US"/>
        </w:rPr>
      </w:pPr>
      <w:r w:rsidRPr="003A6D98">
        <w:rPr>
          <w:lang w:val="en-US"/>
        </w:rPr>
        <w:t>The details of classifier are:</w:t>
      </w:r>
    </w:p>
    <w:p w14:paraId="242274FB" w14:textId="77777777" w:rsidR="003A6D98" w:rsidRPr="003A6D98" w:rsidRDefault="003A6D98" w:rsidP="0016637A">
      <w:pPr>
        <w:ind w:left="709"/>
        <w:rPr>
          <w:lang w:val="en-US"/>
        </w:rPr>
      </w:pPr>
      <w:r w:rsidRPr="003A6D98">
        <w:rPr>
          <w:lang w:val="en-US"/>
        </w:rPr>
        <w:t>Accuracy: 67.5%</w:t>
      </w:r>
    </w:p>
    <w:p w14:paraId="58EE952D" w14:textId="77777777" w:rsidR="003A6D98" w:rsidRPr="003A6D98" w:rsidRDefault="003A6D98" w:rsidP="0016637A">
      <w:pPr>
        <w:ind w:left="709"/>
        <w:rPr>
          <w:lang w:val="en-US"/>
        </w:rPr>
      </w:pPr>
      <w:r w:rsidRPr="003A6D98">
        <w:rPr>
          <w:lang w:val="en-US"/>
        </w:rPr>
        <w:t>Sensitivity: 30%</w:t>
      </w:r>
    </w:p>
    <w:p w14:paraId="53DDD0F0" w14:textId="77777777" w:rsidR="003A6D98" w:rsidRDefault="003A6D98" w:rsidP="0016637A">
      <w:pPr>
        <w:ind w:left="709"/>
        <w:rPr>
          <w:lang w:val="en-US"/>
        </w:rPr>
      </w:pPr>
      <w:r w:rsidRPr="003A6D98">
        <w:rPr>
          <w:lang w:val="en-US"/>
        </w:rPr>
        <w:t>Specificity: 75%</w:t>
      </w:r>
    </w:p>
    <w:p w14:paraId="7FA56F1C" w14:textId="77777777" w:rsidR="003A6D98" w:rsidRPr="0016637A" w:rsidRDefault="003A6D98" w:rsidP="0016637A">
      <w:pPr>
        <w:pStyle w:val="ListParagraph"/>
        <w:numPr>
          <w:ilvl w:val="0"/>
          <w:numId w:val="5"/>
        </w:numPr>
        <w:rPr>
          <w:lang w:val="en-US"/>
        </w:rPr>
      </w:pPr>
      <w:r w:rsidRPr="0016637A">
        <w:rPr>
          <w:lang w:val="en-US"/>
        </w:rPr>
        <w:t>Enter the classifier number (1-3) whose result you would like to view3</w:t>
      </w:r>
    </w:p>
    <w:p w14:paraId="08A482E8" w14:textId="77777777" w:rsidR="003A6D98" w:rsidRPr="003A6D98" w:rsidRDefault="003A6D98" w:rsidP="0016637A">
      <w:pPr>
        <w:ind w:left="709"/>
        <w:rPr>
          <w:lang w:val="en-US"/>
        </w:rPr>
      </w:pPr>
      <w:r w:rsidRPr="003A6D98">
        <w:rPr>
          <w:lang w:val="en-US"/>
        </w:rPr>
        <w:t>The details of classifier are:</w:t>
      </w:r>
    </w:p>
    <w:p w14:paraId="2A3EA9F7" w14:textId="77777777" w:rsidR="003A6D98" w:rsidRPr="003A6D98" w:rsidRDefault="003A6D98" w:rsidP="0016637A">
      <w:pPr>
        <w:ind w:left="709"/>
        <w:rPr>
          <w:lang w:val="en-US"/>
        </w:rPr>
      </w:pPr>
      <w:r w:rsidRPr="003A6D98">
        <w:rPr>
          <w:lang w:val="en-US"/>
        </w:rPr>
        <w:t>Accuracy: 60.8333%</w:t>
      </w:r>
    </w:p>
    <w:p w14:paraId="410B3E99" w14:textId="77777777" w:rsidR="003A6D98" w:rsidRPr="003A6D98" w:rsidRDefault="003A6D98" w:rsidP="0016637A">
      <w:pPr>
        <w:ind w:left="709"/>
        <w:rPr>
          <w:lang w:val="en-US"/>
        </w:rPr>
      </w:pPr>
      <w:r w:rsidRPr="003A6D98">
        <w:rPr>
          <w:lang w:val="en-US"/>
        </w:rPr>
        <w:t>Sensitivity: 36.6667%</w:t>
      </w:r>
    </w:p>
    <w:p w14:paraId="676D5390" w14:textId="77777777" w:rsidR="003A6D98" w:rsidRDefault="003A6D98" w:rsidP="0016637A">
      <w:pPr>
        <w:ind w:left="709"/>
        <w:rPr>
          <w:lang w:val="en-US"/>
        </w:rPr>
      </w:pPr>
      <w:r w:rsidRPr="003A6D98">
        <w:rPr>
          <w:lang w:val="en-US"/>
        </w:rPr>
        <w:t>Specificity: 65.6667%</w:t>
      </w:r>
    </w:p>
    <w:p w14:paraId="682BAF4D" w14:textId="77777777" w:rsidR="003A6D98" w:rsidRDefault="003A6D98" w:rsidP="003A6D98">
      <w:pPr>
        <w:rPr>
          <w:lang w:val="en-US"/>
        </w:rPr>
      </w:pPr>
    </w:p>
    <w:p w14:paraId="6EF0FDB4" w14:textId="77777777" w:rsidR="003A6D98" w:rsidRDefault="003A6D98" w:rsidP="003A6D98">
      <w:pPr>
        <w:rPr>
          <w:lang w:val="en-US"/>
        </w:rPr>
      </w:pPr>
    </w:p>
    <w:p w14:paraId="2E41CF56" w14:textId="77777777" w:rsidR="003A6D98" w:rsidRDefault="003A6D98" w:rsidP="003A6D98">
      <w:pPr>
        <w:rPr>
          <w:lang w:val="en-US"/>
        </w:rPr>
      </w:pPr>
      <w:r>
        <w:rPr>
          <w:lang w:val="en-US"/>
        </w:rPr>
        <w:t>Table:</w:t>
      </w:r>
    </w:p>
    <w:tbl>
      <w:tblPr>
        <w:tblStyle w:val="TableGrid"/>
        <w:tblW w:w="0" w:type="auto"/>
        <w:tblLook w:val="04A0" w:firstRow="1" w:lastRow="0" w:firstColumn="1" w:lastColumn="0" w:noHBand="0" w:noVBand="1"/>
      </w:tblPr>
      <w:tblGrid>
        <w:gridCol w:w="2254"/>
        <w:gridCol w:w="2254"/>
        <w:gridCol w:w="2254"/>
        <w:gridCol w:w="2254"/>
      </w:tblGrid>
      <w:tr w:rsidR="003A6D98" w14:paraId="0CAADF82" w14:textId="77777777" w:rsidTr="003A6D98">
        <w:tc>
          <w:tcPr>
            <w:tcW w:w="2254" w:type="dxa"/>
          </w:tcPr>
          <w:p w14:paraId="2DBBF447" w14:textId="77777777" w:rsidR="003A6D98" w:rsidRDefault="003A6D98" w:rsidP="003A6D98">
            <w:pPr>
              <w:rPr>
                <w:lang w:val="en-US"/>
              </w:rPr>
            </w:pPr>
            <w:r>
              <w:rPr>
                <w:lang w:val="en-US"/>
              </w:rPr>
              <w:t>Classifier No</w:t>
            </w:r>
          </w:p>
        </w:tc>
        <w:tc>
          <w:tcPr>
            <w:tcW w:w="2254" w:type="dxa"/>
          </w:tcPr>
          <w:p w14:paraId="1E972010" w14:textId="77777777" w:rsidR="003A6D98" w:rsidRDefault="003A6D98" w:rsidP="003A6D98">
            <w:pPr>
              <w:rPr>
                <w:lang w:val="en-US"/>
              </w:rPr>
            </w:pPr>
            <w:r>
              <w:rPr>
                <w:lang w:val="en-US"/>
              </w:rPr>
              <w:t>Accuracy</w:t>
            </w:r>
          </w:p>
        </w:tc>
        <w:tc>
          <w:tcPr>
            <w:tcW w:w="2254" w:type="dxa"/>
          </w:tcPr>
          <w:p w14:paraId="26B5B83E" w14:textId="77777777" w:rsidR="003A6D98" w:rsidRDefault="003A6D98" w:rsidP="003A6D98">
            <w:pPr>
              <w:rPr>
                <w:lang w:val="en-US"/>
              </w:rPr>
            </w:pPr>
            <w:r>
              <w:rPr>
                <w:lang w:val="en-US"/>
              </w:rPr>
              <w:t>Sensitivity</w:t>
            </w:r>
          </w:p>
        </w:tc>
        <w:tc>
          <w:tcPr>
            <w:tcW w:w="2254" w:type="dxa"/>
          </w:tcPr>
          <w:p w14:paraId="2469DF5E" w14:textId="77777777" w:rsidR="003A6D98" w:rsidRDefault="003A6D98" w:rsidP="003A6D98">
            <w:pPr>
              <w:rPr>
                <w:lang w:val="en-US"/>
              </w:rPr>
            </w:pPr>
            <w:r>
              <w:rPr>
                <w:lang w:val="en-US"/>
              </w:rPr>
              <w:t>Specificity</w:t>
            </w:r>
          </w:p>
        </w:tc>
      </w:tr>
      <w:tr w:rsidR="003A6D98" w14:paraId="7F2AC1A0" w14:textId="77777777" w:rsidTr="003A6D98">
        <w:tc>
          <w:tcPr>
            <w:tcW w:w="2254" w:type="dxa"/>
          </w:tcPr>
          <w:p w14:paraId="124D4736" w14:textId="77777777" w:rsidR="003A6D98" w:rsidRDefault="003A6D98" w:rsidP="003A6D98">
            <w:pPr>
              <w:rPr>
                <w:lang w:val="en-US"/>
              </w:rPr>
            </w:pPr>
            <w:r>
              <w:rPr>
                <w:lang w:val="en-US"/>
              </w:rPr>
              <w:t>1</w:t>
            </w:r>
          </w:p>
        </w:tc>
        <w:tc>
          <w:tcPr>
            <w:tcW w:w="2254" w:type="dxa"/>
          </w:tcPr>
          <w:p w14:paraId="39B192F2" w14:textId="77777777" w:rsidR="003A6D98" w:rsidRPr="003A6D98" w:rsidRDefault="003A6D98" w:rsidP="003A6D98">
            <w:pPr>
              <w:rPr>
                <w:color w:val="00B050"/>
                <w:lang w:val="en-US"/>
              </w:rPr>
            </w:pPr>
            <w:r w:rsidRPr="003A6D98">
              <w:rPr>
                <w:color w:val="00B050"/>
                <w:lang w:val="en-US"/>
              </w:rPr>
              <w:t>71.389%</w:t>
            </w:r>
          </w:p>
        </w:tc>
        <w:tc>
          <w:tcPr>
            <w:tcW w:w="2254" w:type="dxa"/>
          </w:tcPr>
          <w:p w14:paraId="6C5F2DD2" w14:textId="77777777" w:rsidR="003A6D98" w:rsidRDefault="003A6D98" w:rsidP="003A6D98">
            <w:pPr>
              <w:rPr>
                <w:lang w:val="en-US"/>
              </w:rPr>
            </w:pPr>
            <w:r w:rsidRPr="003A6D98">
              <w:rPr>
                <w:color w:val="FF0000"/>
                <w:lang w:val="en-US"/>
              </w:rPr>
              <w:t>26.67%</w:t>
            </w:r>
          </w:p>
        </w:tc>
        <w:tc>
          <w:tcPr>
            <w:tcW w:w="2254" w:type="dxa"/>
          </w:tcPr>
          <w:p w14:paraId="1A6DBE50" w14:textId="77777777" w:rsidR="003A6D98" w:rsidRDefault="003A6D98" w:rsidP="003A6D98">
            <w:pPr>
              <w:rPr>
                <w:lang w:val="en-US"/>
              </w:rPr>
            </w:pPr>
            <w:r w:rsidRPr="003A6D98">
              <w:rPr>
                <w:color w:val="00B050"/>
                <w:lang w:val="en-US"/>
              </w:rPr>
              <w:t>80.33%</w:t>
            </w:r>
          </w:p>
        </w:tc>
      </w:tr>
      <w:tr w:rsidR="003A6D98" w14:paraId="73779952" w14:textId="77777777" w:rsidTr="003A6D98">
        <w:tc>
          <w:tcPr>
            <w:tcW w:w="2254" w:type="dxa"/>
          </w:tcPr>
          <w:p w14:paraId="26530AAB" w14:textId="77777777" w:rsidR="003A6D98" w:rsidRDefault="003A6D98" w:rsidP="003A6D98">
            <w:pPr>
              <w:rPr>
                <w:lang w:val="en-US"/>
              </w:rPr>
            </w:pPr>
            <w:r>
              <w:rPr>
                <w:lang w:val="en-US"/>
              </w:rPr>
              <w:t>2</w:t>
            </w:r>
          </w:p>
        </w:tc>
        <w:tc>
          <w:tcPr>
            <w:tcW w:w="2254" w:type="dxa"/>
          </w:tcPr>
          <w:p w14:paraId="5ACCF931" w14:textId="77777777" w:rsidR="003A6D98" w:rsidRPr="003A6D98" w:rsidRDefault="003A6D98" w:rsidP="003A6D98">
            <w:pPr>
              <w:rPr>
                <w:color w:val="00B050"/>
                <w:lang w:val="en-US"/>
              </w:rPr>
            </w:pPr>
            <w:r w:rsidRPr="003A6D98">
              <w:rPr>
                <w:color w:val="00B050"/>
                <w:lang w:val="en-US"/>
              </w:rPr>
              <w:t>67.5%</w:t>
            </w:r>
          </w:p>
        </w:tc>
        <w:tc>
          <w:tcPr>
            <w:tcW w:w="2254" w:type="dxa"/>
          </w:tcPr>
          <w:p w14:paraId="0480BA0D" w14:textId="77777777" w:rsidR="003A6D98" w:rsidRDefault="003A6D98" w:rsidP="003A6D98">
            <w:pPr>
              <w:rPr>
                <w:lang w:val="en-US"/>
              </w:rPr>
            </w:pPr>
            <w:r w:rsidRPr="003A6D98">
              <w:rPr>
                <w:color w:val="92D050"/>
                <w:lang w:val="en-US"/>
              </w:rPr>
              <w:t>30%</w:t>
            </w:r>
          </w:p>
        </w:tc>
        <w:tc>
          <w:tcPr>
            <w:tcW w:w="2254" w:type="dxa"/>
          </w:tcPr>
          <w:p w14:paraId="596E31C1" w14:textId="77777777" w:rsidR="003A6D98" w:rsidRDefault="003A6D98" w:rsidP="003A6D98">
            <w:pPr>
              <w:rPr>
                <w:lang w:val="en-US"/>
              </w:rPr>
            </w:pPr>
            <w:r w:rsidRPr="003A6D98">
              <w:rPr>
                <w:color w:val="92D050"/>
                <w:lang w:val="en-US"/>
              </w:rPr>
              <w:t>75%</w:t>
            </w:r>
          </w:p>
        </w:tc>
      </w:tr>
      <w:tr w:rsidR="003A6D98" w14:paraId="7612B824" w14:textId="77777777" w:rsidTr="003A6D98">
        <w:tc>
          <w:tcPr>
            <w:tcW w:w="2254" w:type="dxa"/>
          </w:tcPr>
          <w:p w14:paraId="4E41C152" w14:textId="77777777" w:rsidR="003A6D98" w:rsidRDefault="003A6D98" w:rsidP="003A6D98">
            <w:pPr>
              <w:rPr>
                <w:lang w:val="en-US"/>
              </w:rPr>
            </w:pPr>
            <w:r>
              <w:rPr>
                <w:lang w:val="en-US"/>
              </w:rPr>
              <w:t>3</w:t>
            </w:r>
          </w:p>
        </w:tc>
        <w:tc>
          <w:tcPr>
            <w:tcW w:w="2254" w:type="dxa"/>
          </w:tcPr>
          <w:p w14:paraId="4BA23B3C" w14:textId="77777777" w:rsidR="003A6D98" w:rsidRDefault="003A6D98" w:rsidP="003A6D98">
            <w:pPr>
              <w:rPr>
                <w:lang w:val="en-US"/>
              </w:rPr>
            </w:pPr>
            <w:r w:rsidRPr="003A6D98">
              <w:rPr>
                <w:color w:val="92D050"/>
                <w:lang w:val="en-US"/>
              </w:rPr>
              <w:t>60.83%</w:t>
            </w:r>
          </w:p>
        </w:tc>
        <w:tc>
          <w:tcPr>
            <w:tcW w:w="2254" w:type="dxa"/>
          </w:tcPr>
          <w:p w14:paraId="29C73B79" w14:textId="77777777" w:rsidR="003A6D98" w:rsidRDefault="003A6D98" w:rsidP="003A6D98">
            <w:pPr>
              <w:rPr>
                <w:lang w:val="en-US"/>
              </w:rPr>
            </w:pPr>
            <w:r w:rsidRPr="003A6D98">
              <w:rPr>
                <w:color w:val="00B050"/>
                <w:lang w:val="en-US"/>
              </w:rPr>
              <w:t>36.67%</w:t>
            </w:r>
          </w:p>
        </w:tc>
        <w:tc>
          <w:tcPr>
            <w:tcW w:w="2254" w:type="dxa"/>
          </w:tcPr>
          <w:p w14:paraId="5B416028" w14:textId="77777777" w:rsidR="003A6D98" w:rsidRDefault="003A6D98" w:rsidP="003A6D98">
            <w:pPr>
              <w:rPr>
                <w:lang w:val="en-US"/>
              </w:rPr>
            </w:pPr>
            <w:r w:rsidRPr="003A6D98">
              <w:rPr>
                <w:color w:val="FF0000"/>
                <w:lang w:val="en-US"/>
              </w:rPr>
              <w:t>65.67%</w:t>
            </w:r>
          </w:p>
        </w:tc>
      </w:tr>
    </w:tbl>
    <w:p w14:paraId="472F4692" w14:textId="77777777" w:rsidR="003A6D98" w:rsidRDefault="003A6D98" w:rsidP="003A6D98">
      <w:pPr>
        <w:rPr>
          <w:lang w:val="en-US"/>
        </w:rPr>
      </w:pPr>
    </w:p>
    <w:p w14:paraId="7BB334DD" w14:textId="77777777" w:rsidR="003A6D98" w:rsidRDefault="003A6D98" w:rsidP="003A6D98">
      <w:pPr>
        <w:rPr>
          <w:lang w:val="en-US"/>
        </w:rPr>
      </w:pPr>
      <w:r>
        <w:rPr>
          <w:lang w:val="en-US"/>
        </w:rPr>
        <w:t>Explanation:</w:t>
      </w:r>
    </w:p>
    <w:p w14:paraId="24FFFCB8" w14:textId="77777777" w:rsidR="003A6D98" w:rsidRDefault="003A6D98" w:rsidP="00BF0EDC">
      <w:pPr>
        <w:pStyle w:val="ListParagraph"/>
        <w:numPr>
          <w:ilvl w:val="0"/>
          <w:numId w:val="2"/>
        </w:numPr>
        <w:rPr>
          <w:lang w:val="en-US"/>
        </w:rPr>
      </w:pPr>
      <w:r w:rsidRPr="00BF0EDC">
        <w:rPr>
          <w:lang w:val="en-US"/>
        </w:rPr>
        <w:t xml:space="preserve">We start with </w:t>
      </w:r>
      <w:r w:rsidR="00BF0EDC" w:rsidRPr="00BF0EDC">
        <w:rPr>
          <w:lang w:val="en-US"/>
        </w:rPr>
        <w:t>reading the .mat file.</w:t>
      </w:r>
    </w:p>
    <w:p w14:paraId="0B8EF132" w14:textId="77777777" w:rsidR="00BF0EDC" w:rsidRDefault="00272FA2" w:rsidP="00BF0EDC">
      <w:pPr>
        <w:pStyle w:val="ListParagraph"/>
        <w:numPr>
          <w:ilvl w:val="0"/>
          <w:numId w:val="2"/>
        </w:numPr>
        <w:rPr>
          <w:lang w:val="en-US"/>
        </w:rPr>
      </w:pPr>
      <w:r>
        <w:rPr>
          <w:lang w:val="en-US"/>
        </w:rPr>
        <w:t>Each of the vectors present inside the structure are extracted into separate vectors for ease of calculation</w:t>
      </w:r>
    </w:p>
    <w:p w14:paraId="05C7B02F" w14:textId="77777777" w:rsidR="00272FA2" w:rsidRDefault="00272FA2" w:rsidP="00BF0EDC">
      <w:pPr>
        <w:pStyle w:val="ListParagraph"/>
        <w:numPr>
          <w:ilvl w:val="0"/>
          <w:numId w:val="2"/>
        </w:numPr>
        <w:rPr>
          <w:lang w:val="en-US"/>
        </w:rPr>
      </w:pPr>
      <w:r>
        <w:rPr>
          <w:lang w:val="en-US"/>
        </w:rPr>
        <w:t xml:space="preserve">Upon observing the frequency spectrum of the </w:t>
      </w:r>
      <w:proofErr w:type="spellStart"/>
      <w:r>
        <w:rPr>
          <w:lang w:val="en-US"/>
        </w:rPr>
        <w:t>Cz</w:t>
      </w:r>
      <w:proofErr w:type="spellEnd"/>
      <w:r>
        <w:rPr>
          <w:lang w:val="en-US"/>
        </w:rPr>
        <w:t xml:space="preserve"> Electrode for training as well as the testing dataset, we observe that it has humongous amounts of noise</w:t>
      </w:r>
    </w:p>
    <w:p w14:paraId="58BEA435" w14:textId="77777777" w:rsidR="00272FA2" w:rsidRPr="00272FA2" w:rsidRDefault="00272FA2" w:rsidP="00C80BF6">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272FA2">
        <w:rPr>
          <w:lang w:val="en-US"/>
        </w:rPr>
        <w:t xml:space="preserve">To get rid of this noise, we use a band pass filter with </w:t>
      </w:r>
      <w:r>
        <w:rPr>
          <w:lang w:val="en-US"/>
        </w:rPr>
        <w:t>details:</w:t>
      </w:r>
    </w:p>
    <w:p w14:paraId="24AE7ABE" w14:textId="77777777" w:rsidR="00272FA2" w:rsidRPr="00C635CE" w:rsidRDefault="00272FA2" w:rsidP="00272FA2">
      <w:pPr>
        <w:pStyle w:val="ListParagraph"/>
        <w:autoSpaceDE w:val="0"/>
        <w:autoSpaceDN w:val="0"/>
        <w:adjustRightInd w:val="0"/>
        <w:spacing w:after="0" w:line="240" w:lineRule="auto"/>
        <w:rPr>
          <w:rFonts w:ascii="Courier New" w:hAnsi="Courier New" w:cs="Courier New"/>
          <w:sz w:val="19"/>
          <w:szCs w:val="19"/>
        </w:rPr>
      </w:pPr>
      <w:r w:rsidRPr="00C635CE">
        <w:rPr>
          <w:rFonts w:ascii="Courier New" w:hAnsi="Courier New" w:cs="Courier New"/>
          <w:color w:val="000000"/>
          <w:sz w:val="19"/>
          <w:szCs w:val="19"/>
        </w:rPr>
        <w:t xml:space="preserve">Fstop1 = 0.01;        </w:t>
      </w:r>
      <w:r w:rsidRPr="00C635CE">
        <w:rPr>
          <w:rFonts w:ascii="Courier New" w:hAnsi="Courier New" w:cs="Courier New"/>
          <w:color w:val="3C763D"/>
          <w:sz w:val="19"/>
          <w:szCs w:val="19"/>
        </w:rPr>
        <w:t>% First Stopband Frequency</w:t>
      </w:r>
    </w:p>
    <w:p w14:paraId="54A79DAB" w14:textId="77777777" w:rsidR="00272FA2" w:rsidRPr="00C635CE" w:rsidRDefault="00272FA2" w:rsidP="00272FA2">
      <w:pPr>
        <w:autoSpaceDE w:val="0"/>
        <w:autoSpaceDN w:val="0"/>
        <w:adjustRightInd w:val="0"/>
        <w:spacing w:after="0" w:line="240" w:lineRule="auto"/>
        <w:ind w:left="709"/>
        <w:rPr>
          <w:rFonts w:ascii="Courier New" w:hAnsi="Courier New" w:cs="Courier New"/>
          <w:sz w:val="19"/>
          <w:szCs w:val="19"/>
        </w:rPr>
      </w:pPr>
      <w:r w:rsidRPr="00C635CE">
        <w:rPr>
          <w:rFonts w:ascii="Courier New" w:hAnsi="Courier New" w:cs="Courier New"/>
          <w:color w:val="000000"/>
          <w:sz w:val="19"/>
          <w:szCs w:val="19"/>
        </w:rPr>
        <w:t xml:space="preserve">Fpass1 = 1;         </w:t>
      </w:r>
      <w:r w:rsidRPr="00C635CE">
        <w:rPr>
          <w:rFonts w:ascii="Courier New" w:hAnsi="Courier New" w:cs="Courier New"/>
          <w:color w:val="3C763D"/>
          <w:sz w:val="19"/>
          <w:szCs w:val="19"/>
        </w:rPr>
        <w:t>% First Passband Frequency</w:t>
      </w:r>
    </w:p>
    <w:p w14:paraId="3D58905F" w14:textId="77777777" w:rsidR="00272FA2" w:rsidRPr="00C635CE" w:rsidRDefault="00272FA2" w:rsidP="00272FA2">
      <w:pPr>
        <w:autoSpaceDE w:val="0"/>
        <w:autoSpaceDN w:val="0"/>
        <w:adjustRightInd w:val="0"/>
        <w:spacing w:after="0" w:line="240" w:lineRule="auto"/>
        <w:ind w:left="709"/>
        <w:rPr>
          <w:rFonts w:ascii="Courier New" w:hAnsi="Courier New" w:cs="Courier New"/>
          <w:sz w:val="19"/>
          <w:szCs w:val="19"/>
        </w:rPr>
      </w:pPr>
      <w:r w:rsidRPr="00C635CE">
        <w:rPr>
          <w:rFonts w:ascii="Courier New" w:hAnsi="Courier New" w:cs="Courier New"/>
          <w:color w:val="000000"/>
          <w:sz w:val="19"/>
          <w:szCs w:val="19"/>
        </w:rPr>
        <w:t xml:space="preserve">Fpass2 = 25;          </w:t>
      </w:r>
      <w:r w:rsidRPr="00C635CE">
        <w:rPr>
          <w:rFonts w:ascii="Courier New" w:hAnsi="Courier New" w:cs="Courier New"/>
          <w:color w:val="3C763D"/>
          <w:sz w:val="19"/>
          <w:szCs w:val="19"/>
        </w:rPr>
        <w:t>% Second Passband Frequency</w:t>
      </w:r>
    </w:p>
    <w:p w14:paraId="09A771E5" w14:textId="77777777" w:rsidR="00272FA2" w:rsidRPr="00C635CE" w:rsidRDefault="00272FA2" w:rsidP="00272FA2">
      <w:pPr>
        <w:autoSpaceDE w:val="0"/>
        <w:autoSpaceDN w:val="0"/>
        <w:adjustRightInd w:val="0"/>
        <w:spacing w:after="0" w:line="240" w:lineRule="auto"/>
        <w:ind w:left="709"/>
        <w:rPr>
          <w:rFonts w:ascii="Courier New" w:hAnsi="Courier New" w:cs="Courier New"/>
          <w:sz w:val="19"/>
          <w:szCs w:val="19"/>
        </w:rPr>
      </w:pPr>
      <w:r w:rsidRPr="00C635CE">
        <w:rPr>
          <w:rFonts w:ascii="Courier New" w:hAnsi="Courier New" w:cs="Courier New"/>
          <w:color w:val="000000"/>
          <w:sz w:val="19"/>
          <w:szCs w:val="19"/>
        </w:rPr>
        <w:t xml:space="preserve">Fstop2 = 32.5;   </w:t>
      </w:r>
      <w:r w:rsidRPr="00C635CE">
        <w:rPr>
          <w:rFonts w:ascii="Courier New" w:hAnsi="Courier New" w:cs="Courier New"/>
          <w:color w:val="3C763D"/>
          <w:sz w:val="19"/>
          <w:szCs w:val="19"/>
        </w:rPr>
        <w:t>%35     % Second Stopband Frequency</w:t>
      </w:r>
    </w:p>
    <w:p w14:paraId="77C90873" w14:textId="77777777" w:rsidR="00272FA2" w:rsidRDefault="00272FA2" w:rsidP="00272FA2">
      <w:pPr>
        <w:pStyle w:val="ListParagraph"/>
        <w:numPr>
          <w:ilvl w:val="0"/>
          <w:numId w:val="4"/>
        </w:numPr>
        <w:rPr>
          <w:lang w:val="en-US"/>
        </w:rPr>
      </w:pPr>
      <w:r>
        <w:rPr>
          <w:lang w:val="en-US"/>
        </w:rPr>
        <w:t>These specific values have been identified by several hundred hit and trial to get the best results from the classifier generated later on, Initially our intention was to keep it in the range of 1-30 hertz</w:t>
      </w:r>
    </w:p>
    <w:p w14:paraId="76560EB2" w14:textId="77777777" w:rsidR="00272FA2" w:rsidRDefault="00272FA2" w:rsidP="00272FA2">
      <w:pPr>
        <w:pStyle w:val="ListParagraph"/>
        <w:numPr>
          <w:ilvl w:val="0"/>
          <w:numId w:val="4"/>
        </w:numPr>
        <w:rPr>
          <w:lang w:val="en-US"/>
        </w:rPr>
      </w:pPr>
      <w:r>
        <w:rPr>
          <w:lang w:val="en-US"/>
        </w:rPr>
        <w:lastRenderedPageBreak/>
        <w:t>Afterwards, there was still a lot of noise observed in both the dataset, which could be credited to the electrode picking up the signal of nearby region as well, so to get rid of that, we apply a spatial filter taking in account adjacent 4 electrodes which gives us very good results in both training and testing dataset with some of the epochs even observed regularly.</w:t>
      </w:r>
    </w:p>
    <w:p w14:paraId="5E7ECAA8" w14:textId="77777777" w:rsidR="00272FA2" w:rsidRDefault="00272FA2" w:rsidP="00272FA2">
      <w:pPr>
        <w:pStyle w:val="ListParagraph"/>
        <w:numPr>
          <w:ilvl w:val="0"/>
          <w:numId w:val="4"/>
        </w:numPr>
        <w:rPr>
          <w:lang w:val="en-US"/>
        </w:rPr>
      </w:pPr>
      <w:r>
        <w:rPr>
          <w:lang w:val="en-US"/>
        </w:rPr>
        <w:t>The display of the signals was limited to a few seconds so that data could be better visualized although clicking and dragging it would allow the user to see the data further.</w:t>
      </w:r>
    </w:p>
    <w:p w14:paraId="413182F2" w14:textId="77777777" w:rsidR="00272FA2" w:rsidRDefault="00C635CE" w:rsidP="00272FA2">
      <w:pPr>
        <w:pStyle w:val="ListParagraph"/>
        <w:numPr>
          <w:ilvl w:val="0"/>
          <w:numId w:val="4"/>
        </w:numPr>
        <w:rPr>
          <w:lang w:val="en-US"/>
        </w:rPr>
      </w:pPr>
      <w:r>
        <w:rPr>
          <w:lang w:val="en-US"/>
        </w:rPr>
        <w:t>Afterwards, we focused on the marker vectors i.e. flashing signal testing and stimulus signal training to identify the transition points in them and then extract the respective epochs into separate vectors:</w:t>
      </w:r>
    </w:p>
    <w:p w14:paraId="237957AE" w14:textId="77777777" w:rsidR="00C635CE" w:rsidRPr="00C635CE" w:rsidRDefault="00C635CE" w:rsidP="00C635CE">
      <w:pPr>
        <w:pStyle w:val="ListParagraph"/>
        <w:rPr>
          <w:sz w:val="19"/>
          <w:szCs w:val="19"/>
          <w:lang w:val="en-US"/>
        </w:rPr>
      </w:pPr>
      <w:r w:rsidRPr="00C635CE">
        <w:rPr>
          <w:sz w:val="19"/>
          <w:szCs w:val="19"/>
          <w:lang w:val="en-US"/>
        </w:rPr>
        <w:t xml:space="preserve">sepoch-stimulus </w:t>
      </w:r>
      <w:r w:rsidR="00F82507" w:rsidRPr="00C635CE">
        <w:rPr>
          <w:sz w:val="19"/>
          <w:szCs w:val="19"/>
          <w:lang w:val="en-US"/>
        </w:rPr>
        <w:t>epoch (</w:t>
      </w:r>
      <w:r w:rsidRPr="00C635CE">
        <w:rPr>
          <w:sz w:val="19"/>
          <w:szCs w:val="19"/>
          <w:lang w:val="en-US"/>
        </w:rPr>
        <w:t>30 counts)</w:t>
      </w:r>
    </w:p>
    <w:p w14:paraId="012578EB" w14:textId="77777777" w:rsidR="00C635CE" w:rsidRPr="00C635CE" w:rsidRDefault="00C635CE" w:rsidP="00C635CE">
      <w:pPr>
        <w:pStyle w:val="ListParagraph"/>
        <w:rPr>
          <w:sz w:val="19"/>
          <w:szCs w:val="19"/>
          <w:lang w:val="en-US"/>
        </w:rPr>
      </w:pPr>
      <w:r w:rsidRPr="00C635CE">
        <w:rPr>
          <w:sz w:val="19"/>
          <w:szCs w:val="19"/>
          <w:lang w:val="en-US"/>
        </w:rPr>
        <w:t>nsepoch-nonstimulus epoch 150 counts)</w:t>
      </w:r>
    </w:p>
    <w:p w14:paraId="159C8685" w14:textId="77777777" w:rsidR="00C635CE" w:rsidRPr="00C635CE" w:rsidRDefault="00F82507" w:rsidP="00C635CE">
      <w:pPr>
        <w:pStyle w:val="ListParagraph"/>
        <w:rPr>
          <w:sz w:val="19"/>
          <w:szCs w:val="19"/>
          <w:lang w:val="en-US"/>
        </w:rPr>
      </w:pPr>
      <w:r w:rsidRPr="00C635CE">
        <w:rPr>
          <w:sz w:val="19"/>
          <w:szCs w:val="19"/>
          <w:lang w:val="en-US"/>
        </w:rPr>
        <w:t>tepoch (</w:t>
      </w:r>
      <w:r w:rsidR="00C635CE" w:rsidRPr="00C635CE">
        <w:rPr>
          <w:sz w:val="19"/>
          <w:szCs w:val="19"/>
          <w:lang w:val="en-US"/>
        </w:rPr>
        <w:t>unknown testing epoch 360counts)</w:t>
      </w:r>
    </w:p>
    <w:p w14:paraId="30E16A2B" w14:textId="77777777" w:rsidR="00C635CE" w:rsidRDefault="00C635CE" w:rsidP="00C635CE">
      <w:pPr>
        <w:pStyle w:val="ListParagraph"/>
        <w:rPr>
          <w:sz w:val="19"/>
          <w:szCs w:val="19"/>
          <w:lang w:val="en-US"/>
        </w:rPr>
      </w:pPr>
      <w:r w:rsidRPr="00C635CE">
        <w:rPr>
          <w:sz w:val="19"/>
          <w:szCs w:val="19"/>
          <w:lang w:val="en-US"/>
        </w:rPr>
        <w:t>epoch-</w:t>
      </w:r>
      <w:r w:rsidR="00F82507" w:rsidRPr="00C635CE">
        <w:rPr>
          <w:sz w:val="19"/>
          <w:szCs w:val="19"/>
          <w:lang w:val="en-US"/>
        </w:rPr>
        <w:t>combined (</w:t>
      </w:r>
      <w:r w:rsidRPr="00C635CE">
        <w:rPr>
          <w:sz w:val="19"/>
          <w:szCs w:val="19"/>
          <w:lang w:val="en-US"/>
        </w:rPr>
        <w:t xml:space="preserve">150 counts of </w:t>
      </w:r>
      <w:r w:rsidR="00F82507" w:rsidRPr="00C635CE">
        <w:rPr>
          <w:sz w:val="19"/>
          <w:szCs w:val="19"/>
          <w:lang w:val="en-US"/>
        </w:rPr>
        <w:t>non-stimulus</w:t>
      </w:r>
      <w:r w:rsidRPr="00C635CE">
        <w:rPr>
          <w:sz w:val="19"/>
          <w:szCs w:val="19"/>
          <w:lang w:val="en-US"/>
        </w:rPr>
        <w:t xml:space="preserve"> epoch for training</w:t>
      </w:r>
      <w:r>
        <w:rPr>
          <w:sz w:val="19"/>
          <w:szCs w:val="19"/>
          <w:lang w:val="en-US"/>
        </w:rPr>
        <w:t xml:space="preserve"> </w:t>
      </w:r>
      <w:r w:rsidRPr="00C635CE">
        <w:rPr>
          <w:sz w:val="19"/>
          <w:szCs w:val="19"/>
          <w:lang w:val="en-US"/>
        </w:rPr>
        <w:t xml:space="preserve">followed </w:t>
      </w:r>
      <w:r w:rsidR="00F82507" w:rsidRPr="00C635CE">
        <w:rPr>
          <w:sz w:val="19"/>
          <w:szCs w:val="19"/>
          <w:lang w:val="en-US"/>
        </w:rPr>
        <w:t xml:space="preserve">by </w:t>
      </w:r>
      <w:r w:rsidR="00F82507">
        <w:rPr>
          <w:sz w:val="19"/>
          <w:szCs w:val="19"/>
          <w:lang w:val="en-US"/>
        </w:rPr>
        <w:t>30</w:t>
      </w:r>
      <w:r w:rsidRPr="00C635CE">
        <w:rPr>
          <w:sz w:val="19"/>
          <w:szCs w:val="19"/>
          <w:lang w:val="en-US"/>
        </w:rPr>
        <w:t xml:space="preserve"> counts of stimulus epoch)</w:t>
      </w:r>
    </w:p>
    <w:p w14:paraId="52B2CE65" w14:textId="77777777" w:rsidR="00F82507" w:rsidRDefault="00F82507" w:rsidP="00C635CE">
      <w:pPr>
        <w:pStyle w:val="ListParagraph"/>
        <w:rPr>
          <w:sz w:val="19"/>
          <w:szCs w:val="19"/>
          <w:lang w:val="en-US"/>
        </w:rPr>
      </w:pPr>
      <w:proofErr w:type="spellStart"/>
      <w:r>
        <w:rPr>
          <w:sz w:val="19"/>
          <w:szCs w:val="19"/>
          <w:lang w:val="en-US"/>
        </w:rPr>
        <w:t>fepoch</w:t>
      </w:r>
      <w:proofErr w:type="spellEnd"/>
      <w:r>
        <w:rPr>
          <w:sz w:val="19"/>
          <w:szCs w:val="19"/>
          <w:lang w:val="en-US"/>
        </w:rPr>
        <w:t>-epoch converted into frequency domain</w:t>
      </w:r>
    </w:p>
    <w:p w14:paraId="30A4E7EC" w14:textId="77777777" w:rsidR="00C635CE" w:rsidRDefault="00F82507" w:rsidP="00C635CE">
      <w:pPr>
        <w:pStyle w:val="ListParagraph"/>
        <w:rPr>
          <w:sz w:val="19"/>
          <w:szCs w:val="19"/>
          <w:lang w:val="en-US"/>
        </w:rPr>
      </w:pPr>
      <w:r>
        <w:rPr>
          <w:sz w:val="19"/>
          <w:szCs w:val="19"/>
          <w:lang w:val="en-US"/>
        </w:rPr>
        <w:t>z1-identifier</w:t>
      </w:r>
      <w:r w:rsidR="00C635CE">
        <w:rPr>
          <w:sz w:val="19"/>
          <w:szCs w:val="19"/>
          <w:lang w:val="en-US"/>
        </w:rPr>
        <w:t xml:space="preserve"> for stimulus </w:t>
      </w:r>
      <w:r>
        <w:rPr>
          <w:sz w:val="19"/>
          <w:szCs w:val="19"/>
          <w:lang w:val="en-US"/>
        </w:rPr>
        <w:t>epoch (</w:t>
      </w:r>
      <w:r w:rsidR="00C635CE">
        <w:rPr>
          <w:sz w:val="19"/>
          <w:szCs w:val="19"/>
          <w:lang w:val="en-US"/>
        </w:rPr>
        <w:t>30 counts of ‘1’)</w:t>
      </w:r>
    </w:p>
    <w:p w14:paraId="41622831" w14:textId="77777777" w:rsidR="00C635CE" w:rsidRDefault="00C635CE" w:rsidP="00C635CE">
      <w:pPr>
        <w:pStyle w:val="ListParagraph"/>
        <w:rPr>
          <w:sz w:val="19"/>
          <w:szCs w:val="19"/>
          <w:lang w:val="en-US"/>
        </w:rPr>
      </w:pPr>
      <w:r>
        <w:rPr>
          <w:sz w:val="19"/>
          <w:szCs w:val="19"/>
          <w:lang w:val="en-US"/>
        </w:rPr>
        <w:t xml:space="preserve">z2-identifier for </w:t>
      </w:r>
      <w:r w:rsidR="00F82507">
        <w:rPr>
          <w:sz w:val="19"/>
          <w:szCs w:val="19"/>
          <w:lang w:val="en-US"/>
        </w:rPr>
        <w:t>non-stimulus</w:t>
      </w:r>
      <w:r>
        <w:rPr>
          <w:sz w:val="19"/>
          <w:szCs w:val="19"/>
          <w:lang w:val="en-US"/>
        </w:rPr>
        <w:t xml:space="preserve"> </w:t>
      </w:r>
      <w:r w:rsidR="00F82507">
        <w:rPr>
          <w:sz w:val="19"/>
          <w:szCs w:val="19"/>
          <w:lang w:val="en-US"/>
        </w:rPr>
        <w:t>epoch (</w:t>
      </w:r>
      <w:r>
        <w:rPr>
          <w:sz w:val="19"/>
          <w:szCs w:val="19"/>
          <w:lang w:val="en-US"/>
        </w:rPr>
        <w:t>150 counts of ‘0’)</w:t>
      </w:r>
    </w:p>
    <w:p w14:paraId="6DACC95F" w14:textId="77777777" w:rsidR="00C635CE" w:rsidRDefault="00C635CE" w:rsidP="00C635CE">
      <w:pPr>
        <w:pStyle w:val="ListParagraph"/>
        <w:rPr>
          <w:sz w:val="19"/>
          <w:szCs w:val="19"/>
          <w:lang w:val="en-US"/>
        </w:rPr>
      </w:pPr>
      <w:r>
        <w:rPr>
          <w:sz w:val="19"/>
          <w:szCs w:val="19"/>
          <w:lang w:val="en-US"/>
        </w:rPr>
        <w:t xml:space="preserve">z0-identifier for </w:t>
      </w:r>
      <w:r w:rsidR="00F82507">
        <w:rPr>
          <w:sz w:val="19"/>
          <w:szCs w:val="19"/>
          <w:lang w:val="en-US"/>
        </w:rPr>
        <w:t>epoch (</w:t>
      </w:r>
      <w:r>
        <w:rPr>
          <w:sz w:val="19"/>
          <w:szCs w:val="19"/>
          <w:lang w:val="en-US"/>
        </w:rPr>
        <w:t>z2 followed by z</w:t>
      </w:r>
      <w:r w:rsidR="00F82507">
        <w:rPr>
          <w:sz w:val="19"/>
          <w:szCs w:val="19"/>
          <w:lang w:val="en-US"/>
        </w:rPr>
        <w:t>0)</w:t>
      </w:r>
    </w:p>
    <w:p w14:paraId="18B63F18" w14:textId="77777777" w:rsidR="00F82507" w:rsidRDefault="00F82507" w:rsidP="00F82507">
      <w:pPr>
        <w:pStyle w:val="ListParagraph"/>
        <w:numPr>
          <w:ilvl w:val="0"/>
          <w:numId w:val="4"/>
        </w:numPr>
      </w:pPr>
      <w:r w:rsidRPr="00F82507">
        <w:t>Earlier while extraction of data, we had subtracted 1 from solution vector so that even that vector denotes 0 for non-stimulus and 1 for stimulus epochs</w:t>
      </w:r>
    </w:p>
    <w:p w14:paraId="229F3FAE" w14:textId="77777777" w:rsidR="00F82507" w:rsidRDefault="00F82507" w:rsidP="00F82507">
      <w:pPr>
        <w:pStyle w:val="ListParagraph"/>
        <w:numPr>
          <w:ilvl w:val="0"/>
          <w:numId w:val="4"/>
        </w:numPr>
      </w:pPr>
      <w:r>
        <w:t>Next, we average all the stimulus and non-stimulus epochs post and pre spatial filtering, separately, where we observe that spatial filtering increases the divide between stimulus and non-stimulus epochs</w:t>
      </w:r>
    </w:p>
    <w:p w14:paraId="525AC662" w14:textId="77777777" w:rsidR="00F82507" w:rsidRPr="00F82507" w:rsidRDefault="00F82507" w:rsidP="00F82507">
      <w:pPr>
        <w:pStyle w:val="ListParagraph"/>
        <w:numPr>
          <w:ilvl w:val="0"/>
          <w:numId w:val="4"/>
        </w:numPr>
        <w:autoSpaceDE w:val="0"/>
        <w:autoSpaceDN w:val="0"/>
        <w:adjustRightInd w:val="0"/>
        <w:spacing w:after="0" w:line="240" w:lineRule="auto"/>
        <w:rPr>
          <w:rFonts w:ascii="Courier New" w:hAnsi="Courier New" w:cs="Courier New"/>
          <w:sz w:val="24"/>
          <w:szCs w:val="24"/>
        </w:rPr>
      </w:pPr>
      <w:r>
        <w:t xml:space="preserve">Afterwards, we use chi square tests in order to rank the features of epochs post spatial filtering using the command </w:t>
      </w:r>
      <w:r w:rsidRPr="00F82507">
        <w:rPr>
          <w:rFonts w:ascii="Courier New" w:hAnsi="Courier New" w:cs="Courier New"/>
          <w:color w:val="000000"/>
          <w:sz w:val="20"/>
          <w:szCs w:val="20"/>
        </w:rPr>
        <w:t>fscchi2</w:t>
      </w:r>
      <w:r>
        <w:rPr>
          <w:rFonts w:ascii="Courier New" w:hAnsi="Courier New" w:cs="Courier New"/>
          <w:color w:val="000000"/>
          <w:sz w:val="20"/>
          <w:szCs w:val="20"/>
        </w:rPr>
        <w:t xml:space="preserve"> for feature selection</w:t>
      </w:r>
    </w:p>
    <w:p w14:paraId="7F798513" w14:textId="77777777" w:rsidR="00F82507" w:rsidRDefault="00F82507" w:rsidP="00F82507">
      <w:pPr>
        <w:pStyle w:val="ListParagraph"/>
        <w:numPr>
          <w:ilvl w:val="0"/>
          <w:numId w:val="4"/>
        </w:numPr>
      </w:pPr>
      <w:r>
        <w:t>This is done in both, time domain as well as frequency domain, so that classifiers can be trained in both domains and then the best classifiers will be saved and the rest will be discarded.</w:t>
      </w:r>
    </w:p>
    <w:p w14:paraId="73F3242F" w14:textId="77777777" w:rsidR="00F82507" w:rsidRDefault="00F82507" w:rsidP="00F82507">
      <w:pPr>
        <w:pStyle w:val="ListParagraph"/>
        <w:numPr>
          <w:ilvl w:val="0"/>
          <w:numId w:val="4"/>
        </w:numPr>
      </w:pPr>
      <w:r>
        <w:t>Then we compare different kinds of classifiers using the classification learner app for different sets of features coming from frequency domain as well as time domain.</w:t>
      </w:r>
    </w:p>
    <w:p w14:paraId="51C009B2" w14:textId="77777777" w:rsidR="00F82507" w:rsidRDefault="00F82507" w:rsidP="00F82507">
      <w:pPr>
        <w:pStyle w:val="ListParagraph"/>
        <w:numPr>
          <w:ilvl w:val="0"/>
          <w:numId w:val="4"/>
        </w:numPr>
      </w:pPr>
      <w:r>
        <w:t xml:space="preserve">Unfortunately, even after different kinds of iteration and changes, as per suggestion, we couldn’t generate a classifier with exact details as required. But, we were able to generate three different classifiers close to that range, among which Classifier 2 shows most promising results. More stimulus epochs are needed to train a better classifier as the main problem is that in our training dataset 83.3% epochs belong to </w:t>
      </w:r>
      <w:r w:rsidR="0016637A">
        <w:t>non-stimulus</w:t>
      </w:r>
      <w:r>
        <w:t xml:space="preserve"> epochs so we lack enough stimulus epochs for classifiers to distinctly identify them.</w:t>
      </w:r>
    </w:p>
    <w:p w14:paraId="4F40DDC9" w14:textId="77777777" w:rsidR="00F82507" w:rsidRPr="00F82507" w:rsidRDefault="00F82507" w:rsidP="00F82507">
      <w:pPr>
        <w:pStyle w:val="ListParagraph"/>
        <w:numPr>
          <w:ilvl w:val="0"/>
          <w:numId w:val="4"/>
        </w:numPr>
      </w:pPr>
      <w:r>
        <w:t xml:space="preserve">Afterwards, we use the solution vector and pass our testing epochs in the </w:t>
      </w:r>
      <w:r w:rsidR="0016637A">
        <w:t>prediction function of the trained classifiers and validate the results.</w:t>
      </w:r>
    </w:p>
    <w:p w14:paraId="068945FC" w14:textId="77777777" w:rsidR="00F82507" w:rsidRDefault="00F82507" w:rsidP="00C635CE">
      <w:pPr>
        <w:pStyle w:val="ListParagraph"/>
        <w:rPr>
          <w:sz w:val="19"/>
          <w:szCs w:val="19"/>
          <w:lang w:val="en-US"/>
        </w:rPr>
      </w:pPr>
    </w:p>
    <w:sectPr w:rsidR="00F8250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274F" w14:textId="77777777" w:rsidR="00233B95" w:rsidRDefault="00233B95" w:rsidP="003071F0">
      <w:pPr>
        <w:spacing w:after="0" w:line="240" w:lineRule="auto"/>
      </w:pPr>
      <w:r>
        <w:separator/>
      </w:r>
    </w:p>
  </w:endnote>
  <w:endnote w:type="continuationSeparator" w:id="0">
    <w:p w14:paraId="20DD0B97" w14:textId="77777777" w:rsidR="00233B95" w:rsidRDefault="00233B95" w:rsidP="0030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BC0" w14:textId="77777777" w:rsidR="003071F0" w:rsidRDefault="00307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8CD7" w14:textId="77777777" w:rsidR="003071F0" w:rsidRDefault="00307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12B1" w14:textId="77777777" w:rsidR="003071F0" w:rsidRDefault="00307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3737" w14:textId="77777777" w:rsidR="00233B95" w:rsidRDefault="00233B95" w:rsidP="003071F0">
      <w:pPr>
        <w:spacing w:after="0" w:line="240" w:lineRule="auto"/>
      </w:pPr>
      <w:r>
        <w:separator/>
      </w:r>
    </w:p>
  </w:footnote>
  <w:footnote w:type="continuationSeparator" w:id="0">
    <w:p w14:paraId="5C873A71" w14:textId="77777777" w:rsidR="00233B95" w:rsidRDefault="00233B95" w:rsidP="00307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F195" w14:textId="77777777" w:rsidR="003071F0" w:rsidRDefault="00307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B209" w14:textId="77777777" w:rsidR="003071F0" w:rsidRDefault="00307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9512" w14:textId="77777777" w:rsidR="003071F0" w:rsidRDefault="00307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40F4"/>
    <w:multiLevelType w:val="hybridMultilevel"/>
    <w:tmpl w:val="18106EE8"/>
    <w:lvl w:ilvl="0" w:tplc="4F8AC026">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04ED288">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1BCA080">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6EBA3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2A6722A">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8F48CF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FD4A8D4">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0B4E6AE">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4ED91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0B43E3"/>
    <w:multiLevelType w:val="hybridMultilevel"/>
    <w:tmpl w:val="C7D6ED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B2741A9"/>
    <w:multiLevelType w:val="hybridMultilevel"/>
    <w:tmpl w:val="63CA98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5801DD3"/>
    <w:multiLevelType w:val="hybridMultilevel"/>
    <w:tmpl w:val="8EE09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1B3482"/>
    <w:multiLevelType w:val="hybridMultilevel"/>
    <w:tmpl w:val="3BFA4CF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NzQzsDQxNLA0NTRQ0lEKTi0uzszPAykwrAUAnnMnhCwAAAA="/>
  </w:docVars>
  <w:rsids>
    <w:rsidRoot w:val="005F2239"/>
    <w:rsid w:val="00015F55"/>
    <w:rsid w:val="0016637A"/>
    <w:rsid w:val="00233B95"/>
    <w:rsid w:val="00272FA2"/>
    <w:rsid w:val="003071F0"/>
    <w:rsid w:val="003A6D98"/>
    <w:rsid w:val="005A29B8"/>
    <w:rsid w:val="005F2239"/>
    <w:rsid w:val="006A5C2D"/>
    <w:rsid w:val="008A59C4"/>
    <w:rsid w:val="00AD021C"/>
    <w:rsid w:val="00BF0EDC"/>
    <w:rsid w:val="00C635CE"/>
    <w:rsid w:val="00F825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890A"/>
  <w15:chartTrackingRefBased/>
  <w15:docId w15:val="{9AA006DB-0C02-4D59-8367-6ADD50C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EDC"/>
    <w:pPr>
      <w:ind w:left="720"/>
      <w:contextualSpacing/>
    </w:pPr>
  </w:style>
  <w:style w:type="paragraph" w:styleId="Header">
    <w:name w:val="header"/>
    <w:basedOn w:val="Normal"/>
    <w:link w:val="HeaderChar"/>
    <w:uiPriority w:val="99"/>
    <w:unhideWhenUsed/>
    <w:rsid w:val="00307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F0"/>
  </w:style>
  <w:style w:type="paragraph" w:styleId="Footer">
    <w:name w:val="footer"/>
    <w:basedOn w:val="Normal"/>
    <w:link w:val="FooterChar"/>
    <w:uiPriority w:val="99"/>
    <w:unhideWhenUsed/>
    <w:rsid w:val="00307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EQUBAL</dc:creator>
  <cp:keywords/>
  <dc:description/>
  <cp:lastModifiedBy>KAMRAN EQUBAL</cp:lastModifiedBy>
  <cp:revision>5</cp:revision>
  <dcterms:created xsi:type="dcterms:W3CDTF">2021-01-04T16:57:00Z</dcterms:created>
  <dcterms:modified xsi:type="dcterms:W3CDTF">2022-01-06T19:52:00Z</dcterms:modified>
</cp:coreProperties>
</file>