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24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13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11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Failed tests </w:t>
      </w:r>
    </w:p>
    <w:p>
      <w:pPr>
        <w:pStyle w:val="Heading2"/>
        <w:spacing w:before="200" w:after="200"/>
      </w:pPr>
      <w:r>
        <w:t>2.1.	 Details for failed tests by Describe block: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{9} to be less than {7}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R-1-1-3</w:t>
            </w:r>
          </w:p>
        </w:tc>
        <w:tc>
          <w:p>
            <w:pPr>
              <w:pStyle w:val="TableDefaultRow"/>
            </w:pPr>
            <w:r>
              <w:t>Expected {57} to be less than {24}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{29}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  <w:tc>
          <w:p>
            <w:pPr>
              <w:pStyle w:val="TableDefaultRow"/>
            </w:pPr>
            <w:r>
              <w:t>Expected {2} to be greater than {30}</w:t>
            </w:r>
          </w:p>
        </w:tc>
      </w:tr>
    </w:tbl>
    <w:p>
      <w:pPr>
        <w:pStyle w:val="Heading2"/>
        <w:spacing w:before="200" w:after="200"/>
      </w:pPr>
      <w:r>
        <w:t>2.2.	 Details for failed tests by Describe block: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S-1-2-3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2.3.	 Details for failed tests by Describe block: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{28}</w:t>
            </w:r>
          </w:p>
        </w:tc>
      </w:tr>
    </w:tbl>
    <w:p>
      <w:pPr>
        <w:pStyle w:val="Heading2"/>
        <w:spacing w:before="200" w:after="200"/>
      </w:pPr>
      <w:r>
        <w:t>2.4.	 Details for failed tests by Describe block: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S-2-1-3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Passed tests </w:t>
      </w:r>
    </w:p>
    <w:p>
      <w:pPr>
        <w:pStyle w:val="Heading2"/>
        <w:spacing w:before="200" w:after="200"/>
      </w:pPr>
      <w:r>
        <w:t>3.1.	 Details for passed tests by Describe block: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</w:tr>
    </w:tbl>
    <w:p>
      <w:pPr>
        <w:pStyle w:val="Heading2"/>
        <w:spacing w:before="200" w:after="200"/>
      </w:pPr>
      <w:r>
        <w:t>3.2.	 Details for passed tests by Describe block: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3.3.	 Details for passed tests by Describe block: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useful R-2-2-3</w:t>
            </w:r>
          </w:p>
        </w:tc>
      </w:tr>
    </w:tbl>
    <w:p>
      <w:pPr>
        <w:pStyle w:val="Heading2"/>
        <w:spacing w:before="200" w:after="200"/>
      </w:pPr>
      <w:r>
        <w:t>3.4.	 Details for passed tests by Describe block: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