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23D" w:rsidRPr="00CE59C5" w:rsidRDefault="00C415F7" w:rsidP="00C415F7">
      <w:pPr>
        <w:jc w:val="center"/>
        <w:rPr>
          <w:rFonts w:ascii="Arial" w:hAnsi="Arial" w:cs="Arial"/>
          <w:b/>
          <w:sz w:val="24"/>
        </w:rPr>
      </w:pPr>
      <w:r w:rsidRPr="00CE59C5">
        <w:rPr>
          <w:rFonts w:ascii="Arial" w:hAnsi="Arial" w:cs="Arial"/>
          <w:b/>
          <w:sz w:val="24"/>
        </w:rPr>
        <w:t>Comentario lectura 2: Saberes campesinos situados: fenomenología del saber viviendo</w:t>
      </w:r>
      <w:r w:rsidR="00735A2C" w:rsidRPr="00CE59C5">
        <w:rPr>
          <w:rFonts w:ascii="Arial" w:hAnsi="Arial" w:cs="Arial"/>
          <w:b/>
          <w:sz w:val="24"/>
        </w:rPr>
        <w:t xml:space="preserve"> y</w:t>
      </w:r>
      <w:r w:rsidRPr="00CE59C5">
        <w:rPr>
          <w:rFonts w:ascii="Arial" w:hAnsi="Arial" w:cs="Arial"/>
          <w:b/>
          <w:sz w:val="24"/>
        </w:rPr>
        <w:t xml:space="preserve"> del saber estando</w:t>
      </w:r>
    </w:p>
    <w:p w:rsidR="00002DA8" w:rsidRPr="00CE59C5" w:rsidRDefault="00002DA8" w:rsidP="00C415F7">
      <w:pPr>
        <w:jc w:val="both"/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</w:pPr>
      <w:r w:rsidRPr="00CE59C5">
        <w:rPr>
          <w:rFonts w:ascii="Arial" w:hAnsi="Arial" w:cs="Arial"/>
          <w:sz w:val="24"/>
          <w:szCs w:val="21"/>
        </w:rPr>
        <w:t xml:space="preserve">Este artículo me hizo recordar una frase que leí por primera vez hace poco </w:t>
      </w:r>
      <w:r w:rsidR="00CD02A3" w:rsidRPr="00CE59C5">
        <w:rPr>
          <w:rFonts w:ascii="Arial" w:hAnsi="Arial" w:cs="Arial"/>
          <w:sz w:val="24"/>
          <w:szCs w:val="21"/>
        </w:rPr>
        <w:t>atribuida a Confucio</w:t>
      </w:r>
      <w:r w:rsidR="00646BD3" w:rsidRPr="00CE59C5">
        <w:rPr>
          <w:rFonts w:ascii="Arial" w:hAnsi="Arial" w:cs="Arial"/>
          <w:sz w:val="24"/>
          <w:szCs w:val="21"/>
        </w:rPr>
        <w:t>,</w:t>
      </w:r>
      <w:r w:rsidRPr="00CE59C5">
        <w:rPr>
          <w:rFonts w:ascii="Arial" w:hAnsi="Arial" w:cs="Arial"/>
          <w:color w:val="0A0A0A"/>
          <w:sz w:val="24"/>
          <w:szCs w:val="21"/>
          <w:shd w:val="clear" w:color="auto" w:fill="FFFFFF"/>
        </w:rPr>
        <w:t xml:space="preserve"> </w:t>
      </w:r>
      <w:r w:rsidR="00CD02A3" w:rsidRPr="00CE59C5">
        <w:rPr>
          <w:rFonts w:ascii="Arial" w:hAnsi="Arial" w:cs="Arial"/>
          <w:sz w:val="24"/>
          <w:szCs w:val="21"/>
        </w:rPr>
        <w:t>la cual dice más o menos así: “</w:t>
      </w:r>
      <w:r w:rsidR="00CD02A3" w:rsidRPr="00CE59C5">
        <w:rPr>
          <w:rFonts w:ascii="Arial" w:hAnsi="Arial" w:cs="Arial"/>
          <w:i/>
          <w:sz w:val="24"/>
          <w:szCs w:val="21"/>
        </w:rPr>
        <w:t>me lo contaron y lo olvidé, lo vi y lo creí, lo hice y lo aprendí</w:t>
      </w:r>
      <w:r w:rsidR="00CD02A3" w:rsidRPr="00CE59C5">
        <w:rPr>
          <w:rFonts w:ascii="Arial" w:hAnsi="Arial" w:cs="Arial"/>
          <w:sz w:val="24"/>
          <w:szCs w:val="21"/>
        </w:rPr>
        <w:t>”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, y considero que 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esta frase se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apega un poco a lo que se nos presenta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en la lectura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, ya que existe lo que el artículo llama “saber viviendo</w:t>
      </w:r>
      <w:r w:rsidR="00735A2C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y saber estando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” que es cuando uno 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aprende haciendo las cosas, por medio de lo que ha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visto, escuchado, imitando o aprendido de alguien más, en muchos casos 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de los ancestros. De esta manera se 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genera un conocimiento empírico que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,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aplicado en muchos ámbitos</w:t>
      </w:r>
      <w:r w:rsidR="00646BD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>,</w:t>
      </w:r>
      <w:r w:rsidR="00CD02A3" w:rsidRPr="00CE59C5">
        <w:rPr>
          <w:rStyle w:val="Textoennegrita"/>
          <w:rFonts w:ascii="Arial" w:hAnsi="Arial" w:cs="Arial"/>
          <w:b w:val="0"/>
          <w:color w:val="0A0A0A"/>
          <w:sz w:val="24"/>
          <w:szCs w:val="21"/>
          <w:shd w:val="clear" w:color="auto" w:fill="FFFFFF"/>
        </w:rPr>
        <w:t xml:space="preserve"> se realiza hasta de manera automática.</w:t>
      </w:r>
    </w:p>
    <w:p w:rsidR="006D7DF9" w:rsidRPr="00CE59C5" w:rsidRDefault="00735A2C" w:rsidP="00C415F7">
      <w:pPr>
        <w:jc w:val="both"/>
        <w:rPr>
          <w:rFonts w:ascii="Arial" w:hAnsi="Arial" w:cs="Arial"/>
          <w:sz w:val="24"/>
          <w:szCs w:val="21"/>
        </w:rPr>
      </w:pPr>
      <w:r w:rsidRPr="00CE59C5">
        <w:rPr>
          <w:rFonts w:ascii="Arial" w:hAnsi="Arial" w:cs="Arial"/>
          <w:sz w:val="24"/>
          <w:szCs w:val="21"/>
        </w:rPr>
        <w:t>E</w:t>
      </w:r>
      <w:r w:rsidR="006D7DF9" w:rsidRPr="00CE59C5">
        <w:rPr>
          <w:rFonts w:ascii="Arial" w:hAnsi="Arial" w:cs="Arial"/>
          <w:sz w:val="24"/>
          <w:szCs w:val="21"/>
        </w:rPr>
        <w:t>xisten conocimientos ancestr</w:t>
      </w:r>
      <w:r w:rsidR="00963585" w:rsidRPr="00CE59C5">
        <w:rPr>
          <w:rFonts w:ascii="Arial" w:hAnsi="Arial" w:cs="Arial"/>
          <w:sz w:val="24"/>
          <w:szCs w:val="21"/>
        </w:rPr>
        <w:t>ales</w:t>
      </w:r>
      <w:r w:rsidR="006D7DF9" w:rsidRPr="00CE59C5">
        <w:rPr>
          <w:rFonts w:ascii="Arial" w:hAnsi="Arial" w:cs="Arial"/>
          <w:sz w:val="24"/>
          <w:szCs w:val="21"/>
        </w:rPr>
        <w:t xml:space="preserve"> qu</w:t>
      </w:r>
      <w:r w:rsidR="00963585" w:rsidRPr="00CE59C5">
        <w:rPr>
          <w:rFonts w:ascii="Arial" w:hAnsi="Arial" w:cs="Arial"/>
          <w:sz w:val="24"/>
          <w:szCs w:val="21"/>
        </w:rPr>
        <w:t>e</w:t>
      </w:r>
      <w:r w:rsidR="006D7DF9" w:rsidRPr="00CE59C5">
        <w:rPr>
          <w:rFonts w:ascii="Arial" w:hAnsi="Arial" w:cs="Arial"/>
          <w:sz w:val="24"/>
          <w:szCs w:val="21"/>
        </w:rPr>
        <w:t xml:space="preserve"> son </w:t>
      </w:r>
      <w:r w:rsidR="00A32B8D" w:rsidRPr="00CE59C5">
        <w:rPr>
          <w:rFonts w:ascii="Arial" w:hAnsi="Arial" w:cs="Arial"/>
          <w:sz w:val="24"/>
          <w:szCs w:val="21"/>
        </w:rPr>
        <w:t xml:space="preserve">las bases </w:t>
      </w:r>
      <w:r w:rsidR="006D7DF9" w:rsidRPr="00CE59C5">
        <w:rPr>
          <w:rFonts w:ascii="Arial" w:hAnsi="Arial" w:cs="Arial"/>
          <w:sz w:val="24"/>
          <w:szCs w:val="21"/>
        </w:rPr>
        <w:t>fundamentale</w:t>
      </w:r>
      <w:r w:rsidR="00963585" w:rsidRPr="00CE59C5">
        <w:rPr>
          <w:rFonts w:ascii="Arial" w:hAnsi="Arial" w:cs="Arial"/>
          <w:sz w:val="24"/>
          <w:szCs w:val="21"/>
        </w:rPr>
        <w:t>s en la aplicación del saber. Un</w:t>
      </w:r>
      <w:r w:rsidR="006D7DF9" w:rsidRPr="00CE59C5">
        <w:rPr>
          <w:rFonts w:ascii="Arial" w:hAnsi="Arial" w:cs="Arial"/>
          <w:sz w:val="24"/>
          <w:szCs w:val="21"/>
        </w:rPr>
        <w:t xml:space="preserve"> ej</w:t>
      </w:r>
      <w:r w:rsidR="00963585" w:rsidRPr="00CE59C5">
        <w:rPr>
          <w:rFonts w:ascii="Arial" w:hAnsi="Arial" w:cs="Arial"/>
          <w:sz w:val="24"/>
          <w:szCs w:val="21"/>
        </w:rPr>
        <w:t>emplo de ello es el</w:t>
      </w:r>
      <w:r w:rsidR="006D7DF9" w:rsidRPr="00CE59C5">
        <w:rPr>
          <w:rFonts w:ascii="Arial" w:hAnsi="Arial" w:cs="Arial"/>
          <w:sz w:val="24"/>
          <w:szCs w:val="21"/>
        </w:rPr>
        <w:t xml:space="preserve"> conocimiento ancestral sobre la herbolaria y sus aplicaciones</w:t>
      </w:r>
      <w:r w:rsidR="00963585" w:rsidRPr="00CE59C5">
        <w:rPr>
          <w:rFonts w:ascii="Arial" w:hAnsi="Arial" w:cs="Arial"/>
          <w:sz w:val="24"/>
          <w:szCs w:val="21"/>
        </w:rPr>
        <w:t>. En mi caso,</w:t>
      </w:r>
      <w:r w:rsidR="006D7DF9" w:rsidRPr="00CE59C5">
        <w:rPr>
          <w:rFonts w:ascii="Arial" w:hAnsi="Arial" w:cs="Arial"/>
          <w:sz w:val="24"/>
          <w:szCs w:val="21"/>
        </w:rPr>
        <w:t xml:space="preserve"> mi abuelita siempre tenía un remedio herbolario para quitarme cualquier malestar, conocimiento que fue adquiriendo al aprender de </w:t>
      </w:r>
      <w:r w:rsidR="00963585" w:rsidRPr="00CE59C5">
        <w:rPr>
          <w:rFonts w:ascii="Arial" w:hAnsi="Arial" w:cs="Arial"/>
          <w:sz w:val="24"/>
          <w:szCs w:val="21"/>
        </w:rPr>
        <w:t>otras</w:t>
      </w:r>
      <w:r w:rsidR="006D7DF9" w:rsidRPr="00CE59C5">
        <w:rPr>
          <w:rFonts w:ascii="Arial" w:hAnsi="Arial" w:cs="Arial"/>
          <w:sz w:val="24"/>
          <w:szCs w:val="21"/>
        </w:rPr>
        <w:t xml:space="preserve"> personas que también lo aplicaban y que</w:t>
      </w:r>
      <w:r w:rsidR="00963585" w:rsidRPr="00CE59C5">
        <w:rPr>
          <w:rFonts w:ascii="Arial" w:hAnsi="Arial" w:cs="Arial"/>
          <w:sz w:val="24"/>
          <w:szCs w:val="21"/>
        </w:rPr>
        <w:t>,</w:t>
      </w:r>
      <w:r w:rsidR="006D7DF9" w:rsidRPr="00CE59C5">
        <w:rPr>
          <w:rFonts w:ascii="Arial" w:hAnsi="Arial" w:cs="Arial"/>
          <w:sz w:val="24"/>
          <w:szCs w:val="21"/>
        </w:rPr>
        <w:t xml:space="preserve"> en su momento</w:t>
      </w:r>
      <w:r w:rsidRPr="00CE59C5">
        <w:rPr>
          <w:rFonts w:ascii="Arial" w:hAnsi="Arial" w:cs="Arial"/>
          <w:sz w:val="24"/>
          <w:szCs w:val="21"/>
        </w:rPr>
        <w:t>,</w:t>
      </w:r>
      <w:r w:rsidR="006D7DF9" w:rsidRPr="00CE59C5">
        <w:rPr>
          <w:rFonts w:ascii="Arial" w:hAnsi="Arial" w:cs="Arial"/>
          <w:sz w:val="24"/>
          <w:szCs w:val="21"/>
        </w:rPr>
        <w:t xml:space="preserve"> surgió de la prueba y error.</w:t>
      </w:r>
    </w:p>
    <w:p w:rsidR="006D7DF9" w:rsidRPr="00CE59C5" w:rsidRDefault="00963585" w:rsidP="00C415F7">
      <w:pPr>
        <w:jc w:val="both"/>
        <w:rPr>
          <w:rFonts w:ascii="Arial" w:hAnsi="Arial" w:cs="Arial"/>
          <w:sz w:val="24"/>
          <w:szCs w:val="21"/>
        </w:rPr>
      </w:pPr>
      <w:r w:rsidRPr="00CE59C5">
        <w:rPr>
          <w:rFonts w:ascii="Arial" w:hAnsi="Arial" w:cs="Arial"/>
          <w:sz w:val="24"/>
          <w:szCs w:val="21"/>
        </w:rPr>
        <w:t>Retomando este proceso</w:t>
      </w:r>
      <w:r w:rsidR="006D7DF9" w:rsidRPr="00CE59C5">
        <w:rPr>
          <w:rFonts w:ascii="Arial" w:hAnsi="Arial" w:cs="Arial"/>
          <w:sz w:val="24"/>
          <w:szCs w:val="21"/>
        </w:rPr>
        <w:t xml:space="preserve"> de prueba y error, </w:t>
      </w:r>
      <w:r w:rsidRPr="00CE59C5">
        <w:rPr>
          <w:rFonts w:ascii="Arial" w:hAnsi="Arial" w:cs="Arial"/>
          <w:sz w:val="24"/>
          <w:szCs w:val="21"/>
        </w:rPr>
        <w:t>pienso</w:t>
      </w:r>
      <w:r w:rsidR="006D7DF9" w:rsidRPr="00CE59C5">
        <w:rPr>
          <w:rFonts w:ascii="Arial" w:hAnsi="Arial" w:cs="Arial"/>
          <w:sz w:val="24"/>
          <w:szCs w:val="21"/>
        </w:rPr>
        <w:t xml:space="preserve"> que de ahí partió todo el conocimiento que se ha ido forjando con el tiempo, ya que</w:t>
      </w:r>
      <w:r w:rsidRPr="00CE59C5">
        <w:rPr>
          <w:rFonts w:ascii="Arial" w:hAnsi="Arial" w:cs="Arial"/>
          <w:sz w:val="24"/>
          <w:szCs w:val="21"/>
        </w:rPr>
        <w:t>,</w:t>
      </w:r>
      <w:r w:rsidR="006D7DF9" w:rsidRPr="00CE59C5">
        <w:rPr>
          <w:rFonts w:ascii="Arial" w:hAnsi="Arial" w:cs="Arial"/>
          <w:sz w:val="24"/>
          <w:szCs w:val="21"/>
        </w:rPr>
        <w:t xml:space="preserve"> si nos remontam</w:t>
      </w:r>
      <w:r w:rsidR="00425BFF">
        <w:rPr>
          <w:rFonts w:ascii="Arial" w:hAnsi="Arial" w:cs="Arial"/>
          <w:sz w:val="24"/>
          <w:szCs w:val="21"/>
        </w:rPr>
        <w:t xml:space="preserve">os a los primeros </w:t>
      </w:r>
      <w:r w:rsidR="006D7DF9" w:rsidRPr="00CE59C5">
        <w:rPr>
          <w:rFonts w:ascii="Arial" w:hAnsi="Arial" w:cs="Arial"/>
          <w:sz w:val="24"/>
          <w:szCs w:val="21"/>
        </w:rPr>
        <w:t xml:space="preserve">humanos, así es como hemos ido aprendiendo, haciendo, equivocándonos, hasta lograr llegar a una solución que </w:t>
      </w:r>
      <w:r w:rsidRPr="00CE59C5">
        <w:rPr>
          <w:rFonts w:ascii="Arial" w:hAnsi="Arial" w:cs="Arial"/>
          <w:sz w:val="24"/>
          <w:szCs w:val="21"/>
        </w:rPr>
        <w:t xml:space="preserve">mejor se </w:t>
      </w:r>
      <w:r w:rsidR="006D7DF9" w:rsidRPr="00CE59C5">
        <w:rPr>
          <w:rFonts w:ascii="Arial" w:hAnsi="Arial" w:cs="Arial"/>
          <w:sz w:val="24"/>
          <w:szCs w:val="21"/>
        </w:rPr>
        <w:t>adapte a las necesidades de cada quien.</w:t>
      </w:r>
    </w:p>
    <w:p w:rsidR="00770CF7" w:rsidRPr="00CE59C5" w:rsidRDefault="00770CF7" w:rsidP="00770CF7">
      <w:pPr>
        <w:jc w:val="both"/>
        <w:rPr>
          <w:rFonts w:ascii="Arial" w:hAnsi="Arial" w:cs="Arial"/>
          <w:sz w:val="24"/>
          <w:szCs w:val="21"/>
        </w:rPr>
      </w:pPr>
      <w:r w:rsidRPr="00CE59C5">
        <w:rPr>
          <w:rFonts w:ascii="Arial" w:hAnsi="Arial" w:cs="Arial"/>
          <w:sz w:val="24"/>
          <w:szCs w:val="21"/>
        </w:rPr>
        <w:t xml:space="preserve">Por otro lado, haciendo hincapié </w:t>
      </w:r>
      <w:r w:rsidR="00A32B8D" w:rsidRPr="00CE59C5">
        <w:rPr>
          <w:rFonts w:ascii="Arial" w:hAnsi="Arial" w:cs="Arial"/>
          <w:sz w:val="24"/>
          <w:szCs w:val="21"/>
        </w:rPr>
        <w:t>en</w:t>
      </w:r>
      <w:r w:rsidRPr="00CE59C5">
        <w:rPr>
          <w:rFonts w:ascii="Arial" w:hAnsi="Arial" w:cs="Arial"/>
          <w:sz w:val="24"/>
          <w:szCs w:val="21"/>
        </w:rPr>
        <w:t xml:space="preserve"> la preservación de los saberes y de la lengua, </w:t>
      </w:r>
      <w:bookmarkStart w:id="0" w:name="_GoBack"/>
      <w:bookmarkEnd w:id="0"/>
      <w:r w:rsidRPr="00CE59C5">
        <w:rPr>
          <w:rFonts w:ascii="Arial" w:hAnsi="Arial" w:cs="Arial"/>
          <w:sz w:val="24"/>
          <w:szCs w:val="21"/>
        </w:rPr>
        <w:t>lo cual considero muy importante y algo que no se debe perder</w:t>
      </w:r>
      <w:r w:rsidR="00963585" w:rsidRPr="00CE59C5">
        <w:rPr>
          <w:rFonts w:ascii="Arial" w:hAnsi="Arial" w:cs="Arial"/>
          <w:sz w:val="24"/>
          <w:szCs w:val="21"/>
        </w:rPr>
        <w:t>,</w:t>
      </w:r>
      <w:r w:rsidRPr="00CE59C5">
        <w:rPr>
          <w:rFonts w:ascii="Arial" w:hAnsi="Arial" w:cs="Arial"/>
          <w:sz w:val="24"/>
          <w:szCs w:val="21"/>
        </w:rPr>
        <w:t xml:space="preserve"> pienso que debería existir una mayor iniciativa para evitar su desaparición. Un ejemplo de ello son las lenguas indígenas, que conforme pasan los años </w:t>
      </w:r>
      <w:r w:rsidR="00963585" w:rsidRPr="00CE59C5">
        <w:rPr>
          <w:rFonts w:ascii="Arial" w:hAnsi="Arial" w:cs="Arial"/>
          <w:sz w:val="24"/>
          <w:szCs w:val="21"/>
        </w:rPr>
        <w:t xml:space="preserve">tienen </w:t>
      </w:r>
      <w:r w:rsidRPr="00CE59C5">
        <w:rPr>
          <w:rFonts w:ascii="Arial" w:hAnsi="Arial" w:cs="Arial"/>
          <w:sz w:val="24"/>
          <w:szCs w:val="21"/>
        </w:rPr>
        <w:t>cada vez menos hablantes, a pesar de que son parte</w:t>
      </w:r>
      <w:r w:rsidR="00963585" w:rsidRPr="00CE59C5">
        <w:rPr>
          <w:rFonts w:ascii="Arial" w:hAnsi="Arial" w:cs="Arial"/>
          <w:sz w:val="24"/>
          <w:szCs w:val="21"/>
        </w:rPr>
        <w:t xml:space="preserve"> importante</w:t>
      </w:r>
      <w:r w:rsidRPr="00CE59C5">
        <w:rPr>
          <w:rFonts w:ascii="Arial" w:hAnsi="Arial" w:cs="Arial"/>
          <w:sz w:val="24"/>
          <w:szCs w:val="21"/>
        </w:rPr>
        <w:t xml:space="preserve"> de nuestra cultura prehispánica</w:t>
      </w:r>
      <w:r w:rsidR="00963585" w:rsidRPr="00CE59C5">
        <w:rPr>
          <w:rFonts w:ascii="Arial" w:hAnsi="Arial" w:cs="Arial"/>
          <w:sz w:val="24"/>
          <w:szCs w:val="21"/>
        </w:rPr>
        <w:t>. En este sentido,</w:t>
      </w:r>
      <w:r w:rsidRPr="00CE59C5">
        <w:rPr>
          <w:rFonts w:ascii="Arial" w:hAnsi="Arial" w:cs="Arial"/>
          <w:sz w:val="24"/>
          <w:szCs w:val="21"/>
        </w:rPr>
        <w:t xml:space="preserve"> concuerdo con </w:t>
      </w:r>
      <w:r w:rsidR="009C31D3" w:rsidRPr="00CE59C5">
        <w:rPr>
          <w:rFonts w:ascii="Arial" w:hAnsi="Arial" w:cs="Arial"/>
          <w:sz w:val="24"/>
          <w:szCs w:val="21"/>
        </w:rPr>
        <w:t xml:space="preserve">varias </w:t>
      </w:r>
      <w:r w:rsidRPr="00CE59C5">
        <w:rPr>
          <w:rFonts w:ascii="Arial" w:hAnsi="Arial" w:cs="Arial"/>
          <w:sz w:val="24"/>
          <w:szCs w:val="21"/>
        </w:rPr>
        <w:t>frase</w:t>
      </w:r>
      <w:r w:rsidR="009C31D3" w:rsidRPr="00CE59C5">
        <w:rPr>
          <w:rFonts w:ascii="Arial" w:hAnsi="Arial" w:cs="Arial"/>
          <w:sz w:val="24"/>
          <w:szCs w:val="21"/>
        </w:rPr>
        <w:t>s</w:t>
      </w:r>
      <w:r w:rsidRPr="00CE59C5">
        <w:rPr>
          <w:rFonts w:ascii="Arial" w:hAnsi="Arial" w:cs="Arial"/>
          <w:sz w:val="24"/>
          <w:szCs w:val="21"/>
        </w:rPr>
        <w:t xml:space="preserve"> del artículo</w:t>
      </w:r>
      <w:r w:rsidR="009C31D3" w:rsidRPr="00CE59C5">
        <w:rPr>
          <w:rFonts w:ascii="Arial" w:hAnsi="Arial" w:cs="Arial"/>
          <w:sz w:val="24"/>
          <w:szCs w:val="21"/>
        </w:rPr>
        <w:t>,</w:t>
      </w:r>
      <w:r w:rsidR="00963585" w:rsidRPr="00CE59C5">
        <w:rPr>
          <w:rFonts w:ascii="Arial" w:hAnsi="Arial" w:cs="Arial"/>
          <w:sz w:val="24"/>
          <w:szCs w:val="21"/>
        </w:rPr>
        <w:t xml:space="preserve"> entre ellas:</w:t>
      </w:r>
      <w:r w:rsidRPr="00CE59C5">
        <w:rPr>
          <w:rFonts w:ascii="Arial" w:hAnsi="Arial" w:cs="Arial"/>
          <w:sz w:val="24"/>
          <w:szCs w:val="21"/>
        </w:rPr>
        <w:t xml:space="preserve"> “</w:t>
      </w:r>
      <w:r w:rsidRPr="00CE59C5">
        <w:rPr>
          <w:rFonts w:ascii="Arial" w:hAnsi="Arial" w:cs="Arial"/>
          <w:i/>
          <w:sz w:val="24"/>
          <w:szCs w:val="21"/>
        </w:rPr>
        <w:t>cada vez que se pierde una lengua, se pierde un mundo de vida</w:t>
      </w:r>
      <w:r w:rsidRPr="00CE59C5">
        <w:rPr>
          <w:rFonts w:ascii="Arial" w:hAnsi="Arial" w:cs="Arial"/>
          <w:sz w:val="24"/>
          <w:szCs w:val="21"/>
        </w:rPr>
        <w:t>”</w:t>
      </w:r>
      <w:r w:rsidR="00735A2C" w:rsidRPr="00CE59C5">
        <w:rPr>
          <w:rFonts w:ascii="Arial" w:hAnsi="Arial" w:cs="Arial"/>
          <w:sz w:val="24"/>
          <w:szCs w:val="21"/>
        </w:rPr>
        <w:t xml:space="preserve">, </w:t>
      </w:r>
      <w:r w:rsidR="009C31D3" w:rsidRPr="00CE59C5">
        <w:rPr>
          <w:rFonts w:ascii="Arial" w:hAnsi="Arial" w:cs="Arial"/>
          <w:sz w:val="24"/>
          <w:szCs w:val="21"/>
        </w:rPr>
        <w:t>“</w:t>
      </w:r>
      <w:r w:rsidR="009C31D3" w:rsidRPr="00CE59C5">
        <w:rPr>
          <w:rFonts w:ascii="Arial" w:hAnsi="Arial" w:cs="Arial"/>
          <w:i/>
          <w:sz w:val="24"/>
          <w:szCs w:val="21"/>
        </w:rPr>
        <w:t>la pérdida de saberes tradicionales es, con seguridad, una de las mayores tragedias de nuestros tiempos</w:t>
      </w:r>
      <w:r w:rsidR="009C31D3" w:rsidRPr="00CE59C5">
        <w:rPr>
          <w:rFonts w:ascii="Arial" w:hAnsi="Arial" w:cs="Arial"/>
          <w:sz w:val="24"/>
          <w:szCs w:val="21"/>
        </w:rPr>
        <w:t>”</w:t>
      </w:r>
      <w:r w:rsidR="00A32B8D" w:rsidRPr="00CE59C5">
        <w:rPr>
          <w:rFonts w:ascii="Arial" w:hAnsi="Arial" w:cs="Arial"/>
          <w:sz w:val="24"/>
          <w:szCs w:val="21"/>
        </w:rPr>
        <w:t xml:space="preserve"> y “</w:t>
      </w:r>
      <w:r w:rsidR="00A32B8D" w:rsidRPr="00CE59C5">
        <w:rPr>
          <w:rFonts w:ascii="Arial" w:hAnsi="Arial" w:cs="Arial"/>
          <w:i/>
          <w:sz w:val="24"/>
          <w:szCs w:val="21"/>
        </w:rPr>
        <w:t>un entorno cambiante puede dar lugar a la creación de nuevos saberes</w:t>
      </w:r>
      <w:r w:rsidR="00A32B8D" w:rsidRPr="00CE59C5">
        <w:rPr>
          <w:rFonts w:ascii="Arial" w:hAnsi="Arial" w:cs="Arial"/>
          <w:sz w:val="24"/>
          <w:szCs w:val="21"/>
        </w:rPr>
        <w:t>”.</w:t>
      </w:r>
    </w:p>
    <w:p w:rsidR="006D7DF9" w:rsidRPr="00CE59C5" w:rsidRDefault="006E0CA7" w:rsidP="00A32B8D">
      <w:pPr>
        <w:jc w:val="both"/>
        <w:rPr>
          <w:rFonts w:ascii="Arial" w:hAnsi="Arial" w:cs="Arial"/>
          <w:sz w:val="24"/>
          <w:szCs w:val="21"/>
        </w:rPr>
      </w:pPr>
      <w:r w:rsidRPr="00CE59C5">
        <w:rPr>
          <w:rFonts w:ascii="Arial" w:hAnsi="Arial" w:cs="Arial"/>
          <w:sz w:val="24"/>
          <w:szCs w:val="21"/>
        </w:rPr>
        <w:t xml:space="preserve">Esta lectura me deja con un pensamiento para reflexionar, </w:t>
      </w:r>
      <w:r w:rsidR="000A1A73" w:rsidRPr="00CE59C5">
        <w:rPr>
          <w:rFonts w:ascii="Arial" w:hAnsi="Arial" w:cs="Arial"/>
          <w:sz w:val="24"/>
          <w:szCs w:val="21"/>
        </w:rPr>
        <w:t>nunca debemos olvidar las bases del conocimiento empírico</w:t>
      </w:r>
      <w:r w:rsidR="00A32B8D" w:rsidRPr="00CE59C5">
        <w:rPr>
          <w:rFonts w:ascii="Arial" w:hAnsi="Arial" w:cs="Arial"/>
          <w:sz w:val="24"/>
          <w:szCs w:val="21"/>
        </w:rPr>
        <w:t>;</w:t>
      </w:r>
      <w:r w:rsidR="000A1A73" w:rsidRPr="00CE59C5">
        <w:rPr>
          <w:rFonts w:ascii="Arial" w:hAnsi="Arial" w:cs="Arial"/>
          <w:sz w:val="24"/>
          <w:szCs w:val="21"/>
        </w:rPr>
        <w:t xml:space="preserve"> sin embargo</w:t>
      </w:r>
      <w:r w:rsidR="00A32B8D" w:rsidRPr="00CE59C5">
        <w:rPr>
          <w:rFonts w:ascii="Arial" w:hAnsi="Arial" w:cs="Arial"/>
          <w:sz w:val="24"/>
          <w:szCs w:val="21"/>
        </w:rPr>
        <w:t>,</w:t>
      </w:r>
      <w:r w:rsidR="000A1A73" w:rsidRPr="00CE59C5">
        <w:rPr>
          <w:rFonts w:ascii="Arial" w:hAnsi="Arial" w:cs="Arial"/>
          <w:sz w:val="24"/>
          <w:szCs w:val="21"/>
        </w:rPr>
        <w:t xml:space="preserve"> siempre podemos cuestionar</w:t>
      </w:r>
      <w:r w:rsidR="00A32B8D" w:rsidRPr="00CE59C5">
        <w:rPr>
          <w:rFonts w:ascii="Arial" w:hAnsi="Arial" w:cs="Arial"/>
          <w:sz w:val="24"/>
          <w:szCs w:val="21"/>
        </w:rPr>
        <w:t>nos</w:t>
      </w:r>
      <w:r w:rsidR="000A1A73" w:rsidRPr="00CE59C5">
        <w:rPr>
          <w:rFonts w:ascii="Arial" w:hAnsi="Arial" w:cs="Arial"/>
          <w:sz w:val="24"/>
          <w:szCs w:val="21"/>
        </w:rPr>
        <w:t xml:space="preserve"> si es</w:t>
      </w:r>
      <w:r w:rsidR="00A32B8D" w:rsidRPr="00CE59C5">
        <w:rPr>
          <w:rFonts w:ascii="Arial" w:hAnsi="Arial" w:cs="Arial"/>
          <w:sz w:val="24"/>
          <w:szCs w:val="21"/>
        </w:rPr>
        <w:t>a es</w:t>
      </w:r>
      <w:r w:rsidR="000A1A73" w:rsidRPr="00CE59C5">
        <w:rPr>
          <w:rFonts w:ascii="Arial" w:hAnsi="Arial" w:cs="Arial"/>
          <w:sz w:val="24"/>
          <w:szCs w:val="21"/>
        </w:rPr>
        <w:t xml:space="preserve"> la mejor manera de hacer las cosas, y preguntarnos si,</w:t>
      </w:r>
      <w:r w:rsidR="00735A2C" w:rsidRPr="00CE59C5">
        <w:rPr>
          <w:rFonts w:ascii="Arial" w:hAnsi="Arial" w:cs="Arial"/>
          <w:sz w:val="24"/>
          <w:szCs w:val="21"/>
        </w:rPr>
        <w:t xml:space="preserve"> sí</w:t>
      </w:r>
      <w:r w:rsidR="000A1A73" w:rsidRPr="00CE59C5">
        <w:rPr>
          <w:rFonts w:ascii="Arial" w:hAnsi="Arial" w:cs="Arial"/>
          <w:sz w:val="24"/>
          <w:szCs w:val="21"/>
        </w:rPr>
        <w:t xml:space="preserve"> ¿por qué</w:t>
      </w:r>
      <w:r w:rsidR="00735A2C" w:rsidRPr="00CE59C5">
        <w:rPr>
          <w:rFonts w:ascii="Arial" w:hAnsi="Arial" w:cs="Arial"/>
          <w:sz w:val="24"/>
          <w:szCs w:val="21"/>
        </w:rPr>
        <w:t xml:space="preserve"> si</w:t>
      </w:r>
      <w:r w:rsidR="000A1A73" w:rsidRPr="00CE59C5">
        <w:rPr>
          <w:rFonts w:ascii="Arial" w:hAnsi="Arial" w:cs="Arial"/>
          <w:sz w:val="24"/>
          <w:szCs w:val="21"/>
        </w:rPr>
        <w:t xml:space="preserve">? o </w:t>
      </w:r>
      <w:r w:rsidR="00735A2C" w:rsidRPr="00CE59C5">
        <w:rPr>
          <w:rFonts w:ascii="Arial" w:hAnsi="Arial" w:cs="Arial"/>
          <w:sz w:val="24"/>
          <w:szCs w:val="21"/>
        </w:rPr>
        <w:t>si, no</w:t>
      </w:r>
      <w:r w:rsidR="000A1A73" w:rsidRPr="00CE59C5">
        <w:rPr>
          <w:rFonts w:ascii="Arial" w:hAnsi="Arial" w:cs="Arial"/>
          <w:sz w:val="24"/>
          <w:szCs w:val="21"/>
        </w:rPr>
        <w:t xml:space="preserve"> ¿por qué</w:t>
      </w:r>
      <w:r w:rsidR="00735A2C" w:rsidRPr="00CE59C5">
        <w:rPr>
          <w:rFonts w:ascii="Arial" w:hAnsi="Arial" w:cs="Arial"/>
          <w:sz w:val="24"/>
          <w:szCs w:val="21"/>
        </w:rPr>
        <w:t xml:space="preserve"> no</w:t>
      </w:r>
      <w:r w:rsidR="000A1A73" w:rsidRPr="00CE59C5">
        <w:rPr>
          <w:rFonts w:ascii="Arial" w:hAnsi="Arial" w:cs="Arial"/>
          <w:sz w:val="24"/>
          <w:szCs w:val="21"/>
        </w:rPr>
        <w:t xml:space="preserve">?, que </w:t>
      </w:r>
      <w:r w:rsidR="003D5670" w:rsidRPr="00CE59C5">
        <w:rPr>
          <w:rFonts w:ascii="Arial" w:hAnsi="Arial" w:cs="Arial"/>
          <w:sz w:val="24"/>
          <w:szCs w:val="21"/>
        </w:rPr>
        <w:t xml:space="preserve">creo </w:t>
      </w:r>
      <w:r w:rsidR="000A1A73" w:rsidRPr="00CE59C5">
        <w:rPr>
          <w:rFonts w:ascii="Arial" w:hAnsi="Arial" w:cs="Arial"/>
          <w:sz w:val="24"/>
          <w:szCs w:val="21"/>
        </w:rPr>
        <w:t xml:space="preserve">más o menos </w:t>
      </w:r>
      <w:r w:rsidR="00735A2C" w:rsidRPr="00CE59C5">
        <w:rPr>
          <w:rFonts w:ascii="Arial" w:hAnsi="Arial" w:cs="Arial"/>
          <w:sz w:val="24"/>
          <w:szCs w:val="21"/>
        </w:rPr>
        <w:t xml:space="preserve">tiene una relación </w:t>
      </w:r>
      <w:r w:rsidR="003D5670" w:rsidRPr="00CE59C5">
        <w:rPr>
          <w:rFonts w:ascii="Arial" w:hAnsi="Arial" w:cs="Arial"/>
          <w:sz w:val="24"/>
          <w:szCs w:val="21"/>
        </w:rPr>
        <w:t xml:space="preserve">en </w:t>
      </w:r>
      <w:r w:rsidR="000A1A73" w:rsidRPr="00CE59C5">
        <w:rPr>
          <w:rFonts w:ascii="Arial" w:hAnsi="Arial" w:cs="Arial"/>
          <w:sz w:val="24"/>
          <w:szCs w:val="21"/>
        </w:rPr>
        <w:t xml:space="preserve">lo que hacemos </w:t>
      </w:r>
      <w:r w:rsidR="003D5670" w:rsidRPr="00CE59C5">
        <w:rPr>
          <w:rFonts w:ascii="Arial" w:hAnsi="Arial" w:cs="Arial"/>
          <w:sz w:val="24"/>
          <w:szCs w:val="21"/>
        </w:rPr>
        <w:t xml:space="preserve">a veces </w:t>
      </w:r>
      <w:r w:rsidR="000A1A73" w:rsidRPr="00CE59C5">
        <w:rPr>
          <w:rFonts w:ascii="Arial" w:hAnsi="Arial" w:cs="Arial"/>
          <w:sz w:val="24"/>
          <w:szCs w:val="21"/>
        </w:rPr>
        <w:t>cuando nos enfrentamos a alguna pro</w:t>
      </w:r>
      <w:r w:rsidR="00735A2C" w:rsidRPr="00CE59C5">
        <w:rPr>
          <w:rFonts w:ascii="Arial" w:hAnsi="Arial" w:cs="Arial"/>
          <w:sz w:val="24"/>
          <w:szCs w:val="21"/>
        </w:rPr>
        <w:t>blemática que queremos resolver.</w:t>
      </w:r>
    </w:p>
    <w:sectPr w:rsidR="006D7DF9" w:rsidRPr="00CE59C5">
      <w:headerReference w:type="default" r:id="rId6"/>
      <w:footerReference w:type="even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A21" w:rsidRDefault="00CB2A21" w:rsidP="00C415F7">
      <w:pPr>
        <w:spacing w:after="0" w:line="240" w:lineRule="auto"/>
      </w:pPr>
      <w:r>
        <w:separator/>
      </w:r>
    </w:p>
  </w:endnote>
  <w:endnote w:type="continuationSeparator" w:id="0">
    <w:p w:rsidR="00CB2A21" w:rsidRDefault="00CB2A21" w:rsidP="00C4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15F7" w:rsidRPr="00C415F7" w:rsidRDefault="00C415F7" w:rsidP="00C415F7">
    <w:pPr>
      <w:pStyle w:val="Piedepgina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15F7" w:rsidRPr="00C415F7" w:rsidRDefault="00C415F7" w:rsidP="00C415F7">
    <w:pPr>
      <w:pStyle w:val="Piedepgina"/>
      <w:jc w:val="both"/>
      <w:rPr>
        <w:sz w:val="20"/>
        <w:szCs w:val="20"/>
      </w:rPr>
    </w:pPr>
    <w:r w:rsidRPr="00C415F7">
      <w:rPr>
        <w:rFonts w:ascii="Arial" w:hAnsi="Arial" w:cs="Arial"/>
        <w:color w:val="222222"/>
        <w:sz w:val="20"/>
        <w:szCs w:val="20"/>
        <w:shd w:val="clear" w:color="auto" w:fill="FFFFFF"/>
      </w:rPr>
      <w:t>Giraldo, O. F. (2022). Saberes campesinos situados: fenomenología del saber viviendo y del saber estando. </w:t>
    </w:r>
    <w:r w:rsidRPr="00C415F7">
      <w:rPr>
        <w:rFonts w:ascii="Arial" w:hAnsi="Arial" w:cs="Arial"/>
        <w:i/>
        <w:iCs/>
        <w:color w:val="222222"/>
        <w:sz w:val="20"/>
        <w:szCs w:val="20"/>
        <w:shd w:val="clear" w:color="auto" w:fill="FFFFFF"/>
      </w:rPr>
      <w:t>Alter-nativa</w:t>
    </w:r>
    <w:r w:rsidRPr="00C415F7">
      <w:rPr>
        <w:rFonts w:ascii="Arial" w:hAnsi="Arial" w:cs="Arial"/>
        <w:color w:val="222222"/>
        <w:sz w:val="20"/>
        <w:szCs w:val="20"/>
        <w:shd w:val="clear" w:color="auto" w:fill="FFFFFF"/>
      </w:rPr>
      <w:t>, (12), 120-138.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A21" w:rsidRDefault="00CB2A21" w:rsidP="00C415F7">
      <w:pPr>
        <w:spacing w:after="0" w:line="240" w:lineRule="auto"/>
      </w:pPr>
      <w:r>
        <w:separator/>
      </w:r>
    </w:p>
  </w:footnote>
  <w:footnote w:type="continuationSeparator" w:id="0">
    <w:p w:rsidR="00CB2A21" w:rsidRDefault="00CB2A21" w:rsidP="00C4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15F7" w:rsidRPr="00C415F7" w:rsidRDefault="00C415F7" w:rsidP="00A32B8D">
    <w:pPr>
      <w:pStyle w:val="Encabezado"/>
      <w:jc w:val="right"/>
      <w:rPr>
        <w:rFonts w:ascii="Arial" w:hAnsi="Arial" w:cs="Arial"/>
        <w:sz w:val="20"/>
        <w:szCs w:val="20"/>
      </w:rPr>
    </w:pPr>
    <w:r w:rsidRPr="00C415F7">
      <w:rPr>
        <w:rFonts w:ascii="Arial" w:hAnsi="Arial" w:cs="Arial"/>
        <w:sz w:val="20"/>
        <w:szCs w:val="20"/>
      </w:rPr>
      <w:t xml:space="preserve">Jennifer </w:t>
    </w:r>
    <w:proofErr w:type="spellStart"/>
    <w:r w:rsidRPr="00C415F7">
      <w:rPr>
        <w:rFonts w:ascii="Arial" w:hAnsi="Arial" w:cs="Arial"/>
        <w:sz w:val="20"/>
        <w:szCs w:val="20"/>
      </w:rPr>
      <w:t>Lizzet</w:t>
    </w:r>
    <w:proofErr w:type="spellEnd"/>
    <w:r w:rsidRPr="00C415F7">
      <w:rPr>
        <w:rFonts w:ascii="Arial" w:hAnsi="Arial" w:cs="Arial"/>
        <w:sz w:val="20"/>
        <w:szCs w:val="20"/>
      </w:rPr>
      <w:t xml:space="preserve"> Fernández Valdez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5C8"/>
    <w:rsid w:val="00002DA8"/>
    <w:rsid w:val="00003C4C"/>
    <w:rsid w:val="000A1A73"/>
    <w:rsid w:val="00187DEA"/>
    <w:rsid w:val="00283CB4"/>
    <w:rsid w:val="003D5670"/>
    <w:rsid w:val="00425BFF"/>
    <w:rsid w:val="00497E74"/>
    <w:rsid w:val="00556A18"/>
    <w:rsid w:val="00646BD3"/>
    <w:rsid w:val="006D7DF9"/>
    <w:rsid w:val="006E0CA7"/>
    <w:rsid w:val="007235C8"/>
    <w:rsid w:val="00735A2C"/>
    <w:rsid w:val="00737680"/>
    <w:rsid w:val="00770CF7"/>
    <w:rsid w:val="0081123D"/>
    <w:rsid w:val="00963585"/>
    <w:rsid w:val="009C31D3"/>
    <w:rsid w:val="00A32B8D"/>
    <w:rsid w:val="00C37B13"/>
    <w:rsid w:val="00C415F7"/>
    <w:rsid w:val="00CB2A21"/>
    <w:rsid w:val="00CD02A3"/>
    <w:rsid w:val="00CE59C5"/>
    <w:rsid w:val="00DD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70F5A-953B-43A9-A396-58BC4D74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1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15F7"/>
  </w:style>
  <w:style w:type="paragraph" w:styleId="Piedepgina">
    <w:name w:val="footer"/>
    <w:basedOn w:val="Normal"/>
    <w:link w:val="PiedepginaCar"/>
    <w:uiPriority w:val="99"/>
    <w:unhideWhenUsed/>
    <w:rsid w:val="00C41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5F7"/>
  </w:style>
  <w:style w:type="character" w:styleId="Textoennegrita">
    <w:name w:val="Strong"/>
    <w:basedOn w:val="Fuentedeprrafopredeter"/>
    <w:uiPriority w:val="22"/>
    <w:qFormat/>
    <w:rsid w:val="00CD02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2026-01-30T04:25:00Z</dcterms:created>
  <dcterms:modified xsi:type="dcterms:W3CDTF">2026-01-30T08:00:00Z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49143860-3b5f-419b-8c05-04cd7da2fe58</vt:lpwstr>
  </property>
</Properties>
</file>