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F54E" w14:textId="4951A079" w:rsidR="006634E8" w:rsidRDefault="006634E8">
      <w:r>
        <w:t>DAG, Charín Martínez Gendrón</w:t>
      </w:r>
    </w:p>
    <w:p w14:paraId="5D8DB3BF" w14:textId="77777777" w:rsidR="006634E8" w:rsidRDefault="006634E8"/>
    <w:p w14:paraId="3B15EB10" w14:textId="7ACE75E4" w:rsidR="006F4EAC" w:rsidRDefault="006634E8">
      <w:r w:rsidRPr="006634E8">
        <w:drawing>
          <wp:inline distT="0" distB="0" distL="0" distR="0" wp14:anchorId="65C2DE48" wp14:editId="4FFCCA78">
            <wp:extent cx="5612130" cy="3155315"/>
            <wp:effectExtent l="0" t="0" r="7620" b="6985"/>
            <wp:docPr id="1357695461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5461" name="Imagen 1" descr="Diagrama, Esquemát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E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AE"/>
    <w:rsid w:val="0027451D"/>
    <w:rsid w:val="002751FF"/>
    <w:rsid w:val="00452C3B"/>
    <w:rsid w:val="006634E8"/>
    <w:rsid w:val="006F4EAC"/>
    <w:rsid w:val="00B1491D"/>
    <w:rsid w:val="00C5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11BF"/>
  <w15:chartTrackingRefBased/>
  <w15:docId w15:val="{B862FFDE-9977-4F35-B5CC-37D80355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6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6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6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26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6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26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6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 Mnz</dc:creator>
  <cp:keywords/>
  <dc:description/>
  <cp:lastModifiedBy>Chs Mnz</cp:lastModifiedBy>
  <cp:revision>2</cp:revision>
  <dcterms:created xsi:type="dcterms:W3CDTF">2026-02-04T02:16:00Z</dcterms:created>
  <dcterms:modified xsi:type="dcterms:W3CDTF">2026-02-04T02:35:00Z</dcterms:modified>
</cp:coreProperties>
</file>