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284C7"/>
          <w:sz w:val="18"/>
        </w:rPr>
        <w:t>REPÚBLICA DE EL SALVADOR • SISTEMA C4I DE SEGURIDAD PÚBLICA</w:t>
      </w:r>
    </w:p>
    <w:p>
      <w:pPr>
        <w:spacing w:after="80"/>
      </w:pPr>
      <w:r>
        <w:rPr>
          <w:rFonts w:ascii="Arial" w:hAnsi="Arial"/>
          <w:b/>
          <w:color w:val="0A1B39"/>
          <w:sz w:val="44"/>
        </w:rPr>
        <w:t>ESPECIFICACIÓN DE REQUERIMIENTOS DE SOFTWARE (SRS)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Norma Estándar IEEE 830-1998 • Plataforma C4I LocalizaSV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Código de Documento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Clasificación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SRS-LOCSV-IEEE830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v2.5.0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Octubre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Oficial / Técnico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1. INTRODUCCIÓN Y ALCANCE DEL SISTEMA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El presente documento formaliza la Especificación de Requerimientos de Software (SRS) para la plataforma 'LocalizaSV', desarrollada de conformidad con el estándar internacional IEEE 830-1998. LocalizaSV es un sistema de mando, control, cómputo, comunicaciones e inteligencia (C4I) orientado a la búsqueda, localización y resguardo de personas desaparecidas en la República de El Salvador.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5"/>
        </w:rPr>
        <w:t>1.1 Propósito y Objetivos Estratégicos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Objetivo 1:</w:t>
      </w:r>
      <w:r>
        <w:rPr>
          <w:rFonts w:ascii="Arial" w:hAnsi="Arial"/>
          <w:color w:val="1E293B"/>
          <w:sz w:val="20"/>
        </w:rPr>
        <w:t xml:space="preserve"> Centralizar el registro de desapariciones con blindaje estricto de identidad.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Objetivo 2:</w:t>
      </w:r>
      <w:r>
        <w:rPr>
          <w:rFonts w:ascii="Arial" w:hAnsi="Arial"/>
          <w:color w:val="1E293B"/>
          <w:sz w:val="20"/>
        </w:rPr>
        <w:t xml:space="preserve"> Integrar algoritmos de visión artificial biométrica (YuNet y ArcFace) para la detección facial en tiempo real sobre flujos de videovigilancia ciudadana e institucional.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Objetivo 3:</w:t>
      </w:r>
      <w:r>
        <w:rPr>
          <w:rFonts w:ascii="Arial" w:hAnsi="Arial"/>
          <w:color w:val="1E293B"/>
          <w:sz w:val="20"/>
        </w:rPr>
        <w:t xml:space="preserve"> Proporcionar a la Policía Nacional Civil (PNC) un centro de mando con georreferenciación en vivo, mapa de calor de presencia táctica y ruteo de emergencia hacia coordenadas de avistamiento.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Objetivo 4:</w:t>
      </w:r>
      <w:r>
        <w:rPr>
          <w:rFonts w:ascii="Arial" w:hAnsi="Arial"/>
          <w:color w:val="1E293B"/>
          <w:sz w:val="20"/>
        </w:rPr>
        <w:t xml:space="preserve"> Mitigar extorsiones telefónicas mediante el enmascaramiento criptográfico de los datos de contacto de familiares y reportantes.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0F2FE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0284C7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📌 MARCO LEGAL Y DOCTRINARIO: </w:t>
            </w:r>
            <w:r>
              <w:rPr>
                <w:rFonts w:ascii="Arial" w:hAnsi="Arial"/>
                <w:sz w:val="19"/>
              </w:rPr>
              <w:t>La plataforma LocalizaSV opera bajo estricto apego a la Ley Especial para la Atención y Protección de Personas Desaparecidas de El Salvador y los protocolos del Consejo Nacional de Seguridad Pública.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2. DESCRIPCIÓN GENERAL DEL PRODUCTO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LocalizaSV se compone de cuatro subsistemas interconectados mediante protocolos criptográficos y sockets bidireccionales en tiempo real: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1. Subsistema Ciudadano:</w:t>
      </w:r>
      <w:r>
        <w:rPr>
          <w:rFonts w:ascii="Arial" w:hAnsi="Arial"/>
          <w:color w:val="1E293B"/>
          <w:sz w:val="20"/>
        </w:rPr>
        <w:t>Portal Ciudadano para reporte de desapariciones, visualización de fichas públicas, generación de afiches imprimibles y reporte anónimo de avistamientos.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2. Subsistema de Moderación C4I:</w:t>
      </w:r>
      <w:r>
        <w:rPr>
          <w:rFonts w:ascii="Arial" w:hAnsi="Arial"/>
          <w:color w:val="1E293B"/>
          <w:sz w:val="20"/>
        </w:rPr>
        <w:t>Consola de videovigilancia CCTV con IA para monitoreo de cámaras RTSP/HLS, detección biométrica facial automatizada y verificación humana de alertas.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3. Subsistema de Autoridad Policial (PNC):</w:t>
      </w:r>
      <w:r>
        <w:rPr>
          <w:rFonts w:ascii="Arial" w:hAnsi="Arial"/>
          <w:color w:val="1E293B"/>
          <w:sz w:val="20"/>
        </w:rPr>
        <w:t>Centro de mando táctico, monitoreo de patrullas activas con mapa de calor de cobertura, cálculo de rutas con sirena y emisión de certificados SHA-256.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20"/>
        </w:rPr>
        <w:t>4. Subsistema de Gestión Central:</w:t>
      </w:r>
      <w:r>
        <w:rPr>
          <w:rFonts w:ascii="Arial" w:hAnsi="Arial"/>
          <w:color w:val="1E293B"/>
          <w:sz w:val="20"/>
        </w:rPr>
        <w:t>Control de identidades basado en roles (RBAC), auditoría inmutable de accesos y administración de parámetros del sistema.</w:t>
      </w: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3. REQUERIMIENTOS FUNCIONALES (RF)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 continuación se desglosan los 40 requerimientos funcionales aprobados y verificados en la fase de implementación: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 Funcional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Identidad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Registro de usuario ciudadano con validación de Documento Único de Identidad (DUI).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Identidad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Autenticación segura con firma JWT y expiración automática.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Expedientes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Publicación de reporte de desaparición con datos físicos, vestimenta y foto original.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Expedientes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Blindaje criptográfico de datos del reportante (prevención de extorsiones).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Expedientes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Registro de dirección de residencia para traslado seguro y resguardo policial.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CCTV / 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Procesamiento de cámaras de videovigilancia mediante transmisión Zero-Copy Pipe.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CCTV / 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Detección facial en tiempo real mediante modelo YuNet (68 puntos de referencia).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RF-08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CCTV / 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Extracción de vectores biométricos 512-D y cotejo con ArcFace (similitud coseno).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CCTV / 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Umbral de certeza configurable (mínimo 75% para pre-alerta positiva).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Moderación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Consola de verificación humana de pre-alertas con cotejo fotográfico lado a lado.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Moderación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Despacho de alerta confirmada vía WebSockets simultáneo al panel policial.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Monitoreo en tiempo real de patrullas y oficiales activos con telemetría GPS.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Capa táctica de mapa de calor de presencia policial mediante Leaflet.heat.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Marcadores de patrulla con pulso radar y datos de ONI, placa y delegación.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Cálculo de ruta más rápida de llegada con sirena policial (distancia y ETA).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Crítica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Emisión de certificados de custodia e intervención policial con hash SHA-256.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PNC Mando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Bitácora operativa para registro de novedades y actualización de estado de alerta.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RF-18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Difusión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Emisión de Alertas Nacionales Código Ámbar Flash a dispositivos móviles.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Alta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RF-19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Ciudadano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Módulo de búsqueda inversa por fotografía (cotejo de personas en situación de calle).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Media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RF-20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Ciudadano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Generador de afiches PDF de alta resolución con código QR directo al caso.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Media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Verificado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4.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Métrica de Medición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Rendimiento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Latencia de transmisión de video CCTV optimizada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&lt; 80 ms (Zero-Copy Pipe)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Precisión IA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Exactitud en cotejo facial bajo condiciones de iluminación estándar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&gt; 98.4% (ArcFace Cosine &gt;= 0.75)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Seguridad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Cifrado de credenciales y firmas de sesión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Bcrypt salt 10 / JWT HMAC-SHA256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Integridad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Sellado de evidencias de avistamiento y certificados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SHA-256 Inmutable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Disponibilidad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Operación continua de recepción de alertas y sockets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99.9% uptime 24/7/365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Usabilidad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Diseño de interfaz bajo la técnica CUA (Claro, Único, Atractivo)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Calificación SUS &gt; 85 pts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RNF-07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Compatibilidad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Ejecución fluida en navegadores modernos de escritorio y móviles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Chrome, Edge, Safari, Firefox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A1B39"/>
          <w:sz w:val="30"/>
        </w:rPr>
        <w:t>5. MATRIZ DE TRAZABILIDAD Y COBERTURA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Todos los requerimientos funcionales fueron validados mediante pruebas de integración, análisis de carga en transmisión de video y simulaciones de despacho de emergencia policial.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Arial" w:hAnsi="Arial"/>
        <w:color w:val="475569"/>
        <w:sz w:val="16"/>
      </w:rPr>
      <w:t>CONFIDENCIAL • SISTEMA NACIONAL DE BÚSQUEDA FORENSE SOLIDARIA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75569"/>
        <w:sz w:val="17"/>
      </w:rPr>
      <w:t>LOCALIZASV — C4I EL SALVADOR | SRS-LOCSV-IEEE830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