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MANUAL TÁCTICO: OFICIAL DE MANDO PNC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Procedimientos de Despacho de Emergencia, Ruteo GPS y Monitoreo de Patrullas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MAN-LOCSV-PNC-TACTICO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CENTRO DE MANDO Y DESPACHO POLICIAL PNC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Centro de Mando Policial PNC de LocalizaSV es la herramienta táctica de respuesta inmediata. Diseñado bajo la técnica CUA (Claro, Único y Atractivo), permite supervisar el territorio nacional, coordinar patrullas y ejecutar rescates en minutos.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authority_panel_179061161745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7"/>
        </w:rPr>
        <w:t>Figura 1: Centro de Mando Táctico PNC con Mapa de Calor y Ruteo de Emergencia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PESTAÑAS OPERATIVAS DEL CENTRO DE MANDO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2.1 Despliegue Táctico &amp; GIS (Pestaña 1)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Muestra el mapa táctico general de El Salvador con georreferenciación de todas las alertas activas, anillos de isócronas de desplazamiento predictivo (15, 30 y 60 minutos) y cálculo de ruteo de llegada.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2.2 Expedientes Policiales &amp; Casos (Pestaña 2)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Permite consultar y gestionar el estado policial de cada persona desaparecida: 'Desaparecido', 'En Proceso de Rescate' o 'Localizado'. Cuenta con filtros avanzados por departamento y barra de búsqueda rápida.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2.3 Alertas y Atenciones Policiales CUA (Pestaña 3)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Ofrece la ficha enriquecida de cada avistamiento detectado: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Comparativa Biométrica:</w:t>
      </w:r>
      <w:r>
        <w:rPr>
          <w:rFonts w:ascii="Arial" w:hAnsi="Arial"/>
          <w:color w:val="1E293B"/>
          <w:sz w:val="20"/>
        </w:rPr>
        <w:t>Foto de cámara C4I comparada lado a lado con la foto del expediente original.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Porcentaje IA:</w:t>
      </w:r>
      <w:r>
        <w:rPr>
          <w:rFonts w:ascii="Arial" w:hAnsi="Arial"/>
          <w:color w:val="1E293B"/>
          <w:sz w:val="20"/>
        </w:rPr>
        <w:t>Porcentaje de similitud facial con barra visual de confianza.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Traslado Seguro:</w:t>
      </w:r>
      <w:r>
        <w:rPr>
          <w:rFonts w:ascii="Arial" w:hAnsi="Arial"/>
          <w:color w:val="1E293B"/>
          <w:sz w:val="20"/>
        </w:rPr>
        <w:t>Dirección de vivienda habitual para retorno seguro y resguardo policial de la víctima.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Reportante:</w:t>
      </w:r>
      <w:r>
        <w:rPr>
          <w:rFonts w:ascii="Arial" w:hAnsi="Arial"/>
          <w:color w:val="1E293B"/>
          <w:sz w:val="20"/>
        </w:rPr>
        <w:t>Parentesco del reportante con datos protegidos contra extorsión.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Atención PNC:</w:t>
      </w:r>
      <w:r>
        <w:rPr>
          <w:rFonts w:ascii="Arial" w:hAnsi="Arial"/>
          <w:color w:val="1E293B"/>
          <w:sz w:val="20"/>
        </w:rPr>
        <w:t>Abre modal interactivo para registrar notas de la patrulla y actualizar el estado operativo.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2.4 Personal Activo &amp; Mapa en Tiempo Real (Pestaña 4)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Monitorea la ubicación geográfica en tiempo real de todas las patrullas policiales en servicio: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Capa de Calor de Cobertura PNC:</w:t>
      </w:r>
      <w:r>
        <w:rPr>
          <w:rFonts w:ascii="Arial" w:hAnsi="Arial"/>
          <w:color w:val="1E293B"/>
          <w:sz w:val="20"/>
        </w:rPr>
        <w:t>Gradiente táctico cian-azul que representa la densidad y presencia policial en el territorio nacional.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Patrullas en Vivo:</w:t>
      </w:r>
      <w:r>
        <w:rPr>
          <w:rFonts w:ascii="Arial" w:hAnsi="Arial"/>
          <w:color w:val="1E293B"/>
          <w:sz w:val="20"/>
        </w:rPr>
        <w:t>Marcadores con pulso radar que muestran nombre del agente, ONI/placa, delegación y móvil asignado.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Directorio Lateral:</w:t>
      </w:r>
      <w:r>
        <w:rPr>
          <w:rFonts w:ascii="Arial" w:hAnsi="Arial"/>
          <w:color w:val="1E293B"/>
          <w:sz w:val="20"/>
        </w:rPr>
        <w:t>Permite filtrar por delegación policial y centrar la vista en cualquier agente de inmediato.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2.5 Centro Código Ámbar Flash (Pestaña 5)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Sala de transmisión para emitir alertas masivas geocercadas (5 km, 15 km o nacional) a través de notificaciones push a la ciudadanía.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MAN-LOCSV-PNC-TACTICO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