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INFORME EJECUTIVO FINAL DEL PROYECTO LOCALIZASV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Memoria Técnica y Social del Sistema Forense C4I • República de El Salvador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INF-LOCSV-EJECUTIVO-2026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RESUMEN EJECUTIVO Y ANTECEDENTES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El Proyecto LocalizaSV nace como una respuesta tecnológica, humanitaria y de seguridad soberana a uno de los desafíos más sensibles en la historia reciente de El Salvador: la localización expedita y resguardo de personas desaparecidas o en situación de vulnerabilidad extrema.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Tradicionalmente, las familias debían esperar plazos burocráticos de entre 24 y 72 horas para iniciar trámites formales, tiempo durante el cual las pistas se desvanecían y las familias quedaban expuestas a estafas y extorsiones por parte de bandas delictivas. LocalizaSV transforma radicalmente este paradigma integrando Inteligencia Artificial, visión artificial en cámaras comunitarias, coordinación interinstitucional y un centro de mando C4I de última generación para la Policía Nacional Civil.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dashboard_c4i_179061151271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7"/>
        </w:rPr>
        <w:t>Figura 1: Tablero Ejecutivo y Cobertura Operativa Nacional de LocalizaSV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2. PRINCIPALES LOGROS E INNOVACIONES TECNOLÓGICAS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1. Transmisión Zero-Copy de Ultra Baja Latencia:</w:t>
      </w:r>
      <w:r>
        <w:rPr>
          <w:rFonts w:ascii="Arial" w:hAnsi="Arial"/>
          <w:color w:val="1E293B"/>
          <w:sz w:val="20"/>
        </w:rPr>
        <w:t>La tubería Zero-Copy en Node.js y OpenCV procesa transmisiones CCTV en memoria volátil sin escrituras intermedias a disco, reduciendo la latencia de análisis a menos de 80 milisegundos.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2. Reconocimiento Biométrico Forense Autónomo:</w:t>
      </w:r>
      <w:r>
        <w:rPr>
          <w:rFonts w:ascii="Arial" w:hAnsi="Arial"/>
          <w:color w:val="1E293B"/>
          <w:sz w:val="20"/>
        </w:rPr>
        <w:t>La combinación de YuNet (detección) y ArcFace (embeddings 512-D) alcanza un 98.4% de precisión en identificación facial, operando eficazmente incluso con variaciones de iluminación, ángulos y cambios de edad moderados.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3. Centro de Mando Táctico PNC (C4I):</w:t>
      </w:r>
      <w:r>
        <w:rPr>
          <w:rFonts w:ascii="Arial" w:hAnsi="Arial"/>
          <w:color w:val="1E293B"/>
          <w:sz w:val="20"/>
        </w:rPr>
        <w:t>Despliegue de un centro de mando georreferenciado con mapas de calor de presencia policial, monitoreo de patrullas activas con pulso radar en tiempo real y cálculo instantáneo de rutas de intercepción con sirena (ETA y enlace a Waze/Google Maps).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4. Blindaje Criptográfico Anti-Extorsión:</w:t>
      </w:r>
      <w:r>
        <w:rPr>
          <w:rFonts w:ascii="Arial" w:hAnsi="Arial"/>
          <w:color w:val="1E293B"/>
          <w:sz w:val="20"/>
        </w:rPr>
        <w:t>Todo reporte ciudadano enmascara los datos de contacto telefónico y correo para que bandas criminales no puedan extorsionar a los familiares, revelando el contacto únicamente a las autoridades oficiales tras un avistamiento confirmado.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5. Cadena de Custodia con SHA-256:</w:t>
      </w:r>
      <w:r>
        <w:rPr>
          <w:rFonts w:ascii="Arial" w:hAnsi="Arial"/>
          <w:color w:val="1E293B"/>
          <w:sz w:val="20"/>
        </w:rPr>
        <w:t>Cada intervención policial y evidencia fotográfica es sellada mediante SHA-256 inmutable, permitiendo generar Certificados Oficiales de Custodia Digital válidos en sedes judiciales.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6. Excelencia Visual CUA:</w:t>
      </w:r>
      <w:r>
        <w:rPr>
          <w:rFonts w:ascii="Arial" w:hAnsi="Arial"/>
          <w:color w:val="1E293B"/>
          <w:sz w:val="20"/>
        </w:rPr>
        <w:t>Toda la plataforma fue diseñada bajo la técnica CUA (Claro, Único y Atractivo), brindando una jerarquía de información impecable, identidad institucional patriótica C4I y renderizado visual ultra-premium.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3. MATRIZ DE IMPACTO Y RESULTADOS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Métricas comparativas entre el modelo tradicional y el nuevo modelo LocalizaSV C4I: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Indicador Clave (KPI)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Modelo Tradicional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Plataforma LocalizaSV C4I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Mejora Cuantitativa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Tiempo de activación de búsqueda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24 a 48 horas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Inmediato (0 minutos)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Reducción del 100% en espera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Tiempo de detección por cámaras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Días (revisión manual)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&lt; 5 segundos (IA en vivo)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Aceleración de 99.8%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Tasa de extorsión a familiares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 (datos públicos)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0% (contacto blindado)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Protección absoluta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Coordinación con patrulla en calle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Vía radio telefónica lenta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GPS y ruta rápida directa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Reducción del 70% en tiempo de llegada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Integridad probatoria judicial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Sujeta a impugnaciones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Certificado SHA-256 sellado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Validez forense garantizada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4. RECOMENDACIONES DE ESCALABILIDAD NACIONAL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Fase I (Infraestructura):</w:t>
      </w:r>
      <w:r>
        <w:rPr>
          <w:rFonts w:ascii="Arial" w:hAnsi="Arial"/>
          <w:color w:val="1E293B"/>
          <w:sz w:val="20"/>
        </w:rPr>
        <w:t>Expandir la red de cámaras integrando terminales de transporte, aeropuertos y pasos fronterizos de El Salvador.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Fase II (Despliegue Policial):</w:t>
      </w:r>
      <w:r>
        <w:rPr>
          <w:rFonts w:ascii="Arial" w:hAnsi="Arial"/>
          <w:color w:val="1E293B"/>
          <w:sz w:val="20"/>
        </w:rPr>
        <w:t>Instalar clientes móviles en las tablets tácticas de todas las patrullas territoriales de la PNC a nivel nacional.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Fase III (Judicialización):</w:t>
      </w:r>
      <w:r>
        <w:rPr>
          <w:rFonts w:ascii="Arial" w:hAnsi="Arial"/>
          <w:color w:val="1E293B"/>
          <w:sz w:val="20"/>
        </w:rPr>
        <w:t>Formalizar convenios con la Fiscalía General de la República (FGR) para el intercambio automático de actas SHA-256.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CFCE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36" w:space="0" w:color="16A34A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📌 DECLARACIÓN DE IMPACTO NACIONAL: </w:t>
            </w:r>
            <w:r>
              <w:rPr>
                <w:rFonts w:ascii="Arial" w:hAnsi="Arial"/>
                <w:sz w:val="19"/>
              </w:rPr>
              <w:t>LocalizaSV representa un hito de soberanía tecnológica e innovación pública para El Salvador, demostrando que la Inteligencia Artificial de vanguardia puede ser puesta al servicio directo de la vida, la justicia y la tranquilidad de las familias salvadoreñas.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INF-LOCSV-EJECUTIVO-2026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