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80F37" w:rsidRDefault="00316A54" w14:paraId="6C5513F6" w14:textId="784BDB0F">
      <w:pPr>
        <w:rPr>
          <w:lang w:val="es-ES"/>
        </w:rPr>
      </w:pPr>
      <w:r>
        <w:rPr>
          <w:noProof/>
        </w:rPr>
        <w:drawing>
          <wp:anchor distT="0" distB="0" distL="114300" distR="114300" simplePos="0" relativeHeight="251658240" behindDoc="0" locked="0" layoutInCell="1" allowOverlap="1" wp14:anchorId="111FB6AD" wp14:editId="5941EE27">
            <wp:simplePos x="0" y="0"/>
            <wp:positionH relativeFrom="margin">
              <wp:align>center</wp:align>
            </wp:positionH>
            <wp:positionV relativeFrom="paragraph">
              <wp:posOffset>-130175</wp:posOffset>
            </wp:positionV>
            <wp:extent cx="4762500" cy="132104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2500" cy="1321047"/>
                    </a:xfrm>
                    <a:prstGeom prst="rect">
                      <a:avLst/>
                    </a:prstGeom>
                  </pic:spPr>
                </pic:pic>
              </a:graphicData>
            </a:graphic>
            <wp14:sizeRelH relativeFrom="page">
              <wp14:pctWidth>0</wp14:pctWidth>
            </wp14:sizeRelH>
            <wp14:sizeRelV relativeFrom="page">
              <wp14:pctHeight>0</wp14:pctHeight>
            </wp14:sizeRelV>
          </wp:anchor>
        </w:drawing>
      </w:r>
    </w:p>
    <w:p w:rsidR="00B80F37" w:rsidRDefault="00B80F37" w14:paraId="6BA200A6" w14:textId="40FFD33F">
      <w:pPr>
        <w:rPr>
          <w:lang w:val="es-ES"/>
        </w:rPr>
      </w:pPr>
    </w:p>
    <w:p w:rsidR="00B80F37" w:rsidRDefault="00B80F37" w14:paraId="3157E3F1" w14:textId="13D0560B">
      <w:pPr>
        <w:rPr>
          <w:lang w:val="es-ES"/>
        </w:rPr>
      </w:pPr>
    </w:p>
    <w:p w:rsidR="00B80F37" w:rsidRDefault="00B80F37" w14:paraId="3A818E08" w14:textId="17329EED">
      <w:pPr>
        <w:rPr>
          <w:lang w:val="es-ES"/>
        </w:rPr>
      </w:pPr>
    </w:p>
    <w:p w:rsidR="00B80F37" w:rsidRDefault="00B80F37" w14:paraId="0C07B1A8" w14:textId="1E373F6B">
      <w:pPr>
        <w:rPr>
          <w:lang w:val="es-ES"/>
        </w:rPr>
      </w:pPr>
    </w:p>
    <w:p w:rsidRPr="00F0025B" w:rsidR="00316A54" w:rsidP="00316A54" w:rsidRDefault="00316A54" w14:paraId="09643E13" w14:textId="633E31C2">
      <w:pPr>
        <w:spacing w:after="200"/>
        <w:jc w:val="center"/>
        <w:rPr>
          <w:rFonts w:ascii="Arial" w:hAnsi="Arial" w:eastAsia="Times New Roman" w:cs="Arial"/>
          <w:b/>
          <w:bCs/>
        </w:rPr>
      </w:pPr>
      <w:r w:rsidRPr="00F0025B">
        <w:rPr>
          <w:rFonts w:ascii="Arial" w:hAnsi="Arial" w:eastAsia="Times New Roman" w:cs="Arial"/>
          <w:b/>
          <w:bCs/>
        </w:rPr>
        <w:t>TALLER DE PROYECTOS</w:t>
      </w:r>
    </w:p>
    <w:p w:rsidRPr="004C6229" w:rsidR="00316A54" w:rsidP="00316A54" w:rsidRDefault="00316A54" w14:paraId="6407BF4F" w14:textId="77777777">
      <w:pPr>
        <w:spacing w:after="200"/>
        <w:jc w:val="center"/>
        <w:rPr>
          <w:rFonts w:ascii="Arial" w:hAnsi="Arial" w:cs="Arial"/>
          <w:sz w:val="20"/>
          <w:szCs w:val="20"/>
        </w:rPr>
      </w:pPr>
    </w:p>
    <w:p w:rsidRPr="00F0025B" w:rsidR="00316A54" w:rsidP="00316A54" w:rsidRDefault="00316A54" w14:paraId="65AE22C9" w14:textId="1DD6F7A4">
      <w:pPr>
        <w:spacing w:after="200"/>
        <w:jc w:val="center"/>
        <w:rPr>
          <w:rFonts w:ascii="Arial" w:hAnsi="Arial" w:eastAsia="Times New Roman" w:cs="Arial"/>
          <w:b/>
          <w:bCs/>
        </w:rPr>
      </w:pPr>
      <w:r w:rsidRPr="00F0025B">
        <w:rPr>
          <w:rFonts w:ascii="Arial" w:hAnsi="Arial" w:eastAsia="Times New Roman" w:cs="Arial"/>
          <w:b/>
          <w:bCs/>
        </w:rPr>
        <w:t xml:space="preserve">INFORME – </w:t>
      </w:r>
      <w:r w:rsidRPr="00F0025B" w:rsidR="00D470FD">
        <w:rPr>
          <w:rFonts w:ascii="Arial" w:hAnsi="Arial" w:eastAsia="Times New Roman" w:cs="Arial"/>
          <w:b/>
          <w:bCs/>
        </w:rPr>
        <w:t>SPRINT 0/</w:t>
      </w:r>
      <w:r w:rsidRPr="00F0025B">
        <w:rPr>
          <w:rFonts w:ascii="Arial" w:hAnsi="Arial" w:eastAsia="Times New Roman" w:cs="Arial"/>
          <w:b/>
          <w:bCs/>
        </w:rPr>
        <w:t xml:space="preserve">SEMANA 1 </w:t>
      </w:r>
    </w:p>
    <w:p w:rsidRPr="004C6229" w:rsidR="00316A54" w:rsidP="00316A54" w:rsidRDefault="00316A54" w14:paraId="4CF1A905" w14:textId="77777777">
      <w:pPr>
        <w:spacing w:after="200"/>
        <w:jc w:val="center"/>
        <w:rPr>
          <w:rFonts w:ascii="Arial" w:hAnsi="Arial" w:cs="Arial"/>
          <w:sz w:val="20"/>
          <w:szCs w:val="20"/>
        </w:rPr>
      </w:pPr>
    </w:p>
    <w:p w:rsidRPr="004C6229" w:rsidR="00316A54" w:rsidP="00316A54" w:rsidRDefault="00316A54" w14:paraId="64796896" w14:textId="6DEDF9C8">
      <w:pPr>
        <w:spacing w:after="200"/>
        <w:jc w:val="center"/>
        <w:rPr>
          <w:rFonts w:ascii="Arial" w:hAnsi="Arial" w:eastAsia="Times New Roman" w:cs="Arial"/>
          <w:lang w:val="en-US"/>
        </w:rPr>
      </w:pPr>
      <w:r w:rsidRPr="004C6229">
        <w:rPr>
          <w:rFonts w:ascii="Arial" w:hAnsi="Arial" w:eastAsia="Times New Roman" w:cs="Arial"/>
          <w:lang w:val="en-US"/>
        </w:rPr>
        <w:t>Proyecto “</w:t>
      </w:r>
      <w:r w:rsidRPr="004C6229">
        <w:rPr>
          <w:rFonts w:ascii="Arial" w:hAnsi="Arial" w:eastAsia="Times New Roman" w:cs="Arial"/>
          <w:lang w:val="en-US"/>
        </w:rPr>
        <w:t>AgroSmart Insights – Optimización de Mercados y Precios Agrícolas</w:t>
      </w:r>
      <w:r w:rsidRPr="004C6229">
        <w:rPr>
          <w:rFonts w:ascii="Arial" w:hAnsi="Arial" w:eastAsia="Times New Roman" w:cs="Arial"/>
          <w:lang w:val="en-US"/>
        </w:rPr>
        <w:t>”</w:t>
      </w:r>
    </w:p>
    <w:p w:rsidRPr="004C6229" w:rsidR="00316A54" w:rsidP="00316A54" w:rsidRDefault="00316A54" w14:paraId="5D946D1C" w14:textId="3A9D73FB">
      <w:pPr>
        <w:spacing w:after="200"/>
        <w:jc w:val="center"/>
        <w:rPr>
          <w:rFonts w:ascii="Arial" w:hAnsi="Arial" w:cs="Arial"/>
          <w:sz w:val="20"/>
          <w:szCs w:val="20"/>
        </w:rPr>
      </w:pPr>
    </w:p>
    <w:p w:rsidRPr="004C6229" w:rsidR="00316A54" w:rsidP="00316A54" w:rsidRDefault="00316A54" w14:paraId="45774418" w14:textId="0B7C1361">
      <w:pPr>
        <w:spacing w:after="200"/>
        <w:jc w:val="center"/>
        <w:rPr>
          <w:rFonts w:ascii="Arial" w:hAnsi="Arial" w:cs="Arial"/>
          <w:sz w:val="20"/>
          <w:szCs w:val="20"/>
        </w:rPr>
      </w:pPr>
    </w:p>
    <w:p w:rsidRPr="004C6229" w:rsidR="00316A54" w:rsidP="00316A54" w:rsidRDefault="00316A54" w14:paraId="32002EBB" w14:textId="77777777">
      <w:pPr>
        <w:spacing w:after="200"/>
        <w:jc w:val="center"/>
        <w:rPr>
          <w:rFonts w:ascii="Arial" w:hAnsi="Arial" w:cs="Arial"/>
          <w:sz w:val="20"/>
          <w:szCs w:val="20"/>
        </w:rPr>
      </w:pPr>
    </w:p>
    <w:p w:rsidRPr="004C6229" w:rsidR="00316A54" w:rsidP="00316A54" w:rsidRDefault="00316A54" w14:paraId="20AE2E17" w14:textId="77777777">
      <w:pPr>
        <w:spacing w:after="200"/>
        <w:jc w:val="center"/>
        <w:rPr>
          <w:rFonts w:ascii="Arial" w:hAnsi="Arial" w:cs="Arial"/>
          <w:sz w:val="20"/>
          <w:szCs w:val="20"/>
        </w:rPr>
      </w:pPr>
      <w:r w:rsidRPr="004C6229">
        <w:rPr>
          <w:rFonts w:ascii="Arial" w:hAnsi="Arial" w:eastAsia="Times New Roman" w:cs="Arial"/>
          <w:b/>
          <w:bCs/>
          <w:lang w:val="en-US"/>
        </w:rPr>
        <w:t>ALUMNA</w:t>
      </w:r>
    </w:p>
    <w:p w:rsidRPr="004C6229" w:rsidR="00316A54" w:rsidP="00316A54" w:rsidRDefault="00316A54" w14:paraId="552AFBE6" w14:textId="222AA3F7">
      <w:pPr>
        <w:spacing w:after="200"/>
        <w:jc w:val="center"/>
        <w:rPr>
          <w:rFonts w:ascii="Arial" w:hAnsi="Arial" w:eastAsia="Times New Roman" w:cs="Arial"/>
          <w:lang w:val="en-US"/>
        </w:rPr>
      </w:pPr>
      <w:r w:rsidRPr="004C6229">
        <w:rPr>
          <w:rFonts w:ascii="Arial" w:hAnsi="Arial" w:eastAsia="Times New Roman" w:cs="Arial"/>
          <w:lang w:val="en-US"/>
        </w:rPr>
        <w:t>Huanca Mamani Cindy Greisy</w:t>
      </w:r>
    </w:p>
    <w:p w:rsidRPr="004C6229" w:rsidR="00316A54" w:rsidP="00316A54" w:rsidRDefault="00316A54" w14:paraId="58E0F792" w14:textId="498688C2">
      <w:pPr>
        <w:spacing w:after="200"/>
        <w:jc w:val="center"/>
        <w:rPr>
          <w:rFonts w:ascii="Arial" w:hAnsi="Arial" w:eastAsia="Times New Roman" w:cs="Arial"/>
          <w:lang w:val="en-US"/>
        </w:rPr>
      </w:pPr>
    </w:p>
    <w:p w:rsidRPr="004C6229" w:rsidR="00316A54" w:rsidP="00316A54" w:rsidRDefault="00316A54" w14:paraId="493969D2" w14:textId="4C0D8224">
      <w:pPr>
        <w:spacing w:after="200"/>
        <w:jc w:val="center"/>
        <w:rPr>
          <w:rFonts w:ascii="Arial" w:hAnsi="Arial" w:cs="Arial"/>
          <w:sz w:val="20"/>
          <w:szCs w:val="20"/>
        </w:rPr>
      </w:pPr>
    </w:p>
    <w:p w:rsidRPr="004C6229" w:rsidR="00316A54" w:rsidP="00316A54" w:rsidRDefault="00316A54" w14:paraId="3D46807C" w14:textId="77777777">
      <w:pPr>
        <w:spacing w:after="200"/>
        <w:jc w:val="center"/>
        <w:rPr>
          <w:rFonts w:ascii="Arial" w:hAnsi="Arial" w:cs="Arial"/>
          <w:sz w:val="20"/>
          <w:szCs w:val="20"/>
        </w:rPr>
      </w:pPr>
    </w:p>
    <w:p w:rsidRPr="004C6229" w:rsidR="00316A54" w:rsidP="00316A54" w:rsidRDefault="00316A54" w14:paraId="2BE7059F" w14:textId="77777777">
      <w:pPr>
        <w:spacing w:after="200"/>
        <w:jc w:val="center"/>
        <w:rPr>
          <w:rFonts w:ascii="Arial" w:hAnsi="Arial" w:cs="Arial"/>
          <w:sz w:val="20"/>
          <w:szCs w:val="20"/>
        </w:rPr>
      </w:pPr>
      <w:r w:rsidRPr="004C6229">
        <w:rPr>
          <w:rFonts w:ascii="Arial" w:hAnsi="Arial" w:eastAsia="Times New Roman" w:cs="Arial"/>
          <w:b/>
          <w:bCs/>
        </w:rPr>
        <w:t>DOCENTE</w:t>
      </w:r>
    </w:p>
    <w:p w:rsidRPr="004C6229" w:rsidR="00316A54" w:rsidP="00316A54" w:rsidRDefault="00316A54" w14:paraId="58CF6C64" w14:textId="77777777">
      <w:pPr>
        <w:spacing w:after="200"/>
        <w:jc w:val="center"/>
        <w:rPr>
          <w:rFonts w:ascii="Arial" w:hAnsi="Arial" w:cs="Arial"/>
          <w:sz w:val="20"/>
          <w:szCs w:val="20"/>
        </w:rPr>
      </w:pPr>
      <w:r w:rsidRPr="004C6229">
        <w:rPr>
          <w:rFonts w:ascii="Arial" w:hAnsi="Arial" w:eastAsia="Times New Roman" w:cs="Arial"/>
        </w:rPr>
        <w:t>Ing. Norma Birginia León Lescano</w:t>
      </w:r>
    </w:p>
    <w:p w:rsidRPr="004C6229" w:rsidR="00316A54" w:rsidP="00316A54" w:rsidRDefault="00316A54" w14:paraId="287E2B0C" w14:textId="77777777">
      <w:pPr>
        <w:rPr>
          <w:rFonts w:ascii="Arial" w:hAnsi="Arial" w:cs="Arial"/>
          <w:sz w:val="20"/>
          <w:szCs w:val="20"/>
        </w:rPr>
      </w:pPr>
    </w:p>
    <w:p w:rsidRPr="004C6229" w:rsidR="00316A54" w:rsidP="00316A54" w:rsidRDefault="00316A54" w14:paraId="0B46225C" w14:textId="54BBF3FB">
      <w:pPr>
        <w:rPr>
          <w:rFonts w:ascii="Arial" w:hAnsi="Arial" w:cs="Arial"/>
          <w:sz w:val="20"/>
          <w:szCs w:val="20"/>
        </w:rPr>
      </w:pPr>
    </w:p>
    <w:p w:rsidRPr="004C6229" w:rsidR="00316A54" w:rsidP="00316A54" w:rsidRDefault="00316A54" w14:paraId="498BC358" w14:textId="11D1D4AC">
      <w:pPr>
        <w:rPr>
          <w:rFonts w:ascii="Arial" w:hAnsi="Arial" w:cs="Arial"/>
          <w:sz w:val="20"/>
          <w:szCs w:val="20"/>
        </w:rPr>
      </w:pPr>
    </w:p>
    <w:p w:rsidRPr="004C6229" w:rsidR="00316A54" w:rsidP="00316A54" w:rsidRDefault="00316A54" w14:paraId="39D88BD3" w14:textId="77777777">
      <w:pPr>
        <w:rPr>
          <w:rFonts w:ascii="Arial" w:hAnsi="Arial" w:cs="Arial"/>
          <w:sz w:val="20"/>
          <w:szCs w:val="20"/>
        </w:rPr>
      </w:pPr>
    </w:p>
    <w:p w:rsidRPr="004C6229" w:rsidR="00B80F37" w:rsidP="00316A54" w:rsidRDefault="00316A54" w14:paraId="4888A6FD" w14:textId="314D71E5">
      <w:pPr>
        <w:jc w:val="center"/>
        <w:rPr>
          <w:rFonts w:ascii="Arial" w:hAnsi="Arial" w:cs="Arial"/>
          <w:sz w:val="20"/>
          <w:szCs w:val="20"/>
          <w:lang w:val="es-ES"/>
        </w:rPr>
      </w:pPr>
      <w:r w:rsidRPr="004C6229">
        <w:rPr>
          <w:rFonts w:ascii="Arial" w:hAnsi="Arial" w:eastAsia="Times New Roman" w:cs="Arial"/>
        </w:rPr>
        <w:t>2026-I</w:t>
      </w:r>
      <w:r w:rsidR="00422628">
        <w:rPr>
          <w:rFonts w:ascii="Arial" w:hAnsi="Arial" w:eastAsia="Times New Roman" w:cs="Arial"/>
        </w:rPr>
        <w:t>I</w:t>
      </w:r>
    </w:p>
    <w:p w:rsidR="00B80F37" w:rsidRDefault="00B80F37" w14:paraId="37338F9A" w14:textId="5018D505">
      <w:pPr>
        <w:rPr>
          <w:lang w:val="es-ES"/>
        </w:rPr>
      </w:pPr>
    </w:p>
    <w:p w:rsidR="00B80F37" w:rsidRDefault="00B80F37" w14:paraId="63B104FE" w14:textId="19197EDC">
      <w:pPr>
        <w:rPr>
          <w:lang w:val="es-ES"/>
        </w:rPr>
      </w:pPr>
    </w:p>
    <w:p w:rsidR="00B80F37" w:rsidRDefault="00B80F37" w14:paraId="022477B2" w14:textId="4C109CDD">
      <w:pPr>
        <w:rPr>
          <w:lang w:val="es-ES"/>
        </w:rPr>
      </w:pPr>
    </w:p>
    <w:p w:rsidR="00B80F37" w:rsidRDefault="00B80F37" w14:paraId="345EA2C7" w14:textId="2D978AA1">
      <w:pPr>
        <w:rPr>
          <w:lang w:val="es-ES"/>
        </w:rPr>
      </w:pPr>
    </w:p>
    <w:p w:rsidR="00E76F54" w:rsidRDefault="00E76F54" w14:paraId="05D73B4F" w14:textId="1BA38619">
      <w:pPr>
        <w:rPr>
          <w:lang w:val="es-ES"/>
        </w:rPr>
      </w:pPr>
    </w:p>
    <w:p w:rsidR="004C6229" w:rsidRDefault="004C6229" w14:paraId="6B5C3024" w14:textId="77777777">
      <w:pPr>
        <w:rPr>
          <w:lang w:val="es-ES"/>
        </w:rPr>
      </w:pPr>
    </w:p>
    <w:p w:rsidRPr="004C6229" w:rsidR="00316A54" w:rsidP="00316A54" w:rsidRDefault="00316A54" w14:paraId="281A6AC3" w14:textId="77777777">
      <w:pPr>
        <w:rPr>
          <w:rFonts w:ascii="Arial" w:hAnsi="Arial" w:cs="Arial"/>
        </w:rPr>
      </w:pPr>
      <w:r w:rsidRPr="004C6229">
        <w:rPr>
          <w:rFonts w:ascii="Arial" w:hAnsi="Arial" w:eastAsia="Times New Roman" w:cs="Arial"/>
          <w:b/>
          <w:bCs/>
          <w:lang w:val="en-US"/>
        </w:rPr>
        <w:lastRenderedPageBreak/>
        <w:t>Detalle del documento</w:t>
      </w:r>
    </w:p>
    <w:p w:rsidRPr="004C6229" w:rsidR="00316A54" w:rsidP="00316A54" w:rsidRDefault="00316A54" w14:paraId="187E84B9" w14:textId="77777777">
      <w:pPr>
        <w:rPr>
          <w:rFonts w:ascii="Arial" w:hAnsi="Arial" w:cs="Arial"/>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3120"/>
        <w:gridCol w:w="6240"/>
      </w:tblGrid>
      <w:tr w:rsidRPr="004C6229" w:rsidR="00316A54" w:rsidTr="008A14CE" w14:paraId="29B957D0" w14:textId="77777777">
        <w:tblPrEx>
          <w:tblCellMar>
            <w:top w:w="0" w:type="dxa"/>
            <w:bottom w:w="0" w:type="dxa"/>
          </w:tblCellMar>
        </w:tblPrEx>
        <w:tc>
          <w:tcPr>
            <w:tcW w:w="3120" w:type="dxa"/>
            <w:tcMar>
              <w:top w:w="100" w:type="dxa"/>
              <w:left w:w="100" w:type="dxa"/>
              <w:bottom w:w="100" w:type="dxa"/>
              <w:right w:w="100" w:type="dxa"/>
            </w:tcMar>
            <w:vAlign w:val="center"/>
          </w:tcPr>
          <w:p w:rsidRPr="004C6229" w:rsidR="00316A54" w:rsidP="008A14CE" w:rsidRDefault="00316A54" w14:paraId="48B6646E" w14:textId="77777777">
            <w:pPr>
              <w:spacing w:line="276" w:lineRule="auto"/>
              <w:rPr>
                <w:rFonts w:ascii="Arial" w:hAnsi="Arial" w:cs="Arial"/>
              </w:rPr>
            </w:pPr>
            <w:r w:rsidRPr="004C6229">
              <w:rPr>
                <w:rFonts w:ascii="Arial" w:hAnsi="Arial" w:eastAsia="Times New Roman" w:cs="Arial"/>
                <w:b/>
                <w:bCs/>
                <w:lang w:val="en-US"/>
              </w:rPr>
              <w:t>Especificación</w:t>
            </w:r>
          </w:p>
        </w:tc>
        <w:tc>
          <w:tcPr>
            <w:tcW w:w="6240" w:type="dxa"/>
            <w:tcMar>
              <w:top w:w="100" w:type="dxa"/>
              <w:left w:w="100" w:type="dxa"/>
              <w:bottom w:w="100" w:type="dxa"/>
              <w:right w:w="100" w:type="dxa"/>
            </w:tcMar>
            <w:vAlign w:val="center"/>
          </w:tcPr>
          <w:p w:rsidRPr="004C6229" w:rsidR="00316A54" w:rsidP="008A14CE" w:rsidRDefault="00316A54" w14:paraId="1837A4C8" w14:textId="77777777">
            <w:pPr>
              <w:spacing w:line="276" w:lineRule="auto"/>
              <w:rPr>
                <w:rFonts w:ascii="Arial" w:hAnsi="Arial" w:cs="Arial"/>
              </w:rPr>
            </w:pPr>
            <w:r w:rsidRPr="004C6229">
              <w:rPr>
                <w:rFonts w:ascii="Arial" w:hAnsi="Arial" w:eastAsia="Times New Roman" w:cs="Arial"/>
                <w:b/>
                <w:bCs/>
                <w:lang w:val="en-US"/>
              </w:rPr>
              <w:t>Descripción</w:t>
            </w:r>
          </w:p>
        </w:tc>
      </w:tr>
      <w:tr w:rsidRPr="004C6229" w:rsidR="00316A54" w:rsidTr="008A14CE" w14:paraId="671F0C56" w14:textId="77777777">
        <w:tblPrEx>
          <w:tblCellMar>
            <w:top w:w="0" w:type="dxa"/>
            <w:bottom w:w="0" w:type="dxa"/>
          </w:tblCellMar>
        </w:tblPrEx>
        <w:tc>
          <w:tcPr>
            <w:tcW w:w="3120" w:type="dxa"/>
            <w:tcMar>
              <w:top w:w="100" w:type="dxa"/>
              <w:left w:w="100" w:type="dxa"/>
              <w:bottom w:w="100" w:type="dxa"/>
              <w:right w:w="100" w:type="dxa"/>
            </w:tcMar>
            <w:vAlign w:val="center"/>
          </w:tcPr>
          <w:p w:rsidRPr="004C6229" w:rsidR="00316A54" w:rsidP="008A14CE" w:rsidRDefault="00316A54" w14:paraId="466A8128" w14:textId="77777777">
            <w:pPr>
              <w:spacing w:line="276" w:lineRule="auto"/>
              <w:rPr>
                <w:rFonts w:ascii="Arial" w:hAnsi="Arial" w:cs="Arial"/>
              </w:rPr>
            </w:pPr>
            <w:r w:rsidRPr="004C6229">
              <w:rPr>
                <w:rFonts w:ascii="Arial" w:hAnsi="Arial" w:eastAsia="Times New Roman" w:cs="Arial"/>
                <w:lang w:val="en-US"/>
              </w:rPr>
              <w:t>Tipo de Documento</w:t>
            </w:r>
          </w:p>
        </w:tc>
        <w:tc>
          <w:tcPr>
            <w:tcW w:w="6240" w:type="dxa"/>
            <w:tcMar>
              <w:top w:w="100" w:type="dxa"/>
              <w:left w:w="100" w:type="dxa"/>
              <w:bottom w:w="100" w:type="dxa"/>
              <w:right w:w="100" w:type="dxa"/>
            </w:tcMar>
            <w:vAlign w:val="center"/>
          </w:tcPr>
          <w:p w:rsidRPr="004C6229" w:rsidR="00316A54" w:rsidP="008A14CE" w:rsidRDefault="00DD5556" w14:paraId="7EE9B704" w14:textId="55B21109">
            <w:pPr>
              <w:spacing w:line="276" w:lineRule="auto"/>
              <w:rPr>
                <w:rFonts w:ascii="Arial" w:hAnsi="Arial" w:cs="Arial"/>
              </w:rPr>
            </w:pPr>
            <w:r w:rsidRPr="004C6229">
              <w:rPr>
                <w:rFonts w:ascii="Arial" w:hAnsi="Arial" w:eastAsia="Times New Roman" w:cs="Arial"/>
                <w:lang w:val="en-US"/>
              </w:rPr>
              <w:t>Electrónico</w:t>
            </w:r>
          </w:p>
        </w:tc>
      </w:tr>
      <w:tr w:rsidRPr="004C6229" w:rsidR="00316A54" w:rsidTr="008A14CE" w14:paraId="1A4D1C60" w14:textId="77777777">
        <w:tblPrEx>
          <w:tblCellMar>
            <w:top w:w="0" w:type="dxa"/>
            <w:bottom w:w="0" w:type="dxa"/>
          </w:tblCellMar>
        </w:tblPrEx>
        <w:tc>
          <w:tcPr>
            <w:tcW w:w="3120" w:type="dxa"/>
            <w:tcMar>
              <w:top w:w="100" w:type="dxa"/>
              <w:left w:w="100" w:type="dxa"/>
              <w:bottom w:w="100" w:type="dxa"/>
              <w:right w:w="100" w:type="dxa"/>
            </w:tcMar>
            <w:vAlign w:val="center"/>
          </w:tcPr>
          <w:p w:rsidRPr="004C6229" w:rsidR="00316A54" w:rsidP="008A14CE" w:rsidRDefault="00316A54" w14:paraId="2D29310F" w14:textId="77777777">
            <w:pPr>
              <w:spacing w:line="276" w:lineRule="auto"/>
              <w:rPr>
                <w:rFonts w:ascii="Arial" w:hAnsi="Arial" w:cs="Arial"/>
              </w:rPr>
            </w:pPr>
            <w:r w:rsidRPr="004C6229">
              <w:rPr>
                <w:rFonts w:ascii="Arial" w:hAnsi="Arial" w:eastAsia="Times New Roman" w:cs="Arial"/>
              </w:rPr>
              <w:t>Idioma</w:t>
            </w:r>
          </w:p>
        </w:tc>
        <w:tc>
          <w:tcPr>
            <w:tcW w:w="6240" w:type="dxa"/>
            <w:tcMar>
              <w:top w:w="100" w:type="dxa"/>
              <w:left w:w="100" w:type="dxa"/>
              <w:bottom w:w="100" w:type="dxa"/>
              <w:right w:w="100" w:type="dxa"/>
            </w:tcMar>
            <w:vAlign w:val="center"/>
          </w:tcPr>
          <w:p w:rsidRPr="004C6229" w:rsidR="00316A54" w:rsidP="008A14CE" w:rsidRDefault="00316A54" w14:paraId="204BE2EB" w14:textId="77777777">
            <w:pPr>
              <w:spacing w:line="276" w:lineRule="auto"/>
              <w:rPr>
                <w:rFonts w:ascii="Arial" w:hAnsi="Arial" w:cs="Arial"/>
              </w:rPr>
            </w:pPr>
            <w:r w:rsidRPr="004C6229">
              <w:rPr>
                <w:rFonts w:ascii="Arial" w:hAnsi="Arial" w:eastAsia="Times New Roman" w:cs="Arial"/>
              </w:rPr>
              <w:t>Español</w:t>
            </w:r>
          </w:p>
        </w:tc>
      </w:tr>
    </w:tbl>
    <w:p w:rsidRPr="004C6229" w:rsidR="00316A54" w:rsidP="00316A54" w:rsidRDefault="00316A54" w14:paraId="1B4661E6" w14:textId="77777777">
      <w:pPr>
        <w:rPr>
          <w:rFonts w:ascii="Arial" w:hAnsi="Arial" w:cs="Arial"/>
        </w:rPr>
      </w:pPr>
    </w:p>
    <w:p w:rsidRPr="004C6229" w:rsidR="00316A54" w:rsidP="00316A54" w:rsidRDefault="00316A54" w14:paraId="762671EB" w14:textId="77777777">
      <w:pPr>
        <w:rPr>
          <w:rFonts w:ascii="Arial" w:hAnsi="Arial" w:cs="Arial"/>
        </w:rPr>
      </w:pPr>
    </w:p>
    <w:p w:rsidRPr="004C6229" w:rsidR="00316A54" w:rsidP="00316A54" w:rsidRDefault="00316A54" w14:paraId="3BED3B82" w14:textId="77777777">
      <w:pPr>
        <w:rPr>
          <w:rFonts w:ascii="Arial" w:hAnsi="Arial" w:cs="Arial"/>
        </w:rPr>
      </w:pPr>
      <w:r w:rsidRPr="004C6229">
        <w:rPr>
          <w:rFonts w:ascii="Arial" w:hAnsi="Arial" w:eastAsia="Times New Roman" w:cs="Arial"/>
          <w:b/>
          <w:bCs/>
          <w:lang w:val="en-US"/>
        </w:rPr>
        <w:t>Historial de revisiones</w:t>
      </w:r>
    </w:p>
    <w:p w:rsidRPr="004C6229" w:rsidR="00316A54" w:rsidP="00316A54" w:rsidRDefault="00316A54" w14:paraId="1710BCE0" w14:textId="77777777">
      <w:pPr>
        <w:rPr>
          <w:rFonts w:ascii="Arial" w:hAnsi="Arial" w:cs="Arial"/>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1200"/>
        <w:gridCol w:w="1600"/>
        <w:gridCol w:w="2360"/>
        <w:gridCol w:w="3200"/>
        <w:gridCol w:w="1000"/>
      </w:tblGrid>
      <w:tr w:rsidRPr="004C6229" w:rsidR="00316A54" w:rsidTr="008A14CE" w14:paraId="501D3F48" w14:textId="77777777">
        <w:tblPrEx>
          <w:tblCellMar>
            <w:top w:w="0" w:type="dxa"/>
            <w:bottom w:w="0" w:type="dxa"/>
          </w:tblCellMar>
        </w:tblPrEx>
        <w:tc>
          <w:tcPr>
            <w:tcW w:w="1200" w:type="dxa"/>
            <w:tcMar>
              <w:top w:w="100" w:type="dxa"/>
              <w:left w:w="100" w:type="dxa"/>
              <w:bottom w:w="100" w:type="dxa"/>
              <w:right w:w="100" w:type="dxa"/>
            </w:tcMar>
            <w:vAlign w:val="center"/>
          </w:tcPr>
          <w:p w:rsidRPr="004C6229" w:rsidR="00316A54" w:rsidP="008A14CE" w:rsidRDefault="00316A54" w14:paraId="782A9E43" w14:textId="77777777">
            <w:pPr>
              <w:spacing w:line="276" w:lineRule="auto"/>
              <w:jc w:val="center"/>
              <w:rPr>
                <w:rFonts w:ascii="Arial" w:hAnsi="Arial" w:cs="Arial"/>
              </w:rPr>
            </w:pPr>
            <w:r w:rsidRPr="004C6229">
              <w:rPr>
                <w:rFonts w:ascii="Arial" w:hAnsi="Arial" w:eastAsia="Times New Roman" w:cs="Arial"/>
                <w:b/>
                <w:bCs/>
                <w:lang w:val="en-US"/>
              </w:rPr>
              <w:t>Versión</w:t>
            </w:r>
          </w:p>
        </w:tc>
        <w:tc>
          <w:tcPr>
            <w:tcW w:w="1600" w:type="dxa"/>
            <w:tcMar>
              <w:top w:w="100" w:type="dxa"/>
              <w:left w:w="100" w:type="dxa"/>
              <w:bottom w:w="100" w:type="dxa"/>
              <w:right w:w="100" w:type="dxa"/>
            </w:tcMar>
            <w:vAlign w:val="center"/>
          </w:tcPr>
          <w:p w:rsidRPr="004C6229" w:rsidR="00316A54" w:rsidP="008A14CE" w:rsidRDefault="00316A54" w14:paraId="160655B9" w14:textId="77777777">
            <w:pPr>
              <w:spacing w:line="276" w:lineRule="auto"/>
              <w:jc w:val="center"/>
              <w:rPr>
                <w:rFonts w:ascii="Arial" w:hAnsi="Arial" w:cs="Arial"/>
              </w:rPr>
            </w:pPr>
            <w:r w:rsidRPr="004C6229">
              <w:rPr>
                <w:rFonts w:ascii="Arial" w:hAnsi="Arial" w:eastAsia="Times New Roman" w:cs="Arial"/>
                <w:b/>
                <w:bCs/>
                <w:lang w:val="en-US"/>
              </w:rPr>
              <w:t>Fecha</w:t>
            </w:r>
          </w:p>
        </w:tc>
        <w:tc>
          <w:tcPr>
            <w:tcW w:w="2360" w:type="dxa"/>
            <w:tcMar>
              <w:top w:w="100" w:type="dxa"/>
              <w:left w:w="100" w:type="dxa"/>
              <w:bottom w:w="100" w:type="dxa"/>
              <w:right w:w="100" w:type="dxa"/>
            </w:tcMar>
            <w:vAlign w:val="center"/>
          </w:tcPr>
          <w:p w:rsidRPr="004C6229" w:rsidR="00316A54" w:rsidP="008A14CE" w:rsidRDefault="00316A54" w14:paraId="0C13448C" w14:textId="77777777">
            <w:pPr>
              <w:spacing w:line="276" w:lineRule="auto"/>
              <w:jc w:val="center"/>
              <w:rPr>
                <w:rFonts w:ascii="Arial" w:hAnsi="Arial" w:cs="Arial"/>
              </w:rPr>
            </w:pPr>
            <w:r w:rsidRPr="004C6229">
              <w:rPr>
                <w:rFonts w:ascii="Arial" w:hAnsi="Arial" w:eastAsia="Times New Roman" w:cs="Arial"/>
                <w:b/>
                <w:bCs/>
              </w:rPr>
              <w:t>Autor</w:t>
            </w:r>
          </w:p>
        </w:tc>
        <w:tc>
          <w:tcPr>
            <w:tcW w:w="3200" w:type="dxa"/>
            <w:tcMar>
              <w:top w:w="100" w:type="dxa"/>
              <w:left w:w="100" w:type="dxa"/>
              <w:bottom w:w="100" w:type="dxa"/>
              <w:right w:w="100" w:type="dxa"/>
            </w:tcMar>
            <w:vAlign w:val="center"/>
          </w:tcPr>
          <w:p w:rsidRPr="004C6229" w:rsidR="00316A54" w:rsidP="008A14CE" w:rsidRDefault="00316A54" w14:paraId="5A395406" w14:textId="77777777">
            <w:pPr>
              <w:spacing w:line="276" w:lineRule="auto"/>
              <w:jc w:val="center"/>
              <w:rPr>
                <w:rFonts w:ascii="Arial" w:hAnsi="Arial" w:cs="Arial"/>
              </w:rPr>
            </w:pPr>
            <w:r w:rsidRPr="004C6229">
              <w:rPr>
                <w:rFonts w:ascii="Arial" w:hAnsi="Arial" w:eastAsia="Times New Roman" w:cs="Arial"/>
                <w:b/>
                <w:bCs/>
                <w:lang w:val="en-US"/>
              </w:rPr>
              <w:t>Descripción</w:t>
            </w:r>
          </w:p>
        </w:tc>
        <w:tc>
          <w:tcPr>
            <w:tcW w:w="1000" w:type="dxa"/>
            <w:tcMar>
              <w:top w:w="100" w:type="dxa"/>
              <w:left w:w="100" w:type="dxa"/>
              <w:bottom w:w="100" w:type="dxa"/>
              <w:right w:w="100" w:type="dxa"/>
            </w:tcMar>
            <w:vAlign w:val="center"/>
          </w:tcPr>
          <w:p w:rsidRPr="004C6229" w:rsidR="00316A54" w:rsidP="008A14CE" w:rsidRDefault="00316A54" w14:paraId="6459479D" w14:textId="77777777">
            <w:pPr>
              <w:spacing w:line="276" w:lineRule="auto"/>
              <w:jc w:val="center"/>
              <w:rPr>
                <w:rFonts w:ascii="Arial" w:hAnsi="Arial" w:cs="Arial"/>
              </w:rPr>
            </w:pPr>
            <w:r w:rsidRPr="004C6229">
              <w:rPr>
                <w:rFonts w:ascii="Arial" w:hAnsi="Arial" w:eastAsia="Times New Roman" w:cs="Arial"/>
                <w:b/>
                <w:bCs/>
              </w:rPr>
              <w:t>Estado</w:t>
            </w:r>
          </w:p>
        </w:tc>
      </w:tr>
      <w:tr w:rsidRPr="004C6229" w:rsidR="00316A54" w:rsidTr="008A14CE" w14:paraId="71F72303" w14:textId="77777777">
        <w:tblPrEx>
          <w:tblCellMar>
            <w:top w:w="0" w:type="dxa"/>
            <w:bottom w:w="0" w:type="dxa"/>
          </w:tblCellMar>
        </w:tblPrEx>
        <w:tc>
          <w:tcPr>
            <w:tcW w:w="1200" w:type="dxa"/>
            <w:tcMar>
              <w:top w:w="100" w:type="dxa"/>
              <w:left w:w="100" w:type="dxa"/>
              <w:bottom w:w="100" w:type="dxa"/>
              <w:right w:w="100" w:type="dxa"/>
            </w:tcMar>
            <w:vAlign w:val="center"/>
          </w:tcPr>
          <w:p w:rsidRPr="004C6229" w:rsidR="00316A54" w:rsidP="008A14CE" w:rsidRDefault="00316A54" w14:paraId="0D11808E" w14:textId="78E55731">
            <w:pPr>
              <w:spacing w:line="276" w:lineRule="auto"/>
              <w:jc w:val="center"/>
              <w:rPr>
                <w:rFonts w:ascii="Arial" w:hAnsi="Arial" w:cs="Arial"/>
              </w:rPr>
            </w:pPr>
            <w:r w:rsidRPr="004C6229">
              <w:rPr>
                <w:rFonts w:ascii="Arial" w:hAnsi="Arial" w:eastAsia="Times New Roman" w:cs="Arial"/>
              </w:rPr>
              <w:t>1.</w:t>
            </w:r>
            <w:r w:rsidRPr="004C6229" w:rsidR="00DD5556">
              <w:rPr>
                <w:rFonts w:ascii="Arial" w:hAnsi="Arial" w:eastAsia="Times New Roman" w:cs="Arial"/>
              </w:rPr>
              <w:t>0</w:t>
            </w:r>
          </w:p>
        </w:tc>
        <w:tc>
          <w:tcPr>
            <w:tcW w:w="1600" w:type="dxa"/>
            <w:tcMar>
              <w:top w:w="100" w:type="dxa"/>
              <w:left w:w="100" w:type="dxa"/>
              <w:bottom w:w="100" w:type="dxa"/>
              <w:right w:w="100" w:type="dxa"/>
            </w:tcMar>
            <w:vAlign w:val="center"/>
          </w:tcPr>
          <w:p w:rsidRPr="004C6229" w:rsidR="00316A54" w:rsidP="008A14CE" w:rsidRDefault="00316A54" w14:paraId="737D816E" w14:textId="77777777">
            <w:pPr>
              <w:spacing w:line="276" w:lineRule="auto"/>
              <w:jc w:val="center"/>
              <w:rPr>
                <w:rFonts w:ascii="Arial" w:hAnsi="Arial" w:cs="Arial"/>
              </w:rPr>
            </w:pPr>
            <w:r w:rsidRPr="004C6229">
              <w:rPr>
                <w:rFonts w:ascii="Arial" w:hAnsi="Arial" w:eastAsia="Times New Roman" w:cs="Arial"/>
              </w:rPr>
              <w:t>14/08/2026</w:t>
            </w:r>
          </w:p>
        </w:tc>
        <w:tc>
          <w:tcPr>
            <w:tcW w:w="2360" w:type="dxa"/>
            <w:tcMar>
              <w:top w:w="100" w:type="dxa"/>
              <w:left w:w="100" w:type="dxa"/>
              <w:bottom w:w="100" w:type="dxa"/>
              <w:right w:w="100" w:type="dxa"/>
            </w:tcMar>
            <w:vAlign w:val="center"/>
          </w:tcPr>
          <w:p w:rsidRPr="004C6229" w:rsidR="00316A54" w:rsidP="008A14CE" w:rsidRDefault="00DD5556" w14:paraId="30DB3B7E" w14:textId="4447AD18">
            <w:pPr>
              <w:spacing w:line="276" w:lineRule="auto"/>
              <w:rPr>
                <w:rFonts w:ascii="Arial" w:hAnsi="Arial" w:cs="Arial"/>
              </w:rPr>
            </w:pPr>
            <w:r w:rsidRPr="004C6229">
              <w:rPr>
                <w:rFonts w:ascii="Arial" w:hAnsi="Arial" w:eastAsia="Times New Roman" w:cs="Arial"/>
                <w:lang w:val="en-US"/>
              </w:rPr>
              <w:t>Huanca Mamani, Cindy Greisy</w:t>
            </w:r>
            <w:r w:rsidRPr="004C6229" w:rsidR="00316A54">
              <w:rPr>
                <w:rFonts w:ascii="Arial" w:hAnsi="Arial" w:eastAsia="Times New Roman" w:cs="Arial"/>
                <w:lang w:val="en-US"/>
              </w:rPr>
              <w:t xml:space="preserve">  </w:t>
            </w:r>
          </w:p>
        </w:tc>
        <w:tc>
          <w:tcPr>
            <w:tcW w:w="3200" w:type="dxa"/>
            <w:tcMar>
              <w:top w:w="100" w:type="dxa"/>
              <w:left w:w="100" w:type="dxa"/>
              <w:bottom w:w="100" w:type="dxa"/>
              <w:right w:w="100" w:type="dxa"/>
            </w:tcMar>
            <w:vAlign w:val="center"/>
          </w:tcPr>
          <w:p w:rsidRPr="004C6229" w:rsidR="00316A54" w:rsidP="008A14CE" w:rsidRDefault="004C6229" w14:paraId="65862537" w14:textId="5327097B">
            <w:pPr>
              <w:spacing w:line="276" w:lineRule="auto"/>
              <w:rPr>
                <w:rFonts w:ascii="Arial" w:hAnsi="Arial" w:cs="Arial"/>
              </w:rPr>
            </w:pPr>
            <w:r w:rsidRPr="004C6229">
              <w:rPr>
                <w:rFonts w:ascii="Arial" w:hAnsi="Arial" w:cs="Arial"/>
              </w:rPr>
              <w:t>Determinación del flujo en la página.</w:t>
            </w:r>
          </w:p>
        </w:tc>
        <w:tc>
          <w:tcPr>
            <w:tcW w:w="1000" w:type="dxa"/>
            <w:tcMar>
              <w:top w:w="100" w:type="dxa"/>
              <w:left w:w="100" w:type="dxa"/>
              <w:bottom w:w="100" w:type="dxa"/>
              <w:right w:w="100" w:type="dxa"/>
            </w:tcMar>
            <w:vAlign w:val="center"/>
          </w:tcPr>
          <w:p w:rsidRPr="004C6229" w:rsidR="00316A54" w:rsidP="008A14CE" w:rsidRDefault="00316A54" w14:paraId="664EA404" w14:textId="77777777">
            <w:pPr>
              <w:spacing w:line="276" w:lineRule="auto"/>
              <w:jc w:val="center"/>
              <w:rPr>
                <w:rFonts w:ascii="Arial" w:hAnsi="Arial" w:cs="Arial"/>
              </w:rPr>
            </w:pPr>
            <w:r w:rsidRPr="004C6229">
              <w:rPr>
                <w:rFonts w:ascii="Arial" w:hAnsi="Arial" w:eastAsia="Times New Roman" w:cs="Arial"/>
                <w:lang w:val="en-US"/>
              </w:rPr>
              <w:t>Sin revisar</w:t>
            </w:r>
          </w:p>
        </w:tc>
      </w:tr>
    </w:tbl>
    <w:p w:rsidRPr="004C6229" w:rsidR="00641C84" w:rsidP="00316A54" w:rsidRDefault="00641C84" w14:paraId="02AF6CF9" w14:textId="77777777">
      <w:pPr>
        <w:rPr>
          <w:rFonts w:ascii="Arial" w:hAnsi="Arial" w:eastAsia="Times New Roman" w:cs="Arial"/>
          <w:i/>
          <w:iCs/>
          <w:lang w:val="en-US"/>
        </w:rPr>
      </w:pPr>
    </w:p>
    <w:p w:rsidRPr="004C6229" w:rsidR="00316A54" w:rsidP="00316A54" w:rsidRDefault="00316A54" w14:paraId="7AE5B14D" w14:textId="293F7670">
      <w:pPr>
        <w:rPr>
          <w:rFonts w:ascii="Arial" w:hAnsi="Arial" w:cs="Arial"/>
        </w:rPr>
      </w:pPr>
      <w:r w:rsidRPr="004C6229">
        <w:rPr>
          <w:rFonts w:ascii="Arial" w:hAnsi="Arial" w:eastAsia="Times New Roman" w:cs="Arial"/>
          <w:b/>
          <w:bCs/>
          <w:lang w:val="en-US"/>
        </w:rPr>
        <w:t>Detalle de autores</w:t>
      </w:r>
    </w:p>
    <w:p w:rsidRPr="004C6229" w:rsidR="00316A54" w:rsidP="00316A54" w:rsidRDefault="00316A54" w14:paraId="58CFE316" w14:textId="77777777">
      <w:pPr>
        <w:rPr>
          <w:rFonts w:ascii="Arial" w:hAnsi="Arial" w:cs="Arial"/>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600"/>
        <w:gridCol w:w="3380"/>
        <w:gridCol w:w="3380"/>
      </w:tblGrid>
      <w:tr w:rsidRPr="004C6229" w:rsidR="00316A54" w:rsidTr="008A14CE" w14:paraId="1A347997" w14:textId="77777777">
        <w:tblPrEx>
          <w:tblCellMar>
            <w:top w:w="0" w:type="dxa"/>
            <w:bottom w:w="0" w:type="dxa"/>
          </w:tblCellMar>
        </w:tblPrEx>
        <w:tc>
          <w:tcPr>
            <w:tcW w:w="2600" w:type="dxa"/>
            <w:tcMar>
              <w:top w:w="100" w:type="dxa"/>
              <w:left w:w="100" w:type="dxa"/>
              <w:bottom w:w="100" w:type="dxa"/>
              <w:right w:w="100" w:type="dxa"/>
            </w:tcMar>
            <w:vAlign w:val="center"/>
          </w:tcPr>
          <w:p w:rsidRPr="004C6229" w:rsidR="00316A54" w:rsidP="008A14CE" w:rsidRDefault="00316A54" w14:paraId="3A47B69B" w14:textId="77777777">
            <w:pPr>
              <w:spacing w:line="276" w:lineRule="auto"/>
              <w:jc w:val="center"/>
              <w:rPr>
                <w:rFonts w:ascii="Arial" w:hAnsi="Arial" w:cs="Arial"/>
              </w:rPr>
            </w:pPr>
            <w:r w:rsidRPr="004C6229">
              <w:rPr>
                <w:rFonts w:ascii="Arial" w:hAnsi="Arial" w:eastAsia="Times New Roman" w:cs="Arial"/>
                <w:b/>
                <w:bCs/>
              </w:rPr>
              <w:t>Rol</w:t>
            </w:r>
          </w:p>
        </w:tc>
        <w:tc>
          <w:tcPr>
            <w:tcW w:w="3380" w:type="dxa"/>
            <w:tcMar>
              <w:top w:w="100" w:type="dxa"/>
              <w:left w:w="100" w:type="dxa"/>
              <w:bottom w:w="100" w:type="dxa"/>
              <w:right w:w="100" w:type="dxa"/>
            </w:tcMar>
            <w:vAlign w:val="center"/>
          </w:tcPr>
          <w:p w:rsidRPr="004C6229" w:rsidR="00316A54" w:rsidP="008A14CE" w:rsidRDefault="00316A54" w14:paraId="6C353C8F" w14:textId="77777777">
            <w:pPr>
              <w:spacing w:line="276" w:lineRule="auto"/>
              <w:jc w:val="center"/>
              <w:rPr>
                <w:rFonts w:ascii="Arial" w:hAnsi="Arial" w:cs="Arial"/>
              </w:rPr>
            </w:pPr>
            <w:r w:rsidRPr="004C6229">
              <w:rPr>
                <w:rFonts w:ascii="Arial" w:hAnsi="Arial" w:eastAsia="Times New Roman" w:cs="Arial"/>
                <w:b/>
                <w:bCs/>
              </w:rPr>
              <w:t>Nombre</w:t>
            </w:r>
          </w:p>
        </w:tc>
        <w:tc>
          <w:tcPr>
            <w:tcW w:w="3380" w:type="dxa"/>
            <w:tcMar>
              <w:top w:w="100" w:type="dxa"/>
              <w:left w:w="100" w:type="dxa"/>
              <w:bottom w:w="100" w:type="dxa"/>
              <w:right w:w="100" w:type="dxa"/>
            </w:tcMar>
            <w:vAlign w:val="center"/>
          </w:tcPr>
          <w:p w:rsidRPr="004C6229" w:rsidR="00316A54" w:rsidP="008A14CE" w:rsidRDefault="00316A54" w14:paraId="51613B80" w14:textId="77777777">
            <w:pPr>
              <w:spacing w:line="276" w:lineRule="auto"/>
              <w:jc w:val="center"/>
              <w:rPr>
                <w:rFonts w:ascii="Arial" w:hAnsi="Arial" w:cs="Arial"/>
              </w:rPr>
            </w:pPr>
            <w:r w:rsidRPr="004C6229">
              <w:rPr>
                <w:rFonts w:ascii="Arial" w:hAnsi="Arial" w:eastAsia="Times New Roman" w:cs="Arial"/>
                <w:b/>
                <w:bCs/>
              </w:rPr>
              <w:t>Autor</w:t>
            </w:r>
          </w:p>
        </w:tc>
      </w:tr>
      <w:tr w:rsidRPr="004C6229" w:rsidR="00316A54" w:rsidTr="008A14CE" w14:paraId="2666FACC" w14:textId="77777777">
        <w:tblPrEx>
          <w:tblCellMar>
            <w:top w:w="0" w:type="dxa"/>
            <w:bottom w:w="0" w:type="dxa"/>
          </w:tblCellMar>
        </w:tblPrEx>
        <w:tc>
          <w:tcPr>
            <w:tcW w:w="2600" w:type="dxa"/>
            <w:tcMar>
              <w:top w:w="100" w:type="dxa"/>
              <w:left w:w="100" w:type="dxa"/>
              <w:bottom w:w="100" w:type="dxa"/>
              <w:right w:w="100" w:type="dxa"/>
            </w:tcMar>
            <w:vAlign w:val="center"/>
          </w:tcPr>
          <w:p w:rsidRPr="004C6229" w:rsidR="00316A54" w:rsidP="008A14CE" w:rsidRDefault="00316A54" w14:paraId="6A295265" w14:textId="77777777">
            <w:pPr>
              <w:spacing w:line="276" w:lineRule="auto"/>
              <w:rPr>
                <w:rFonts w:ascii="Arial" w:hAnsi="Arial" w:cs="Arial"/>
              </w:rPr>
            </w:pPr>
            <w:r w:rsidRPr="004C6229">
              <w:rPr>
                <w:rFonts w:ascii="Arial" w:hAnsi="Arial" w:eastAsia="Times New Roman" w:cs="Arial"/>
                <w:lang w:val="en-US"/>
              </w:rPr>
              <w:t>Frontend &amp; Data Interaction</w:t>
            </w:r>
          </w:p>
        </w:tc>
        <w:tc>
          <w:tcPr>
            <w:tcW w:w="3380" w:type="dxa"/>
            <w:tcMar>
              <w:top w:w="100" w:type="dxa"/>
              <w:left w:w="100" w:type="dxa"/>
              <w:bottom w:w="100" w:type="dxa"/>
              <w:right w:w="100" w:type="dxa"/>
            </w:tcMar>
            <w:vAlign w:val="center"/>
          </w:tcPr>
          <w:p w:rsidRPr="004C6229" w:rsidR="00316A54" w:rsidP="008A14CE" w:rsidRDefault="00DD5556" w14:paraId="4E4AE3E7" w14:textId="5C438F34">
            <w:pPr>
              <w:spacing w:line="276" w:lineRule="auto"/>
              <w:rPr>
                <w:rFonts w:ascii="Arial" w:hAnsi="Arial" w:cs="Arial"/>
              </w:rPr>
            </w:pPr>
            <w:r w:rsidRPr="004C6229">
              <w:rPr>
                <w:rFonts w:ascii="Arial" w:hAnsi="Arial" w:eastAsia="Times New Roman" w:cs="Arial"/>
                <w:lang w:val="en-US"/>
              </w:rPr>
              <w:t xml:space="preserve">Huanca Mamani, Cindy Greisy  </w:t>
            </w:r>
          </w:p>
        </w:tc>
        <w:tc>
          <w:tcPr>
            <w:tcW w:w="3380" w:type="dxa"/>
            <w:tcMar>
              <w:top w:w="100" w:type="dxa"/>
              <w:left w:w="100" w:type="dxa"/>
              <w:bottom w:w="100" w:type="dxa"/>
              <w:right w:w="100" w:type="dxa"/>
            </w:tcMar>
            <w:vAlign w:val="center"/>
          </w:tcPr>
          <w:p w:rsidRPr="004C6229" w:rsidR="00316A54" w:rsidP="008A14CE" w:rsidRDefault="00DD5556" w14:paraId="2A15EE62" w14:textId="07F74C12">
            <w:pPr>
              <w:spacing w:line="276" w:lineRule="auto"/>
              <w:rPr>
                <w:rFonts w:ascii="Arial" w:hAnsi="Arial" w:cs="Arial"/>
              </w:rPr>
            </w:pPr>
            <w:r w:rsidRPr="004C6229">
              <w:rPr>
                <w:rFonts w:ascii="Arial" w:hAnsi="Arial" w:eastAsia="Times New Roman" w:cs="Arial"/>
                <w:lang w:val="en-US"/>
              </w:rPr>
              <w:t xml:space="preserve">Huanca Mamani, Cindy Greisy  </w:t>
            </w:r>
          </w:p>
        </w:tc>
      </w:tr>
    </w:tbl>
    <w:p w:rsidRPr="004C6229" w:rsidR="00316A54" w:rsidP="00316A54" w:rsidRDefault="00316A54" w14:paraId="57B02BBD" w14:textId="7CEE3F76">
      <w:pPr>
        <w:rPr>
          <w:rFonts w:ascii="Arial" w:hAnsi="Arial" w:cs="Arial"/>
        </w:rPr>
      </w:pPr>
      <w:r w:rsidRPr="004C6229">
        <w:rPr>
          <w:rFonts w:ascii="Arial" w:hAnsi="Arial" w:cs="Arial"/>
        </w:rPr>
        <w:br w:type="page"/>
      </w:r>
    </w:p>
    <w:sdt>
      <w:sdtPr>
        <w:rPr>
          <w:lang w:val="es-ES"/>
        </w:rPr>
        <w:id w:val="-1569640730"/>
        <w:docPartObj>
          <w:docPartGallery w:val="Table of Contents"/>
          <w:docPartUnique/>
        </w:docPartObj>
      </w:sdtPr>
      <w:sdtEndPr>
        <w:rPr>
          <w:rFonts w:ascii="Calibri" w:hAnsi="Calibri" w:eastAsia="Calibri" w:cs="" w:asciiTheme="minorAscii" w:hAnsiTheme="minorAscii" w:eastAsiaTheme="minorAscii" w:cstheme="minorBidi"/>
          <w:b w:val="1"/>
          <w:bCs w:val="1"/>
          <w:color w:val="auto"/>
          <w:sz w:val="22"/>
          <w:szCs w:val="22"/>
          <w:lang w:val="es-ES" w:eastAsia="en-US"/>
        </w:rPr>
      </w:sdtEndPr>
      <w:sdtContent>
        <w:p w:rsidRPr="003F6786" w:rsidR="000339FC" w:rsidP="003F6786" w:rsidRDefault="003F6786" w14:paraId="69AD4678" w14:textId="72C4EA43">
          <w:pPr>
            <w:pStyle w:val="TtuloTDC"/>
            <w:jc w:val="center"/>
            <w:rPr>
              <w:rFonts w:ascii="Arial" w:hAnsi="Arial" w:cs="Arial"/>
              <w:b/>
              <w:bCs/>
              <w:color w:val="auto"/>
            </w:rPr>
          </w:pPr>
          <w:r w:rsidRPr="003F6786">
            <w:rPr>
              <w:rFonts w:ascii="Arial" w:hAnsi="Arial" w:cs="Arial"/>
              <w:b/>
              <w:bCs/>
              <w:color w:val="auto"/>
              <w:lang w:val="es-ES"/>
            </w:rPr>
            <w:t>Índice</w:t>
          </w:r>
        </w:p>
        <w:p w:rsidR="00422628" w:rsidRDefault="000339FC" w14:paraId="2DE31DF0" w14:textId="34B7DAE6">
          <w:pPr>
            <w:pStyle w:val="TDC1"/>
            <w:tabs>
              <w:tab w:val="left" w:pos="440"/>
              <w:tab w:val="right" w:pos="8494"/>
            </w:tabs>
            <w:rPr>
              <w:rFonts w:cstheme="minorBidi"/>
              <w:noProof/>
            </w:rPr>
          </w:pPr>
          <w:r>
            <w:fldChar w:fldCharType="begin"/>
          </w:r>
          <w:r>
            <w:instrText xml:space="preserve"> TOC \o "1-3" \h \z \u </w:instrText>
          </w:r>
          <w:r>
            <w:fldChar w:fldCharType="separate"/>
          </w:r>
          <w:hyperlink w:history="1" w:anchor="_Toc237816436">
            <w:r w:rsidRPr="00EB49EE" w:rsidR="00422628">
              <w:rPr>
                <w:rStyle w:val="Hipervnculo"/>
                <w:rFonts w:ascii="Arial" w:hAnsi="Arial" w:cs="Arial"/>
                <w:b/>
                <w:bCs/>
                <w:noProof/>
                <w:lang w:val="es-ES"/>
              </w:rPr>
              <w:t>1.</w:t>
            </w:r>
            <w:r w:rsidR="00422628">
              <w:rPr>
                <w:rFonts w:cstheme="minorBidi"/>
                <w:noProof/>
              </w:rPr>
              <w:tab/>
            </w:r>
            <w:r w:rsidRPr="00EB49EE" w:rsidR="00422628">
              <w:rPr>
                <w:rStyle w:val="Hipervnculo"/>
                <w:rFonts w:ascii="Arial" w:hAnsi="Arial" w:cs="Arial"/>
                <w:b/>
                <w:bCs/>
                <w:noProof/>
                <w:lang w:val="es-ES"/>
              </w:rPr>
              <w:t>Introducción</w:t>
            </w:r>
            <w:r w:rsidR="00422628">
              <w:rPr>
                <w:noProof/>
                <w:webHidden/>
              </w:rPr>
              <w:tab/>
            </w:r>
            <w:r w:rsidR="00422628">
              <w:rPr>
                <w:noProof/>
                <w:webHidden/>
              </w:rPr>
              <w:fldChar w:fldCharType="begin"/>
            </w:r>
            <w:r w:rsidR="00422628">
              <w:rPr>
                <w:noProof/>
                <w:webHidden/>
              </w:rPr>
              <w:instrText xml:space="preserve"> PAGEREF _Toc237816436 \h </w:instrText>
            </w:r>
            <w:r w:rsidR="00422628">
              <w:rPr>
                <w:noProof/>
                <w:webHidden/>
              </w:rPr>
            </w:r>
            <w:r w:rsidR="00422628">
              <w:rPr>
                <w:noProof/>
                <w:webHidden/>
              </w:rPr>
              <w:fldChar w:fldCharType="separate"/>
            </w:r>
            <w:r w:rsidR="00422628">
              <w:rPr>
                <w:noProof/>
                <w:webHidden/>
              </w:rPr>
              <w:t>4</w:t>
            </w:r>
            <w:r w:rsidR="00422628">
              <w:rPr>
                <w:noProof/>
                <w:webHidden/>
              </w:rPr>
              <w:fldChar w:fldCharType="end"/>
            </w:r>
          </w:hyperlink>
        </w:p>
        <w:p w:rsidR="00422628" w:rsidRDefault="00422628" w14:paraId="7D0050F5" w14:textId="3CA0B849">
          <w:pPr>
            <w:pStyle w:val="TDC1"/>
            <w:tabs>
              <w:tab w:val="left" w:pos="440"/>
              <w:tab w:val="right" w:pos="8494"/>
            </w:tabs>
            <w:rPr>
              <w:rFonts w:cstheme="minorBidi"/>
              <w:noProof/>
            </w:rPr>
          </w:pPr>
          <w:hyperlink w:history="1" w:anchor="_Toc237816437">
            <w:r w:rsidRPr="00EB49EE">
              <w:rPr>
                <w:rStyle w:val="Hipervnculo"/>
                <w:rFonts w:ascii="Arial" w:hAnsi="Arial" w:cs="Arial"/>
                <w:b/>
                <w:bCs/>
                <w:noProof/>
                <w:lang w:val="es-ES"/>
              </w:rPr>
              <w:t>2.</w:t>
            </w:r>
            <w:r>
              <w:rPr>
                <w:rFonts w:cstheme="minorBidi"/>
                <w:noProof/>
              </w:rPr>
              <w:tab/>
            </w:r>
            <w:r w:rsidRPr="00EB49EE">
              <w:rPr>
                <w:rStyle w:val="Hipervnculo"/>
                <w:rFonts w:ascii="Arial" w:hAnsi="Arial" w:cs="Arial"/>
                <w:b/>
                <w:bCs/>
                <w:noProof/>
                <w:lang w:val="es-ES"/>
              </w:rPr>
              <w:t>Propósito</w:t>
            </w:r>
            <w:r>
              <w:rPr>
                <w:noProof/>
                <w:webHidden/>
              </w:rPr>
              <w:tab/>
            </w:r>
            <w:r>
              <w:rPr>
                <w:noProof/>
                <w:webHidden/>
              </w:rPr>
              <w:fldChar w:fldCharType="begin"/>
            </w:r>
            <w:r>
              <w:rPr>
                <w:noProof/>
                <w:webHidden/>
              </w:rPr>
              <w:instrText xml:space="preserve"> PAGEREF _Toc237816437 \h </w:instrText>
            </w:r>
            <w:r>
              <w:rPr>
                <w:noProof/>
                <w:webHidden/>
              </w:rPr>
            </w:r>
            <w:r>
              <w:rPr>
                <w:noProof/>
                <w:webHidden/>
              </w:rPr>
              <w:fldChar w:fldCharType="separate"/>
            </w:r>
            <w:r>
              <w:rPr>
                <w:noProof/>
                <w:webHidden/>
              </w:rPr>
              <w:t>4</w:t>
            </w:r>
            <w:r>
              <w:rPr>
                <w:noProof/>
                <w:webHidden/>
              </w:rPr>
              <w:fldChar w:fldCharType="end"/>
            </w:r>
          </w:hyperlink>
        </w:p>
        <w:p w:rsidR="00422628" w:rsidRDefault="00422628" w14:paraId="102EBFDE" w14:textId="77219704">
          <w:pPr>
            <w:pStyle w:val="TDC1"/>
            <w:tabs>
              <w:tab w:val="left" w:pos="440"/>
              <w:tab w:val="right" w:pos="8494"/>
            </w:tabs>
            <w:rPr>
              <w:rFonts w:cstheme="minorBidi"/>
              <w:noProof/>
            </w:rPr>
          </w:pPr>
          <w:hyperlink w:history="1" w:anchor="_Toc237816438">
            <w:r w:rsidRPr="00EB49EE">
              <w:rPr>
                <w:rStyle w:val="Hipervnculo"/>
                <w:rFonts w:ascii="Arial" w:hAnsi="Arial" w:cs="Arial"/>
                <w:b/>
                <w:bCs/>
                <w:noProof/>
                <w:lang w:val="es-ES"/>
              </w:rPr>
              <w:t>3.</w:t>
            </w:r>
            <w:r>
              <w:rPr>
                <w:rFonts w:cstheme="minorBidi"/>
                <w:noProof/>
              </w:rPr>
              <w:tab/>
            </w:r>
            <w:r w:rsidRPr="00EB49EE">
              <w:rPr>
                <w:rStyle w:val="Hipervnculo"/>
                <w:rFonts w:ascii="Arial" w:hAnsi="Arial" w:cs="Arial"/>
                <w:b/>
                <w:bCs/>
                <w:noProof/>
                <w:lang w:val="es-ES"/>
              </w:rPr>
              <w:t>Alcance</w:t>
            </w:r>
            <w:r>
              <w:rPr>
                <w:noProof/>
                <w:webHidden/>
              </w:rPr>
              <w:tab/>
            </w:r>
            <w:r>
              <w:rPr>
                <w:noProof/>
                <w:webHidden/>
              </w:rPr>
              <w:fldChar w:fldCharType="begin"/>
            </w:r>
            <w:r>
              <w:rPr>
                <w:noProof/>
                <w:webHidden/>
              </w:rPr>
              <w:instrText xml:space="preserve"> PAGEREF _Toc237816438 \h </w:instrText>
            </w:r>
            <w:r>
              <w:rPr>
                <w:noProof/>
                <w:webHidden/>
              </w:rPr>
            </w:r>
            <w:r>
              <w:rPr>
                <w:noProof/>
                <w:webHidden/>
              </w:rPr>
              <w:fldChar w:fldCharType="separate"/>
            </w:r>
            <w:r>
              <w:rPr>
                <w:noProof/>
                <w:webHidden/>
              </w:rPr>
              <w:t>4</w:t>
            </w:r>
            <w:r>
              <w:rPr>
                <w:noProof/>
                <w:webHidden/>
              </w:rPr>
              <w:fldChar w:fldCharType="end"/>
            </w:r>
          </w:hyperlink>
        </w:p>
        <w:p w:rsidR="00422628" w:rsidRDefault="00422628" w14:paraId="6C835AAC" w14:textId="43B5DE33">
          <w:pPr>
            <w:pStyle w:val="TDC1"/>
            <w:tabs>
              <w:tab w:val="left" w:pos="440"/>
              <w:tab w:val="right" w:pos="8494"/>
            </w:tabs>
            <w:rPr>
              <w:rFonts w:cstheme="minorBidi"/>
              <w:noProof/>
            </w:rPr>
          </w:pPr>
          <w:hyperlink w:history="1" w:anchor="_Toc237816439">
            <w:r w:rsidRPr="00EB49EE">
              <w:rPr>
                <w:rStyle w:val="Hipervnculo"/>
                <w:rFonts w:ascii="Arial" w:hAnsi="Arial" w:cs="Arial"/>
                <w:b/>
                <w:bCs/>
                <w:noProof/>
                <w:lang w:val="es-ES"/>
              </w:rPr>
              <w:t>4.</w:t>
            </w:r>
            <w:r>
              <w:rPr>
                <w:rFonts w:cstheme="minorBidi"/>
                <w:noProof/>
              </w:rPr>
              <w:tab/>
            </w:r>
            <w:r w:rsidRPr="00EB49EE">
              <w:rPr>
                <w:rStyle w:val="Hipervnculo"/>
                <w:rFonts w:ascii="Arial" w:hAnsi="Arial" w:cs="Arial"/>
                <w:b/>
                <w:bCs/>
                <w:noProof/>
                <w:lang w:val="es-ES"/>
              </w:rPr>
              <w:t>Descripción de Actividades</w:t>
            </w:r>
            <w:r>
              <w:rPr>
                <w:noProof/>
                <w:webHidden/>
              </w:rPr>
              <w:tab/>
            </w:r>
            <w:r>
              <w:rPr>
                <w:noProof/>
                <w:webHidden/>
              </w:rPr>
              <w:fldChar w:fldCharType="begin"/>
            </w:r>
            <w:r>
              <w:rPr>
                <w:noProof/>
                <w:webHidden/>
              </w:rPr>
              <w:instrText xml:space="preserve"> PAGEREF _Toc237816439 \h </w:instrText>
            </w:r>
            <w:r>
              <w:rPr>
                <w:noProof/>
                <w:webHidden/>
              </w:rPr>
            </w:r>
            <w:r>
              <w:rPr>
                <w:noProof/>
                <w:webHidden/>
              </w:rPr>
              <w:fldChar w:fldCharType="separate"/>
            </w:r>
            <w:r>
              <w:rPr>
                <w:noProof/>
                <w:webHidden/>
              </w:rPr>
              <w:t>4</w:t>
            </w:r>
            <w:r>
              <w:rPr>
                <w:noProof/>
                <w:webHidden/>
              </w:rPr>
              <w:fldChar w:fldCharType="end"/>
            </w:r>
          </w:hyperlink>
        </w:p>
        <w:p w:rsidR="00422628" w:rsidRDefault="00422628" w14:paraId="063A6D14" w14:textId="13A60F41">
          <w:pPr>
            <w:pStyle w:val="TDC2"/>
            <w:tabs>
              <w:tab w:val="left" w:pos="880"/>
              <w:tab w:val="right" w:pos="8494"/>
            </w:tabs>
            <w:rPr>
              <w:rFonts w:cstheme="minorBidi"/>
              <w:noProof/>
            </w:rPr>
          </w:pPr>
          <w:hyperlink w:history="1" w:anchor="_Toc237816440">
            <w:r w:rsidRPr="00EB49EE">
              <w:rPr>
                <w:rStyle w:val="Hipervnculo"/>
                <w:rFonts w:ascii="Arial" w:hAnsi="Arial" w:cs="Arial"/>
                <w:b/>
                <w:bCs/>
                <w:noProof/>
                <w:lang w:val="es-ES"/>
              </w:rPr>
              <w:t>4.1.</w:t>
            </w:r>
            <w:r>
              <w:rPr>
                <w:rFonts w:cstheme="minorBidi"/>
                <w:noProof/>
              </w:rPr>
              <w:tab/>
            </w:r>
            <w:r w:rsidRPr="00EB49EE">
              <w:rPr>
                <w:rStyle w:val="Hipervnculo"/>
                <w:rFonts w:ascii="Arial" w:hAnsi="Arial" w:cs="Arial"/>
                <w:b/>
                <w:bCs/>
                <w:noProof/>
                <w:lang w:val="es-ES"/>
              </w:rPr>
              <w:t>Fuentes de Datos</w:t>
            </w:r>
            <w:r>
              <w:rPr>
                <w:noProof/>
                <w:webHidden/>
              </w:rPr>
              <w:tab/>
            </w:r>
            <w:r>
              <w:rPr>
                <w:noProof/>
                <w:webHidden/>
              </w:rPr>
              <w:fldChar w:fldCharType="begin"/>
            </w:r>
            <w:r>
              <w:rPr>
                <w:noProof/>
                <w:webHidden/>
              </w:rPr>
              <w:instrText xml:space="preserve"> PAGEREF _Toc237816440 \h </w:instrText>
            </w:r>
            <w:r>
              <w:rPr>
                <w:noProof/>
                <w:webHidden/>
              </w:rPr>
            </w:r>
            <w:r>
              <w:rPr>
                <w:noProof/>
                <w:webHidden/>
              </w:rPr>
              <w:fldChar w:fldCharType="separate"/>
            </w:r>
            <w:r>
              <w:rPr>
                <w:noProof/>
                <w:webHidden/>
              </w:rPr>
              <w:t>5</w:t>
            </w:r>
            <w:r>
              <w:rPr>
                <w:noProof/>
                <w:webHidden/>
              </w:rPr>
              <w:fldChar w:fldCharType="end"/>
            </w:r>
          </w:hyperlink>
        </w:p>
        <w:p w:rsidR="00422628" w:rsidRDefault="00422628" w14:paraId="0A773DA9" w14:textId="26506160">
          <w:pPr>
            <w:pStyle w:val="TDC3"/>
            <w:tabs>
              <w:tab w:val="left" w:pos="1320"/>
              <w:tab w:val="right" w:pos="8494"/>
            </w:tabs>
            <w:rPr>
              <w:rFonts w:cstheme="minorBidi"/>
              <w:noProof/>
            </w:rPr>
          </w:pPr>
          <w:hyperlink w:history="1" w:anchor="_Toc237816441">
            <w:r w:rsidRPr="00EB49EE">
              <w:rPr>
                <w:rStyle w:val="Hipervnculo"/>
                <w:rFonts w:ascii="Arial" w:hAnsi="Arial" w:cs="Arial"/>
                <w:b/>
                <w:bCs/>
                <w:noProof/>
              </w:rPr>
              <w:t>4.1.1.</w:t>
            </w:r>
            <w:r>
              <w:rPr>
                <w:rFonts w:cstheme="minorBidi"/>
                <w:noProof/>
              </w:rPr>
              <w:tab/>
            </w:r>
            <w:r w:rsidRPr="00EB49EE">
              <w:rPr>
                <w:rStyle w:val="Hipervnculo"/>
                <w:rFonts w:ascii="Arial" w:hAnsi="Arial" w:cs="Arial"/>
                <w:b/>
                <w:bCs/>
                <w:noProof/>
              </w:rPr>
              <w:t>MIDAGRI</w:t>
            </w:r>
            <w:r>
              <w:rPr>
                <w:noProof/>
                <w:webHidden/>
              </w:rPr>
              <w:tab/>
            </w:r>
            <w:r>
              <w:rPr>
                <w:noProof/>
                <w:webHidden/>
              </w:rPr>
              <w:fldChar w:fldCharType="begin"/>
            </w:r>
            <w:r>
              <w:rPr>
                <w:noProof/>
                <w:webHidden/>
              </w:rPr>
              <w:instrText xml:space="preserve"> PAGEREF _Toc237816441 \h </w:instrText>
            </w:r>
            <w:r>
              <w:rPr>
                <w:noProof/>
                <w:webHidden/>
              </w:rPr>
            </w:r>
            <w:r>
              <w:rPr>
                <w:noProof/>
                <w:webHidden/>
              </w:rPr>
              <w:fldChar w:fldCharType="separate"/>
            </w:r>
            <w:r>
              <w:rPr>
                <w:noProof/>
                <w:webHidden/>
              </w:rPr>
              <w:t>5</w:t>
            </w:r>
            <w:r>
              <w:rPr>
                <w:noProof/>
                <w:webHidden/>
              </w:rPr>
              <w:fldChar w:fldCharType="end"/>
            </w:r>
          </w:hyperlink>
        </w:p>
        <w:p w:rsidR="00422628" w:rsidRDefault="00422628" w14:paraId="1B852203" w14:textId="6F6F2CA9">
          <w:pPr>
            <w:pStyle w:val="TDC3"/>
            <w:tabs>
              <w:tab w:val="left" w:pos="1320"/>
              <w:tab w:val="right" w:pos="8494"/>
            </w:tabs>
            <w:rPr>
              <w:rFonts w:cstheme="minorBidi"/>
              <w:noProof/>
            </w:rPr>
          </w:pPr>
          <w:hyperlink w:history="1" w:anchor="_Toc237816442">
            <w:r w:rsidRPr="00EB49EE">
              <w:rPr>
                <w:rStyle w:val="Hipervnculo"/>
                <w:rFonts w:ascii="Arial" w:hAnsi="Arial" w:cs="Arial"/>
                <w:b/>
                <w:bCs/>
                <w:noProof/>
              </w:rPr>
              <w:t>4.1.2.</w:t>
            </w:r>
            <w:r>
              <w:rPr>
                <w:rFonts w:cstheme="minorBidi"/>
                <w:noProof/>
              </w:rPr>
              <w:tab/>
            </w:r>
            <w:r w:rsidRPr="00EB49EE">
              <w:rPr>
                <w:rStyle w:val="Hipervnculo"/>
                <w:rFonts w:ascii="Arial" w:hAnsi="Arial" w:cs="Arial"/>
                <w:b/>
                <w:bCs/>
                <w:noProof/>
              </w:rPr>
              <w:t>Open-Meteo</w:t>
            </w:r>
            <w:r>
              <w:rPr>
                <w:noProof/>
                <w:webHidden/>
              </w:rPr>
              <w:tab/>
            </w:r>
            <w:r>
              <w:rPr>
                <w:noProof/>
                <w:webHidden/>
              </w:rPr>
              <w:fldChar w:fldCharType="begin"/>
            </w:r>
            <w:r>
              <w:rPr>
                <w:noProof/>
                <w:webHidden/>
              </w:rPr>
              <w:instrText xml:space="preserve"> PAGEREF _Toc237816442 \h </w:instrText>
            </w:r>
            <w:r>
              <w:rPr>
                <w:noProof/>
                <w:webHidden/>
              </w:rPr>
            </w:r>
            <w:r>
              <w:rPr>
                <w:noProof/>
                <w:webHidden/>
              </w:rPr>
              <w:fldChar w:fldCharType="separate"/>
            </w:r>
            <w:r>
              <w:rPr>
                <w:noProof/>
                <w:webHidden/>
              </w:rPr>
              <w:t>5</w:t>
            </w:r>
            <w:r>
              <w:rPr>
                <w:noProof/>
                <w:webHidden/>
              </w:rPr>
              <w:fldChar w:fldCharType="end"/>
            </w:r>
          </w:hyperlink>
        </w:p>
        <w:p w:rsidR="00422628" w:rsidRDefault="00422628" w14:paraId="5D76879B" w14:textId="7EF745CE">
          <w:pPr>
            <w:pStyle w:val="TDC2"/>
            <w:tabs>
              <w:tab w:val="left" w:pos="880"/>
              <w:tab w:val="right" w:pos="8494"/>
            </w:tabs>
            <w:rPr>
              <w:rFonts w:cstheme="minorBidi"/>
              <w:noProof/>
            </w:rPr>
          </w:pPr>
          <w:hyperlink w:history="1" w:anchor="_Toc237816443">
            <w:r w:rsidRPr="00EB49EE">
              <w:rPr>
                <w:rStyle w:val="Hipervnculo"/>
                <w:rFonts w:ascii="Arial" w:hAnsi="Arial" w:cs="Arial"/>
                <w:b/>
                <w:bCs/>
                <w:noProof/>
              </w:rPr>
              <w:t>4.2.</w:t>
            </w:r>
            <w:r>
              <w:rPr>
                <w:rFonts w:cstheme="minorBidi"/>
                <w:noProof/>
              </w:rPr>
              <w:tab/>
            </w:r>
            <w:r w:rsidRPr="00EB49EE">
              <w:rPr>
                <w:rStyle w:val="Hipervnculo"/>
                <w:rFonts w:ascii="Arial" w:hAnsi="Arial" w:cs="Arial"/>
                <w:b/>
                <w:bCs/>
                <w:noProof/>
              </w:rPr>
              <w:t>Flujo inicial de manejo de datos</w:t>
            </w:r>
            <w:r>
              <w:rPr>
                <w:noProof/>
                <w:webHidden/>
              </w:rPr>
              <w:tab/>
            </w:r>
            <w:r>
              <w:rPr>
                <w:noProof/>
                <w:webHidden/>
              </w:rPr>
              <w:fldChar w:fldCharType="begin"/>
            </w:r>
            <w:r>
              <w:rPr>
                <w:noProof/>
                <w:webHidden/>
              </w:rPr>
              <w:instrText xml:space="preserve"> PAGEREF _Toc237816443 \h </w:instrText>
            </w:r>
            <w:r>
              <w:rPr>
                <w:noProof/>
                <w:webHidden/>
              </w:rPr>
            </w:r>
            <w:r>
              <w:rPr>
                <w:noProof/>
                <w:webHidden/>
              </w:rPr>
              <w:fldChar w:fldCharType="separate"/>
            </w:r>
            <w:r>
              <w:rPr>
                <w:noProof/>
                <w:webHidden/>
              </w:rPr>
              <w:t>6</w:t>
            </w:r>
            <w:r>
              <w:rPr>
                <w:noProof/>
                <w:webHidden/>
              </w:rPr>
              <w:fldChar w:fldCharType="end"/>
            </w:r>
          </w:hyperlink>
        </w:p>
        <w:p w:rsidR="00422628" w:rsidRDefault="00422628" w14:paraId="273D4031" w14:textId="2474A87F">
          <w:pPr>
            <w:pStyle w:val="TDC3"/>
            <w:tabs>
              <w:tab w:val="left" w:pos="1320"/>
              <w:tab w:val="right" w:pos="8494"/>
            </w:tabs>
            <w:rPr>
              <w:rFonts w:cstheme="minorBidi"/>
              <w:noProof/>
            </w:rPr>
          </w:pPr>
          <w:hyperlink w:history="1" w:anchor="_Toc237816444">
            <w:r w:rsidRPr="00EB49EE">
              <w:rPr>
                <w:rStyle w:val="Hipervnculo"/>
                <w:rFonts w:ascii="Arial" w:hAnsi="Arial" w:cs="Arial"/>
                <w:b/>
                <w:bCs/>
                <w:noProof/>
                <w:lang w:val="es-ES"/>
              </w:rPr>
              <w:t>4.2.1.</w:t>
            </w:r>
            <w:r>
              <w:rPr>
                <w:rFonts w:cstheme="minorBidi"/>
                <w:noProof/>
              </w:rPr>
              <w:tab/>
            </w:r>
            <w:r w:rsidRPr="00EB49EE">
              <w:rPr>
                <w:rStyle w:val="Hipervnculo"/>
                <w:rFonts w:ascii="Arial" w:hAnsi="Arial" w:cs="Arial"/>
                <w:b/>
                <w:bCs/>
                <w:noProof/>
                <w:lang w:val="es-ES"/>
              </w:rPr>
              <w:t>Componentes</w:t>
            </w:r>
            <w:r>
              <w:rPr>
                <w:noProof/>
                <w:webHidden/>
              </w:rPr>
              <w:tab/>
            </w:r>
            <w:r>
              <w:rPr>
                <w:noProof/>
                <w:webHidden/>
              </w:rPr>
              <w:fldChar w:fldCharType="begin"/>
            </w:r>
            <w:r>
              <w:rPr>
                <w:noProof/>
                <w:webHidden/>
              </w:rPr>
              <w:instrText xml:space="preserve"> PAGEREF _Toc237816444 \h </w:instrText>
            </w:r>
            <w:r>
              <w:rPr>
                <w:noProof/>
                <w:webHidden/>
              </w:rPr>
            </w:r>
            <w:r>
              <w:rPr>
                <w:noProof/>
                <w:webHidden/>
              </w:rPr>
              <w:fldChar w:fldCharType="separate"/>
            </w:r>
            <w:r>
              <w:rPr>
                <w:noProof/>
                <w:webHidden/>
              </w:rPr>
              <w:t>7</w:t>
            </w:r>
            <w:r>
              <w:rPr>
                <w:noProof/>
                <w:webHidden/>
              </w:rPr>
              <w:fldChar w:fldCharType="end"/>
            </w:r>
          </w:hyperlink>
        </w:p>
        <w:p w:rsidR="00422628" w:rsidRDefault="00422628" w14:paraId="73D46D71" w14:textId="5F709293">
          <w:pPr>
            <w:pStyle w:val="TDC2"/>
            <w:tabs>
              <w:tab w:val="left" w:pos="880"/>
              <w:tab w:val="right" w:pos="8494"/>
            </w:tabs>
            <w:rPr>
              <w:rFonts w:cstheme="minorBidi"/>
              <w:noProof/>
            </w:rPr>
          </w:pPr>
          <w:hyperlink w:history="1" w:anchor="_Toc237816445">
            <w:r w:rsidRPr="00EB49EE">
              <w:rPr>
                <w:rStyle w:val="Hipervnculo"/>
                <w:rFonts w:ascii="Arial" w:hAnsi="Arial" w:cs="Arial"/>
                <w:b/>
                <w:bCs/>
                <w:noProof/>
                <w:lang w:val="es-ES"/>
              </w:rPr>
              <w:t>4.3.</w:t>
            </w:r>
            <w:r>
              <w:rPr>
                <w:rFonts w:cstheme="minorBidi"/>
                <w:noProof/>
              </w:rPr>
              <w:tab/>
            </w:r>
            <w:r w:rsidRPr="00EB49EE">
              <w:rPr>
                <w:rStyle w:val="Hipervnculo"/>
                <w:rFonts w:ascii="Arial" w:hAnsi="Arial" w:cs="Arial"/>
                <w:b/>
                <w:bCs/>
                <w:noProof/>
                <w:lang w:val="es-ES"/>
              </w:rPr>
              <w:t>Flujo Demo</w:t>
            </w:r>
            <w:r>
              <w:rPr>
                <w:noProof/>
                <w:webHidden/>
              </w:rPr>
              <w:tab/>
            </w:r>
            <w:r>
              <w:rPr>
                <w:noProof/>
                <w:webHidden/>
              </w:rPr>
              <w:fldChar w:fldCharType="begin"/>
            </w:r>
            <w:r>
              <w:rPr>
                <w:noProof/>
                <w:webHidden/>
              </w:rPr>
              <w:instrText xml:space="preserve"> PAGEREF _Toc237816445 \h </w:instrText>
            </w:r>
            <w:r>
              <w:rPr>
                <w:noProof/>
                <w:webHidden/>
              </w:rPr>
            </w:r>
            <w:r>
              <w:rPr>
                <w:noProof/>
                <w:webHidden/>
              </w:rPr>
              <w:fldChar w:fldCharType="separate"/>
            </w:r>
            <w:r>
              <w:rPr>
                <w:noProof/>
                <w:webHidden/>
              </w:rPr>
              <w:t>8</w:t>
            </w:r>
            <w:r>
              <w:rPr>
                <w:noProof/>
                <w:webHidden/>
              </w:rPr>
              <w:fldChar w:fldCharType="end"/>
            </w:r>
          </w:hyperlink>
        </w:p>
        <w:p w:rsidR="00422628" w:rsidRDefault="00422628" w14:paraId="3777797E" w14:textId="5A450DE7">
          <w:pPr>
            <w:pStyle w:val="TDC3"/>
            <w:tabs>
              <w:tab w:val="left" w:pos="1320"/>
              <w:tab w:val="right" w:pos="8494"/>
            </w:tabs>
            <w:rPr>
              <w:rFonts w:cstheme="minorBidi"/>
              <w:noProof/>
            </w:rPr>
          </w:pPr>
          <w:hyperlink w:history="1" w:anchor="_Toc237816446">
            <w:r w:rsidRPr="00EB49EE">
              <w:rPr>
                <w:rStyle w:val="Hipervnculo"/>
                <w:rFonts w:ascii="Arial" w:hAnsi="Arial" w:cs="Arial"/>
                <w:b/>
                <w:bCs/>
                <w:noProof/>
                <w:lang w:val="es-ES"/>
              </w:rPr>
              <w:t>4.3.1.</w:t>
            </w:r>
            <w:r>
              <w:rPr>
                <w:rFonts w:cstheme="minorBidi"/>
                <w:noProof/>
              </w:rPr>
              <w:tab/>
            </w:r>
            <w:r w:rsidRPr="00EB49EE">
              <w:rPr>
                <w:rStyle w:val="Hipervnculo"/>
                <w:rFonts w:ascii="Arial" w:hAnsi="Arial" w:cs="Arial"/>
                <w:b/>
                <w:bCs/>
                <w:noProof/>
                <w:lang w:val="es-ES"/>
              </w:rPr>
              <w:t>Componentes</w:t>
            </w:r>
            <w:r>
              <w:rPr>
                <w:noProof/>
                <w:webHidden/>
              </w:rPr>
              <w:tab/>
            </w:r>
            <w:r>
              <w:rPr>
                <w:noProof/>
                <w:webHidden/>
              </w:rPr>
              <w:fldChar w:fldCharType="begin"/>
            </w:r>
            <w:r>
              <w:rPr>
                <w:noProof/>
                <w:webHidden/>
              </w:rPr>
              <w:instrText xml:space="preserve"> PAGEREF _Toc237816446 \h </w:instrText>
            </w:r>
            <w:r>
              <w:rPr>
                <w:noProof/>
                <w:webHidden/>
              </w:rPr>
            </w:r>
            <w:r>
              <w:rPr>
                <w:noProof/>
                <w:webHidden/>
              </w:rPr>
              <w:fldChar w:fldCharType="separate"/>
            </w:r>
            <w:r>
              <w:rPr>
                <w:noProof/>
                <w:webHidden/>
              </w:rPr>
              <w:t>9</w:t>
            </w:r>
            <w:r>
              <w:rPr>
                <w:noProof/>
                <w:webHidden/>
              </w:rPr>
              <w:fldChar w:fldCharType="end"/>
            </w:r>
          </w:hyperlink>
        </w:p>
        <w:p w:rsidR="00422628" w:rsidRDefault="00422628" w14:paraId="7D7CB0E9" w14:textId="4F67EB02">
          <w:pPr>
            <w:pStyle w:val="TDC3"/>
            <w:tabs>
              <w:tab w:val="left" w:pos="1320"/>
              <w:tab w:val="right" w:pos="8494"/>
            </w:tabs>
            <w:rPr>
              <w:rFonts w:cstheme="minorBidi"/>
              <w:noProof/>
            </w:rPr>
          </w:pPr>
          <w:hyperlink w:history="1" w:anchor="_Toc237816447">
            <w:r w:rsidRPr="00EB49EE">
              <w:rPr>
                <w:rStyle w:val="Hipervnculo"/>
                <w:rFonts w:ascii="Arial" w:hAnsi="Arial" w:cs="Arial"/>
                <w:b/>
                <w:bCs/>
                <w:noProof/>
                <w:lang w:val="es-ES"/>
              </w:rPr>
              <w:t>4.3.2.</w:t>
            </w:r>
            <w:r>
              <w:rPr>
                <w:rFonts w:cstheme="minorBidi"/>
                <w:noProof/>
              </w:rPr>
              <w:tab/>
            </w:r>
            <w:r w:rsidRPr="00EB49EE">
              <w:rPr>
                <w:rStyle w:val="Hipervnculo"/>
                <w:rFonts w:ascii="Arial" w:hAnsi="Arial" w:cs="Arial"/>
                <w:b/>
                <w:bCs/>
                <w:noProof/>
                <w:lang w:val="es-ES"/>
              </w:rPr>
              <w:t>Resultados del demo</w:t>
            </w:r>
            <w:r>
              <w:rPr>
                <w:noProof/>
                <w:webHidden/>
              </w:rPr>
              <w:tab/>
            </w:r>
            <w:r>
              <w:rPr>
                <w:noProof/>
                <w:webHidden/>
              </w:rPr>
              <w:fldChar w:fldCharType="begin"/>
            </w:r>
            <w:r>
              <w:rPr>
                <w:noProof/>
                <w:webHidden/>
              </w:rPr>
              <w:instrText xml:space="preserve"> PAGEREF _Toc237816447 \h </w:instrText>
            </w:r>
            <w:r>
              <w:rPr>
                <w:noProof/>
                <w:webHidden/>
              </w:rPr>
            </w:r>
            <w:r>
              <w:rPr>
                <w:noProof/>
                <w:webHidden/>
              </w:rPr>
              <w:fldChar w:fldCharType="separate"/>
            </w:r>
            <w:r>
              <w:rPr>
                <w:noProof/>
                <w:webHidden/>
              </w:rPr>
              <w:t>9</w:t>
            </w:r>
            <w:r>
              <w:rPr>
                <w:noProof/>
                <w:webHidden/>
              </w:rPr>
              <w:fldChar w:fldCharType="end"/>
            </w:r>
          </w:hyperlink>
        </w:p>
        <w:p w:rsidR="00422628" w:rsidRDefault="00422628" w14:paraId="339BC831" w14:textId="57D1D1FA">
          <w:pPr>
            <w:pStyle w:val="TDC1"/>
            <w:tabs>
              <w:tab w:val="left" w:pos="440"/>
              <w:tab w:val="right" w:pos="8494"/>
            </w:tabs>
            <w:rPr>
              <w:rFonts w:cstheme="minorBidi"/>
              <w:noProof/>
            </w:rPr>
          </w:pPr>
          <w:hyperlink w:history="1" w:anchor="_Toc237816448">
            <w:r w:rsidRPr="00EB49EE">
              <w:rPr>
                <w:rStyle w:val="Hipervnculo"/>
                <w:rFonts w:ascii="Arial" w:hAnsi="Arial" w:cs="Arial"/>
                <w:b/>
                <w:bCs/>
                <w:noProof/>
                <w:lang w:val="es-ES"/>
              </w:rPr>
              <w:t>5.</w:t>
            </w:r>
            <w:r>
              <w:rPr>
                <w:rFonts w:cstheme="minorBidi"/>
                <w:noProof/>
              </w:rPr>
              <w:tab/>
            </w:r>
            <w:r w:rsidRPr="00EB49EE">
              <w:rPr>
                <w:rStyle w:val="Hipervnculo"/>
                <w:rFonts w:ascii="Arial" w:hAnsi="Arial" w:cs="Arial"/>
                <w:b/>
                <w:bCs/>
                <w:noProof/>
                <w:lang w:val="es-ES"/>
              </w:rPr>
              <w:t>Conclusiones</w:t>
            </w:r>
            <w:r>
              <w:rPr>
                <w:noProof/>
                <w:webHidden/>
              </w:rPr>
              <w:tab/>
            </w:r>
            <w:r>
              <w:rPr>
                <w:noProof/>
                <w:webHidden/>
              </w:rPr>
              <w:fldChar w:fldCharType="begin"/>
            </w:r>
            <w:r>
              <w:rPr>
                <w:noProof/>
                <w:webHidden/>
              </w:rPr>
              <w:instrText xml:space="preserve"> PAGEREF _Toc237816448 \h </w:instrText>
            </w:r>
            <w:r>
              <w:rPr>
                <w:noProof/>
                <w:webHidden/>
              </w:rPr>
            </w:r>
            <w:r>
              <w:rPr>
                <w:noProof/>
                <w:webHidden/>
              </w:rPr>
              <w:fldChar w:fldCharType="separate"/>
            </w:r>
            <w:r>
              <w:rPr>
                <w:noProof/>
                <w:webHidden/>
              </w:rPr>
              <w:t>10</w:t>
            </w:r>
            <w:r>
              <w:rPr>
                <w:noProof/>
                <w:webHidden/>
              </w:rPr>
              <w:fldChar w:fldCharType="end"/>
            </w:r>
          </w:hyperlink>
        </w:p>
        <w:p w:rsidR="00422628" w:rsidRDefault="00422628" w14:paraId="7A5BC8DA" w14:textId="4FF78404">
          <w:pPr>
            <w:pStyle w:val="TDC1"/>
            <w:tabs>
              <w:tab w:val="left" w:pos="440"/>
              <w:tab w:val="right" w:pos="8494"/>
            </w:tabs>
            <w:rPr>
              <w:rFonts w:cstheme="minorBidi"/>
              <w:noProof/>
            </w:rPr>
          </w:pPr>
          <w:hyperlink w:history="1" w:anchor="_Toc237816449">
            <w:r w:rsidRPr="00EB49EE">
              <w:rPr>
                <w:rStyle w:val="Hipervnculo"/>
                <w:rFonts w:ascii="Arial" w:hAnsi="Arial" w:cs="Arial"/>
                <w:b/>
                <w:bCs/>
                <w:noProof/>
                <w:lang w:val="es-ES"/>
              </w:rPr>
              <w:t>6.</w:t>
            </w:r>
            <w:r>
              <w:rPr>
                <w:rFonts w:cstheme="minorBidi"/>
                <w:noProof/>
              </w:rPr>
              <w:tab/>
            </w:r>
            <w:r w:rsidRPr="00EB49EE">
              <w:rPr>
                <w:rStyle w:val="Hipervnculo"/>
                <w:rFonts w:ascii="Arial" w:hAnsi="Arial" w:cs="Arial"/>
                <w:b/>
                <w:bCs/>
                <w:noProof/>
                <w:lang w:val="es-ES"/>
              </w:rPr>
              <w:t>Recomendaciones</w:t>
            </w:r>
            <w:r>
              <w:rPr>
                <w:noProof/>
                <w:webHidden/>
              </w:rPr>
              <w:tab/>
            </w:r>
            <w:r>
              <w:rPr>
                <w:noProof/>
                <w:webHidden/>
              </w:rPr>
              <w:fldChar w:fldCharType="begin"/>
            </w:r>
            <w:r>
              <w:rPr>
                <w:noProof/>
                <w:webHidden/>
              </w:rPr>
              <w:instrText xml:space="preserve"> PAGEREF _Toc237816449 \h </w:instrText>
            </w:r>
            <w:r>
              <w:rPr>
                <w:noProof/>
                <w:webHidden/>
              </w:rPr>
            </w:r>
            <w:r>
              <w:rPr>
                <w:noProof/>
                <w:webHidden/>
              </w:rPr>
              <w:fldChar w:fldCharType="separate"/>
            </w:r>
            <w:r>
              <w:rPr>
                <w:noProof/>
                <w:webHidden/>
              </w:rPr>
              <w:t>10</w:t>
            </w:r>
            <w:r>
              <w:rPr>
                <w:noProof/>
                <w:webHidden/>
              </w:rPr>
              <w:fldChar w:fldCharType="end"/>
            </w:r>
          </w:hyperlink>
        </w:p>
        <w:p w:rsidR="00422628" w:rsidRDefault="00422628" w14:paraId="2E355738" w14:textId="04471A7B">
          <w:pPr>
            <w:pStyle w:val="TDC1"/>
            <w:tabs>
              <w:tab w:val="left" w:pos="440"/>
              <w:tab w:val="right" w:pos="8494"/>
            </w:tabs>
            <w:rPr>
              <w:rFonts w:cstheme="minorBidi"/>
              <w:noProof/>
            </w:rPr>
          </w:pPr>
          <w:hyperlink w:history="1" w:anchor="_Toc237816450">
            <w:r w:rsidRPr="00EB49EE">
              <w:rPr>
                <w:rStyle w:val="Hipervnculo"/>
                <w:rFonts w:ascii="Arial" w:hAnsi="Arial" w:cs="Arial"/>
                <w:b/>
                <w:bCs/>
                <w:noProof/>
                <w:lang w:val="es-ES"/>
              </w:rPr>
              <w:t>7.</w:t>
            </w:r>
            <w:r>
              <w:rPr>
                <w:rFonts w:cstheme="minorBidi"/>
                <w:noProof/>
              </w:rPr>
              <w:tab/>
            </w:r>
            <w:r w:rsidRPr="00EB49EE">
              <w:rPr>
                <w:rStyle w:val="Hipervnculo"/>
                <w:rFonts w:ascii="Arial" w:hAnsi="Arial" w:cs="Arial"/>
                <w:b/>
                <w:bCs/>
                <w:noProof/>
                <w:lang w:val="es-ES"/>
              </w:rPr>
              <w:t>Bibliografía</w:t>
            </w:r>
            <w:r>
              <w:rPr>
                <w:noProof/>
                <w:webHidden/>
              </w:rPr>
              <w:tab/>
            </w:r>
            <w:r>
              <w:rPr>
                <w:noProof/>
                <w:webHidden/>
              </w:rPr>
              <w:fldChar w:fldCharType="begin"/>
            </w:r>
            <w:r>
              <w:rPr>
                <w:noProof/>
                <w:webHidden/>
              </w:rPr>
              <w:instrText xml:space="preserve"> PAGEREF _Toc237816450 \h </w:instrText>
            </w:r>
            <w:r>
              <w:rPr>
                <w:noProof/>
                <w:webHidden/>
              </w:rPr>
            </w:r>
            <w:r>
              <w:rPr>
                <w:noProof/>
                <w:webHidden/>
              </w:rPr>
              <w:fldChar w:fldCharType="separate"/>
            </w:r>
            <w:r>
              <w:rPr>
                <w:noProof/>
                <w:webHidden/>
              </w:rPr>
              <w:t>10</w:t>
            </w:r>
            <w:r>
              <w:rPr>
                <w:noProof/>
                <w:webHidden/>
              </w:rPr>
              <w:fldChar w:fldCharType="end"/>
            </w:r>
          </w:hyperlink>
        </w:p>
        <w:p w:rsidR="000339FC" w:rsidRDefault="000339FC" w14:paraId="37755D82" w14:textId="4F5FDB48">
          <w:r>
            <w:rPr>
              <w:b/>
              <w:bCs/>
              <w:lang w:val="es-ES"/>
            </w:rPr>
            <w:fldChar w:fldCharType="end"/>
          </w:r>
        </w:p>
      </w:sdtContent>
    </w:sdt>
    <w:p w:rsidR="000339FC" w:rsidP="00316A54" w:rsidRDefault="000339FC" w14:paraId="5B059D9B" w14:textId="017C3A60"/>
    <w:p w:rsidR="000339FC" w:rsidP="00316A54" w:rsidRDefault="000339FC" w14:paraId="15D81A0B" w14:textId="1E6BCF12"/>
    <w:p w:rsidR="000339FC" w:rsidP="00316A54" w:rsidRDefault="000339FC" w14:paraId="28F3B7ED" w14:textId="28E3BAC8"/>
    <w:p w:rsidR="000339FC" w:rsidP="00316A54" w:rsidRDefault="000339FC" w14:paraId="438144EA" w14:textId="513D9452"/>
    <w:p w:rsidR="000339FC" w:rsidP="00316A54" w:rsidRDefault="000339FC" w14:paraId="426FDEB6" w14:textId="58BFCC8C"/>
    <w:p w:rsidR="000339FC" w:rsidP="00316A54" w:rsidRDefault="000339FC" w14:paraId="51170E4B" w14:textId="7C8C419D"/>
    <w:p w:rsidR="000339FC" w:rsidP="00316A54" w:rsidRDefault="000339FC" w14:paraId="2BBE133B" w14:textId="35F48731"/>
    <w:p w:rsidR="000339FC" w:rsidP="00316A54" w:rsidRDefault="000339FC" w14:paraId="00F32498" w14:textId="0ACF7AC4"/>
    <w:p w:rsidR="000339FC" w:rsidP="00316A54" w:rsidRDefault="000339FC" w14:paraId="54A576BD" w14:textId="6AC90537"/>
    <w:p w:rsidR="000339FC" w:rsidP="00316A54" w:rsidRDefault="000339FC" w14:paraId="3CD9FB54" w14:textId="118B922C"/>
    <w:p w:rsidR="000339FC" w:rsidP="00316A54" w:rsidRDefault="000339FC" w14:paraId="32734E7E" w14:textId="0C970D92"/>
    <w:p w:rsidR="000339FC" w:rsidP="00316A54" w:rsidRDefault="000339FC" w14:paraId="19F04CB1" w14:textId="32BAF40C"/>
    <w:p w:rsidR="000339FC" w:rsidP="00316A54" w:rsidRDefault="000339FC" w14:paraId="493150B8" w14:textId="03F26CF4"/>
    <w:p w:rsidR="000339FC" w:rsidP="00316A54" w:rsidRDefault="000339FC" w14:paraId="064A7269" w14:textId="7113C83C"/>
    <w:p w:rsidR="000339FC" w:rsidP="00316A54" w:rsidRDefault="000339FC" w14:paraId="1EF59871" w14:textId="4EE5D73B"/>
    <w:p w:rsidR="000339FC" w:rsidP="00316A54" w:rsidRDefault="000339FC" w14:paraId="0C6B0474" w14:textId="77777777"/>
    <w:p w:rsidRPr="000339FC" w:rsidR="000339FC" w:rsidP="000339FC" w:rsidRDefault="000339FC" w14:paraId="75248390" w14:textId="22CA4B40">
      <w:pPr>
        <w:pStyle w:val="Ttulo1"/>
        <w:numPr>
          <w:ilvl w:val="0"/>
          <w:numId w:val="11"/>
        </w:numPr>
        <w:rPr>
          <w:rFonts w:ascii="Arial" w:hAnsi="Arial" w:cs="Arial"/>
          <w:b/>
          <w:bCs/>
          <w:color w:val="auto"/>
          <w:sz w:val="22"/>
          <w:szCs w:val="22"/>
          <w:lang w:val="es-ES"/>
        </w:rPr>
      </w:pPr>
      <w:bookmarkStart w:name="_Toc237816436" w:id="0"/>
      <w:r w:rsidRPr="000339FC">
        <w:rPr>
          <w:rFonts w:ascii="Arial" w:hAnsi="Arial" w:cs="Arial"/>
          <w:b/>
          <w:bCs/>
          <w:color w:val="auto"/>
          <w:sz w:val="22"/>
          <w:szCs w:val="22"/>
          <w:lang w:val="es-ES"/>
        </w:rPr>
        <w:lastRenderedPageBreak/>
        <w:t>Introducción</w:t>
      </w:r>
      <w:bookmarkEnd w:id="0"/>
    </w:p>
    <w:p w:rsidRPr="00B80F37" w:rsidR="00B80F37" w:rsidP="0017353D" w:rsidRDefault="00B80F37" w14:paraId="7669F9F2" w14:textId="77777777">
      <w:pPr>
        <w:spacing w:line="480" w:lineRule="auto"/>
        <w:ind w:left="708" w:firstLine="708"/>
        <w:jc w:val="both"/>
        <w:rPr>
          <w:rFonts w:ascii="Arial" w:hAnsi="Arial" w:cs="Arial"/>
          <w:b/>
          <w:bCs/>
        </w:rPr>
      </w:pPr>
      <w:r w:rsidRPr="003F6786">
        <w:rPr>
          <w:rFonts w:ascii="Arial" w:hAnsi="Arial" w:cs="Arial"/>
        </w:rPr>
        <w:t>AgroSmart</w:t>
      </w:r>
      <w:r w:rsidRPr="00B80F37">
        <w:rPr>
          <w:rFonts w:ascii="Arial" w:hAnsi="Arial" w:cs="Arial"/>
        </w:rPr>
        <w:t xml:space="preserve"> Insights es una plataforma orientada a la optimización de mercados y precios agrícolas. Su arquitectura integra un </w:t>
      </w:r>
      <w:r w:rsidRPr="00B80F37">
        <w:rPr>
          <w:rStyle w:val="Textoennegrita"/>
          <w:rFonts w:ascii="Arial" w:hAnsi="Arial" w:cs="Arial"/>
          <w:b w:val="0"/>
          <w:bCs w:val="0"/>
        </w:rPr>
        <w:t>Microfrontend de consultas en lenguaje natural (NLQ)</w:t>
      </w:r>
      <w:r w:rsidRPr="00B80F37">
        <w:rPr>
          <w:rFonts w:ascii="Arial" w:hAnsi="Arial" w:cs="Arial"/>
          <w:b/>
          <w:bCs/>
        </w:rPr>
        <w:t xml:space="preserve">, </w:t>
      </w:r>
      <w:r w:rsidRPr="00B80F37">
        <w:rPr>
          <w:rStyle w:val="Textoennegrita"/>
          <w:rFonts w:ascii="Arial" w:hAnsi="Arial" w:cs="Arial"/>
          <w:b w:val="0"/>
          <w:bCs w:val="0"/>
        </w:rPr>
        <w:t>n8n</w:t>
      </w:r>
      <w:r w:rsidRPr="00B80F37">
        <w:rPr>
          <w:rFonts w:ascii="Arial" w:hAnsi="Arial" w:cs="Arial"/>
        </w:rPr>
        <w:t xml:space="preserve"> como herramienta de orquestación, </w:t>
      </w:r>
      <w:r w:rsidRPr="00B80F37">
        <w:rPr>
          <w:rStyle w:val="Textoennegrita"/>
          <w:rFonts w:ascii="Arial" w:hAnsi="Arial" w:cs="Arial"/>
          <w:b w:val="0"/>
          <w:bCs w:val="0"/>
        </w:rPr>
        <w:t>PostgreSQL + pgvector</w:t>
      </w:r>
      <w:r w:rsidRPr="00B80F37">
        <w:rPr>
          <w:rFonts w:ascii="Arial" w:hAnsi="Arial" w:cs="Arial"/>
        </w:rPr>
        <w:t xml:space="preserve"> para el almacenamiento y componentes de </w:t>
      </w:r>
      <w:r w:rsidRPr="00B80F37">
        <w:rPr>
          <w:rStyle w:val="Textoennegrita"/>
          <w:rFonts w:ascii="Arial" w:hAnsi="Arial" w:cs="Arial"/>
          <w:b w:val="0"/>
          <w:bCs w:val="0"/>
        </w:rPr>
        <w:t>IA y observabilidad</w:t>
      </w:r>
      <w:r w:rsidRPr="0017353D">
        <w:rPr>
          <w:rFonts w:ascii="Arial" w:hAnsi="Arial" w:cs="Arial"/>
        </w:rPr>
        <w:t>.</w:t>
      </w:r>
    </w:p>
    <w:p w:rsidR="003E556D" w:rsidP="003E556D" w:rsidRDefault="00B80F37" w14:paraId="6F4D2D6E" w14:textId="77777777">
      <w:pPr>
        <w:spacing w:line="480" w:lineRule="auto"/>
        <w:ind w:left="708" w:firstLine="708"/>
        <w:jc w:val="both"/>
        <w:rPr>
          <w:rFonts w:ascii="Arial" w:hAnsi="Arial" w:cs="Arial"/>
        </w:rPr>
      </w:pPr>
      <w:r w:rsidRPr="00B80F37">
        <w:rPr>
          <w:rFonts w:ascii="Arial" w:hAnsi="Arial" w:cs="Arial"/>
        </w:rPr>
        <w:t>E</w:t>
      </w:r>
      <w:r w:rsidRPr="00B80F37">
        <w:rPr>
          <w:rFonts w:ascii="Arial" w:hAnsi="Arial" w:cs="Arial"/>
        </w:rPr>
        <w:t>l objetivo de este informe es definir cómo se recibirán, transformarán, almacenarán y expondrán los datos utilizados por la aplicación. La propuesta se concentra en dos fuentes externas identificadas para el caso: los datos abiertos de MIDAGRI, como fuente principal de información agrícola peruana, y Open-Meteo, como fuente meteorológica para complementar el análisis.</w:t>
      </w:r>
    </w:p>
    <w:p w:rsidRPr="000339FC" w:rsidR="00DD5556" w:rsidP="000339FC" w:rsidRDefault="000339FC" w14:paraId="60A97789" w14:textId="368A498F">
      <w:pPr>
        <w:pStyle w:val="Ttulo1"/>
        <w:numPr>
          <w:ilvl w:val="0"/>
          <w:numId w:val="11"/>
        </w:numPr>
        <w:rPr>
          <w:rFonts w:ascii="Arial" w:hAnsi="Arial" w:cs="Arial"/>
          <w:b/>
          <w:bCs/>
          <w:color w:val="auto"/>
          <w:sz w:val="22"/>
          <w:szCs w:val="22"/>
          <w:lang w:val="es-ES"/>
        </w:rPr>
      </w:pPr>
      <w:bookmarkStart w:name="_Toc237816437" w:id="1"/>
      <w:r w:rsidRPr="000339FC">
        <w:rPr>
          <w:rFonts w:ascii="Arial" w:hAnsi="Arial" w:cs="Arial"/>
          <w:b/>
          <w:bCs/>
          <w:color w:val="auto"/>
          <w:sz w:val="22"/>
          <w:szCs w:val="22"/>
          <w:lang w:val="es-ES"/>
        </w:rPr>
        <w:t>Propósito</w:t>
      </w:r>
      <w:bookmarkEnd w:id="1"/>
    </w:p>
    <w:p w:rsidR="00C31731" w:rsidP="00C31731" w:rsidRDefault="00C31731" w14:paraId="2DF7FA29" w14:textId="77777777">
      <w:pPr>
        <w:pStyle w:val="Prrafodelista"/>
        <w:ind w:left="720"/>
        <w:jc w:val="both"/>
        <w:rPr>
          <w:rFonts w:ascii="Arial" w:hAnsi="Arial" w:cs="Arial"/>
          <w:b/>
          <w:bCs/>
          <w:lang w:val="es-ES"/>
        </w:rPr>
      </w:pPr>
    </w:p>
    <w:p w:rsidRPr="003F6786" w:rsidR="00DD5556" w:rsidP="003F6786" w:rsidRDefault="00C31731" w14:paraId="26D96FDF" w14:textId="445B3077">
      <w:pPr>
        <w:spacing w:line="480" w:lineRule="auto"/>
        <w:ind w:left="708" w:firstLine="708"/>
        <w:jc w:val="both"/>
        <w:rPr>
          <w:rFonts w:ascii="Arial" w:hAnsi="Arial" w:cs="Arial"/>
          <w:lang w:val="es-ES"/>
        </w:rPr>
      </w:pPr>
      <w:r w:rsidRPr="67DCA408" w:rsidR="00C31731">
        <w:rPr>
          <w:rFonts w:ascii="Arial" w:hAnsi="Arial" w:cs="Arial"/>
        </w:rPr>
        <w:t>Documentar</w:t>
      </w:r>
      <w:r w:rsidRPr="67DCA408" w:rsidR="00C31731">
        <w:rPr>
          <w:rFonts w:ascii="Arial" w:hAnsi="Arial" w:cs="Arial"/>
          <w:lang w:val="es-ES"/>
        </w:rPr>
        <w:t xml:space="preserve">, al cierre de la </w:t>
      </w:r>
      <w:r w:rsidRPr="67DCA408" w:rsidR="05652C17">
        <w:rPr>
          <w:rFonts w:ascii="Arial" w:hAnsi="Arial" w:cs="Arial"/>
          <w:lang w:val="es-ES"/>
        </w:rPr>
        <w:t>segunda</w:t>
      </w:r>
      <w:r w:rsidRPr="67DCA408" w:rsidR="00C31731">
        <w:rPr>
          <w:rFonts w:ascii="Arial" w:hAnsi="Arial" w:cs="Arial"/>
          <w:lang w:val="es-ES"/>
        </w:rPr>
        <w:t xml:space="preserve"> semana del proyecto, el diseño y el estado inicial de la capa de F</w:t>
      </w:r>
      <w:r w:rsidRPr="67DCA408" w:rsidR="00C31731">
        <w:rPr>
          <w:rFonts w:ascii="Arial" w:hAnsi="Arial" w:cs="Arial"/>
          <w:lang w:val="es-ES"/>
        </w:rPr>
        <w:t xml:space="preserve">rontend </w:t>
      </w:r>
      <w:r w:rsidRPr="67DCA408" w:rsidR="00C31731">
        <w:rPr>
          <w:rFonts w:ascii="Arial" w:hAnsi="Arial" w:cs="Arial"/>
          <w:lang w:val="es-ES"/>
        </w:rPr>
        <w:t>&amp; Data I</w:t>
      </w:r>
      <w:r w:rsidRPr="67DCA408" w:rsidR="00C31731">
        <w:rPr>
          <w:rFonts w:ascii="Arial" w:hAnsi="Arial" w:cs="Arial"/>
          <w:lang w:val="es-ES"/>
        </w:rPr>
        <w:t xml:space="preserve">nteraction </w:t>
      </w:r>
      <w:r w:rsidRPr="67DCA408" w:rsidR="00C31731">
        <w:rPr>
          <w:rFonts w:ascii="Arial" w:hAnsi="Arial" w:cs="Arial"/>
          <w:lang w:val="es-ES"/>
        </w:rPr>
        <w:t>(NLQ) de A</w:t>
      </w:r>
      <w:r w:rsidRPr="67DCA408" w:rsidR="00C31731">
        <w:rPr>
          <w:rFonts w:ascii="Arial" w:hAnsi="Arial" w:cs="Arial"/>
          <w:lang w:val="es-ES"/>
        </w:rPr>
        <w:t xml:space="preserve">groSmart </w:t>
      </w:r>
      <w:r w:rsidRPr="67DCA408" w:rsidR="00C31731">
        <w:rPr>
          <w:rFonts w:ascii="Arial" w:hAnsi="Arial" w:cs="Arial"/>
          <w:lang w:val="es-ES"/>
        </w:rPr>
        <w:t>I</w:t>
      </w:r>
      <w:r w:rsidRPr="67DCA408" w:rsidR="00C31731">
        <w:rPr>
          <w:rFonts w:ascii="Arial" w:hAnsi="Arial" w:cs="Arial"/>
          <w:lang w:val="es-ES"/>
        </w:rPr>
        <w:t>nsights:</w:t>
      </w:r>
      <w:r w:rsidRPr="67DCA408" w:rsidR="00C31731">
        <w:rPr>
          <w:rFonts w:ascii="Arial" w:hAnsi="Arial" w:cs="Arial"/>
          <w:lang w:val="es-ES"/>
        </w:rPr>
        <w:t xml:space="preserve"> la arquitectura de m</w:t>
      </w:r>
      <w:r w:rsidRPr="67DCA408" w:rsidR="00C31731">
        <w:rPr>
          <w:rFonts w:ascii="Arial" w:hAnsi="Arial" w:cs="Arial"/>
          <w:lang w:val="es-ES"/>
        </w:rPr>
        <w:t xml:space="preserve">icrofrontends </w:t>
      </w:r>
      <w:r w:rsidRPr="67DCA408" w:rsidR="00C31731">
        <w:rPr>
          <w:rFonts w:ascii="Arial" w:hAnsi="Arial" w:cs="Arial"/>
          <w:lang w:val="es-ES"/>
        </w:rPr>
        <w:t>definida, el contrato de datos acordado con la capa de orquestación (n8n), la estructura de carpetas y componentes construida, y los resultados de la primera prueba local de conexión.</w:t>
      </w:r>
    </w:p>
    <w:p w:rsidRPr="000339FC" w:rsidR="00DD5556" w:rsidP="000339FC" w:rsidRDefault="000339FC" w14:paraId="2BB2DA4D" w14:textId="33CD28A8">
      <w:pPr>
        <w:pStyle w:val="Ttulo1"/>
        <w:numPr>
          <w:ilvl w:val="0"/>
          <w:numId w:val="11"/>
        </w:numPr>
        <w:rPr>
          <w:rFonts w:ascii="Arial" w:hAnsi="Arial" w:cs="Arial"/>
          <w:b/>
          <w:bCs/>
          <w:color w:val="auto"/>
          <w:sz w:val="22"/>
          <w:szCs w:val="22"/>
          <w:lang w:val="es-ES"/>
        </w:rPr>
      </w:pPr>
      <w:bookmarkStart w:name="_Toc237816438" w:id="2"/>
      <w:r w:rsidRPr="000339FC">
        <w:rPr>
          <w:rFonts w:ascii="Arial" w:hAnsi="Arial" w:cs="Arial"/>
          <w:b/>
          <w:bCs/>
          <w:color w:val="auto"/>
          <w:sz w:val="22"/>
          <w:szCs w:val="22"/>
          <w:lang w:val="es-ES"/>
        </w:rPr>
        <w:t>Alcance</w:t>
      </w:r>
      <w:bookmarkEnd w:id="2"/>
    </w:p>
    <w:p w:rsidRPr="00D470FD" w:rsidR="00EC18CD" w:rsidP="00EC18CD" w:rsidRDefault="00EC18CD" w14:paraId="6BA5D438" w14:textId="77777777">
      <w:pPr>
        <w:pStyle w:val="Prrafodelista"/>
        <w:ind w:left="720"/>
        <w:jc w:val="both"/>
        <w:rPr>
          <w:rFonts w:ascii="Arial" w:hAnsi="Arial" w:cs="Arial"/>
          <w:b/>
          <w:bCs/>
          <w:sz w:val="22"/>
          <w:szCs w:val="22"/>
          <w:lang w:val="es-ES"/>
        </w:rPr>
      </w:pPr>
    </w:p>
    <w:p w:rsidRPr="00D470FD" w:rsidR="0017353D" w:rsidP="004C6229" w:rsidRDefault="00D5599F" w14:paraId="3DD0831D" w14:textId="5293FFF4">
      <w:pPr>
        <w:spacing w:line="480" w:lineRule="auto"/>
        <w:ind w:left="708" w:firstLine="708"/>
        <w:jc w:val="both"/>
        <w:rPr>
          <w:rFonts w:ascii="Arial" w:hAnsi="Arial" w:cs="Arial"/>
          <w:b/>
          <w:bCs/>
          <w:lang w:val="es-ES"/>
        </w:rPr>
      </w:pPr>
      <w:r w:rsidRPr="00D470FD">
        <w:rPr>
          <w:rFonts w:ascii="Arial" w:hAnsi="Arial" w:cs="Arial"/>
          <w:lang w:val="es-ES"/>
        </w:rPr>
        <w:t xml:space="preserve">Este informe cubre el diseño de la arquitectura del microfrontend, la definición del contrato de datos JSON que el frontend espera recibir desde n8n, la configuración inicial del entorno de desarrollo con React y Vite, el diseño visual base de la interfaz y una primera prueba de conexión local. </w:t>
      </w:r>
    </w:p>
    <w:p w:rsidRPr="000339FC" w:rsidR="0017353D" w:rsidP="000339FC" w:rsidRDefault="000339FC" w14:paraId="47164E8E" w14:textId="6AAB9A12">
      <w:pPr>
        <w:pStyle w:val="Ttulo1"/>
        <w:numPr>
          <w:ilvl w:val="0"/>
          <w:numId w:val="11"/>
        </w:numPr>
        <w:rPr>
          <w:rFonts w:ascii="Arial" w:hAnsi="Arial" w:cs="Arial"/>
          <w:b/>
          <w:bCs/>
          <w:color w:val="auto"/>
          <w:sz w:val="22"/>
          <w:szCs w:val="22"/>
          <w:lang w:val="es-ES"/>
        </w:rPr>
      </w:pPr>
      <w:bookmarkStart w:name="_Toc237816439" w:id="3"/>
      <w:r w:rsidRPr="000339FC">
        <w:rPr>
          <w:rFonts w:ascii="Arial" w:hAnsi="Arial" w:cs="Arial"/>
          <w:b/>
          <w:bCs/>
          <w:color w:val="auto"/>
          <w:sz w:val="22"/>
          <w:szCs w:val="22"/>
          <w:lang w:val="es-ES"/>
        </w:rPr>
        <w:t>Descripción de Actividades</w:t>
      </w:r>
      <w:bookmarkEnd w:id="3"/>
    </w:p>
    <w:p w:rsidRPr="00D470FD" w:rsidR="00D5599F" w:rsidP="00D5599F" w:rsidRDefault="00D5599F" w14:paraId="41851CAC" w14:textId="77777777">
      <w:pPr>
        <w:pStyle w:val="Prrafodelista"/>
        <w:ind w:left="720"/>
        <w:jc w:val="both"/>
        <w:rPr>
          <w:rFonts w:ascii="Arial" w:hAnsi="Arial" w:cs="Arial"/>
          <w:b/>
          <w:bCs/>
          <w:sz w:val="22"/>
          <w:szCs w:val="22"/>
          <w:lang w:val="es-ES"/>
        </w:rPr>
      </w:pPr>
    </w:p>
    <w:p w:rsidRPr="00D470FD" w:rsidR="00D5599F" w:rsidP="00D5599F" w:rsidRDefault="00D5599F" w14:paraId="583A08EE" w14:textId="5A99DA04">
      <w:pPr>
        <w:pStyle w:val="Prrafodelista"/>
        <w:spacing w:line="480" w:lineRule="auto"/>
        <w:ind w:left="720"/>
        <w:jc w:val="both"/>
        <w:rPr>
          <w:rFonts w:ascii="Arial" w:hAnsi="Arial" w:cs="Arial"/>
          <w:sz w:val="22"/>
          <w:szCs w:val="22"/>
          <w:lang w:val="es-ES"/>
        </w:rPr>
      </w:pPr>
      <w:r w:rsidRPr="67DCA408" w:rsidR="00D5599F">
        <w:rPr>
          <w:rFonts w:ascii="Arial" w:hAnsi="Arial" w:cs="Arial"/>
          <w:sz w:val="22"/>
          <w:szCs w:val="22"/>
          <w:lang w:val="es-ES"/>
        </w:rPr>
        <w:t xml:space="preserve">A </w:t>
      </w:r>
      <w:r w:rsidRPr="67DCA408" w:rsidR="00D5599F">
        <w:rPr>
          <w:rFonts w:ascii="Arial" w:hAnsi="Arial" w:cs="Arial"/>
          <w:sz w:val="22"/>
          <w:szCs w:val="22"/>
          <w:lang w:val="es-ES"/>
        </w:rPr>
        <w:t>continuación,</w:t>
      </w:r>
      <w:r w:rsidRPr="67DCA408" w:rsidR="00D5599F">
        <w:rPr>
          <w:rFonts w:ascii="Arial" w:hAnsi="Arial" w:cs="Arial"/>
          <w:sz w:val="22"/>
          <w:szCs w:val="22"/>
          <w:lang w:val="es-ES"/>
        </w:rPr>
        <w:t xml:space="preserve"> se detallan las actividades realizadas durante la </w:t>
      </w:r>
      <w:r w:rsidRPr="67DCA408" w:rsidR="00D15B2F">
        <w:rPr>
          <w:rFonts w:ascii="Arial" w:hAnsi="Arial" w:cs="Arial"/>
          <w:sz w:val="22"/>
          <w:szCs w:val="22"/>
          <w:lang w:val="es-ES"/>
        </w:rPr>
        <w:t>segunda</w:t>
      </w:r>
      <w:r w:rsidRPr="67DCA408" w:rsidR="00D5599F">
        <w:rPr>
          <w:rFonts w:ascii="Arial" w:hAnsi="Arial" w:cs="Arial"/>
          <w:sz w:val="22"/>
          <w:szCs w:val="22"/>
          <w:lang w:val="es-ES"/>
        </w:rPr>
        <w:t xml:space="preserve"> semana, organizadas por fuente de datos, arquitectura del microfrontend y avance de implementación.</w:t>
      </w:r>
    </w:p>
    <w:p w:rsidR="00D5599F" w:rsidP="00D5599F" w:rsidRDefault="00D5599F" w14:paraId="27BB51B3" w14:textId="77777777">
      <w:pPr>
        <w:pStyle w:val="Prrafodelista"/>
        <w:ind w:left="720"/>
        <w:jc w:val="both"/>
        <w:rPr>
          <w:rFonts w:ascii="Arial" w:hAnsi="Arial" w:cs="Arial"/>
          <w:b/>
          <w:bCs/>
          <w:lang w:val="es-ES"/>
        </w:rPr>
      </w:pPr>
    </w:p>
    <w:p w:rsidRPr="0017353D" w:rsidR="0017353D" w:rsidP="0017353D" w:rsidRDefault="0017353D" w14:paraId="570DCD97" w14:textId="77777777">
      <w:pPr>
        <w:pStyle w:val="Prrafodelista"/>
        <w:rPr>
          <w:rFonts w:ascii="Arial" w:hAnsi="Arial" w:cs="Arial"/>
          <w:b/>
          <w:bCs/>
          <w:lang w:val="es-ES"/>
        </w:rPr>
      </w:pPr>
    </w:p>
    <w:p w:rsidRPr="000339FC" w:rsidR="0017353D" w:rsidP="000339FC" w:rsidRDefault="000339FC" w14:paraId="3D9D4FDE" w14:textId="7327D1F6">
      <w:pPr>
        <w:pStyle w:val="Ttulo2"/>
        <w:numPr>
          <w:ilvl w:val="1"/>
          <w:numId w:val="11"/>
        </w:numPr>
        <w:rPr>
          <w:rFonts w:ascii="Arial" w:hAnsi="Arial" w:cs="Arial"/>
          <w:b/>
          <w:bCs/>
          <w:color w:val="auto"/>
          <w:sz w:val="22"/>
          <w:szCs w:val="22"/>
          <w:lang w:val="es-ES"/>
        </w:rPr>
      </w:pPr>
      <w:bookmarkStart w:name="_Toc237816440" w:id="4"/>
      <w:r w:rsidRPr="000339FC">
        <w:rPr>
          <w:rFonts w:ascii="Arial" w:hAnsi="Arial" w:cs="Arial"/>
          <w:b/>
          <w:bCs/>
          <w:color w:val="auto"/>
          <w:sz w:val="22"/>
          <w:szCs w:val="22"/>
          <w:lang w:val="es-ES"/>
        </w:rPr>
        <w:t>Fuentes de Datos</w:t>
      </w:r>
      <w:bookmarkEnd w:id="4"/>
    </w:p>
    <w:p w:rsidRPr="00D11657" w:rsidR="00D11657" w:rsidP="0017353D" w:rsidRDefault="00D11657" w14:paraId="2DFF3A99" w14:textId="77777777">
      <w:pPr>
        <w:rPr>
          <w:lang w:val="es-ES"/>
        </w:rPr>
      </w:pP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600"/>
        <w:gridCol w:w="1800"/>
        <w:gridCol w:w="4200"/>
      </w:tblGrid>
      <w:tr w:rsidR="00E76F54" w:rsidTr="00EC18CD" w14:paraId="47375881" w14:textId="77777777">
        <w:tblPrEx>
          <w:tblCellMar>
            <w:top w:w="0" w:type="dxa"/>
            <w:bottom w:w="0" w:type="dxa"/>
          </w:tblCellMar>
        </w:tblPrEx>
        <w:tc>
          <w:tcPr>
            <w:tcW w:w="1800" w:type="dxa"/>
            <w:shd w:val="clear" w:color="auto" w:fill="D9D9D9" w:themeFill="background1" w:themeFillShade="D9"/>
            <w:tcMar>
              <w:top w:w="100" w:type="dxa"/>
              <w:left w:w="120" w:type="dxa"/>
              <w:bottom w:w="100" w:type="dxa"/>
              <w:right w:w="120" w:type="dxa"/>
            </w:tcMar>
          </w:tcPr>
          <w:p w:rsidRPr="00341AF2" w:rsidR="00E76F54" w:rsidP="008A14CE" w:rsidRDefault="00E76F54" w14:paraId="70305BF1" w14:textId="77777777">
            <w:pPr>
              <w:rPr>
                <w:rFonts w:ascii="Arial" w:hAnsi="Arial" w:cs="Arial"/>
              </w:rPr>
            </w:pPr>
            <w:r w:rsidRPr="00341AF2">
              <w:rPr>
                <w:rFonts w:ascii="Arial" w:hAnsi="Arial" w:cs="Arial"/>
                <w:b/>
                <w:bCs/>
              </w:rPr>
              <w:t>Fuente</w:t>
            </w:r>
          </w:p>
        </w:tc>
        <w:tc>
          <w:tcPr>
            <w:tcW w:w="1600" w:type="dxa"/>
            <w:shd w:val="clear" w:color="auto" w:fill="D9D9D9" w:themeFill="background1" w:themeFillShade="D9"/>
            <w:tcMar>
              <w:top w:w="100" w:type="dxa"/>
              <w:left w:w="120" w:type="dxa"/>
              <w:bottom w:w="100" w:type="dxa"/>
              <w:right w:w="120" w:type="dxa"/>
            </w:tcMar>
          </w:tcPr>
          <w:p w:rsidRPr="00341AF2" w:rsidR="00E76F54" w:rsidP="008A14CE" w:rsidRDefault="00E76F54" w14:paraId="0A440D70" w14:textId="77777777">
            <w:pPr>
              <w:rPr>
                <w:rFonts w:ascii="Arial" w:hAnsi="Arial" w:cs="Arial"/>
              </w:rPr>
            </w:pPr>
            <w:r w:rsidRPr="00341AF2">
              <w:rPr>
                <w:rFonts w:ascii="Arial" w:hAnsi="Arial" w:cs="Arial"/>
                <w:b/>
                <w:bCs/>
              </w:rPr>
              <w:t>Tipo</w:t>
            </w:r>
          </w:p>
        </w:tc>
        <w:tc>
          <w:tcPr>
            <w:tcW w:w="1800" w:type="dxa"/>
            <w:shd w:val="clear" w:color="auto" w:fill="D9D9D9" w:themeFill="background1" w:themeFillShade="D9"/>
            <w:tcMar>
              <w:top w:w="100" w:type="dxa"/>
              <w:left w:w="120" w:type="dxa"/>
              <w:bottom w:w="100" w:type="dxa"/>
              <w:right w:w="120" w:type="dxa"/>
            </w:tcMar>
          </w:tcPr>
          <w:p w:rsidRPr="00341AF2" w:rsidR="00E76F54" w:rsidP="008A14CE" w:rsidRDefault="00E76F54" w14:paraId="6FC42FEA" w14:textId="77777777">
            <w:pPr>
              <w:rPr>
                <w:rFonts w:ascii="Arial" w:hAnsi="Arial" w:cs="Arial"/>
              </w:rPr>
            </w:pPr>
            <w:r w:rsidRPr="00341AF2">
              <w:rPr>
                <w:rFonts w:ascii="Arial" w:hAnsi="Arial" w:cs="Arial"/>
                <w:b/>
                <w:bCs/>
              </w:rPr>
              <w:t>Formato original</w:t>
            </w:r>
          </w:p>
        </w:tc>
        <w:tc>
          <w:tcPr>
            <w:tcW w:w="4200" w:type="dxa"/>
            <w:shd w:val="clear" w:color="auto" w:fill="D9D9D9" w:themeFill="background1" w:themeFillShade="D9"/>
            <w:tcMar>
              <w:top w:w="100" w:type="dxa"/>
              <w:left w:w="120" w:type="dxa"/>
              <w:bottom w:w="100" w:type="dxa"/>
              <w:right w:w="120" w:type="dxa"/>
            </w:tcMar>
          </w:tcPr>
          <w:p w:rsidRPr="00341AF2" w:rsidR="00E76F54" w:rsidP="008A14CE" w:rsidRDefault="00E76F54" w14:paraId="546F26FB" w14:textId="77777777">
            <w:pPr>
              <w:rPr>
                <w:rFonts w:ascii="Arial" w:hAnsi="Arial" w:cs="Arial"/>
              </w:rPr>
            </w:pPr>
            <w:r w:rsidRPr="00341AF2">
              <w:rPr>
                <w:rFonts w:ascii="Arial" w:hAnsi="Arial" w:cs="Arial"/>
                <w:b/>
                <w:bCs/>
              </w:rPr>
              <w:t>Rol en el proyecto</w:t>
            </w:r>
          </w:p>
        </w:tc>
      </w:tr>
      <w:tr w:rsidR="00E76F54" w:rsidTr="008A14CE" w14:paraId="5A27374F" w14:textId="77777777">
        <w:tblPrEx>
          <w:tblCellMar>
            <w:top w:w="0" w:type="dxa"/>
            <w:bottom w:w="0" w:type="dxa"/>
          </w:tblCellMar>
        </w:tblPrEx>
        <w:tc>
          <w:tcPr>
            <w:tcW w:w="1800" w:type="dxa"/>
            <w:tcMar>
              <w:top w:w="100" w:type="dxa"/>
              <w:left w:w="120" w:type="dxa"/>
              <w:bottom w:w="100" w:type="dxa"/>
              <w:right w:w="120" w:type="dxa"/>
            </w:tcMar>
          </w:tcPr>
          <w:p w:rsidRPr="00341AF2" w:rsidR="00E76F54" w:rsidP="008A14CE" w:rsidRDefault="00E76F54" w14:paraId="314B273A" w14:textId="77777777">
            <w:pPr>
              <w:rPr>
                <w:rFonts w:ascii="Arial" w:hAnsi="Arial" w:cs="Arial"/>
              </w:rPr>
            </w:pPr>
            <w:r w:rsidRPr="00341AF2">
              <w:rPr>
                <w:rFonts w:ascii="Arial" w:hAnsi="Arial" w:cs="Arial"/>
                <w:color w:val="23291F"/>
              </w:rPr>
              <w:t>MIDAGRI (Open Data)</w:t>
            </w:r>
          </w:p>
        </w:tc>
        <w:tc>
          <w:tcPr>
            <w:tcW w:w="1600" w:type="dxa"/>
            <w:tcMar>
              <w:top w:w="100" w:type="dxa"/>
              <w:left w:w="120" w:type="dxa"/>
              <w:bottom w:w="100" w:type="dxa"/>
              <w:right w:w="120" w:type="dxa"/>
            </w:tcMar>
          </w:tcPr>
          <w:p w:rsidRPr="00341AF2" w:rsidR="00E76F54" w:rsidP="008A14CE" w:rsidRDefault="00E76F54" w14:paraId="2B2CB829" w14:textId="77777777">
            <w:pPr>
              <w:rPr>
                <w:rFonts w:ascii="Arial" w:hAnsi="Arial" w:cs="Arial"/>
              </w:rPr>
            </w:pPr>
            <w:r w:rsidRPr="00341AF2">
              <w:rPr>
                <w:rFonts w:ascii="Arial" w:hAnsi="Arial" w:cs="Arial"/>
                <w:color w:val="23291F"/>
              </w:rPr>
              <w:t>Portal oficial peruano</w:t>
            </w:r>
          </w:p>
        </w:tc>
        <w:tc>
          <w:tcPr>
            <w:tcW w:w="1800" w:type="dxa"/>
            <w:tcMar>
              <w:top w:w="100" w:type="dxa"/>
              <w:left w:w="120" w:type="dxa"/>
              <w:bottom w:w="100" w:type="dxa"/>
              <w:right w:w="120" w:type="dxa"/>
            </w:tcMar>
          </w:tcPr>
          <w:p w:rsidRPr="00341AF2" w:rsidR="00E76F54" w:rsidP="008A14CE" w:rsidRDefault="00E76F54" w14:paraId="6DA1B96F" w14:textId="77777777">
            <w:pPr>
              <w:rPr>
                <w:rFonts w:ascii="Arial" w:hAnsi="Arial" w:cs="Arial"/>
              </w:rPr>
            </w:pPr>
            <w:r w:rsidRPr="00341AF2">
              <w:rPr>
                <w:rFonts w:ascii="Arial" w:hAnsi="Arial" w:cs="Arial"/>
                <w:color w:val="23291F"/>
              </w:rPr>
              <w:t>PDF y Excel</w:t>
            </w:r>
          </w:p>
        </w:tc>
        <w:tc>
          <w:tcPr>
            <w:tcW w:w="4200" w:type="dxa"/>
            <w:tcMar>
              <w:top w:w="100" w:type="dxa"/>
              <w:left w:w="120" w:type="dxa"/>
              <w:bottom w:w="100" w:type="dxa"/>
              <w:right w:w="120" w:type="dxa"/>
            </w:tcMar>
          </w:tcPr>
          <w:p w:rsidRPr="00341AF2" w:rsidR="00E76F54" w:rsidP="008A14CE" w:rsidRDefault="00E76F54" w14:paraId="7053CE88" w14:textId="4A574A2B">
            <w:pPr>
              <w:rPr>
                <w:rFonts w:ascii="Arial" w:hAnsi="Arial" w:cs="Arial"/>
              </w:rPr>
            </w:pPr>
            <w:r w:rsidRPr="00341AF2">
              <w:rPr>
                <w:rFonts w:ascii="Arial" w:hAnsi="Arial" w:cs="Arial"/>
                <w:color w:val="23291F"/>
              </w:rPr>
              <w:t>Precios mayoristas diarios de alimentos y volumen de ingreso de camiones.</w:t>
            </w:r>
          </w:p>
        </w:tc>
      </w:tr>
      <w:tr w:rsidR="00E76F54" w:rsidTr="008A14CE" w14:paraId="6D90CC2B" w14:textId="77777777">
        <w:tblPrEx>
          <w:tblCellMar>
            <w:top w:w="0" w:type="dxa"/>
            <w:bottom w:w="0" w:type="dxa"/>
          </w:tblCellMar>
        </w:tblPrEx>
        <w:tc>
          <w:tcPr>
            <w:tcW w:w="1800" w:type="dxa"/>
            <w:tcMar>
              <w:top w:w="100" w:type="dxa"/>
              <w:left w:w="120" w:type="dxa"/>
              <w:bottom w:w="100" w:type="dxa"/>
              <w:right w:w="120" w:type="dxa"/>
            </w:tcMar>
          </w:tcPr>
          <w:p w:rsidRPr="00341AF2" w:rsidR="00E76F54" w:rsidP="008A14CE" w:rsidRDefault="00E76F54" w14:paraId="2D81ADF0" w14:textId="77777777">
            <w:pPr>
              <w:rPr>
                <w:rFonts w:ascii="Arial" w:hAnsi="Arial" w:cs="Arial"/>
              </w:rPr>
            </w:pPr>
            <w:r w:rsidRPr="00341AF2">
              <w:rPr>
                <w:rFonts w:ascii="Arial" w:hAnsi="Arial" w:cs="Arial"/>
                <w:color w:val="23291F"/>
              </w:rPr>
              <w:t>Open-Meteo</w:t>
            </w:r>
          </w:p>
        </w:tc>
        <w:tc>
          <w:tcPr>
            <w:tcW w:w="1600" w:type="dxa"/>
            <w:tcMar>
              <w:top w:w="100" w:type="dxa"/>
              <w:left w:w="120" w:type="dxa"/>
              <w:bottom w:w="100" w:type="dxa"/>
              <w:right w:w="120" w:type="dxa"/>
            </w:tcMar>
          </w:tcPr>
          <w:p w:rsidRPr="00341AF2" w:rsidR="00E76F54" w:rsidP="008A14CE" w:rsidRDefault="00E76F54" w14:paraId="62FA9AAA" w14:textId="77777777">
            <w:pPr>
              <w:rPr>
                <w:rFonts w:ascii="Arial" w:hAnsi="Arial" w:cs="Arial"/>
              </w:rPr>
            </w:pPr>
            <w:r w:rsidRPr="00341AF2">
              <w:rPr>
                <w:rFonts w:ascii="Arial" w:hAnsi="Arial" w:cs="Arial"/>
                <w:color w:val="23291F"/>
              </w:rPr>
              <w:t>API pública</w:t>
            </w:r>
          </w:p>
        </w:tc>
        <w:tc>
          <w:tcPr>
            <w:tcW w:w="1800" w:type="dxa"/>
            <w:tcMar>
              <w:top w:w="100" w:type="dxa"/>
              <w:left w:w="120" w:type="dxa"/>
              <w:bottom w:w="100" w:type="dxa"/>
              <w:right w:w="120" w:type="dxa"/>
            </w:tcMar>
          </w:tcPr>
          <w:p w:rsidRPr="00341AF2" w:rsidR="00E76F54" w:rsidP="008A14CE" w:rsidRDefault="00E76F54" w14:paraId="430C5ABA" w14:textId="77777777">
            <w:pPr>
              <w:rPr>
                <w:rFonts w:ascii="Arial" w:hAnsi="Arial" w:cs="Arial"/>
              </w:rPr>
            </w:pPr>
            <w:r w:rsidRPr="00341AF2">
              <w:rPr>
                <w:rFonts w:ascii="Arial" w:hAnsi="Arial" w:cs="Arial"/>
                <w:color w:val="23291F"/>
              </w:rPr>
              <w:t>JSON geolocalizado</w:t>
            </w:r>
          </w:p>
        </w:tc>
        <w:tc>
          <w:tcPr>
            <w:tcW w:w="4200" w:type="dxa"/>
            <w:tcMar>
              <w:top w:w="100" w:type="dxa"/>
              <w:left w:w="120" w:type="dxa"/>
              <w:bottom w:w="100" w:type="dxa"/>
              <w:right w:w="120" w:type="dxa"/>
            </w:tcMar>
          </w:tcPr>
          <w:p w:rsidRPr="00341AF2" w:rsidR="00E76F54" w:rsidP="008A14CE" w:rsidRDefault="00E76F54" w14:paraId="4C016BC9" w14:textId="77777777">
            <w:pPr>
              <w:rPr>
                <w:rFonts w:ascii="Arial" w:hAnsi="Arial" w:cs="Arial"/>
              </w:rPr>
            </w:pPr>
            <w:r w:rsidRPr="00341AF2">
              <w:rPr>
                <w:rFonts w:ascii="Arial" w:hAnsi="Arial" w:cs="Arial"/>
                <w:color w:val="23291F"/>
              </w:rPr>
              <w:t>Variables climáticas que afectan cosecha y transporte, sin necesidad de API key en desarrollo.</w:t>
            </w:r>
          </w:p>
        </w:tc>
      </w:tr>
    </w:tbl>
    <w:p w:rsidR="00E76F54" w:rsidRDefault="00E76F54" w14:paraId="2402500A" w14:textId="19640C30">
      <w:pPr>
        <w:rPr>
          <w:lang w:val="es-ES"/>
        </w:rPr>
      </w:pPr>
    </w:p>
    <w:p w:rsidRPr="004C6229" w:rsidR="004C6229" w:rsidP="004C6229" w:rsidRDefault="000339FC" w14:paraId="3D875545" w14:textId="721B7A39">
      <w:pPr>
        <w:pStyle w:val="Ttulo3"/>
        <w:numPr>
          <w:ilvl w:val="2"/>
          <w:numId w:val="11"/>
        </w:numPr>
        <w:rPr>
          <w:rFonts w:ascii="Arial" w:hAnsi="Arial" w:cs="Arial"/>
          <w:b/>
          <w:bCs/>
          <w:color w:val="auto"/>
          <w:sz w:val="22"/>
          <w:szCs w:val="22"/>
        </w:rPr>
      </w:pPr>
      <w:bookmarkStart w:name="_Toc237816441" w:id="5"/>
      <w:r w:rsidRPr="000339FC">
        <w:rPr>
          <w:rFonts w:ascii="Arial" w:hAnsi="Arial" w:cs="Arial"/>
          <w:b/>
          <w:bCs/>
          <w:color w:val="auto"/>
          <w:sz w:val="22"/>
          <w:szCs w:val="22"/>
        </w:rPr>
        <w:t>MIDAGRI</w:t>
      </w:r>
      <w:bookmarkEnd w:id="5"/>
    </w:p>
    <w:p w:rsidRPr="0017353D" w:rsidR="00D11657" w:rsidP="00341AF2" w:rsidRDefault="00D11657" w14:paraId="70931AB0" w14:textId="77777777">
      <w:pPr>
        <w:spacing w:line="480" w:lineRule="auto"/>
        <w:ind w:left="1134" w:firstLine="708"/>
        <w:jc w:val="both"/>
        <w:rPr>
          <w:rFonts w:ascii="Arial" w:hAnsi="Arial" w:cs="Arial"/>
        </w:rPr>
      </w:pPr>
      <w:r w:rsidRPr="000339FC">
        <w:rPr>
          <w:rFonts w:ascii="Arial" w:hAnsi="Arial" w:cs="Arial"/>
          <w:lang w:val="es-MX"/>
        </w:rPr>
        <w:t>MIDAGRI</w:t>
      </w:r>
      <w:r w:rsidRPr="000339FC">
        <w:rPr>
          <w:rFonts w:ascii="Arial" w:hAnsi="Arial" w:cs="Arial"/>
          <w:sz w:val="20"/>
          <w:szCs w:val="20"/>
        </w:rPr>
        <w:t xml:space="preserve"> </w:t>
      </w:r>
      <w:r w:rsidRPr="0017353D">
        <w:rPr>
          <w:rFonts w:ascii="Arial" w:hAnsi="Arial" w:cs="Arial"/>
        </w:rPr>
        <w:t>constituye la fuente principal para la parte peruana del caso. En la documentación entregada se plantea utilizar datos reales de precios mayoristas diarios de alimentos y volumen de ingreso de camiones. La propuesta indica que los datos pueden publicarse en PDF y Excel, por lo que se requiere una etapa de extracción, limpieza y normalización antes de cargarlos a la base de datos.</w:t>
      </w:r>
    </w:p>
    <w:p w:rsidRPr="00D470FD" w:rsidR="00D11657" w:rsidP="00341AF2" w:rsidRDefault="00D11657" w14:paraId="5673BB6F" w14:textId="77777777">
      <w:pPr>
        <w:pStyle w:val="Prrafodelista"/>
        <w:numPr>
          <w:ilvl w:val="0"/>
          <w:numId w:val="7"/>
        </w:numPr>
        <w:spacing w:line="480" w:lineRule="auto"/>
        <w:ind w:left="1134"/>
        <w:jc w:val="both"/>
        <w:rPr>
          <w:rFonts w:ascii="Arial" w:hAnsi="Arial" w:cs="Arial"/>
          <w:sz w:val="22"/>
          <w:szCs w:val="22"/>
        </w:rPr>
      </w:pPr>
      <w:r w:rsidRPr="00D470FD">
        <w:rPr>
          <w:rFonts w:ascii="Arial" w:hAnsi="Arial" w:cs="Arial"/>
          <w:sz w:val="22"/>
          <w:szCs w:val="22"/>
          <w:lang w:val="es-MX"/>
        </w:rPr>
        <w:t>Uso</w:t>
      </w:r>
      <w:r w:rsidRPr="00D470FD">
        <w:rPr>
          <w:rFonts w:ascii="Arial" w:hAnsi="Arial" w:cs="Arial"/>
          <w:sz w:val="22"/>
          <w:szCs w:val="22"/>
        </w:rPr>
        <w:t xml:space="preserve"> </w:t>
      </w:r>
      <w:r w:rsidRPr="00D470FD">
        <w:rPr>
          <w:rFonts w:ascii="Arial" w:hAnsi="Arial" w:cs="Arial" w:eastAsiaTheme="minorHAnsi"/>
          <w:sz w:val="22"/>
          <w:szCs w:val="22"/>
        </w:rPr>
        <w:t>principal</w:t>
      </w:r>
      <w:r w:rsidRPr="00D470FD">
        <w:rPr>
          <w:rFonts w:ascii="Arial" w:hAnsi="Arial" w:cs="Arial"/>
          <w:sz w:val="22"/>
          <w:szCs w:val="22"/>
        </w:rPr>
        <w:t>: precios mayoristas y variables asociadas al abastecimiento.</w:t>
      </w:r>
    </w:p>
    <w:p w:rsidRPr="00D470FD" w:rsidR="00D11657" w:rsidP="00341AF2" w:rsidRDefault="00D11657" w14:paraId="30EA87F0" w14:textId="77777777">
      <w:pPr>
        <w:pStyle w:val="Prrafodelista"/>
        <w:numPr>
          <w:ilvl w:val="0"/>
          <w:numId w:val="7"/>
        </w:numPr>
        <w:spacing w:line="480" w:lineRule="auto"/>
        <w:ind w:left="1134"/>
        <w:jc w:val="both"/>
        <w:rPr>
          <w:rFonts w:ascii="Arial" w:hAnsi="Arial" w:cs="Arial"/>
          <w:sz w:val="22"/>
          <w:szCs w:val="22"/>
        </w:rPr>
      </w:pPr>
      <w:r w:rsidRPr="00D470FD">
        <w:rPr>
          <w:rFonts w:ascii="Arial" w:hAnsi="Arial" w:cs="Arial" w:eastAsiaTheme="minorHAnsi"/>
          <w:sz w:val="22"/>
          <w:szCs w:val="22"/>
          <w:lang w:val="es-MX"/>
        </w:rPr>
        <w:t>Modo</w:t>
      </w:r>
      <w:r w:rsidRPr="00D470FD">
        <w:rPr>
          <w:rFonts w:ascii="Arial" w:hAnsi="Arial" w:cs="Arial"/>
          <w:sz w:val="22"/>
          <w:szCs w:val="22"/>
        </w:rPr>
        <w:t xml:space="preserve"> de integración propuesto: ingesta programada en n8n.</w:t>
      </w:r>
    </w:p>
    <w:p w:rsidRPr="00D470FD" w:rsidR="00D11657" w:rsidP="00341AF2" w:rsidRDefault="00D11657" w14:paraId="306DCA45" w14:textId="77777777">
      <w:pPr>
        <w:pStyle w:val="Prrafodelista"/>
        <w:numPr>
          <w:ilvl w:val="0"/>
          <w:numId w:val="7"/>
        </w:numPr>
        <w:spacing w:line="480" w:lineRule="auto"/>
        <w:ind w:left="1134"/>
        <w:jc w:val="both"/>
        <w:rPr>
          <w:rFonts w:ascii="Arial" w:hAnsi="Arial" w:cs="Arial"/>
          <w:sz w:val="22"/>
          <w:szCs w:val="22"/>
        </w:rPr>
      </w:pPr>
      <w:r w:rsidRPr="00D470FD">
        <w:rPr>
          <w:rFonts w:ascii="Arial" w:hAnsi="Arial" w:cs="Arial"/>
          <w:sz w:val="22"/>
          <w:szCs w:val="22"/>
        </w:rPr>
        <w:t>Si el recurso está disponible como Excel/CSV/PDF, n8n puede descargarlo y derivarlo a nodos de transformación.</w:t>
      </w:r>
    </w:p>
    <w:p w:rsidRPr="00D470FD" w:rsidR="00D11657" w:rsidP="00341AF2" w:rsidRDefault="00D11657" w14:paraId="7EF588DD" w14:textId="77777777">
      <w:pPr>
        <w:pStyle w:val="Prrafodelista"/>
        <w:numPr>
          <w:ilvl w:val="0"/>
          <w:numId w:val="7"/>
        </w:numPr>
        <w:spacing w:line="480" w:lineRule="auto"/>
        <w:ind w:left="1134"/>
        <w:jc w:val="both"/>
        <w:rPr>
          <w:rFonts w:ascii="Arial" w:hAnsi="Arial" w:cs="Arial"/>
          <w:sz w:val="22"/>
          <w:szCs w:val="22"/>
        </w:rPr>
      </w:pPr>
      <w:r w:rsidRPr="00D470FD">
        <w:rPr>
          <w:rFonts w:ascii="Arial" w:hAnsi="Arial" w:cs="Arial"/>
          <w:sz w:val="22"/>
          <w:szCs w:val="22"/>
        </w:rPr>
        <w:t xml:space="preserve">La </w:t>
      </w:r>
      <w:r w:rsidRPr="00D470FD">
        <w:rPr>
          <w:rFonts w:ascii="Arial" w:hAnsi="Arial" w:cs="Arial"/>
          <w:sz w:val="22"/>
          <w:szCs w:val="22"/>
          <w:lang w:val="es-MX"/>
        </w:rPr>
        <w:t>información</w:t>
      </w:r>
      <w:r w:rsidRPr="00D470FD">
        <w:rPr>
          <w:rFonts w:ascii="Arial" w:hAnsi="Arial" w:cs="Arial"/>
          <w:sz w:val="22"/>
          <w:szCs w:val="22"/>
        </w:rPr>
        <w:t xml:space="preserve"> transformada se almacena en PostgreSQL para consultas posteriores.</w:t>
      </w:r>
    </w:p>
    <w:p w:rsidRPr="00D470FD" w:rsidR="00D11657" w:rsidP="00341AF2" w:rsidRDefault="00D11657" w14:paraId="2C907149" w14:textId="77777777">
      <w:pPr>
        <w:pStyle w:val="Prrafodelista"/>
        <w:numPr>
          <w:ilvl w:val="0"/>
          <w:numId w:val="7"/>
        </w:numPr>
        <w:spacing w:line="480" w:lineRule="auto"/>
        <w:ind w:left="1134"/>
        <w:jc w:val="both"/>
        <w:rPr>
          <w:rFonts w:ascii="Arial" w:hAnsi="Arial" w:cs="Arial"/>
          <w:sz w:val="22"/>
          <w:szCs w:val="22"/>
        </w:rPr>
      </w:pPr>
      <w:r w:rsidRPr="00D470FD">
        <w:rPr>
          <w:rFonts w:ascii="Arial" w:hAnsi="Arial" w:cs="Arial"/>
          <w:sz w:val="22"/>
          <w:szCs w:val="22"/>
        </w:rPr>
        <w:t>Debe conservarse la fecha de consulta, fuente y periodo del dato para trazabilidad.</w:t>
      </w:r>
    </w:p>
    <w:p w:rsidR="0017353D" w:rsidP="003F6786" w:rsidRDefault="003F6786" w14:paraId="2611704D" w14:textId="25AD6581">
      <w:pPr>
        <w:pStyle w:val="Ttulo3"/>
        <w:numPr>
          <w:ilvl w:val="2"/>
          <w:numId w:val="11"/>
        </w:numPr>
        <w:rPr>
          <w:rFonts w:ascii="Arial" w:hAnsi="Arial" w:cs="Arial"/>
          <w:b/>
          <w:bCs/>
          <w:color w:val="auto"/>
          <w:sz w:val="22"/>
          <w:szCs w:val="22"/>
        </w:rPr>
      </w:pPr>
      <w:bookmarkStart w:name="_Toc237816442" w:id="6"/>
      <w:r w:rsidRPr="003F6786">
        <w:rPr>
          <w:rFonts w:ascii="Arial" w:hAnsi="Arial" w:cs="Arial"/>
          <w:b/>
          <w:bCs/>
          <w:color w:val="auto"/>
          <w:sz w:val="22"/>
          <w:szCs w:val="22"/>
        </w:rPr>
        <w:t>Open-Meteo</w:t>
      </w:r>
      <w:bookmarkEnd w:id="6"/>
    </w:p>
    <w:p w:rsidRPr="004C6229" w:rsidR="004C6229" w:rsidP="004C6229" w:rsidRDefault="004C6229" w14:paraId="081BCB1A" w14:textId="77777777"/>
    <w:p w:rsidRPr="0017353D" w:rsidR="00D11657" w:rsidP="00341AF2" w:rsidRDefault="00D11657" w14:paraId="2DBBDAA9" w14:textId="518F8DFA">
      <w:pPr>
        <w:spacing w:line="480" w:lineRule="auto"/>
        <w:ind w:left="1134" w:firstLine="708"/>
        <w:jc w:val="both"/>
        <w:rPr>
          <w:rFonts w:ascii="Arial" w:hAnsi="Arial" w:cs="Arial"/>
        </w:rPr>
      </w:pPr>
      <w:r w:rsidRPr="00641C84">
        <w:rPr>
          <w:rFonts w:ascii="Arial" w:hAnsi="Arial" w:cs="Arial"/>
          <w:lang w:val="es-MX"/>
        </w:rPr>
        <w:t>Open</w:t>
      </w:r>
      <w:r w:rsidRPr="0017353D">
        <w:rPr>
          <w:rFonts w:ascii="Arial" w:hAnsi="Arial" w:cs="Arial"/>
        </w:rPr>
        <w:t xml:space="preserve">-Meteo se utilizará como fuente complementaria de información meteorológica. Su API permite consultar datos mediante coordenadas </w:t>
      </w:r>
      <w:r w:rsidRPr="0017353D">
        <w:rPr>
          <w:rFonts w:ascii="Arial" w:hAnsi="Arial" w:cs="Arial"/>
        </w:rPr>
        <w:lastRenderedPageBreak/>
        <w:t xml:space="preserve">geográficas y devolver respuestas JSON. La documentación oficial ofrece tanto pronóstico como datos históricos; entre las variables disponibles se encuentran precipitación, temperatura, humedad, viento y evapotranspiración, entre otras. </w:t>
      </w:r>
    </w:p>
    <w:p w:rsidR="00D11657" w:rsidP="00341AF2" w:rsidRDefault="00D11657" w14:paraId="0D900670" w14:textId="0918C09D">
      <w:pPr>
        <w:spacing w:line="480" w:lineRule="auto"/>
        <w:ind w:left="1134" w:firstLine="708"/>
        <w:jc w:val="both"/>
        <w:rPr>
          <w:rFonts w:ascii="Arial" w:hAnsi="Arial" w:cs="Arial"/>
        </w:rPr>
      </w:pPr>
      <w:r w:rsidRPr="0017353D">
        <w:rPr>
          <w:rFonts w:ascii="Arial" w:hAnsi="Arial" w:cs="Arial"/>
        </w:rPr>
        <w:t>Para AgroSmart, la integración meteorológica se utilizará para enriquecer el contexto de precios y abastecimiento. Por ejemplo, se podrán relacionar variables de precipitación o temperatura con una región y un periodo determinado. Esto no significa que una condición meteorológica por sí sola determine un cambio de precio; la plataforma deberá presentarla como una variable de contexto para el análisis.</w:t>
      </w:r>
    </w:p>
    <w:p w:rsidR="0017353D" w:rsidP="003F6786" w:rsidRDefault="003F6786" w14:paraId="783DF70D" w14:textId="2380F629">
      <w:pPr>
        <w:pStyle w:val="Ttulo2"/>
        <w:numPr>
          <w:ilvl w:val="1"/>
          <w:numId w:val="11"/>
        </w:numPr>
        <w:rPr>
          <w:rFonts w:ascii="Arial" w:hAnsi="Arial" w:cs="Arial"/>
          <w:b/>
          <w:bCs/>
          <w:color w:val="auto"/>
          <w:sz w:val="22"/>
          <w:szCs w:val="22"/>
        </w:rPr>
      </w:pPr>
      <w:bookmarkStart w:name="_Toc237816443" w:id="7"/>
      <w:r w:rsidRPr="003F6786">
        <w:rPr>
          <w:rFonts w:ascii="Arial" w:hAnsi="Arial" w:cs="Arial"/>
          <w:b/>
          <w:bCs/>
          <w:color w:val="auto"/>
          <w:sz w:val="22"/>
          <w:szCs w:val="22"/>
        </w:rPr>
        <w:t>Flujo inicial de manejo de datos</w:t>
      </w:r>
      <w:bookmarkEnd w:id="7"/>
    </w:p>
    <w:p w:rsidRPr="003F6786" w:rsidR="004C6229" w:rsidP="004C6229" w:rsidRDefault="004C6229" w14:paraId="25703D0A" w14:textId="77777777">
      <w:pPr>
        <w:pStyle w:val="Ttulo2"/>
        <w:ind w:left="1080"/>
        <w:rPr>
          <w:rFonts w:ascii="Arial" w:hAnsi="Arial" w:cs="Arial"/>
          <w:b/>
          <w:bCs/>
          <w:color w:val="auto"/>
          <w:sz w:val="22"/>
          <w:szCs w:val="22"/>
        </w:rPr>
      </w:pPr>
    </w:p>
    <w:p w:rsidR="00D5599F" w:rsidP="0021075C" w:rsidRDefault="00D5599F" w14:paraId="0D45DC9A" w14:textId="4C2CA70F">
      <w:pPr>
        <w:spacing w:line="480" w:lineRule="auto"/>
        <w:ind w:left="708" w:firstLine="708"/>
        <w:jc w:val="both"/>
        <w:rPr>
          <w:rFonts w:ascii="Arial" w:hAnsi="Arial" w:cs="Arial"/>
        </w:rPr>
      </w:pPr>
      <w:r>
        <w:rPr>
          <w:rFonts w:ascii="Arial" w:hAnsi="Arial" w:cs="Arial"/>
          <w:lang w:val="es-ES"/>
        </w:rPr>
        <w:t>El siguiente diagrama resume la arquitectura del microfrontend NLQ definida para el proyecto: el recuadro punteado agrupa los componentes bajo responsabilidad del rol Frontend &amp; Data Interaction, mientras que el resto (webhook de n8n, pipeline DevSecOps y despliegue) corresponde a otras capas del equipo con las que el frontend solo interactúa a través de un contrato definido.</w:t>
      </w:r>
    </w:p>
    <w:p w:rsidR="0017353D" w:rsidP="00D11657" w:rsidRDefault="0017353D" w14:paraId="1F4A2A57" w14:textId="690FE1EE">
      <w:pPr>
        <w:spacing w:after="80"/>
        <w:jc w:val="both"/>
        <w:rPr>
          <w:rFonts w:ascii="Arial" w:hAnsi="Arial" w:cs="Arial"/>
        </w:rPr>
      </w:pPr>
    </w:p>
    <w:p w:rsidR="0017353D" w:rsidP="00D11657" w:rsidRDefault="0017353D" w14:paraId="6E9D86D3" w14:textId="60678CA7">
      <w:pPr>
        <w:spacing w:after="80"/>
        <w:jc w:val="both"/>
        <w:rPr>
          <w:rFonts w:ascii="Arial" w:hAnsi="Arial" w:cs="Arial"/>
        </w:rPr>
      </w:pPr>
    </w:p>
    <w:p w:rsidRPr="00D11657" w:rsidR="00D11657" w:rsidP="00D11657" w:rsidRDefault="00D11657" w14:paraId="6F209697" w14:textId="77777777">
      <w:pPr>
        <w:spacing w:after="80"/>
        <w:jc w:val="both"/>
        <w:rPr>
          <w:rFonts w:ascii="Arial" w:hAnsi="Arial" w:cs="Arial"/>
        </w:rPr>
      </w:pPr>
    </w:p>
    <w:p w:rsidR="00B80F37" w:rsidRDefault="00B80F37" w14:paraId="2E343E24" w14:textId="301BE9C5">
      <w:pPr>
        <w:rPr>
          <w:lang w:val="es-ES"/>
        </w:rPr>
      </w:pPr>
    </w:p>
    <w:p w:rsidRPr="0017353D" w:rsidR="0017353D" w:rsidP="0017353D" w:rsidRDefault="0017353D" w14:paraId="39E3EE3A" w14:textId="2E1BD523">
      <w:pPr>
        <w:rPr>
          <w:lang w:val="es-ES"/>
        </w:rPr>
      </w:pPr>
    </w:p>
    <w:p w:rsidRPr="0017353D" w:rsidR="0017353D" w:rsidP="0017353D" w:rsidRDefault="0017353D" w14:paraId="076C56BF" w14:textId="624882C6">
      <w:pPr>
        <w:rPr>
          <w:lang w:val="es-ES"/>
        </w:rPr>
      </w:pPr>
    </w:p>
    <w:p w:rsidRPr="0017353D" w:rsidR="0017353D" w:rsidP="0017353D" w:rsidRDefault="0021075C" w14:paraId="12CDD846" w14:textId="3BD0BA80">
      <w:pPr>
        <w:rPr>
          <w:lang w:val="es-ES"/>
        </w:rPr>
      </w:pPr>
      <w:r w:rsidRPr="0017353D">
        <w:rPr>
          <w:rFonts w:ascii="Arial" w:hAnsi="Arial" w:cs="Arial"/>
        </w:rPr>
        <w:lastRenderedPageBreak/>
        <w:drawing>
          <wp:anchor distT="0" distB="0" distL="114300" distR="114300" simplePos="0" relativeHeight="251659264" behindDoc="1" locked="0" layoutInCell="1" allowOverlap="1" wp14:anchorId="286476EC" wp14:editId="26F7A39D">
            <wp:simplePos x="0" y="0"/>
            <wp:positionH relativeFrom="column">
              <wp:posOffset>436245</wp:posOffset>
            </wp:positionH>
            <wp:positionV relativeFrom="paragraph">
              <wp:posOffset>22225</wp:posOffset>
            </wp:positionV>
            <wp:extent cx="4786630" cy="4556760"/>
            <wp:effectExtent l="0" t="0" r="0" b="0"/>
            <wp:wrapTight wrapText="bothSides">
              <wp:wrapPolygon edited="0">
                <wp:start x="0" y="0"/>
                <wp:lineTo x="0" y="21492"/>
                <wp:lineTo x="21491" y="21492"/>
                <wp:lineTo x="2149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86630" cy="4556760"/>
                    </a:xfrm>
                    <a:prstGeom prst="rect">
                      <a:avLst/>
                    </a:prstGeom>
                  </pic:spPr>
                </pic:pic>
              </a:graphicData>
            </a:graphic>
            <wp14:sizeRelH relativeFrom="page">
              <wp14:pctWidth>0</wp14:pctWidth>
            </wp14:sizeRelH>
            <wp14:sizeRelV relativeFrom="page">
              <wp14:pctHeight>0</wp14:pctHeight>
            </wp14:sizeRelV>
          </wp:anchor>
        </w:drawing>
      </w:r>
    </w:p>
    <w:p w:rsidRPr="003F6786" w:rsidR="0021075C" w:rsidP="003F6786" w:rsidRDefault="003F6786" w14:paraId="40EA0638" w14:textId="3597E210">
      <w:pPr>
        <w:pStyle w:val="Ttulo3"/>
        <w:numPr>
          <w:ilvl w:val="2"/>
          <w:numId w:val="11"/>
        </w:numPr>
        <w:rPr>
          <w:rFonts w:ascii="Arial" w:hAnsi="Arial" w:cs="Arial"/>
          <w:b/>
          <w:bCs/>
          <w:color w:val="auto"/>
          <w:lang w:val="es-ES"/>
        </w:rPr>
      </w:pPr>
      <w:bookmarkStart w:name="_Toc237816444" w:id="8"/>
      <w:r w:rsidRPr="003F6786">
        <w:rPr>
          <w:rFonts w:ascii="Arial" w:hAnsi="Arial" w:cs="Arial"/>
          <w:b/>
          <w:bCs/>
          <w:color w:val="auto"/>
          <w:sz w:val="22"/>
          <w:szCs w:val="22"/>
          <w:lang w:val="es-ES"/>
        </w:rPr>
        <w:t>Componentes</w:t>
      </w:r>
      <w:bookmarkEnd w:id="8"/>
    </w:p>
    <w:p w:rsidRPr="00D470FD" w:rsidR="002B5D81" w:rsidP="00341AF2" w:rsidRDefault="002B5D81" w14:paraId="550B96FA" w14:textId="21C5D67E">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t xml:space="preserve">Chat / Búsqueda NLQ: </w:t>
      </w:r>
      <w:r w:rsidRPr="00D470FD" w:rsidR="0021075C">
        <w:rPr>
          <w:rFonts w:ascii="Arial" w:hAnsi="Arial" w:cs="Arial"/>
          <w:sz w:val="22"/>
          <w:szCs w:val="22"/>
          <w:lang w:val="es-ES"/>
        </w:rPr>
        <w:t>es el</w:t>
      </w:r>
      <w:r w:rsidRPr="00D470FD">
        <w:rPr>
          <w:rFonts w:ascii="Arial" w:hAnsi="Arial" w:cs="Arial"/>
          <w:sz w:val="22"/>
          <w:szCs w:val="22"/>
          <w:lang w:val="es-ES"/>
        </w:rPr>
        <w:t xml:space="preserve"> punto de entrada del usuario. Nada de formularios con filtros</w:t>
      </w:r>
      <w:r w:rsidRPr="00D470FD" w:rsidR="0021075C">
        <w:rPr>
          <w:rFonts w:ascii="Arial" w:hAnsi="Arial" w:cs="Arial"/>
          <w:sz w:val="22"/>
          <w:szCs w:val="22"/>
          <w:lang w:val="es-ES"/>
        </w:rPr>
        <w:t xml:space="preserve">, </w:t>
      </w:r>
      <w:r w:rsidRPr="00D470FD">
        <w:rPr>
          <w:rFonts w:ascii="Arial" w:hAnsi="Arial" w:cs="Arial"/>
          <w:sz w:val="22"/>
          <w:szCs w:val="22"/>
          <w:lang w:val="es-ES"/>
        </w:rPr>
        <w:t>solo un input de texto libre, la IA es la que debe deducir los filtros a partir de la pregunta.</w:t>
      </w:r>
    </w:p>
    <w:p w:rsidRPr="00D470FD" w:rsidR="002B5D81" w:rsidP="00341AF2" w:rsidRDefault="002B5D81" w14:paraId="38ABE690" w14:textId="249163F4">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t xml:space="preserve">Dashboard de Visualización: recibe el JSON estructurado que devuelve n8n y arma los gráficos dinámicos (Chart.js/Tailwind). </w:t>
      </w:r>
    </w:p>
    <w:p w:rsidRPr="00D470FD" w:rsidR="002B5D81" w:rsidP="00341AF2" w:rsidRDefault="002B5D81" w14:paraId="35B8F1D0" w14:textId="672DDFD0">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t xml:space="preserve">Gestor de Estado: </w:t>
      </w:r>
      <w:r w:rsidRPr="00D470FD" w:rsidR="0021075C">
        <w:rPr>
          <w:rFonts w:ascii="Arial" w:hAnsi="Arial" w:cs="Arial"/>
          <w:sz w:val="22"/>
          <w:szCs w:val="22"/>
          <w:lang w:val="es-ES"/>
        </w:rPr>
        <w:t xml:space="preserve">es </w:t>
      </w:r>
      <w:r w:rsidRPr="00D470FD">
        <w:rPr>
          <w:rFonts w:ascii="Arial" w:hAnsi="Arial" w:cs="Arial"/>
          <w:sz w:val="22"/>
          <w:szCs w:val="22"/>
          <w:lang w:val="es-ES"/>
        </w:rPr>
        <w:t>la pieza que conecta el Chat con el Dashboard</w:t>
      </w:r>
      <w:r w:rsidRPr="00D470FD" w:rsidR="0021075C">
        <w:rPr>
          <w:rFonts w:ascii="Arial" w:hAnsi="Arial" w:cs="Arial"/>
          <w:sz w:val="22"/>
          <w:szCs w:val="22"/>
          <w:lang w:val="es-ES"/>
        </w:rPr>
        <w:t xml:space="preserve">, </w:t>
      </w:r>
      <w:r w:rsidRPr="00D470FD">
        <w:rPr>
          <w:rFonts w:ascii="Arial" w:hAnsi="Arial" w:cs="Arial"/>
          <w:sz w:val="22"/>
          <w:szCs w:val="22"/>
          <w:lang w:val="es-ES"/>
        </w:rPr>
        <w:t>guarda la sesión, el historial de la conversación y el último resultado, para que ambos módulos compartan contexto sin acoplarse directamente entre sí.</w:t>
      </w:r>
    </w:p>
    <w:p w:rsidRPr="00D470FD" w:rsidR="002B5D81" w:rsidP="00341AF2" w:rsidRDefault="002B5D81" w14:paraId="1779C29E" w14:textId="6C43564C">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t>Capa de Comunicación (Servicio API): el único componente que sabe hablar HTTPS/JSON/WebSocket hacia afuera. Es el que arma el POST hacia el webhook de n8n y devuelve la respuesta al resto del microfrontend. Aislarlo así permite cambiar de backend sin tocar el Chat ni el Dashboard.</w:t>
      </w:r>
    </w:p>
    <w:p w:rsidRPr="00D470FD" w:rsidR="002B5D81" w:rsidP="00341AF2" w:rsidRDefault="002B5D81" w14:paraId="352BF806" w14:textId="5559090D">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lastRenderedPageBreak/>
        <w:t xml:space="preserve">n8n Webhook: </w:t>
      </w:r>
      <w:r w:rsidRPr="00D470FD" w:rsidR="0021075C">
        <w:rPr>
          <w:rFonts w:ascii="Arial" w:hAnsi="Arial" w:cs="Arial"/>
          <w:sz w:val="22"/>
          <w:szCs w:val="22"/>
          <w:lang w:val="es-ES"/>
        </w:rPr>
        <w:t>es</w:t>
      </w:r>
      <w:r w:rsidRPr="00D470FD">
        <w:rPr>
          <w:rFonts w:ascii="Arial" w:hAnsi="Arial" w:cs="Arial"/>
          <w:sz w:val="22"/>
          <w:szCs w:val="22"/>
          <w:lang w:val="es-ES"/>
        </w:rPr>
        <w:t xml:space="preserve"> la </w:t>
      </w:r>
      <w:r w:rsidRPr="00D470FD" w:rsidR="0021075C">
        <w:rPr>
          <w:rFonts w:ascii="Arial" w:hAnsi="Arial" w:cs="Arial"/>
          <w:sz w:val="22"/>
          <w:szCs w:val="22"/>
          <w:lang w:val="es-ES"/>
        </w:rPr>
        <w:t>c</w:t>
      </w:r>
      <w:r w:rsidRPr="00D470FD">
        <w:rPr>
          <w:rFonts w:ascii="Arial" w:hAnsi="Arial" w:cs="Arial"/>
          <w:sz w:val="22"/>
          <w:szCs w:val="22"/>
          <w:lang w:val="es-ES"/>
        </w:rPr>
        <w:t xml:space="preserve">apa de </w:t>
      </w:r>
      <w:r w:rsidRPr="00D470FD" w:rsidR="0021075C">
        <w:rPr>
          <w:rFonts w:ascii="Arial" w:hAnsi="Arial" w:cs="Arial"/>
          <w:sz w:val="22"/>
          <w:szCs w:val="22"/>
          <w:lang w:val="es-ES"/>
        </w:rPr>
        <w:t>o</w:t>
      </w:r>
      <w:r w:rsidRPr="00D470FD">
        <w:rPr>
          <w:rFonts w:ascii="Arial" w:hAnsi="Arial" w:cs="Arial"/>
          <w:sz w:val="22"/>
          <w:szCs w:val="22"/>
          <w:lang w:val="es-ES"/>
        </w:rPr>
        <w:t>rquestación</w:t>
      </w:r>
      <w:r w:rsidRPr="00D470FD" w:rsidR="0021075C">
        <w:rPr>
          <w:rFonts w:ascii="Arial" w:hAnsi="Arial" w:cs="Arial"/>
          <w:sz w:val="22"/>
          <w:szCs w:val="22"/>
          <w:lang w:val="es-ES"/>
        </w:rPr>
        <w:t>, se envía un string y devuelve un JSON enriquecido.</w:t>
      </w:r>
    </w:p>
    <w:p w:rsidRPr="00D470FD" w:rsidR="002B5D81" w:rsidP="00341AF2" w:rsidRDefault="002B5D81" w14:paraId="72D6C2BC" w14:textId="08079F41">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t xml:space="preserve">Despliegue Estático (GitHub Pages / Vercel): donde vive </w:t>
      </w:r>
      <w:r w:rsidRPr="00D470FD" w:rsidR="0021075C">
        <w:rPr>
          <w:rFonts w:ascii="Arial" w:hAnsi="Arial" w:cs="Arial"/>
          <w:sz w:val="22"/>
          <w:szCs w:val="22"/>
          <w:lang w:val="es-ES"/>
        </w:rPr>
        <w:t>el</w:t>
      </w:r>
      <w:r w:rsidRPr="00D470FD">
        <w:rPr>
          <w:rFonts w:ascii="Arial" w:hAnsi="Arial" w:cs="Arial"/>
          <w:sz w:val="22"/>
          <w:szCs w:val="22"/>
          <w:lang w:val="es-ES"/>
        </w:rPr>
        <w:t xml:space="preserve"> microfrontend en producción.</w:t>
      </w:r>
    </w:p>
    <w:p w:rsidRPr="00D470FD" w:rsidR="0017353D" w:rsidP="00341AF2" w:rsidRDefault="002B5D81" w14:paraId="2298327A" w14:textId="78B41F72">
      <w:pPr>
        <w:pStyle w:val="Prrafodelista"/>
        <w:numPr>
          <w:ilvl w:val="0"/>
          <w:numId w:val="8"/>
        </w:numPr>
        <w:spacing w:line="480" w:lineRule="auto"/>
        <w:ind w:left="426"/>
        <w:jc w:val="both"/>
        <w:rPr>
          <w:rFonts w:ascii="Arial" w:hAnsi="Arial" w:cs="Arial"/>
          <w:sz w:val="22"/>
          <w:szCs w:val="22"/>
          <w:lang w:val="es-ES"/>
        </w:rPr>
      </w:pPr>
      <w:r w:rsidRPr="00D470FD">
        <w:rPr>
          <w:rFonts w:ascii="Arial" w:hAnsi="Arial" w:cs="Arial"/>
          <w:sz w:val="22"/>
          <w:szCs w:val="22"/>
          <w:lang w:val="es-ES"/>
        </w:rPr>
        <w:t>Pipeline DevSecOps: el que corre lint + pruebas unitarias del frontend en cada Pull Request y bloquea el merge si algo falla, antes de que llegue al despliegue.</w:t>
      </w:r>
    </w:p>
    <w:p w:rsidR="0017353D" w:rsidP="003F6786" w:rsidRDefault="003F6786" w14:paraId="37FE707C" w14:textId="5960C1B0">
      <w:pPr>
        <w:pStyle w:val="Ttulo2"/>
        <w:numPr>
          <w:ilvl w:val="1"/>
          <w:numId w:val="11"/>
        </w:numPr>
        <w:rPr>
          <w:rFonts w:ascii="Arial" w:hAnsi="Arial" w:cs="Arial"/>
          <w:b/>
          <w:bCs/>
          <w:color w:val="auto"/>
          <w:sz w:val="22"/>
          <w:szCs w:val="22"/>
          <w:lang w:val="es-ES"/>
        </w:rPr>
      </w:pPr>
      <w:bookmarkStart w:name="_Toc237816445" w:id="9"/>
      <w:r w:rsidRPr="003F6786">
        <w:rPr>
          <w:rFonts w:ascii="Arial" w:hAnsi="Arial" w:cs="Arial"/>
          <w:b/>
          <w:bCs/>
          <w:color w:val="auto"/>
          <w:sz w:val="22"/>
          <w:szCs w:val="22"/>
          <w:lang w:val="es-ES"/>
        </w:rPr>
        <w:t>Flujo Demo</w:t>
      </w:r>
      <w:bookmarkEnd w:id="9"/>
    </w:p>
    <w:p w:rsidRPr="003F6786" w:rsidR="003F6786" w:rsidP="003F6786" w:rsidRDefault="003F6786" w14:paraId="6FF35367" w14:textId="77777777">
      <w:pPr>
        <w:pStyle w:val="Ttulo2"/>
        <w:ind w:left="1080"/>
        <w:rPr>
          <w:rFonts w:ascii="Arial" w:hAnsi="Arial" w:cs="Arial"/>
          <w:b/>
          <w:bCs/>
          <w:color w:val="auto"/>
          <w:sz w:val="22"/>
          <w:szCs w:val="22"/>
          <w:lang w:val="es-ES"/>
        </w:rPr>
      </w:pPr>
    </w:p>
    <w:p w:rsidR="00994E0D" w:rsidP="00341AF2" w:rsidRDefault="00994E0D" w14:paraId="0BD5AC81" w14:textId="5CCB10AA">
      <w:pPr>
        <w:spacing w:line="480" w:lineRule="auto"/>
        <w:ind w:left="426" w:firstLine="708"/>
        <w:jc w:val="both"/>
        <w:rPr>
          <w:lang w:val="es-ES"/>
        </w:rPr>
      </w:pPr>
      <w:r>
        <w:rPr>
          <w:rFonts w:ascii="Arial" w:hAnsi="Arial" w:cs="Arial"/>
          <w:lang w:val="es-ES"/>
        </w:rPr>
        <w:t xml:space="preserve">El siguiente diagrama </w:t>
      </w:r>
      <w:r w:rsidRPr="00EC18CD">
        <w:rPr>
          <w:rFonts w:ascii="Arial" w:hAnsi="Arial" w:cs="Arial"/>
        </w:rPr>
        <w:t>detalla</w:t>
      </w:r>
      <w:r>
        <w:rPr>
          <w:rFonts w:ascii="Arial" w:hAnsi="Arial" w:cs="Arial"/>
          <w:lang w:val="es-ES"/>
        </w:rPr>
        <w:t xml:space="preserve"> la misma </w:t>
      </w:r>
      <w:r w:rsidR="00EC18CD">
        <w:rPr>
          <w:rFonts w:ascii="Arial" w:hAnsi="Arial" w:cs="Arial"/>
          <w:lang w:val="es-ES"/>
        </w:rPr>
        <w:t>arquitectura,</w:t>
      </w:r>
      <w:r>
        <w:rPr>
          <w:rFonts w:ascii="Arial" w:hAnsi="Arial" w:cs="Arial"/>
          <w:lang w:val="es-ES"/>
        </w:rPr>
        <w:t xml:space="preserve"> pero a nivel de implementación: nombres de archivos reales, el nombre de la variable de entorno definida y la relación con el pipeline de integración continua y el despliegue.</w:t>
      </w:r>
    </w:p>
    <w:p w:rsidR="0017353D" w:rsidP="0017353D" w:rsidRDefault="0017353D" w14:paraId="1EE05607" w14:textId="23049127">
      <w:pPr>
        <w:rPr>
          <w:lang w:val="es-ES"/>
        </w:rPr>
      </w:pPr>
      <w:r w:rsidRPr="0017353D">
        <w:rPr>
          <w:lang w:val="es-ES"/>
        </w:rPr>
        <w:drawing>
          <wp:inline distT="0" distB="0" distL="0" distR="0" wp14:anchorId="64F7F3E6" wp14:editId="74BC982D">
            <wp:extent cx="5273497" cy="5410669"/>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3497" cy="5410669"/>
                    </a:xfrm>
                    <a:prstGeom prst="rect">
                      <a:avLst/>
                    </a:prstGeom>
                  </pic:spPr>
                </pic:pic>
              </a:graphicData>
            </a:graphic>
          </wp:inline>
        </w:drawing>
      </w:r>
    </w:p>
    <w:p w:rsidRPr="003F6786" w:rsidR="00C00B94" w:rsidP="003F6786" w:rsidRDefault="003F6786" w14:paraId="7C9A97D6" w14:textId="45F7DAF4">
      <w:pPr>
        <w:pStyle w:val="Ttulo3"/>
        <w:numPr>
          <w:ilvl w:val="2"/>
          <w:numId w:val="11"/>
        </w:numPr>
        <w:rPr>
          <w:rFonts w:ascii="Arial" w:hAnsi="Arial" w:cs="Arial"/>
          <w:b/>
          <w:bCs/>
          <w:color w:val="auto"/>
          <w:sz w:val="22"/>
          <w:szCs w:val="22"/>
          <w:lang w:val="es-ES"/>
        </w:rPr>
      </w:pPr>
      <w:bookmarkStart w:name="_Toc237816446" w:id="10"/>
      <w:r w:rsidRPr="003F6786">
        <w:rPr>
          <w:rFonts w:ascii="Arial" w:hAnsi="Arial" w:cs="Arial"/>
          <w:b/>
          <w:bCs/>
          <w:color w:val="auto"/>
          <w:sz w:val="22"/>
          <w:szCs w:val="22"/>
          <w:lang w:val="es-ES"/>
        </w:rPr>
        <w:lastRenderedPageBreak/>
        <w:t>Componentes</w:t>
      </w:r>
      <w:bookmarkEnd w:id="10"/>
    </w:p>
    <w:p w:rsidR="00994E0D" w:rsidP="00D470FD" w:rsidRDefault="00994E0D" w14:paraId="218F41AD" w14:textId="368D5D5D">
      <w:pPr>
        <w:pStyle w:val="Prrafodelista"/>
        <w:numPr>
          <w:ilvl w:val="0"/>
          <w:numId w:val="8"/>
        </w:numPr>
        <w:spacing w:line="480" w:lineRule="auto"/>
        <w:ind w:left="851"/>
        <w:jc w:val="both"/>
        <w:rPr>
          <w:rFonts w:ascii="Arial" w:hAnsi="Arial" w:cs="Arial"/>
          <w:sz w:val="22"/>
          <w:lang w:val="es-ES"/>
        </w:rPr>
      </w:pPr>
      <w:r w:rsidRPr="00EC18CD">
        <w:rPr>
          <w:rFonts w:ascii="Arial" w:hAnsi="Arial" w:cs="Arial"/>
          <w:sz w:val="22"/>
          <w:szCs w:val="22"/>
          <w:lang w:val="es-ES"/>
        </w:rPr>
        <w:t>Chat</w:t>
      </w:r>
      <w:r>
        <w:rPr>
          <w:lang w:val="es-ES"/>
        </w:rPr>
        <w:t xml:space="preserve">: </w:t>
      </w:r>
      <w:r>
        <w:rPr>
          <w:rFonts w:ascii="Arial" w:hAnsi="Arial" w:cs="Arial"/>
          <w:sz w:val="22"/>
          <w:lang w:val="es-ES"/>
        </w:rPr>
        <w:t>ChatInput.jsx</w:t>
      </w:r>
      <w:r>
        <w:rPr>
          <w:rFonts w:ascii="Arial" w:hAnsi="Arial" w:cs="Arial"/>
          <w:sz w:val="22"/>
          <w:lang w:val="es-ES"/>
        </w:rPr>
        <w:t xml:space="preserve">, realiza la captura y envía la consulta, por otro lado, </w:t>
      </w:r>
      <w:r>
        <w:rPr>
          <w:rFonts w:ascii="Arial" w:hAnsi="Arial" w:cs="Arial"/>
          <w:sz w:val="22"/>
          <w:lang w:val="es-ES"/>
        </w:rPr>
        <w:t xml:space="preserve"> LoadingIndicator.jsx </w:t>
      </w:r>
      <w:r>
        <w:rPr>
          <w:rFonts w:ascii="Arial" w:hAnsi="Arial" w:cs="Arial"/>
          <w:sz w:val="22"/>
          <w:lang w:val="es-ES"/>
        </w:rPr>
        <w:t xml:space="preserve">ejecuta la </w:t>
      </w:r>
      <w:r>
        <w:rPr>
          <w:rFonts w:ascii="Arial" w:hAnsi="Arial" w:cs="Arial"/>
          <w:sz w:val="22"/>
          <w:lang w:val="es-ES"/>
        </w:rPr>
        <w:t>retroalimentación visual mientras se espera la respuesta.</w:t>
      </w:r>
    </w:p>
    <w:p w:rsidR="00994E0D" w:rsidP="00D470FD" w:rsidRDefault="00994E0D" w14:paraId="659CB273" w14:textId="47A29E79">
      <w:pPr>
        <w:pStyle w:val="Prrafodelista"/>
        <w:numPr>
          <w:ilvl w:val="0"/>
          <w:numId w:val="8"/>
        </w:numPr>
        <w:spacing w:line="480" w:lineRule="auto"/>
        <w:ind w:left="851"/>
        <w:jc w:val="both"/>
        <w:rPr>
          <w:rFonts w:ascii="Arial" w:hAnsi="Arial" w:cs="Arial"/>
          <w:sz w:val="22"/>
          <w:lang w:val="es-ES"/>
        </w:rPr>
      </w:pPr>
      <w:r w:rsidRPr="00D470FD">
        <w:rPr>
          <w:rFonts w:ascii="Arial" w:hAnsi="Arial" w:cs="Arial"/>
          <w:sz w:val="22"/>
          <w:szCs w:val="22"/>
          <w:lang w:val="es-ES"/>
        </w:rPr>
        <w:t>Dashboard</w:t>
      </w:r>
      <w:r>
        <w:rPr>
          <w:rFonts w:ascii="Arial" w:hAnsi="Arial" w:cs="Arial"/>
          <w:sz w:val="22"/>
          <w:lang w:val="es-ES"/>
        </w:rPr>
        <w:t xml:space="preserve">: </w:t>
      </w:r>
      <w:r>
        <w:rPr>
          <w:rFonts w:ascii="Arial" w:hAnsi="Arial" w:cs="Arial"/>
          <w:sz w:val="22"/>
          <w:lang w:val="es-ES"/>
        </w:rPr>
        <w:t xml:space="preserve">DashboardContainer.jsx </w:t>
      </w:r>
      <w:r>
        <w:rPr>
          <w:rFonts w:ascii="Arial" w:hAnsi="Arial" w:cs="Arial"/>
          <w:sz w:val="22"/>
          <w:lang w:val="es-ES"/>
        </w:rPr>
        <w:t xml:space="preserve">es el que </w:t>
      </w:r>
      <w:r>
        <w:rPr>
          <w:rFonts w:ascii="Arial" w:hAnsi="Arial" w:cs="Arial"/>
          <w:sz w:val="22"/>
          <w:lang w:val="es-ES"/>
        </w:rPr>
        <w:t xml:space="preserve">decide qué renderizar, PriceChart.jsx </w:t>
      </w:r>
      <w:r>
        <w:rPr>
          <w:rFonts w:ascii="Arial" w:hAnsi="Arial" w:cs="Arial"/>
          <w:sz w:val="22"/>
          <w:lang w:val="es-ES"/>
        </w:rPr>
        <w:t xml:space="preserve">participa en el </w:t>
      </w:r>
      <w:r>
        <w:rPr>
          <w:rFonts w:ascii="Arial" w:hAnsi="Arial" w:cs="Arial"/>
          <w:sz w:val="22"/>
          <w:lang w:val="es-ES"/>
        </w:rPr>
        <w:t xml:space="preserve">gráfico dinámico con Chart.js y ErrorState.jsx </w:t>
      </w:r>
      <w:r>
        <w:rPr>
          <w:rFonts w:ascii="Arial" w:hAnsi="Arial" w:cs="Arial"/>
          <w:sz w:val="22"/>
          <w:lang w:val="es-ES"/>
        </w:rPr>
        <w:t xml:space="preserve">da el </w:t>
      </w:r>
      <w:r>
        <w:rPr>
          <w:rFonts w:ascii="Arial" w:hAnsi="Arial" w:cs="Arial"/>
          <w:sz w:val="22"/>
          <w:lang w:val="es-ES"/>
        </w:rPr>
        <w:t>mensaje claro si la consulta falla o excede el tiempo límite.</w:t>
      </w:r>
    </w:p>
    <w:p w:rsidRPr="00CD1FBA" w:rsidR="00CD1FBA" w:rsidP="00D470FD" w:rsidRDefault="00CD1FBA" w14:paraId="49250321" w14:textId="23A74999">
      <w:pPr>
        <w:pStyle w:val="Prrafodelista"/>
        <w:numPr>
          <w:ilvl w:val="0"/>
          <w:numId w:val="8"/>
        </w:numPr>
        <w:spacing w:line="480" w:lineRule="auto"/>
        <w:ind w:left="851"/>
        <w:jc w:val="both"/>
        <w:rPr>
          <w:rFonts w:ascii="Arial" w:hAnsi="Arial" w:cs="Arial" w:eastAsiaTheme="minorEastAsia"/>
          <w:lang w:val="es-ES"/>
        </w:rPr>
      </w:pPr>
      <w:r w:rsidRPr="00D470FD">
        <w:rPr>
          <w:rFonts w:ascii="Arial" w:hAnsi="Arial" w:cs="Arial"/>
          <w:sz w:val="22"/>
          <w:szCs w:val="22"/>
          <w:lang w:val="es-ES"/>
        </w:rPr>
        <w:t>Orquestación</w:t>
      </w:r>
      <w:r>
        <w:rPr>
          <w:rFonts w:ascii="Arial" w:hAnsi="Arial" w:cs="Arial"/>
          <w:sz w:val="22"/>
          <w:lang w:val="es-ES"/>
        </w:rPr>
        <w:t xml:space="preserve"> interna: </w:t>
      </w:r>
      <w:r w:rsidRPr="00D470FD">
        <w:rPr>
          <w:rFonts w:ascii="Arial" w:hAnsi="Arial" w:cs="Arial" w:eastAsiaTheme="minorEastAsia"/>
          <w:sz w:val="22"/>
          <w:szCs w:val="22"/>
          <w:lang w:val="es-ES"/>
        </w:rPr>
        <w:t xml:space="preserve">hooks/useNLQQuery.js </w:t>
      </w:r>
      <w:r w:rsidRPr="00D470FD">
        <w:rPr>
          <w:rFonts w:ascii="Arial" w:hAnsi="Arial" w:cs="Arial"/>
          <w:sz w:val="22"/>
          <w:szCs w:val="22"/>
          <w:lang w:val="es-ES"/>
        </w:rPr>
        <w:t xml:space="preserve">es el encargado de </w:t>
      </w:r>
      <w:r w:rsidRPr="00D470FD">
        <w:rPr>
          <w:rFonts w:ascii="Arial" w:hAnsi="Arial" w:cs="Arial" w:eastAsiaTheme="minorEastAsia"/>
          <w:sz w:val="22"/>
          <w:szCs w:val="22"/>
          <w:lang w:val="es-ES"/>
        </w:rPr>
        <w:t>coordina</w:t>
      </w:r>
      <w:r w:rsidRPr="00D470FD">
        <w:rPr>
          <w:rFonts w:ascii="Arial" w:hAnsi="Arial" w:cs="Arial"/>
          <w:sz w:val="22"/>
          <w:szCs w:val="22"/>
          <w:lang w:val="es-ES"/>
        </w:rPr>
        <w:t>r</w:t>
      </w:r>
      <w:r w:rsidRPr="00D470FD">
        <w:rPr>
          <w:rFonts w:ascii="Arial" w:hAnsi="Arial" w:cs="Arial" w:eastAsiaTheme="minorEastAsia"/>
          <w:sz w:val="22"/>
          <w:szCs w:val="22"/>
          <w:lang w:val="es-ES"/>
        </w:rPr>
        <w:t xml:space="preserve"> el flujo</w:t>
      </w:r>
      <w:r w:rsidRPr="00D470FD">
        <w:rPr>
          <w:rFonts w:ascii="Arial" w:hAnsi="Arial" w:cs="Arial"/>
          <w:sz w:val="22"/>
          <w:szCs w:val="22"/>
          <w:lang w:val="es-ES"/>
        </w:rPr>
        <w:t xml:space="preserve"> al enviar, cargar y mostrar el resultado</w:t>
      </w:r>
      <w:r w:rsidRPr="00D470FD">
        <w:rPr>
          <w:rFonts w:ascii="Arial" w:hAnsi="Arial" w:cs="Arial" w:eastAsiaTheme="minorEastAsia"/>
          <w:sz w:val="22"/>
          <w:szCs w:val="22"/>
          <w:lang w:val="es-ES"/>
        </w:rPr>
        <w:t>, y context/QueryContext.jsx mantiene ese estado compartido entre el Chat y el Dashboard, de modo que ninguno de los dos necesita conocer al otro directamente.</w:t>
      </w:r>
    </w:p>
    <w:p w:rsidR="00CD1FBA" w:rsidP="00D470FD" w:rsidRDefault="00CD1FBA" w14:paraId="44A67188" w14:textId="4F063A99">
      <w:pPr>
        <w:pStyle w:val="Prrafodelista"/>
        <w:numPr>
          <w:ilvl w:val="0"/>
          <w:numId w:val="8"/>
        </w:numPr>
        <w:spacing w:line="480" w:lineRule="auto"/>
        <w:ind w:left="851"/>
        <w:jc w:val="both"/>
        <w:rPr>
          <w:rFonts w:ascii="Arial" w:hAnsi="Arial" w:cs="Arial"/>
          <w:sz w:val="22"/>
          <w:lang w:val="es-ES"/>
        </w:rPr>
      </w:pPr>
      <w:r w:rsidRPr="00D470FD">
        <w:rPr>
          <w:rFonts w:ascii="Arial" w:hAnsi="Arial" w:cs="Arial"/>
          <w:sz w:val="22"/>
          <w:szCs w:val="22"/>
          <w:lang w:val="es-ES"/>
        </w:rPr>
        <w:t>Comunicación</w:t>
      </w:r>
      <w:r>
        <w:rPr>
          <w:rFonts w:ascii="Arial" w:hAnsi="Arial" w:cs="Arial"/>
          <w:sz w:val="22"/>
          <w:lang w:val="es-ES"/>
        </w:rPr>
        <w:t xml:space="preserve"> con n8n: </w:t>
      </w:r>
      <w:r>
        <w:rPr>
          <w:rFonts w:ascii="Arial" w:hAnsi="Arial" w:cs="Arial"/>
          <w:sz w:val="22"/>
          <w:szCs w:val="22"/>
          <w:lang w:val="es-ES"/>
        </w:rPr>
        <w:t>services/n8nClient.js concentra toda la comunicación con el webhook de n8n: arma la petición POST, controla un timeout de 5 segundos mediante AbortController, y es el único archivo que conoce la URL del webhook, guardada en la variable de entorno VITE_WEBHOOK_URL.</w:t>
      </w:r>
    </w:p>
    <w:p w:rsidR="00CD1FBA" w:rsidP="002B5D81" w:rsidRDefault="00CD1FBA" w14:paraId="3213CDA1" w14:textId="40D81B7C">
      <w:pPr>
        <w:rPr>
          <w:lang w:val="es-ES"/>
        </w:rPr>
      </w:pPr>
    </w:p>
    <w:p w:rsidRPr="003F6786" w:rsidR="00CD1FBA" w:rsidP="003F6786" w:rsidRDefault="003F6786" w14:paraId="3DA34800" w14:textId="458B0664">
      <w:pPr>
        <w:pStyle w:val="Ttulo3"/>
        <w:numPr>
          <w:ilvl w:val="2"/>
          <w:numId w:val="11"/>
        </w:numPr>
        <w:rPr>
          <w:rFonts w:ascii="Arial" w:hAnsi="Arial" w:cs="Arial"/>
          <w:b/>
          <w:bCs/>
          <w:color w:val="auto"/>
          <w:sz w:val="22"/>
          <w:szCs w:val="22"/>
          <w:lang w:val="es-ES"/>
        </w:rPr>
      </w:pPr>
      <w:bookmarkStart w:name="_Toc237816447" w:id="11"/>
      <w:r w:rsidRPr="003F6786">
        <w:rPr>
          <w:rFonts w:ascii="Arial" w:hAnsi="Arial" w:cs="Arial"/>
          <w:b/>
          <w:bCs/>
          <w:color w:val="auto"/>
          <w:sz w:val="22"/>
          <w:szCs w:val="22"/>
          <w:lang w:val="es-ES"/>
        </w:rPr>
        <w:t>Resultados del demo</w:t>
      </w:r>
      <w:bookmarkEnd w:id="11"/>
    </w:p>
    <w:p w:rsidR="00EC18CD" w:rsidP="00CD1FBA" w:rsidRDefault="00EC18CD" w14:paraId="6B7EF2C8" w14:textId="0034CFC2">
      <w:pPr>
        <w:pStyle w:val="Prrafodelista"/>
        <w:ind w:left="720"/>
        <w:rPr>
          <w:lang w:val="es-ES"/>
        </w:rPr>
      </w:pPr>
    </w:p>
    <w:p w:rsidRPr="00CD1FBA" w:rsidR="00EC18CD" w:rsidP="00EC18CD" w:rsidRDefault="00EC18CD" w14:paraId="0512E493" w14:textId="56802FB0">
      <w:pPr>
        <w:spacing w:line="480" w:lineRule="auto"/>
        <w:ind w:left="708" w:firstLine="708"/>
        <w:jc w:val="both"/>
        <w:rPr>
          <w:lang w:val="es-ES"/>
        </w:rPr>
      </w:pPr>
      <w:r w:rsidR="44B32380">
        <w:drawing>
          <wp:anchor distT="0" distB="0" distL="114300" distR="114300" simplePos="0" relativeHeight="251660288" behindDoc="0" locked="0" layoutInCell="1" allowOverlap="1" wp14:editId="5DE88056" wp14:anchorId="362AFA66">
            <wp:simplePos x="0" y="0"/>
            <wp:positionH relativeFrom="column">
              <wp:posOffset>276225</wp:posOffset>
            </wp:positionH>
            <wp:positionV relativeFrom="paragraph">
              <wp:posOffset>2038350</wp:posOffset>
            </wp:positionV>
            <wp:extent cx="5400040" cy="2139315"/>
            <wp:effectExtent l="0" t="0" r="0" b="0"/>
            <wp:wrapNone/>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9" cstate="print">
                      <a:extLst>
                        <a:ext uri="{28A0092B-C50C-407E-A947-70E740481C1C}">
                          <a14:useLocalDpi xmlns:a14="http://schemas.microsoft.com/office/drawing/2010/main" val="0"/>
                        </a:ext>
                      </a:extLst>
                    </a:blip>
                    <a:stretch>
                      <a:fillRect/>
                    </a:stretch>
                  </pic:blipFill>
                  <pic:spPr>
                    <a:xfrm>
                      <a:off x="0" y="0"/>
                      <a:ext cx="5400040" cy="2139315"/>
                    </a:xfrm>
                    <a:prstGeom prst="rect">
                      <a:avLst/>
                    </a:prstGeom>
                  </pic:spPr>
                </pic:pic>
              </a:graphicData>
            </a:graphic>
            <wp14:sizeRelH relativeFrom="page">
              <wp14:pctWidth>0</wp14:pctWidth>
            </wp14:sizeRelH>
            <wp14:sizeRelV relativeFrom="page">
              <wp14:pctHeight>0</wp14:pctHeight>
            </wp14:sizeRelV>
          </wp:anchor>
        </w:drawing>
      </w:r>
      <w:r w:rsidRPr="0B6BA28F" w:rsidR="44B32380">
        <w:rPr>
          <w:rFonts w:ascii="Arial" w:hAnsi="Arial" w:cs="Arial"/>
          <w:lang w:val="es-ES"/>
        </w:rPr>
        <w:t>Como se observa en la captura siguiente, el webhook real de n8n todavía no ha sido desplegado por el equipo, por lo que la prueba local documenta cómo responde el frontend ante ese escenario: envía la consulta, recibe un error (estado 404) del servidor, en lugar de fallar silenciosamente. Esto valida que el manejo de errores y el timeout definidos en n8nClient.js funcionan correctamente.</w:t>
      </w:r>
    </w:p>
    <w:p w:rsidR="00CD1FBA" w:rsidP="002B5D81" w:rsidRDefault="004C6229" w14:paraId="582FE7AF" w14:textId="0B16ECA6">
      <w:pPr>
        <w:rPr>
          <w:lang w:val="es-ES"/>
        </w:rPr>
      </w:pPr>
    </w:p>
    <w:p w:rsidR="002B5D81" w:rsidP="002B5D81" w:rsidRDefault="002B5D81" w14:paraId="5A4B3A90" w14:textId="00745CC0">
      <w:pPr>
        <w:rPr>
          <w:lang w:val="es-ES"/>
        </w:rPr>
      </w:pPr>
    </w:p>
    <w:p w:rsidRPr="00F73853" w:rsidR="002B5D81" w:rsidP="002B5D81" w:rsidRDefault="002B5D81" w14:paraId="14C66FBF" w14:textId="3127513D">
      <w:pPr>
        <w:spacing w:after="0" w:line="240" w:lineRule="auto"/>
        <w:rPr>
          <w:rFonts w:ascii="Times New Roman" w:hAnsi="Times New Roman" w:eastAsia="Times New Roman" w:cs="Times New Roman"/>
          <w:sz w:val="24"/>
          <w:szCs w:val="24"/>
          <w:lang w:eastAsia="es-PE"/>
        </w:rPr>
      </w:pPr>
    </w:p>
    <w:p w:rsidR="002B5D81" w:rsidP="00CD1FBA" w:rsidRDefault="002B5D81" w14:paraId="5D60B621" w14:textId="698FA797">
      <w:pPr>
        <w:rPr>
          <w:lang w:val="es-ES"/>
        </w:rPr>
      </w:pPr>
    </w:p>
    <w:p w:rsidR="00C00B94" w:rsidP="00C00B94" w:rsidRDefault="00C00B94" w14:paraId="62FF071A" w14:textId="34D7FBF4">
      <w:pPr>
        <w:ind w:firstLine="708"/>
        <w:rPr>
          <w:lang w:val="es-ES"/>
        </w:rPr>
      </w:pPr>
    </w:p>
    <w:p w:rsidR="00C00B94" w:rsidP="004C6229" w:rsidRDefault="00C00B94" w14:paraId="28203E47" w14:textId="1052AA6F">
      <w:pPr>
        <w:rPr>
          <w:lang w:val="es-ES"/>
        </w:rPr>
      </w:pPr>
    </w:p>
    <w:p w:rsidR="1BB298D5" w:rsidP="1BB298D5" w:rsidRDefault="1BB298D5" w14:paraId="3D7E12BC" w14:textId="362676FD">
      <w:pPr>
        <w:rPr>
          <w:lang w:val="es-ES"/>
        </w:rPr>
      </w:pPr>
    </w:p>
    <w:p w:rsidR="0B6BA28F" w:rsidP="0B6BA28F" w:rsidRDefault="0B6BA28F" w14:paraId="2BB07BE5" w14:textId="279C3199">
      <w:pPr>
        <w:rPr>
          <w:lang w:val="es-ES"/>
        </w:rPr>
      </w:pPr>
    </w:p>
    <w:p w:rsidRPr="004C6229" w:rsidR="004C6229" w:rsidP="004C6229" w:rsidRDefault="003F6786" w14:paraId="2E8F5EF9" w14:textId="795973D9">
      <w:pPr>
        <w:pStyle w:val="Ttulo1"/>
        <w:numPr>
          <w:ilvl w:val="0"/>
          <w:numId w:val="11"/>
        </w:numPr>
        <w:rPr>
          <w:rFonts w:ascii="Arial" w:hAnsi="Arial" w:cs="Arial"/>
          <w:b/>
          <w:bCs/>
          <w:color w:val="auto"/>
          <w:sz w:val="22"/>
          <w:szCs w:val="22"/>
          <w:lang w:val="es-ES"/>
        </w:rPr>
      </w:pPr>
      <w:bookmarkStart w:name="_Toc237816448" w:id="12"/>
      <w:r w:rsidRPr="003F6786">
        <w:rPr>
          <w:rFonts w:ascii="Arial" w:hAnsi="Arial" w:cs="Arial"/>
          <w:b/>
          <w:bCs/>
          <w:color w:val="auto"/>
          <w:sz w:val="22"/>
          <w:szCs w:val="22"/>
          <w:lang w:val="es-ES"/>
        </w:rPr>
        <w:lastRenderedPageBreak/>
        <w:t>Conclusiones</w:t>
      </w:r>
      <w:bookmarkEnd w:id="12"/>
    </w:p>
    <w:p w:rsidR="002B5D81" w:rsidP="004C6229" w:rsidRDefault="00EC18CD" w14:paraId="4EB28300" w14:textId="65BAC0CC">
      <w:pPr>
        <w:spacing w:line="480" w:lineRule="auto"/>
        <w:ind w:left="708" w:firstLine="708"/>
        <w:jc w:val="both"/>
        <w:rPr>
          <w:lang w:val="es-ES"/>
        </w:rPr>
      </w:pPr>
      <w:r w:rsidRPr="0B6BA28F" w:rsidR="00EC18CD">
        <w:rPr>
          <w:rFonts w:ascii="Arial" w:hAnsi="Arial" w:cs="Arial"/>
          <w:lang w:val="es-ES"/>
        </w:rPr>
        <w:t xml:space="preserve">Durante la </w:t>
      </w:r>
      <w:r w:rsidRPr="0B6BA28F" w:rsidR="66753D97">
        <w:rPr>
          <w:rFonts w:ascii="Arial" w:hAnsi="Arial" w:cs="Arial"/>
          <w:lang w:val="es-ES"/>
        </w:rPr>
        <w:t>segunda</w:t>
      </w:r>
      <w:r w:rsidRPr="0B6BA28F" w:rsidR="00EC18CD">
        <w:rPr>
          <w:rFonts w:ascii="Arial" w:hAnsi="Arial" w:cs="Arial"/>
          <w:lang w:val="es-ES"/>
        </w:rPr>
        <w:t xml:space="preserve"> semana se definió la arquitectura del </w:t>
      </w:r>
      <w:r w:rsidRPr="0B6BA28F" w:rsidR="00EC18CD">
        <w:rPr>
          <w:rFonts w:ascii="Arial" w:hAnsi="Arial" w:cs="Arial"/>
          <w:lang w:val="es-ES"/>
        </w:rPr>
        <w:t>microfrontend</w:t>
      </w:r>
      <w:r w:rsidRPr="0B6BA28F" w:rsidR="00EC18CD">
        <w:rPr>
          <w:rFonts w:ascii="Arial" w:hAnsi="Arial" w:cs="Arial"/>
          <w:lang w:val="es-ES"/>
        </w:rPr>
        <w:t xml:space="preserve"> NLQ y se estableció el contrato de datos que la capa de orquestación (n8n) debe respetar para que el </w:t>
      </w:r>
      <w:r w:rsidRPr="0B6BA28F" w:rsidR="00EC18CD">
        <w:rPr>
          <w:rFonts w:ascii="Arial" w:hAnsi="Arial" w:cs="Arial"/>
          <w:lang w:val="es-ES"/>
        </w:rPr>
        <w:t>frontend</w:t>
      </w:r>
      <w:r w:rsidRPr="0B6BA28F" w:rsidR="00EC18CD">
        <w:rPr>
          <w:rFonts w:ascii="Arial" w:hAnsi="Arial" w:cs="Arial"/>
          <w:lang w:val="es-ES"/>
        </w:rPr>
        <w:t xml:space="preserve"> pueda renderizar resultados sin ambigüedad. Se implementó la estructura base del proyecto en </w:t>
      </w:r>
      <w:r w:rsidRPr="0B6BA28F" w:rsidR="00EC18CD">
        <w:rPr>
          <w:rFonts w:ascii="Arial" w:hAnsi="Arial" w:cs="Arial"/>
          <w:lang w:val="es-ES"/>
        </w:rPr>
        <w:t>React</w:t>
      </w:r>
      <w:r w:rsidRPr="0B6BA28F" w:rsidR="00EC18CD">
        <w:rPr>
          <w:rFonts w:ascii="Arial" w:hAnsi="Arial" w:cs="Arial"/>
          <w:lang w:val="es-ES"/>
        </w:rPr>
        <w:t xml:space="preserve"> con Vite, incluyendo el manejo de estado compartido, el </w:t>
      </w:r>
      <w:r w:rsidRPr="0B6BA28F" w:rsidR="00EC18CD">
        <w:rPr>
          <w:rFonts w:ascii="Arial" w:hAnsi="Arial" w:cs="Arial"/>
          <w:lang w:val="es-ES"/>
        </w:rPr>
        <w:t>timeout</w:t>
      </w:r>
      <w:r w:rsidRPr="0B6BA28F" w:rsidR="00EC18CD">
        <w:rPr>
          <w:rFonts w:ascii="Arial" w:hAnsi="Arial" w:cs="Arial"/>
          <w:lang w:val="es-ES"/>
        </w:rPr>
        <w:t xml:space="preserve"> de 5 segundos exigido por el pipeline de QA y el manejo de errores. La prueba local confirmó que el </w:t>
      </w:r>
      <w:r w:rsidRPr="0B6BA28F" w:rsidR="00EC18CD">
        <w:rPr>
          <w:rFonts w:ascii="Arial" w:hAnsi="Arial" w:cs="Arial"/>
          <w:lang w:val="es-ES"/>
        </w:rPr>
        <w:t>frontend</w:t>
      </w:r>
      <w:r w:rsidRPr="0B6BA28F" w:rsidR="00EC18CD">
        <w:rPr>
          <w:rFonts w:ascii="Arial" w:hAnsi="Arial" w:cs="Arial"/>
          <w:lang w:val="es-ES"/>
        </w:rPr>
        <w:t xml:space="preserve"> responde correctamente ante un </w:t>
      </w:r>
      <w:r w:rsidRPr="0B6BA28F" w:rsidR="00EC18CD">
        <w:rPr>
          <w:rFonts w:ascii="Arial" w:hAnsi="Arial" w:cs="Arial"/>
          <w:lang w:val="es-ES"/>
        </w:rPr>
        <w:t>backend</w:t>
      </w:r>
      <w:r w:rsidRPr="0B6BA28F" w:rsidR="00EC18CD">
        <w:rPr>
          <w:rFonts w:ascii="Arial" w:hAnsi="Arial" w:cs="Arial"/>
          <w:lang w:val="es-ES"/>
        </w:rPr>
        <w:t xml:space="preserve"> aún no disponible.</w:t>
      </w:r>
    </w:p>
    <w:p w:rsidRPr="003F6786" w:rsidR="00C00B94" w:rsidP="003F6786" w:rsidRDefault="003F6786" w14:paraId="05E13388" w14:textId="0DF40F37">
      <w:pPr>
        <w:pStyle w:val="Ttulo1"/>
        <w:numPr>
          <w:ilvl w:val="0"/>
          <w:numId w:val="11"/>
        </w:numPr>
        <w:rPr>
          <w:rFonts w:ascii="Arial" w:hAnsi="Arial" w:cs="Arial"/>
          <w:b/>
          <w:bCs/>
          <w:color w:val="auto"/>
          <w:sz w:val="22"/>
          <w:szCs w:val="22"/>
          <w:lang w:val="es-ES"/>
        </w:rPr>
      </w:pPr>
      <w:bookmarkStart w:name="_Toc237816449" w:id="13"/>
      <w:r w:rsidRPr="003F6786">
        <w:rPr>
          <w:rFonts w:ascii="Arial" w:hAnsi="Arial" w:cs="Arial"/>
          <w:b/>
          <w:bCs/>
          <w:color w:val="auto"/>
          <w:sz w:val="22"/>
          <w:szCs w:val="22"/>
          <w:lang w:val="es-ES"/>
        </w:rPr>
        <w:t>Recomendaciones</w:t>
      </w:r>
      <w:bookmarkEnd w:id="13"/>
    </w:p>
    <w:p w:rsidRPr="00EC18CD" w:rsidR="00EC18CD" w:rsidP="00EC18CD" w:rsidRDefault="00EC18CD" w14:paraId="7064C732" w14:textId="77777777">
      <w:pPr>
        <w:pStyle w:val="Prrafodelista"/>
        <w:ind w:left="720"/>
        <w:rPr>
          <w:rFonts w:ascii="Arial" w:hAnsi="Arial" w:cs="Arial"/>
          <w:b/>
          <w:bCs/>
          <w:sz w:val="22"/>
          <w:szCs w:val="22"/>
          <w:lang w:val="es-ES"/>
        </w:rPr>
      </w:pPr>
    </w:p>
    <w:p w:rsidRPr="00EC18CD" w:rsidR="00EC18CD" w:rsidP="00EC18CD" w:rsidRDefault="00EC18CD" w14:paraId="6DE9EEE0" w14:textId="77777777">
      <w:pPr>
        <w:pStyle w:val="Prrafodelista"/>
        <w:numPr>
          <w:ilvl w:val="0"/>
          <w:numId w:val="6"/>
        </w:numPr>
        <w:spacing w:line="480" w:lineRule="auto"/>
        <w:ind w:left="1276"/>
        <w:jc w:val="both"/>
        <w:rPr>
          <w:rFonts w:ascii="Arial" w:hAnsi="Arial" w:cs="Arial"/>
          <w:sz w:val="22"/>
          <w:szCs w:val="22"/>
          <w:lang w:val="es-ES"/>
        </w:rPr>
      </w:pPr>
      <w:r w:rsidRPr="00EC18CD">
        <w:rPr>
          <w:rFonts w:ascii="Arial" w:hAnsi="Arial" w:cs="Arial"/>
          <w:sz w:val="22"/>
          <w:szCs w:val="22"/>
          <w:lang w:val="es-ES"/>
        </w:rPr>
        <w:t>Coordinar con el equipo de orquestación la fecha en que el webhook de n8n estará disponible en un entorno de pruebas, para reemplazar la respuesta simulada por datos reales.</w:t>
      </w:r>
    </w:p>
    <w:p w:rsidRPr="004C6229" w:rsidR="00C00B94" w:rsidP="004C6229" w:rsidRDefault="00EC18CD" w14:paraId="53E8EFC3" w14:textId="2C325F5B">
      <w:pPr>
        <w:pStyle w:val="Prrafodelista"/>
        <w:numPr>
          <w:ilvl w:val="0"/>
          <w:numId w:val="6"/>
        </w:numPr>
        <w:spacing w:line="480" w:lineRule="auto"/>
        <w:ind w:left="1276"/>
        <w:jc w:val="both"/>
        <w:rPr>
          <w:rFonts w:ascii="Arial" w:hAnsi="Arial" w:cs="Arial"/>
          <w:sz w:val="22"/>
          <w:szCs w:val="22"/>
          <w:lang w:val="es-ES"/>
        </w:rPr>
      </w:pPr>
      <w:r w:rsidRPr="00EC18CD">
        <w:rPr>
          <w:rFonts w:ascii="Arial" w:hAnsi="Arial" w:cs="Arial"/>
          <w:sz w:val="22"/>
          <w:szCs w:val="22"/>
          <w:lang w:val="es-ES"/>
        </w:rPr>
        <w:t>Formalizar el contrato de datos en un documento compartido con el equipo, de modo que cualquier cambio futuro se coordine antes de romper la integración.</w:t>
      </w:r>
    </w:p>
    <w:p w:rsidR="00C00B94" w:rsidP="003F6786" w:rsidRDefault="003F6786" w14:paraId="63A5D38E" w14:textId="731F0E51">
      <w:pPr>
        <w:pStyle w:val="Ttulo1"/>
        <w:numPr>
          <w:ilvl w:val="0"/>
          <w:numId w:val="11"/>
        </w:numPr>
        <w:rPr>
          <w:rFonts w:ascii="Arial" w:hAnsi="Arial" w:cs="Arial"/>
          <w:b/>
          <w:bCs/>
          <w:color w:val="auto"/>
          <w:sz w:val="22"/>
          <w:szCs w:val="22"/>
          <w:lang w:val="es-ES"/>
        </w:rPr>
      </w:pPr>
      <w:bookmarkStart w:name="_Toc237816450" w:id="14"/>
      <w:r w:rsidRPr="003F6786">
        <w:rPr>
          <w:rFonts w:ascii="Arial" w:hAnsi="Arial" w:cs="Arial"/>
          <w:b/>
          <w:bCs/>
          <w:color w:val="auto"/>
          <w:sz w:val="22"/>
          <w:szCs w:val="22"/>
          <w:lang w:val="es-ES"/>
        </w:rPr>
        <w:t>Bibliografía</w:t>
      </w:r>
      <w:bookmarkEnd w:id="14"/>
      <w:r w:rsidRPr="003F6786" w:rsidR="00C00B94">
        <w:rPr>
          <w:rFonts w:ascii="Arial" w:hAnsi="Arial" w:cs="Arial"/>
          <w:b/>
          <w:bCs/>
          <w:color w:val="auto"/>
          <w:sz w:val="22"/>
          <w:szCs w:val="22"/>
          <w:lang w:val="es-ES"/>
        </w:rPr>
        <w:t xml:space="preserve"> </w:t>
      </w:r>
    </w:p>
    <w:p w:rsidRPr="00F0025B" w:rsidR="00F0025B" w:rsidP="00F0025B" w:rsidRDefault="00F0025B" w14:paraId="097540C0" w14:textId="77777777">
      <w:pPr>
        <w:rPr>
          <w:lang w:val="es-ES"/>
        </w:rPr>
      </w:pPr>
    </w:p>
    <w:p w:rsidRPr="00641C84" w:rsidR="00D470FD" w:rsidP="00D470FD" w:rsidRDefault="00D470FD" w14:paraId="01722192" w14:textId="77777777">
      <w:pPr>
        <w:pStyle w:val="Prrafodelista"/>
        <w:ind w:left="720"/>
        <w:rPr>
          <w:rFonts w:ascii="Arial" w:hAnsi="Arial" w:cs="Arial"/>
          <w:b/>
          <w:bCs/>
          <w:sz w:val="22"/>
          <w:szCs w:val="22"/>
          <w:lang w:val="es-ES"/>
        </w:rPr>
      </w:pPr>
    </w:p>
    <w:p w:rsidR="00F0025B" w:rsidP="00F0025B" w:rsidRDefault="00F0025B" w14:paraId="2A4FD2D1" w14:textId="3A066861">
      <w:pPr>
        <w:pStyle w:val="NormalWeb"/>
        <w:spacing w:before="0" w:beforeAutospacing="0" w:after="0" w:afterAutospacing="0" w:line="480" w:lineRule="auto"/>
        <w:ind w:left="720" w:hanging="720"/>
        <w:rPr>
          <w:rStyle w:val="url"/>
        </w:rPr>
      </w:pPr>
      <w:r>
        <w:rPr>
          <w:i/>
          <w:iCs/>
        </w:rPr>
        <w:t>Información institucional</w:t>
      </w:r>
      <w:r>
        <w:t xml:space="preserve">. (s. f.). Ministerio de Desarrollo Agrario y Riego - Plataforma del Estado Peruano. </w:t>
      </w:r>
      <w:hyperlink w:history="1" r:id="rId10">
        <w:r w:rsidRPr="007F5D86">
          <w:rPr>
            <w:rStyle w:val="Hipervnculo"/>
          </w:rPr>
          <w:t>https://www.gob.pe/institucion/midagri/institucional</w:t>
        </w:r>
      </w:hyperlink>
    </w:p>
    <w:p w:rsidR="00F0025B" w:rsidP="00F0025B" w:rsidRDefault="00F0025B" w14:paraId="391EE582" w14:textId="7C734B62">
      <w:pPr>
        <w:pStyle w:val="NormalWeb"/>
        <w:spacing w:before="0" w:beforeAutospacing="0" w:after="0" w:afterAutospacing="0" w:line="480" w:lineRule="auto"/>
        <w:ind w:left="720" w:hanging="720"/>
        <w:rPr>
          <w:rStyle w:val="url"/>
        </w:rPr>
      </w:pPr>
      <w:r>
        <w:rPr>
          <w:i/>
          <w:iCs/>
        </w:rPr>
        <w:t xml:space="preserve"> Free Open-Source Weather API | Open-Meteo.com</w:t>
      </w:r>
      <w:r>
        <w:t xml:space="preserve">. (s. f.). </w:t>
      </w:r>
      <w:hyperlink w:history="1" r:id="rId11">
        <w:r w:rsidRPr="007F5D86">
          <w:rPr>
            <w:rStyle w:val="Hipervnculo"/>
          </w:rPr>
          <w:t>https://open-meteo.com/</w:t>
        </w:r>
      </w:hyperlink>
    </w:p>
    <w:p w:rsidR="00F0025B" w:rsidP="00F0025B" w:rsidRDefault="00F0025B" w14:paraId="046BFF51" w14:textId="6E1FF133">
      <w:pPr>
        <w:pStyle w:val="NormalWeb"/>
        <w:spacing w:before="0" w:beforeAutospacing="0" w:after="0" w:afterAutospacing="0" w:line="480" w:lineRule="auto"/>
        <w:ind w:left="720" w:hanging="720"/>
      </w:pPr>
    </w:p>
    <w:p w:rsidR="0001789E" w:rsidP="00422628" w:rsidRDefault="0001789E" w14:paraId="35731F36" w14:textId="77777777">
      <w:pPr>
        <w:pStyle w:val="NormalWeb"/>
        <w:spacing w:after="0" w:afterAutospacing="0" w:line="480" w:lineRule="auto"/>
        <w:rPr>
          <w:rFonts w:ascii="Georgia" w:hAnsi="Georgia"/>
        </w:rPr>
      </w:pPr>
    </w:p>
    <w:p w:rsidRPr="00F0025B" w:rsidR="00F0025B" w:rsidP="00F0025B" w:rsidRDefault="00F0025B" w14:paraId="5A752271" w14:textId="77777777">
      <w:pPr>
        <w:pStyle w:val="NormalWeb"/>
        <w:spacing w:before="0" w:beforeAutospacing="0" w:after="0" w:afterAutospacing="0" w:line="480" w:lineRule="auto"/>
        <w:ind w:left="720" w:hanging="720"/>
      </w:pPr>
    </w:p>
    <w:p w:rsidR="00F0025B" w:rsidP="00F0025B" w:rsidRDefault="00F0025B" w14:paraId="14746779" w14:textId="77777777">
      <w:pPr>
        <w:pStyle w:val="NormalWeb"/>
        <w:spacing w:before="0" w:beforeAutospacing="0" w:after="0" w:afterAutospacing="0" w:line="480" w:lineRule="auto"/>
        <w:ind w:left="720" w:hanging="720"/>
      </w:pPr>
    </w:p>
    <w:p w:rsidR="00F0025B" w:rsidP="00C00B94" w:rsidRDefault="00F0025B" w14:paraId="5EB0B4A3" w14:textId="77777777">
      <w:pPr>
        <w:ind w:firstLine="708"/>
        <w:rPr>
          <w:lang w:val="es-ES"/>
        </w:rPr>
      </w:pPr>
    </w:p>
    <w:p w:rsidRPr="00C00B94" w:rsidR="00C00B94" w:rsidP="00422628" w:rsidRDefault="00C00B94" w14:paraId="3D7724EC" w14:textId="5D1270D9">
      <w:pPr>
        <w:rPr>
          <w:lang w:val="es-ES"/>
        </w:rPr>
      </w:pPr>
    </w:p>
    <w:sectPr w:rsidRPr="00C00B94" w:rsidR="00C00B94">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ptos">
    <w:altName w:val="Cambria"/>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C48132"/>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1371189D"/>
    <w:multiLevelType w:val="hybridMultilevel"/>
    <w:tmpl w:val="D27C60F6"/>
    <w:lvl w:ilvl="0" w:tplc="280A0001">
      <w:start w:val="1"/>
      <w:numFmt w:val="bullet"/>
      <w:lvlText w:val=""/>
      <w:lvlJc w:val="left"/>
      <w:pPr>
        <w:ind w:left="2136" w:hanging="360"/>
      </w:pPr>
      <w:rPr>
        <w:rFonts w:hint="default" w:ascii="Symbol" w:hAnsi="Symbol"/>
      </w:rPr>
    </w:lvl>
    <w:lvl w:ilvl="1" w:tplc="280A0003" w:tentative="1">
      <w:start w:val="1"/>
      <w:numFmt w:val="bullet"/>
      <w:lvlText w:val="o"/>
      <w:lvlJc w:val="left"/>
      <w:pPr>
        <w:ind w:left="2856" w:hanging="360"/>
      </w:pPr>
      <w:rPr>
        <w:rFonts w:hint="default" w:ascii="Courier New" w:hAnsi="Courier New" w:cs="Courier New"/>
      </w:rPr>
    </w:lvl>
    <w:lvl w:ilvl="2" w:tplc="280A0005" w:tentative="1">
      <w:start w:val="1"/>
      <w:numFmt w:val="bullet"/>
      <w:lvlText w:val=""/>
      <w:lvlJc w:val="left"/>
      <w:pPr>
        <w:ind w:left="3576" w:hanging="360"/>
      </w:pPr>
      <w:rPr>
        <w:rFonts w:hint="default" w:ascii="Wingdings" w:hAnsi="Wingdings"/>
      </w:rPr>
    </w:lvl>
    <w:lvl w:ilvl="3" w:tplc="280A0001" w:tentative="1">
      <w:start w:val="1"/>
      <w:numFmt w:val="bullet"/>
      <w:lvlText w:val=""/>
      <w:lvlJc w:val="left"/>
      <w:pPr>
        <w:ind w:left="4296" w:hanging="360"/>
      </w:pPr>
      <w:rPr>
        <w:rFonts w:hint="default" w:ascii="Symbol" w:hAnsi="Symbol"/>
      </w:rPr>
    </w:lvl>
    <w:lvl w:ilvl="4" w:tplc="280A0003" w:tentative="1">
      <w:start w:val="1"/>
      <w:numFmt w:val="bullet"/>
      <w:lvlText w:val="o"/>
      <w:lvlJc w:val="left"/>
      <w:pPr>
        <w:ind w:left="5016" w:hanging="360"/>
      </w:pPr>
      <w:rPr>
        <w:rFonts w:hint="default" w:ascii="Courier New" w:hAnsi="Courier New" w:cs="Courier New"/>
      </w:rPr>
    </w:lvl>
    <w:lvl w:ilvl="5" w:tplc="280A0005" w:tentative="1">
      <w:start w:val="1"/>
      <w:numFmt w:val="bullet"/>
      <w:lvlText w:val=""/>
      <w:lvlJc w:val="left"/>
      <w:pPr>
        <w:ind w:left="5736" w:hanging="360"/>
      </w:pPr>
      <w:rPr>
        <w:rFonts w:hint="default" w:ascii="Wingdings" w:hAnsi="Wingdings"/>
      </w:rPr>
    </w:lvl>
    <w:lvl w:ilvl="6" w:tplc="280A0001" w:tentative="1">
      <w:start w:val="1"/>
      <w:numFmt w:val="bullet"/>
      <w:lvlText w:val=""/>
      <w:lvlJc w:val="left"/>
      <w:pPr>
        <w:ind w:left="6456" w:hanging="360"/>
      </w:pPr>
      <w:rPr>
        <w:rFonts w:hint="default" w:ascii="Symbol" w:hAnsi="Symbol"/>
      </w:rPr>
    </w:lvl>
    <w:lvl w:ilvl="7" w:tplc="280A0003" w:tentative="1">
      <w:start w:val="1"/>
      <w:numFmt w:val="bullet"/>
      <w:lvlText w:val="o"/>
      <w:lvlJc w:val="left"/>
      <w:pPr>
        <w:ind w:left="7176" w:hanging="360"/>
      </w:pPr>
      <w:rPr>
        <w:rFonts w:hint="default" w:ascii="Courier New" w:hAnsi="Courier New" w:cs="Courier New"/>
      </w:rPr>
    </w:lvl>
    <w:lvl w:ilvl="8" w:tplc="280A0005" w:tentative="1">
      <w:start w:val="1"/>
      <w:numFmt w:val="bullet"/>
      <w:lvlText w:val=""/>
      <w:lvlJc w:val="left"/>
      <w:pPr>
        <w:ind w:left="7896" w:hanging="360"/>
      </w:pPr>
      <w:rPr>
        <w:rFonts w:hint="default" w:ascii="Wingdings" w:hAnsi="Wingdings"/>
      </w:rPr>
    </w:lvl>
  </w:abstractNum>
  <w:abstractNum w:abstractNumId="2" w15:restartNumberingAfterBreak="0">
    <w:nsid w:val="1B7A5D83"/>
    <w:multiLevelType w:val="hybridMultilevel"/>
    <w:tmpl w:val="658AD3C4"/>
    <w:lvl w:ilvl="0" w:tplc="280A0001">
      <w:start w:val="1"/>
      <w:numFmt w:val="bullet"/>
      <w:lvlText w:val=""/>
      <w:lvlJc w:val="left"/>
      <w:pPr>
        <w:ind w:left="2136" w:hanging="360"/>
      </w:pPr>
      <w:rPr>
        <w:rFonts w:hint="default" w:ascii="Symbol" w:hAnsi="Symbol"/>
      </w:rPr>
    </w:lvl>
    <w:lvl w:ilvl="1" w:tplc="280A0003" w:tentative="1">
      <w:start w:val="1"/>
      <w:numFmt w:val="bullet"/>
      <w:lvlText w:val="o"/>
      <w:lvlJc w:val="left"/>
      <w:pPr>
        <w:ind w:left="2856" w:hanging="360"/>
      </w:pPr>
      <w:rPr>
        <w:rFonts w:hint="default" w:ascii="Courier New" w:hAnsi="Courier New" w:cs="Courier New"/>
      </w:rPr>
    </w:lvl>
    <w:lvl w:ilvl="2" w:tplc="280A0005" w:tentative="1">
      <w:start w:val="1"/>
      <w:numFmt w:val="bullet"/>
      <w:lvlText w:val=""/>
      <w:lvlJc w:val="left"/>
      <w:pPr>
        <w:ind w:left="3576" w:hanging="360"/>
      </w:pPr>
      <w:rPr>
        <w:rFonts w:hint="default" w:ascii="Wingdings" w:hAnsi="Wingdings"/>
      </w:rPr>
    </w:lvl>
    <w:lvl w:ilvl="3" w:tplc="280A0001" w:tentative="1">
      <w:start w:val="1"/>
      <w:numFmt w:val="bullet"/>
      <w:lvlText w:val=""/>
      <w:lvlJc w:val="left"/>
      <w:pPr>
        <w:ind w:left="4296" w:hanging="360"/>
      </w:pPr>
      <w:rPr>
        <w:rFonts w:hint="default" w:ascii="Symbol" w:hAnsi="Symbol"/>
      </w:rPr>
    </w:lvl>
    <w:lvl w:ilvl="4" w:tplc="280A0003" w:tentative="1">
      <w:start w:val="1"/>
      <w:numFmt w:val="bullet"/>
      <w:lvlText w:val="o"/>
      <w:lvlJc w:val="left"/>
      <w:pPr>
        <w:ind w:left="5016" w:hanging="360"/>
      </w:pPr>
      <w:rPr>
        <w:rFonts w:hint="default" w:ascii="Courier New" w:hAnsi="Courier New" w:cs="Courier New"/>
      </w:rPr>
    </w:lvl>
    <w:lvl w:ilvl="5" w:tplc="280A0005" w:tentative="1">
      <w:start w:val="1"/>
      <w:numFmt w:val="bullet"/>
      <w:lvlText w:val=""/>
      <w:lvlJc w:val="left"/>
      <w:pPr>
        <w:ind w:left="5736" w:hanging="360"/>
      </w:pPr>
      <w:rPr>
        <w:rFonts w:hint="default" w:ascii="Wingdings" w:hAnsi="Wingdings"/>
      </w:rPr>
    </w:lvl>
    <w:lvl w:ilvl="6" w:tplc="280A0001" w:tentative="1">
      <w:start w:val="1"/>
      <w:numFmt w:val="bullet"/>
      <w:lvlText w:val=""/>
      <w:lvlJc w:val="left"/>
      <w:pPr>
        <w:ind w:left="6456" w:hanging="360"/>
      </w:pPr>
      <w:rPr>
        <w:rFonts w:hint="default" w:ascii="Symbol" w:hAnsi="Symbol"/>
      </w:rPr>
    </w:lvl>
    <w:lvl w:ilvl="7" w:tplc="280A0003" w:tentative="1">
      <w:start w:val="1"/>
      <w:numFmt w:val="bullet"/>
      <w:lvlText w:val="o"/>
      <w:lvlJc w:val="left"/>
      <w:pPr>
        <w:ind w:left="7176" w:hanging="360"/>
      </w:pPr>
      <w:rPr>
        <w:rFonts w:hint="default" w:ascii="Courier New" w:hAnsi="Courier New" w:cs="Courier New"/>
      </w:rPr>
    </w:lvl>
    <w:lvl w:ilvl="8" w:tplc="280A0005" w:tentative="1">
      <w:start w:val="1"/>
      <w:numFmt w:val="bullet"/>
      <w:lvlText w:val=""/>
      <w:lvlJc w:val="left"/>
      <w:pPr>
        <w:ind w:left="7896" w:hanging="360"/>
      </w:pPr>
      <w:rPr>
        <w:rFonts w:hint="default" w:ascii="Wingdings" w:hAnsi="Wingdings"/>
      </w:rPr>
    </w:lvl>
  </w:abstractNum>
  <w:abstractNum w:abstractNumId="3" w15:restartNumberingAfterBreak="0">
    <w:nsid w:val="277458EA"/>
    <w:multiLevelType w:val="hybridMultilevel"/>
    <w:tmpl w:val="BE5A3E2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 w15:restartNumberingAfterBreak="0">
    <w:nsid w:val="40AD001A"/>
    <w:multiLevelType w:val="multilevel"/>
    <w:tmpl w:val="48320D6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49DA0272"/>
    <w:multiLevelType w:val="multilevel"/>
    <w:tmpl w:val="C9A447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E4A379B"/>
    <w:multiLevelType w:val="hybridMultilevel"/>
    <w:tmpl w:val="85C8C9E8"/>
    <w:lvl w:ilvl="0" w:tplc="280A000F">
      <w:start w:val="1"/>
      <w:numFmt w:val="decimal"/>
      <w:lvlText w:val="%1."/>
      <w:lvlJc w:val="left"/>
      <w:pPr>
        <w:ind w:left="720" w:hanging="360"/>
      </w:p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31A2586"/>
    <w:multiLevelType w:val="hybridMultilevel"/>
    <w:tmpl w:val="8960C4F2"/>
    <w:lvl w:ilvl="0" w:tplc="280A0001">
      <w:start w:val="1"/>
      <w:numFmt w:val="bullet"/>
      <w:lvlText w:val=""/>
      <w:lvlJc w:val="left"/>
      <w:pPr>
        <w:ind w:left="2136" w:hanging="360"/>
      </w:pPr>
      <w:rPr>
        <w:rFonts w:hint="default" w:ascii="Symbol" w:hAnsi="Symbol"/>
      </w:rPr>
    </w:lvl>
    <w:lvl w:ilvl="1" w:tplc="280A0003" w:tentative="1">
      <w:start w:val="1"/>
      <w:numFmt w:val="bullet"/>
      <w:lvlText w:val="o"/>
      <w:lvlJc w:val="left"/>
      <w:pPr>
        <w:ind w:left="2856" w:hanging="360"/>
      </w:pPr>
      <w:rPr>
        <w:rFonts w:hint="default" w:ascii="Courier New" w:hAnsi="Courier New" w:cs="Courier New"/>
      </w:rPr>
    </w:lvl>
    <w:lvl w:ilvl="2" w:tplc="280A0005" w:tentative="1">
      <w:start w:val="1"/>
      <w:numFmt w:val="bullet"/>
      <w:lvlText w:val=""/>
      <w:lvlJc w:val="left"/>
      <w:pPr>
        <w:ind w:left="3576" w:hanging="360"/>
      </w:pPr>
      <w:rPr>
        <w:rFonts w:hint="default" w:ascii="Wingdings" w:hAnsi="Wingdings"/>
      </w:rPr>
    </w:lvl>
    <w:lvl w:ilvl="3" w:tplc="280A0001" w:tentative="1">
      <w:start w:val="1"/>
      <w:numFmt w:val="bullet"/>
      <w:lvlText w:val=""/>
      <w:lvlJc w:val="left"/>
      <w:pPr>
        <w:ind w:left="4296" w:hanging="360"/>
      </w:pPr>
      <w:rPr>
        <w:rFonts w:hint="default" w:ascii="Symbol" w:hAnsi="Symbol"/>
      </w:rPr>
    </w:lvl>
    <w:lvl w:ilvl="4" w:tplc="280A0003" w:tentative="1">
      <w:start w:val="1"/>
      <w:numFmt w:val="bullet"/>
      <w:lvlText w:val="o"/>
      <w:lvlJc w:val="left"/>
      <w:pPr>
        <w:ind w:left="5016" w:hanging="360"/>
      </w:pPr>
      <w:rPr>
        <w:rFonts w:hint="default" w:ascii="Courier New" w:hAnsi="Courier New" w:cs="Courier New"/>
      </w:rPr>
    </w:lvl>
    <w:lvl w:ilvl="5" w:tplc="280A0005" w:tentative="1">
      <w:start w:val="1"/>
      <w:numFmt w:val="bullet"/>
      <w:lvlText w:val=""/>
      <w:lvlJc w:val="left"/>
      <w:pPr>
        <w:ind w:left="5736" w:hanging="360"/>
      </w:pPr>
      <w:rPr>
        <w:rFonts w:hint="default" w:ascii="Wingdings" w:hAnsi="Wingdings"/>
      </w:rPr>
    </w:lvl>
    <w:lvl w:ilvl="6" w:tplc="280A0001" w:tentative="1">
      <w:start w:val="1"/>
      <w:numFmt w:val="bullet"/>
      <w:lvlText w:val=""/>
      <w:lvlJc w:val="left"/>
      <w:pPr>
        <w:ind w:left="6456" w:hanging="360"/>
      </w:pPr>
      <w:rPr>
        <w:rFonts w:hint="default" w:ascii="Symbol" w:hAnsi="Symbol"/>
      </w:rPr>
    </w:lvl>
    <w:lvl w:ilvl="7" w:tplc="280A0003" w:tentative="1">
      <w:start w:val="1"/>
      <w:numFmt w:val="bullet"/>
      <w:lvlText w:val="o"/>
      <w:lvlJc w:val="left"/>
      <w:pPr>
        <w:ind w:left="7176" w:hanging="360"/>
      </w:pPr>
      <w:rPr>
        <w:rFonts w:hint="default" w:ascii="Courier New" w:hAnsi="Courier New" w:cs="Courier New"/>
      </w:rPr>
    </w:lvl>
    <w:lvl w:ilvl="8" w:tplc="280A0005" w:tentative="1">
      <w:start w:val="1"/>
      <w:numFmt w:val="bullet"/>
      <w:lvlText w:val=""/>
      <w:lvlJc w:val="left"/>
      <w:pPr>
        <w:ind w:left="7896" w:hanging="360"/>
      </w:pPr>
      <w:rPr>
        <w:rFonts w:hint="default" w:ascii="Wingdings" w:hAnsi="Wingdings"/>
      </w:rPr>
    </w:lvl>
  </w:abstractNum>
  <w:abstractNum w:abstractNumId="8" w15:restartNumberingAfterBreak="0">
    <w:nsid w:val="6FAC623A"/>
    <w:multiLevelType w:val="hybridMultilevel"/>
    <w:tmpl w:val="C23E6412"/>
    <w:lvl w:ilvl="0" w:tplc="2E8E879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71C8453D"/>
    <w:multiLevelType w:val="hybridMultilevel"/>
    <w:tmpl w:val="CC686D6C"/>
    <w:lvl w:ilvl="0" w:tplc="38440B44">
      <w:start w:val="1"/>
      <w:numFmt w:val="bullet"/>
      <w:lvlText w:val="•"/>
      <w:lvlJc w:val="left"/>
      <w:pPr>
        <w:ind w:left="680" w:hanging="260"/>
      </w:pPr>
    </w:lvl>
    <w:lvl w:ilvl="1" w:tplc="A9E2F706">
      <w:numFmt w:val="decimal"/>
      <w:lvlText w:val=""/>
      <w:lvlJc w:val="left"/>
    </w:lvl>
    <w:lvl w:ilvl="2" w:tplc="473ADD82">
      <w:numFmt w:val="decimal"/>
      <w:lvlText w:val=""/>
      <w:lvlJc w:val="left"/>
    </w:lvl>
    <w:lvl w:ilvl="3" w:tplc="752C9C0E">
      <w:numFmt w:val="decimal"/>
      <w:lvlText w:val=""/>
      <w:lvlJc w:val="left"/>
    </w:lvl>
    <w:lvl w:ilvl="4" w:tplc="57B41930">
      <w:numFmt w:val="decimal"/>
      <w:lvlText w:val=""/>
      <w:lvlJc w:val="left"/>
    </w:lvl>
    <w:lvl w:ilvl="5" w:tplc="8E42FDD0">
      <w:numFmt w:val="decimal"/>
      <w:lvlText w:val=""/>
      <w:lvlJc w:val="left"/>
    </w:lvl>
    <w:lvl w:ilvl="6" w:tplc="CBAC330E">
      <w:numFmt w:val="decimal"/>
      <w:lvlText w:val=""/>
      <w:lvlJc w:val="left"/>
    </w:lvl>
    <w:lvl w:ilvl="7" w:tplc="0B24C0A0">
      <w:numFmt w:val="decimal"/>
      <w:lvlText w:val=""/>
      <w:lvlJc w:val="left"/>
    </w:lvl>
    <w:lvl w:ilvl="8" w:tplc="692E8DFA">
      <w:numFmt w:val="decimal"/>
      <w:lvlText w:val=""/>
      <w:lvlJc w:val="left"/>
    </w:lvl>
  </w:abstractNum>
  <w:abstractNum w:abstractNumId="10" w15:restartNumberingAfterBreak="0">
    <w:nsid w:val="7EF30C89"/>
    <w:multiLevelType w:val="hybridMultilevel"/>
    <w:tmpl w:val="8DE881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9"/>
    <w:lvlOverride w:ilvl="0">
      <w:startOverride w:val="1"/>
    </w:lvlOverride>
  </w:num>
  <w:num w:numId="2">
    <w:abstractNumId w:val="6"/>
  </w:num>
  <w:num w:numId="3">
    <w:abstractNumId w:val="0"/>
  </w:num>
  <w:num w:numId="4">
    <w:abstractNumId w:val="4"/>
  </w:num>
  <w:num w:numId="5">
    <w:abstractNumId w:val="3"/>
  </w:num>
  <w:num w:numId="6">
    <w:abstractNumId w:val="7"/>
  </w:num>
  <w:num w:numId="7">
    <w:abstractNumId w:val="1"/>
  </w:num>
  <w:num w:numId="8">
    <w:abstractNumId w:val="2"/>
  </w:num>
  <w:num w:numId="9">
    <w:abstractNumId w:val="1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54"/>
    <w:rsid w:val="0001789E"/>
    <w:rsid w:val="000339FC"/>
    <w:rsid w:val="0017353D"/>
    <w:rsid w:val="0021075C"/>
    <w:rsid w:val="002B5D81"/>
    <w:rsid w:val="00316A54"/>
    <w:rsid w:val="00341AF2"/>
    <w:rsid w:val="003E556D"/>
    <w:rsid w:val="003F6786"/>
    <w:rsid w:val="00422628"/>
    <w:rsid w:val="004C6229"/>
    <w:rsid w:val="00641C84"/>
    <w:rsid w:val="00717C29"/>
    <w:rsid w:val="00994E0D"/>
    <w:rsid w:val="00B80F37"/>
    <w:rsid w:val="00C00B94"/>
    <w:rsid w:val="00C14C5B"/>
    <w:rsid w:val="00C31731"/>
    <w:rsid w:val="00C5160C"/>
    <w:rsid w:val="00CD1FBA"/>
    <w:rsid w:val="00D11657"/>
    <w:rsid w:val="00D15B2F"/>
    <w:rsid w:val="00D470FD"/>
    <w:rsid w:val="00D5599F"/>
    <w:rsid w:val="00DD5556"/>
    <w:rsid w:val="00E6088A"/>
    <w:rsid w:val="00E76F54"/>
    <w:rsid w:val="00EC18CD"/>
    <w:rsid w:val="00F0025B"/>
    <w:rsid w:val="05652C17"/>
    <w:rsid w:val="0B6BA28F"/>
    <w:rsid w:val="1BB298D5"/>
    <w:rsid w:val="44B32380"/>
    <w:rsid w:val="4B7F90AC"/>
    <w:rsid w:val="66753D97"/>
    <w:rsid w:val="67DCA4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CD2B"/>
  <w15:chartTrackingRefBased/>
  <w15:docId w15:val="{FCD85EC4-2F3F-4F5B-B784-CC59C3A8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41AF2"/>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link w:val="Ttulo2Car"/>
    <w:uiPriority w:val="9"/>
    <w:unhideWhenUsed/>
    <w:qFormat/>
    <w:rsid w:val="00B80F37"/>
    <w:pPr>
      <w:spacing w:after="0" w:line="240" w:lineRule="auto"/>
      <w:outlineLvl w:val="1"/>
    </w:pPr>
    <w:rPr>
      <w:rFonts w:ascii="Times New Roman" w:hAnsi="Times New Roman" w:eastAsia="Times New Roman" w:cs="Times New Roman"/>
      <w:color w:val="2E74B5"/>
      <w:sz w:val="26"/>
      <w:szCs w:val="26"/>
      <w:lang w:eastAsia="es-PE"/>
    </w:rPr>
  </w:style>
  <w:style w:type="paragraph" w:styleId="Ttulo3">
    <w:name w:val="heading 3"/>
    <w:basedOn w:val="Normal"/>
    <w:next w:val="Normal"/>
    <w:link w:val="Ttulo3Car"/>
    <w:uiPriority w:val="9"/>
    <w:unhideWhenUsed/>
    <w:qFormat/>
    <w:rsid w:val="000339F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dq2pgselectionanchorcontainer" w:customStyle="1">
    <w:name w:val="pdq2pg_selectionanchorcontainer"/>
    <w:basedOn w:val="Normal"/>
    <w:rsid w:val="00B80F37"/>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styleId="Textoennegrita">
    <w:name w:val="Strong"/>
    <w:basedOn w:val="Fuentedeprrafopredeter"/>
    <w:uiPriority w:val="22"/>
    <w:qFormat/>
    <w:rsid w:val="00B80F37"/>
    <w:rPr>
      <w:b/>
      <w:bCs/>
    </w:rPr>
  </w:style>
  <w:style w:type="paragraph" w:styleId="NormalWeb">
    <w:name w:val="Normal (Web)"/>
    <w:basedOn w:val="Normal"/>
    <w:uiPriority w:val="99"/>
    <w:semiHidden/>
    <w:unhideWhenUsed/>
    <w:rsid w:val="00B80F37"/>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styleId="Ttulo2Car" w:customStyle="1">
    <w:name w:val="Título 2 Car"/>
    <w:basedOn w:val="Fuentedeprrafopredeter"/>
    <w:link w:val="Ttulo2"/>
    <w:uiPriority w:val="9"/>
    <w:rsid w:val="00B80F37"/>
    <w:rPr>
      <w:rFonts w:ascii="Times New Roman" w:hAnsi="Times New Roman" w:eastAsia="Times New Roman" w:cs="Times New Roman"/>
      <w:color w:val="2E74B5"/>
      <w:sz w:val="26"/>
      <w:szCs w:val="26"/>
      <w:lang w:eastAsia="es-PE"/>
    </w:rPr>
  </w:style>
  <w:style w:type="paragraph" w:styleId="Prrafodelista">
    <w:name w:val="List Paragraph"/>
    <w:qFormat/>
    <w:rsid w:val="00B80F37"/>
    <w:pPr>
      <w:spacing w:after="0" w:line="240" w:lineRule="auto"/>
    </w:pPr>
    <w:rPr>
      <w:rFonts w:ascii="Times New Roman" w:hAnsi="Times New Roman" w:eastAsia="Times New Roman" w:cs="Times New Roman"/>
      <w:sz w:val="20"/>
      <w:szCs w:val="20"/>
      <w:lang w:eastAsia="es-PE"/>
    </w:rPr>
  </w:style>
  <w:style w:type="paragraph" w:styleId="Listaconvietas">
    <w:name w:val="List Bullet"/>
    <w:basedOn w:val="Normal"/>
    <w:uiPriority w:val="99"/>
    <w:unhideWhenUsed/>
    <w:rsid w:val="00D11657"/>
    <w:pPr>
      <w:numPr>
        <w:numId w:val="3"/>
      </w:numPr>
      <w:spacing w:after="200" w:line="276" w:lineRule="auto"/>
      <w:contextualSpacing/>
    </w:pPr>
    <w:rPr>
      <w:rFonts w:ascii="Aptos" w:hAnsi="Aptos" w:eastAsiaTheme="minorEastAsia"/>
      <w:sz w:val="21"/>
      <w:lang w:val="en-US"/>
    </w:rPr>
  </w:style>
  <w:style w:type="character" w:styleId="Hipervnculo">
    <w:name w:val="Hyperlink"/>
    <w:basedOn w:val="Fuentedeprrafopredeter"/>
    <w:uiPriority w:val="99"/>
    <w:unhideWhenUsed/>
    <w:rsid w:val="00EC18CD"/>
    <w:rPr>
      <w:color w:val="0563C1" w:themeColor="hyperlink"/>
      <w:u w:val="single"/>
    </w:rPr>
  </w:style>
  <w:style w:type="character" w:styleId="Mencinsinresolver">
    <w:name w:val="Unresolved Mention"/>
    <w:basedOn w:val="Fuentedeprrafopredeter"/>
    <w:uiPriority w:val="99"/>
    <w:semiHidden/>
    <w:unhideWhenUsed/>
    <w:rsid w:val="00EC18CD"/>
    <w:rPr>
      <w:color w:val="605E5C"/>
      <w:shd w:val="clear" w:color="auto" w:fill="E1DFDD"/>
    </w:rPr>
  </w:style>
  <w:style w:type="character" w:styleId="Ttulo1Car" w:customStyle="1">
    <w:name w:val="Título 1 Car"/>
    <w:basedOn w:val="Fuentedeprrafopredeter"/>
    <w:link w:val="Ttulo1"/>
    <w:uiPriority w:val="9"/>
    <w:rsid w:val="00341AF2"/>
    <w:rPr>
      <w:rFonts w:asciiTheme="majorHAnsi" w:hAnsiTheme="majorHAnsi" w:eastAsiaTheme="majorEastAsia" w:cstheme="majorBidi"/>
      <w:color w:val="2F5496" w:themeColor="accent1" w:themeShade="BF"/>
      <w:sz w:val="32"/>
      <w:szCs w:val="32"/>
    </w:rPr>
  </w:style>
  <w:style w:type="paragraph" w:styleId="TtuloTDC">
    <w:name w:val="TOC Heading"/>
    <w:basedOn w:val="Ttulo1"/>
    <w:next w:val="Normal"/>
    <w:uiPriority w:val="39"/>
    <w:unhideWhenUsed/>
    <w:qFormat/>
    <w:rsid w:val="00341AF2"/>
    <w:pPr>
      <w:outlineLvl w:val="9"/>
    </w:pPr>
    <w:rPr>
      <w:lang w:eastAsia="es-PE"/>
    </w:rPr>
  </w:style>
  <w:style w:type="paragraph" w:styleId="TDC2">
    <w:name w:val="toc 2"/>
    <w:basedOn w:val="Normal"/>
    <w:next w:val="Normal"/>
    <w:autoRedefine/>
    <w:uiPriority w:val="39"/>
    <w:unhideWhenUsed/>
    <w:rsid w:val="00341AF2"/>
    <w:pPr>
      <w:spacing w:after="100"/>
      <w:ind w:left="220"/>
    </w:pPr>
    <w:rPr>
      <w:rFonts w:cs="Times New Roman" w:eastAsiaTheme="minorEastAsia"/>
      <w:lang w:eastAsia="es-PE"/>
    </w:rPr>
  </w:style>
  <w:style w:type="paragraph" w:styleId="TDC1">
    <w:name w:val="toc 1"/>
    <w:basedOn w:val="Normal"/>
    <w:next w:val="Normal"/>
    <w:autoRedefine/>
    <w:uiPriority w:val="39"/>
    <w:unhideWhenUsed/>
    <w:rsid w:val="00341AF2"/>
    <w:pPr>
      <w:spacing w:after="100"/>
    </w:pPr>
    <w:rPr>
      <w:rFonts w:cs="Times New Roman" w:eastAsiaTheme="minorEastAsia"/>
      <w:lang w:eastAsia="es-PE"/>
    </w:rPr>
  </w:style>
  <w:style w:type="paragraph" w:styleId="TDC3">
    <w:name w:val="toc 3"/>
    <w:basedOn w:val="Normal"/>
    <w:next w:val="Normal"/>
    <w:autoRedefine/>
    <w:uiPriority w:val="39"/>
    <w:unhideWhenUsed/>
    <w:rsid w:val="00341AF2"/>
    <w:pPr>
      <w:spacing w:after="100"/>
      <w:ind w:left="440"/>
    </w:pPr>
    <w:rPr>
      <w:rFonts w:cs="Times New Roman" w:eastAsiaTheme="minorEastAsia"/>
      <w:lang w:eastAsia="es-PE"/>
    </w:rPr>
  </w:style>
  <w:style w:type="paragraph" w:styleId="ndice1">
    <w:name w:val="index 1"/>
    <w:basedOn w:val="Normal"/>
    <w:next w:val="Normal"/>
    <w:autoRedefine/>
    <w:uiPriority w:val="99"/>
    <w:unhideWhenUsed/>
    <w:rsid w:val="003E556D"/>
    <w:pPr>
      <w:spacing w:after="0"/>
      <w:ind w:left="220" w:hanging="220"/>
    </w:pPr>
    <w:rPr>
      <w:rFonts w:cstheme="minorHAnsi"/>
      <w:sz w:val="20"/>
      <w:szCs w:val="20"/>
    </w:rPr>
  </w:style>
  <w:style w:type="paragraph" w:styleId="ndice2">
    <w:name w:val="index 2"/>
    <w:basedOn w:val="Normal"/>
    <w:next w:val="Normal"/>
    <w:autoRedefine/>
    <w:uiPriority w:val="99"/>
    <w:unhideWhenUsed/>
    <w:rsid w:val="003E556D"/>
    <w:pPr>
      <w:spacing w:after="0"/>
      <w:ind w:left="440" w:hanging="220"/>
    </w:pPr>
    <w:rPr>
      <w:rFonts w:cstheme="minorHAnsi"/>
      <w:sz w:val="20"/>
      <w:szCs w:val="20"/>
    </w:rPr>
  </w:style>
  <w:style w:type="paragraph" w:styleId="ndice3">
    <w:name w:val="index 3"/>
    <w:basedOn w:val="Normal"/>
    <w:next w:val="Normal"/>
    <w:autoRedefine/>
    <w:uiPriority w:val="99"/>
    <w:unhideWhenUsed/>
    <w:rsid w:val="003E556D"/>
    <w:pPr>
      <w:spacing w:after="0"/>
      <w:ind w:left="660" w:hanging="220"/>
    </w:pPr>
    <w:rPr>
      <w:rFonts w:cstheme="minorHAnsi"/>
      <w:sz w:val="20"/>
      <w:szCs w:val="20"/>
    </w:rPr>
  </w:style>
  <w:style w:type="paragraph" w:styleId="ndice4">
    <w:name w:val="index 4"/>
    <w:basedOn w:val="Normal"/>
    <w:next w:val="Normal"/>
    <w:autoRedefine/>
    <w:uiPriority w:val="99"/>
    <w:unhideWhenUsed/>
    <w:rsid w:val="003E556D"/>
    <w:pPr>
      <w:spacing w:after="0"/>
      <w:ind w:left="880" w:hanging="220"/>
    </w:pPr>
    <w:rPr>
      <w:rFonts w:cstheme="minorHAnsi"/>
      <w:sz w:val="20"/>
      <w:szCs w:val="20"/>
    </w:rPr>
  </w:style>
  <w:style w:type="paragraph" w:styleId="ndice5">
    <w:name w:val="index 5"/>
    <w:basedOn w:val="Normal"/>
    <w:next w:val="Normal"/>
    <w:autoRedefine/>
    <w:uiPriority w:val="99"/>
    <w:unhideWhenUsed/>
    <w:rsid w:val="003E556D"/>
    <w:pPr>
      <w:spacing w:after="0"/>
      <w:ind w:left="1100" w:hanging="220"/>
    </w:pPr>
    <w:rPr>
      <w:rFonts w:cstheme="minorHAnsi"/>
      <w:sz w:val="20"/>
      <w:szCs w:val="20"/>
    </w:rPr>
  </w:style>
  <w:style w:type="paragraph" w:styleId="ndice6">
    <w:name w:val="index 6"/>
    <w:basedOn w:val="Normal"/>
    <w:next w:val="Normal"/>
    <w:autoRedefine/>
    <w:uiPriority w:val="99"/>
    <w:unhideWhenUsed/>
    <w:rsid w:val="003E556D"/>
    <w:pPr>
      <w:spacing w:after="0"/>
      <w:ind w:left="1320" w:hanging="220"/>
    </w:pPr>
    <w:rPr>
      <w:rFonts w:cstheme="minorHAnsi"/>
      <w:sz w:val="20"/>
      <w:szCs w:val="20"/>
    </w:rPr>
  </w:style>
  <w:style w:type="paragraph" w:styleId="ndice7">
    <w:name w:val="index 7"/>
    <w:basedOn w:val="Normal"/>
    <w:next w:val="Normal"/>
    <w:autoRedefine/>
    <w:uiPriority w:val="99"/>
    <w:unhideWhenUsed/>
    <w:rsid w:val="003E556D"/>
    <w:pPr>
      <w:spacing w:after="0"/>
      <w:ind w:left="1540" w:hanging="220"/>
    </w:pPr>
    <w:rPr>
      <w:rFonts w:cstheme="minorHAnsi"/>
      <w:sz w:val="20"/>
      <w:szCs w:val="20"/>
    </w:rPr>
  </w:style>
  <w:style w:type="paragraph" w:styleId="ndice8">
    <w:name w:val="index 8"/>
    <w:basedOn w:val="Normal"/>
    <w:next w:val="Normal"/>
    <w:autoRedefine/>
    <w:uiPriority w:val="99"/>
    <w:unhideWhenUsed/>
    <w:rsid w:val="003E556D"/>
    <w:pPr>
      <w:spacing w:after="0"/>
      <w:ind w:left="1760" w:hanging="220"/>
    </w:pPr>
    <w:rPr>
      <w:rFonts w:cstheme="minorHAnsi"/>
      <w:sz w:val="20"/>
      <w:szCs w:val="20"/>
    </w:rPr>
  </w:style>
  <w:style w:type="paragraph" w:styleId="ndice9">
    <w:name w:val="index 9"/>
    <w:basedOn w:val="Normal"/>
    <w:next w:val="Normal"/>
    <w:autoRedefine/>
    <w:uiPriority w:val="99"/>
    <w:unhideWhenUsed/>
    <w:rsid w:val="003E556D"/>
    <w:pPr>
      <w:spacing w:after="0"/>
      <w:ind w:left="1980" w:hanging="220"/>
    </w:pPr>
    <w:rPr>
      <w:rFonts w:cstheme="minorHAnsi"/>
      <w:sz w:val="20"/>
      <w:szCs w:val="20"/>
    </w:rPr>
  </w:style>
  <w:style w:type="paragraph" w:styleId="Ttulodendice">
    <w:name w:val="index heading"/>
    <w:basedOn w:val="Normal"/>
    <w:next w:val="ndice1"/>
    <w:uiPriority w:val="99"/>
    <w:unhideWhenUsed/>
    <w:rsid w:val="003E556D"/>
    <w:pPr>
      <w:spacing w:before="120" w:after="120"/>
    </w:pPr>
    <w:rPr>
      <w:rFonts w:cstheme="minorHAnsi"/>
      <w:b/>
      <w:bCs/>
      <w:i/>
      <w:iCs/>
      <w:sz w:val="20"/>
      <w:szCs w:val="20"/>
    </w:rPr>
  </w:style>
  <w:style w:type="character" w:styleId="Ttulo3Car" w:customStyle="1">
    <w:name w:val="Título 3 Car"/>
    <w:basedOn w:val="Fuentedeprrafopredeter"/>
    <w:link w:val="Ttulo3"/>
    <w:uiPriority w:val="9"/>
    <w:rsid w:val="000339FC"/>
    <w:rPr>
      <w:rFonts w:asciiTheme="majorHAnsi" w:hAnsiTheme="majorHAnsi" w:eastAsiaTheme="majorEastAsia" w:cstheme="majorBidi"/>
      <w:color w:val="1F3763" w:themeColor="accent1" w:themeShade="7F"/>
      <w:sz w:val="24"/>
      <w:szCs w:val="24"/>
    </w:rPr>
  </w:style>
  <w:style w:type="character" w:styleId="url" w:customStyle="1">
    <w:name w:val="url"/>
    <w:basedOn w:val="Fuentedeprrafopredeter"/>
    <w:rsid w:val="00F00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40211">
      <w:bodyDiv w:val="1"/>
      <w:marLeft w:val="0"/>
      <w:marRight w:val="0"/>
      <w:marTop w:val="0"/>
      <w:marBottom w:val="0"/>
      <w:divBdr>
        <w:top w:val="none" w:sz="0" w:space="0" w:color="auto"/>
        <w:left w:val="none" w:sz="0" w:space="0" w:color="auto"/>
        <w:bottom w:val="none" w:sz="0" w:space="0" w:color="auto"/>
        <w:right w:val="none" w:sz="0" w:space="0" w:color="auto"/>
      </w:divBdr>
    </w:div>
    <w:div w:id="219756673">
      <w:bodyDiv w:val="1"/>
      <w:marLeft w:val="0"/>
      <w:marRight w:val="0"/>
      <w:marTop w:val="0"/>
      <w:marBottom w:val="0"/>
      <w:divBdr>
        <w:top w:val="none" w:sz="0" w:space="0" w:color="auto"/>
        <w:left w:val="none" w:sz="0" w:space="0" w:color="auto"/>
        <w:bottom w:val="none" w:sz="0" w:space="0" w:color="auto"/>
        <w:right w:val="none" w:sz="0" w:space="0" w:color="auto"/>
      </w:divBdr>
    </w:div>
    <w:div w:id="971055459">
      <w:bodyDiv w:val="1"/>
      <w:marLeft w:val="0"/>
      <w:marRight w:val="0"/>
      <w:marTop w:val="0"/>
      <w:marBottom w:val="0"/>
      <w:divBdr>
        <w:top w:val="none" w:sz="0" w:space="0" w:color="auto"/>
        <w:left w:val="none" w:sz="0" w:space="0" w:color="auto"/>
        <w:bottom w:val="none" w:sz="0" w:space="0" w:color="auto"/>
        <w:right w:val="none" w:sz="0" w:space="0" w:color="auto"/>
      </w:divBdr>
    </w:div>
    <w:div w:id="1271546821">
      <w:bodyDiv w:val="1"/>
      <w:marLeft w:val="0"/>
      <w:marRight w:val="0"/>
      <w:marTop w:val="0"/>
      <w:marBottom w:val="0"/>
      <w:divBdr>
        <w:top w:val="none" w:sz="0" w:space="0" w:color="auto"/>
        <w:left w:val="none" w:sz="0" w:space="0" w:color="auto"/>
        <w:bottom w:val="none" w:sz="0" w:space="0" w:color="auto"/>
        <w:right w:val="none" w:sz="0" w:space="0" w:color="auto"/>
      </w:divBdr>
      <w:divsChild>
        <w:div w:id="1890067223">
          <w:marLeft w:val="-720"/>
          <w:marRight w:val="0"/>
          <w:marTop w:val="0"/>
          <w:marBottom w:val="0"/>
          <w:divBdr>
            <w:top w:val="none" w:sz="0" w:space="0" w:color="auto"/>
            <w:left w:val="none" w:sz="0" w:space="0" w:color="auto"/>
            <w:bottom w:val="none" w:sz="0" w:space="0" w:color="auto"/>
            <w:right w:val="none" w:sz="0" w:space="0" w:color="auto"/>
          </w:divBdr>
        </w:div>
      </w:divsChild>
    </w:div>
    <w:div w:id="2008241113">
      <w:bodyDiv w:val="1"/>
      <w:marLeft w:val="0"/>
      <w:marRight w:val="0"/>
      <w:marTop w:val="0"/>
      <w:marBottom w:val="0"/>
      <w:divBdr>
        <w:top w:val="none" w:sz="0" w:space="0" w:color="auto"/>
        <w:left w:val="none" w:sz="0" w:space="0" w:color="auto"/>
        <w:bottom w:val="none" w:sz="0" w:space="0" w:color="auto"/>
        <w:right w:val="none" w:sz="0" w:space="0" w:color="auto"/>
      </w:divBdr>
      <w:divsChild>
        <w:div w:id="4279949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open-meteo.com/" TargetMode="Externa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hyperlink" Target="https://www.gob.pe/institucion/midagri/institucional" TargetMode="External"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_ApprovalSentBy xmlns="e4f3b10f-18bf-4164-b8b6-6237f27ac322">
      <UserInfo>
        <DisplayName/>
        <AccountId xsi:nil="true"/>
        <AccountType/>
      </UserInfo>
    </_ApprovalSentBy>
  </documentManagement>
</p:properties>
</file>

<file path=customXml/itemProps1.xml><?xml version="1.0" encoding="utf-8"?>
<ds:datastoreItem xmlns:ds="http://schemas.openxmlformats.org/officeDocument/2006/customXml" ds:itemID="{47AD4813-357C-41ED-AA78-7711CCA2402B}">
  <ds:schemaRefs>
    <ds:schemaRef ds:uri="http://schemas.openxmlformats.org/officeDocument/2006/bibliography"/>
  </ds:schemaRefs>
</ds:datastoreItem>
</file>

<file path=customXml/itemProps2.xml><?xml version="1.0" encoding="utf-8"?>
<ds:datastoreItem xmlns:ds="http://schemas.openxmlformats.org/officeDocument/2006/customXml" ds:itemID="{A211248F-8F16-492F-B85C-9E3E1AECC6FB}"/>
</file>

<file path=customXml/itemProps3.xml><?xml version="1.0" encoding="utf-8"?>
<ds:datastoreItem xmlns:ds="http://schemas.openxmlformats.org/officeDocument/2006/customXml" ds:itemID="{EAB66928-7B50-4A6A-9CEF-803E21A9EF7C}"/>
</file>

<file path=customXml/itemProps4.xml><?xml version="1.0" encoding="utf-8"?>
<ds:datastoreItem xmlns:ds="http://schemas.openxmlformats.org/officeDocument/2006/customXml" ds:itemID="{3C9CD856-E4DF-452E-A45B-B1EBB4EE20D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CINDY GREISY HUANCA MAMANI</dc:creator>
  <keywords/>
  <dc:description/>
  <lastModifiedBy>CINDY GREISY HUANCA MAMANI</lastModifiedBy>
  <revision>8</revision>
  <dcterms:created xsi:type="dcterms:W3CDTF">2026-08-15T00:35:00.0000000Z</dcterms:created>
  <dcterms:modified xsi:type="dcterms:W3CDTF">2026-08-17T07:21:52.5069398Z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y fmtid="{D5CDD505-2E9C-101B-9397-08002B2CF9AE}" pid="3" name="MediaServiceImageTags">
    <vt:lpwstr/>
  </property>
</Properties>
</file>