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eastAsia="en-US"/>
          <w14:ligatures w14:val="standardContextual"/>
        </w:rPr>
        <w:id w:val="1831871361"/>
        <w:docPartObj>
          <w:docPartGallery w:val="Cover Pages"/>
          <w:docPartUnique/>
        </w:docPartObj>
      </w:sdtPr>
      <w:sdtEndPr>
        <w:rPr>
          <w:rFonts w:ascii="Arial" w:hAnsi="Arial" w:cs="Arial"/>
          <w:color w:val="auto"/>
        </w:rPr>
      </w:sdtEndPr>
      <w:sdtContent>
        <w:p w14:paraId="1B1D3A0A" w14:textId="1B447ACF" w:rsidR="00B80C14" w:rsidRDefault="00B80C14">
          <w:pPr>
            <w:pStyle w:val="Sinespaciado"/>
            <w:spacing w:before="1540" w:after="240"/>
            <w:jc w:val="center"/>
            <w:rPr>
              <w:color w:val="4472C4" w:themeColor="accent1"/>
            </w:rPr>
          </w:pPr>
        </w:p>
        <w:p w14:paraId="51872F77" w14:textId="09FF0F76" w:rsidR="00BA14C8" w:rsidRDefault="0050276B" w:rsidP="00BA14C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Trabajo Práctico integrador</w:t>
          </w:r>
        </w:p>
        <w:p w14:paraId="3025629C" w14:textId="7E357314" w:rsidR="00B80C14" w:rsidRPr="00B80C14" w:rsidRDefault="00000000" w:rsidP="00BA14C8">
          <w:pPr>
            <w:pStyle w:val="Sinespaciado"/>
            <w:pBdr>
              <w:top w:val="single" w:sz="6" w:space="6" w:color="4472C4" w:themeColor="accent1"/>
              <w:bottom w:val="single" w:sz="6" w:space="6" w:color="4472C4" w:themeColor="accent1"/>
            </w:pBdr>
            <w:spacing w:after="240"/>
            <w:jc w:val="center"/>
            <w:rPr>
              <w:sz w:val="28"/>
              <w:szCs w:val="28"/>
            </w:rPr>
          </w:pPr>
          <w:sdt>
            <w:sdtPr>
              <w:rPr>
                <w:sz w:val="28"/>
                <w:szCs w:val="28"/>
              </w:rPr>
              <w:alias w:val="Subtítulo"/>
              <w:tag w:val=""/>
              <w:id w:val="328029620"/>
              <w:placeholder>
                <w:docPart w:val="129F8513B02F47F09D1286C5C6E9794D"/>
              </w:placeholder>
              <w:dataBinding w:prefixMappings="xmlns:ns0='http://purl.org/dc/elements/1.1/' xmlns:ns1='http://schemas.openxmlformats.org/package/2006/metadata/core-properties' " w:xpath="/ns1:coreProperties[1]/ns0:subject[1]" w:storeItemID="{6C3C8BC8-F283-45AE-878A-BAB7291924A1}"/>
              <w:text/>
            </w:sdtPr>
            <w:sdtContent>
              <w:r w:rsidR="00B80C14" w:rsidRPr="00B80C14">
                <w:rPr>
                  <w:sz w:val="28"/>
                  <w:szCs w:val="28"/>
                </w:rPr>
                <w:t xml:space="preserve">TRABAJO PRÁCTICO </w:t>
              </w:r>
              <w:proofErr w:type="spellStart"/>
              <w:r w:rsidR="00B80C14" w:rsidRPr="00B80C14">
                <w:rPr>
                  <w:sz w:val="28"/>
                  <w:szCs w:val="28"/>
                </w:rPr>
                <w:t>N°</w:t>
              </w:r>
              <w:proofErr w:type="spellEnd"/>
              <w:r w:rsidR="00B80C14" w:rsidRPr="00B80C14">
                <w:rPr>
                  <w:sz w:val="28"/>
                  <w:szCs w:val="28"/>
                </w:rPr>
                <w:t xml:space="preserve"> </w:t>
              </w:r>
              <w:r w:rsidR="0050276B">
                <w:rPr>
                  <w:sz w:val="28"/>
                  <w:szCs w:val="28"/>
                </w:rPr>
                <w:t>3</w:t>
              </w:r>
            </w:sdtContent>
          </w:sdt>
        </w:p>
        <w:p w14:paraId="2544CE72" w14:textId="2D281996" w:rsidR="00B80C14" w:rsidRDefault="00B80C1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5F59BD" wp14:editId="40025DC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5F59BD"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v:textbox>
                    <w10:wrap anchorx="margin" anchory="page"/>
                  </v:shape>
                </w:pict>
              </mc:Fallback>
            </mc:AlternateContent>
          </w:r>
        </w:p>
        <w:p w14:paraId="35014EB8" w14:textId="77777777" w:rsidR="001A3D3C" w:rsidRDefault="001A3D3C">
          <w:pPr>
            <w:rPr>
              <w:rFonts w:ascii="Arial" w:hAnsi="Arial" w:cs="Arial"/>
            </w:rPr>
          </w:pPr>
        </w:p>
        <w:p w14:paraId="3C138C6F" w14:textId="77777777" w:rsidR="001A3D3C" w:rsidRDefault="001A3D3C">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22"/>
              <w:lang w:val="es-ES" w:eastAsia="en-US"/>
              <w14:ligatures w14:val="standardContextual"/>
            </w:rPr>
            <w:id w:val="280225331"/>
            <w:docPartObj>
              <w:docPartGallery w:val="Table of Contents"/>
              <w:docPartUnique/>
            </w:docPartObj>
          </w:sdtPr>
          <w:sdtEndPr>
            <w:rPr>
              <w:b/>
              <w:bCs/>
            </w:rPr>
          </w:sdtEndPr>
          <w:sdtContent>
            <w:p w14:paraId="0DF415A5" w14:textId="6E976D5F" w:rsidR="001A3D3C" w:rsidRPr="002574E6" w:rsidRDefault="001A3D3C">
              <w:pPr>
                <w:pStyle w:val="TtuloTDC"/>
                <w:rPr>
                  <w:color w:val="auto"/>
                </w:rPr>
              </w:pPr>
              <w:r w:rsidRPr="002574E6">
                <w:rPr>
                  <w:color w:val="auto"/>
                  <w:lang w:val="es-ES"/>
                </w:rPr>
                <w:t>Índice</w:t>
              </w:r>
            </w:p>
            <w:p w14:paraId="2A6571B5" w14:textId="70211042" w:rsidR="00AA3727" w:rsidRDefault="001A3D3C">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70925423" w:history="1">
                <w:r w:rsidR="00AA3727" w:rsidRPr="005360F6">
                  <w:rPr>
                    <w:rStyle w:val="Hipervnculo"/>
                    <w:rFonts w:ascii="Arial" w:hAnsi="Arial" w:cs="Arial"/>
                    <w:noProof/>
                  </w:rPr>
                  <w:t>Objetivos a cumplir</w:t>
                </w:r>
                <w:r w:rsidR="00AA3727">
                  <w:rPr>
                    <w:noProof/>
                    <w:webHidden/>
                  </w:rPr>
                  <w:tab/>
                </w:r>
                <w:r w:rsidR="00AA3727">
                  <w:rPr>
                    <w:noProof/>
                    <w:webHidden/>
                  </w:rPr>
                  <w:fldChar w:fldCharType="begin"/>
                </w:r>
                <w:r w:rsidR="00AA3727">
                  <w:rPr>
                    <w:noProof/>
                    <w:webHidden/>
                  </w:rPr>
                  <w:instrText xml:space="preserve"> PAGEREF _Toc170925423 \h </w:instrText>
                </w:r>
                <w:r w:rsidR="00AA3727">
                  <w:rPr>
                    <w:noProof/>
                    <w:webHidden/>
                  </w:rPr>
                </w:r>
                <w:r w:rsidR="00AA3727">
                  <w:rPr>
                    <w:noProof/>
                    <w:webHidden/>
                  </w:rPr>
                  <w:fldChar w:fldCharType="separate"/>
                </w:r>
                <w:r w:rsidR="00AA3727">
                  <w:rPr>
                    <w:noProof/>
                    <w:webHidden/>
                  </w:rPr>
                  <w:t>2</w:t>
                </w:r>
                <w:r w:rsidR="00AA3727">
                  <w:rPr>
                    <w:noProof/>
                    <w:webHidden/>
                  </w:rPr>
                  <w:fldChar w:fldCharType="end"/>
                </w:r>
              </w:hyperlink>
            </w:p>
            <w:p w14:paraId="10C7EBD9" w14:textId="16198D2B" w:rsidR="00AA3727" w:rsidRDefault="00AA3727">
              <w:pPr>
                <w:pStyle w:val="TDC2"/>
                <w:tabs>
                  <w:tab w:val="right" w:leader="dot" w:pos="8494"/>
                </w:tabs>
                <w:rPr>
                  <w:rFonts w:eastAsiaTheme="minorEastAsia"/>
                  <w:noProof/>
                  <w:lang w:eastAsia="es-AR"/>
                </w:rPr>
              </w:pPr>
              <w:hyperlink w:anchor="_Toc170925424" w:history="1">
                <w:r w:rsidRPr="005360F6">
                  <w:rPr>
                    <w:rStyle w:val="Hipervnculo"/>
                    <w:rFonts w:ascii="Arial" w:hAnsi="Arial" w:cs="Arial"/>
                    <w:noProof/>
                  </w:rPr>
                  <w:t>Dispositivo Emisor</w:t>
                </w:r>
                <w:r>
                  <w:rPr>
                    <w:noProof/>
                    <w:webHidden/>
                  </w:rPr>
                  <w:tab/>
                </w:r>
                <w:r>
                  <w:rPr>
                    <w:noProof/>
                    <w:webHidden/>
                  </w:rPr>
                  <w:fldChar w:fldCharType="begin"/>
                </w:r>
                <w:r>
                  <w:rPr>
                    <w:noProof/>
                    <w:webHidden/>
                  </w:rPr>
                  <w:instrText xml:space="preserve"> PAGEREF _Toc170925424 \h </w:instrText>
                </w:r>
                <w:r>
                  <w:rPr>
                    <w:noProof/>
                    <w:webHidden/>
                  </w:rPr>
                </w:r>
                <w:r>
                  <w:rPr>
                    <w:noProof/>
                    <w:webHidden/>
                  </w:rPr>
                  <w:fldChar w:fldCharType="separate"/>
                </w:r>
                <w:r>
                  <w:rPr>
                    <w:noProof/>
                    <w:webHidden/>
                  </w:rPr>
                  <w:t>2</w:t>
                </w:r>
                <w:r>
                  <w:rPr>
                    <w:noProof/>
                    <w:webHidden/>
                  </w:rPr>
                  <w:fldChar w:fldCharType="end"/>
                </w:r>
              </w:hyperlink>
            </w:p>
            <w:p w14:paraId="60AF950F" w14:textId="369F893B" w:rsidR="00AA3727" w:rsidRDefault="00AA3727">
              <w:pPr>
                <w:pStyle w:val="TDC3"/>
                <w:tabs>
                  <w:tab w:val="right" w:leader="dot" w:pos="8494"/>
                </w:tabs>
                <w:rPr>
                  <w:noProof/>
                </w:rPr>
              </w:pPr>
              <w:hyperlink w:anchor="_Toc170925425" w:history="1">
                <w:r w:rsidRPr="005360F6">
                  <w:rPr>
                    <w:rStyle w:val="Hipervnculo"/>
                    <w:rFonts w:ascii="Arial" w:hAnsi="Arial" w:cs="Arial"/>
                    <w:noProof/>
                  </w:rPr>
                  <w:t>Bluetooth</w:t>
                </w:r>
                <w:r>
                  <w:rPr>
                    <w:noProof/>
                    <w:webHidden/>
                  </w:rPr>
                  <w:tab/>
                </w:r>
                <w:r>
                  <w:rPr>
                    <w:noProof/>
                    <w:webHidden/>
                  </w:rPr>
                  <w:fldChar w:fldCharType="begin"/>
                </w:r>
                <w:r>
                  <w:rPr>
                    <w:noProof/>
                    <w:webHidden/>
                  </w:rPr>
                  <w:instrText xml:space="preserve"> PAGEREF _Toc170925425 \h </w:instrText>
                </w:r>
                <w:r>
                  <w:rPr>
                    <w:noProof/>
                    <w:webHidden/>
                  </w:rPr>
                </w:r>
                <w:r>
                  <w:rPr>
                    <w:noProof/>
                    <w:webHidden/>
                  </w:rPr>
                  <w:fldChar w:fldCharType="separate"/>
                </w:r>
                <w:r>
                  <w:rPr>
                    <w:noProof/>
                    <w:webHidden/>
                  </w:rPr>
                  <w:t>2</w:t>
                </w:r>
                <w:r>
                  <w:rPr>
                    <w:noProof/>
                    <w:webHidden/>
                  </w:rPr>
                  <w:fldChar w:fldCharType="end"/>
                </w:r>
              </w:hyperlink>
            </w:p>
            <w:p w14:paraId="4AF64740" w14:textId="0DAEA135" w:rsidR="00AA3727" w:rsidRDefault="00AA3727">
              <w:pPr>
                <w:pStyle w:val="TDC3"/>
                <w:tabs>
                  <w:tab w:val="right" w:leader="dot" w:pos="8494"/>
                </w:tabs>
                <w:rPr>
                  <w:noProof/>
                </w:rPr>
              </w:pPr>
              <w:hyperlink w:anchor="_Toc170925426" w:history="1">
                <w:r w:rsidRPr="005360F6">
                  <w:rPr>
                    <w:rStyle w:val="Hipervnculo"/>
                    <w:rFonts w:ascii="Arial" w:hAnsi="Arial" w:cs="Arial"/>
                    <w:noProof/>
                  </w:rPr>
                  <w:t>Modulación Bluetooth</w:t>
                </w:r>
                <w:r>
                  <w:rPr>
                    <w:noProof/>
                    <w:webHidden/>
                  </w:rPr>
                  <w:tab/>
                </w:r>
                <w:r>
                  <w:rPr>
                    <w:noProof/>
                    <w:webHidden/>
                  </w:rPr>
                  <w:fldChar w:fldCharType="begin"/>
                </w:r>
                <w:r>
                  <w:rPr>
                    <w:noProof/>
                    <w:webHidden/>
                  </w:rPr>
                  <w:instrText xml:space="preserve"> PAGEREF _Toc170925426 \h </w:instrText>
                </w:r>
                <w:r>
                  <w:rPr>
                    <w:noProof/>
                    <w:webHidden/>
                  </w:rPr>
                </w:r>
                <w:r>
                  <w:rPr>
                    <w:noProof/>
                    <w:webHidden/>
                  </w:rPr>
                  <w:fldChar w:fldCharType="separate"/>
                </w:r>
                <w:r>
                  <w:rPr>
                    <w:noProof/>
                    <w:webHidden/>
                  </w:rPr>
                  <w:t>3</w:t>
                </w:r>
                <w:r>
                  <w:rPr>
                    <w:noProof/>
                    <w:webHidden/>
                  </w:rPr>
                  <w:fldChar w:fldCharType="end"/>
                </w:r>
              </w:hyperlink>
            </w:p>
            <w:p w14:paraId="6518442E" w14:textId="4C950D9F" w:rsidR="00AA3727" w:rsidRDefault="00AA3727">
              <w:pPr>
                <w:pStyle w:val="TDC3"/>
                <w:tabs>
                  <w:tab w:val="right" w:leader="dot" w:pos="8494"/>
                </w:tabs>
                <w:rPr>
                  <w:noProof/>
                </w:rPr>
              </w:pPr>
              <w:hyperlink w:anchor="_Toc170925427" w:history="1">
                <w:r w:rsidRPr="005360F6">
                  <w:rPr>
                    <w:rStyle w:val="Hipervnculo"/>
                    <w:rFonts w:ascii="Arial" w:hAnsi="Arial" w:cs="Arial"/>
                    <w:noProof/>
                  </w:rPr>
                  <w:t>Módulo Bluetooth Serie HC-05</w:t>
                </w:r>
                <w:r>
                  <w:rPr>
                    <w:noProof/>
                    <w:webHidden/>
                  </w:rPr>
                  <w:tab/>
                </w:r>
                <w:r>
                  <w:rPr>
                    <w:noProof/>
                    <w:webHidden/>
                  </w:rPr>
                  <w:fldChar w:fldCharType="begin"/>
                </w:r>
                <w:r>
                  <w:rPr>
                    <w:noProof/>
                    <w:webHidden/>
                  </w:rPr>
                  <w:instrText xml:space="preserve"> PAGEREF _Toc170925427 \h </w:instrText>
                </w:r>
                <w:r>
                  <w:rPr>
                    <w:noProof/>
                    <w:webHidden/>
                  </w:rPr>
                </w:r>
                <w:r>
                  <w:rPr>
                    <w:noProof/>
                    <w:webHidden/>
                  </w:rPr>
                  <w:fldChar w:fldCharType="separate"/>
                </w:r>
                <w:r>
                  <w:rPr>
                    <w:noProof/>
                    <w:webHidden/>
                  </w:rPr>
                  <w:t>4</w:t>
                </w:r>
                <w:r>
                  <w:rPr>
                    <w:noProof/>
                    <w:webHidden/>
                  </w:rPr>
                  <w:fldChar w:fldCharType="end"/>
                </w:r>
              </w:hyperlink>
            </w:p>
            <w:p w14:paraId="6EFC820F" w14:textId="48D8E734" w:rsidR="00AA3727" w:rsidRDefault="00AA3727">
              <w:pPr>
                <w:pStyle w:val="TDC3"/>
                <w:tabs>
                  <w:tab w:val="right" w:leader="dot" w:pos="8494"/>
                </w:tabs>
                <w:rPr>
                  <w:noProof/>
                </w:rPr>
              </w:pPr>
              <w:hyperlink w:anchor="_Toc170925428" w:history="1">
                <w:r w:rsidRPr="005360F6">
                  <w:rPr>
                    <w:rStyle w:val="Hipervnculo"/>
                    <w:rFonts w:ascii="Arial" w:hAnsi="Arial" w:cs="Arial"/>
                    <w:noProof/>
                  </w:rPr>
                  <w:t>Comunicación UART</w:t>
                </w:r>
                <w:r>
                  <w:rPr>
                    <w:noProof/>
                    <w:webHidden/>
                  </w:rPr>
                  <w:tab/>
                </w:r>
                <w:r>
                  <w:rPr>
                    <w:noProof/>
                    <w:webHidden/>
                  </w:rPr>
                  <w:fldChar w:fldCharType="begin"/>
                </w:r>
                <w:r>
                  <w:rPr>
                    <w:noProof/>
                    <w:webHidden/>
                  </w:rPr>
                  <w:instrText xml:space="preserve"> PAGEREF _Toc170925428 \h </w:instrText>
                </w:r>
                <w:r>
                  <w:rPr>
                    <w:noProof/>
                    <w:webHidden/>
                  </w:rPr>
                </w:r>
                <w:r>
                  <w:rPr>
                    <w:noProof/>
                    <w:webHidden/>
                  </w:rPr>
                  <w:fldChar w:fldCharType="separate"/>
                </w:r>
                <w:r>
                  <w:rPr>
                    <w:noProof/>
                    <w:webHidden/>
                  </w:rPr>
                  <w:t>5</w:t>
                </w:r>
                <w:r>
                  <w:rPr>
                    <w:noProof/>
                    <w:webHidden/>
                  </w:rPr>
                  <w:fldChar w:fldCharType="end"/>
                </w:r>
              </w:hyperlink>
            </w:p>
            <w:p w14:paraId="6816621F" w14:textId="2DFBA013" w:rsidR="00AA3727" w:rsidRDefault="00AA3727">
              <w:pPr>
                <w:pStyle w:val="TDC2"/>
                <w:tabs>
                  <w:tab w:val="right" w:leader="dot" w:pos="8494"/>
                </w:tabs>
                <w:rPr>
                  <w:rFonts w:eastAsiaTheme="minorEastAsia"/>
                  <w:noProof/>
                  <w:lang w:eastAsia="es-AR"/>
                </w:rPr>
              </w:pPr>
              <w:hyperlink w:anchor="_Toc170925429" w:history="1">
                <w:r w:rsidRPr="005360F6">
                  <w:rPr>
                    <w:rStyle w:val="Hipervnculo"/>
                    <w:rFonts w:ascii="Arial" w:hAnsi="Arial" w:cs="Arial"/>
                    <w:noProof/>
                  </w:rPr>
                  <w:t>Hardware Emisor</w:t>
                </w:r>
                <w:r>
                  <w:rPr>
                    <w:noProof/>
                    <w:webHidden/>
                  </w:rPr>
                  <w:tab/>
                </w:r>
                <w:r>
                  <w:rPr>
                    <w:noProof/>
                    <w:webHidden/>
                  </w:rPr>
                  <w:fldChar w:fldCharType="begin"/>
                </w:r>
                <w:r>
                  <w:rPr>
                    <w:noProof/>
                    <w:webHidden/>
                  </w:rPr>
                  <w:instrText xml:space="preserve"> PAGEREF _Toc170925429 \h </w:instrText>
                </w:r>
                <w:r>
                  <w:rPr>
                    <w:noProof/>
                    <w:webHidden/>
                  </w:rPr>
                </w:r>
                <w:r>
                  <w:rPr>
                    <w:noProof/>
                    <w:webHidden/>
                  </w:rPr>
                  <w:fldChar w:fldCharType="separate"/>
                </w:r>
                <w:r>
                  <w:rPr>
                    <w:noProof/>
                    <w:webHidden/>
                  </w:rPr>
                  <w:t>5</w:t>
                </w:r>
                <w:r>
                  <w:rPr>
                    <w:noProof/>
                    <w:webHidden/>
                  </w:rPr>
                  <w:fldChar w:fldCharType="end"/>
                </w:r>
              </w:hyperlink>
            </w:p>
            <w:p w14:paraId="3DBF3606" w14:textId="02F12099" w:rsidR="00AA3727" w:rsidRDefault="00AA3727">
              <w:pPr>
                <w:pStyle w:val="TDC2"/>
                <w:tabs>
                  <w:tab w:val="right" w:leader="dot" w:pos="8494"/>
                </w:tabs>
                <w:rPr>
                  <w:rFonts w:eastAsiaTheme="minorEastAsia"/>
                  <w:noProof/>
                  <w:lang w:eastAsia="es-AR"/>
                </w:rPr>
              </w:pPr>
              <w:hyperlink w:anchor="_Toc170925430" w:history="1">
                <w:r w:rsidRPr="005360F6">
                  <w:rPr>
                    <w:rStyle w:val="Hipervnculo"/>
                    <w:rFonts w:ascii="Arial" w:hAnsi="Arial" w:cs="Arial"/>
                    <w:noProof/>
                  </w:rPr>
                  <w:t>Código del Programa Emisor</w:t>
                </w:r>
                <w:r>
                  <w:rPr>
                    <w:noProof/>
                    <w:webHidden/>
                  </w:rPr>
                  <w:tab/>
                </w:r>
                <w:r>
                  <w:rPr>
                    <w:noProof/>
                    <w:webHidden/>
                  </w:rPr>
                  <w:fldChar w:fldCharType="begin"/>
                </w:r>
                <w:r>
                  <w:rPr>
                    <w:noProof/>
                    <w:webHidden/>
                  </w:rPr>
                  <w:instrText xml:space="preserve"> PAGEREF _Toc170925430 \h </w:instrText>
                </w:r>
                <w:r>
                  <w:rPr>
                    <w:noProof/>
                    <w:webHidden/>
                  </w:rPr>
                </w:r>
                <w:r>
                  <w:rPr>
                    <w:noProof/>
                    <w:webHidden/>
                  </w:rPr>
                  <w:fldChar w:fldCharType="separate"/>
                </w:r>
                <w:r>
                  <w:rPr>
                    <w:noProof/>
                    <w:webHidden/>
                  </w:rPr>
                  <w:t>6</w:t>
                </w:r>
                <w:r>
                  <w:rPr>
                    <w:noProof/>
                    <w:webHidden/>
                  </w:rPr>
                  <w:fldChar w:fldCharType="end"/>
                </w:r>
              </w:hyperlink>
            </w:p>
            <w:p w14:paraId="6B885A32" w14:textId="741AF6A8" w:rsidR="00AA3727" w:rsidRDefault="00AA3727">
              <w:pPr>
                <w:pStyle w:val="TDC2"/>
                <w:tabs>
                  <w:tab w:val="right" w:leader="dot" w:pos="8494"/>
                </w:tabs>
                <w:rPr>
                  <w:rFonts w:eastAsiaTheme="minorEastAsia"/>
                  <w:noProof/>
                  <w:lang w:eastAsia="es-AR"/>
                </w:rPr>
              </w:pPr>
              <w:hyperlink w:anchor="_Toc170925431" w:history="1">
                <w:r w:rsidRPr="005360F6">
                  <w:rPr>
                    <w:rStyle w:val="Hipervnculo"/>
                    <w:rFonts w:ascii="Arial" w:hAnsi="Arial" w:cs="Arial"/>
                    <w:noProof/>
                  </w:rPr>
                  <w:t>Aplicación Móvil</w:t>
                </w:r>
                <w:r>
                  <w:rPr>
                    <w:noProof/>
                    <w:webHidden/>
                  </w:rPr>
                  <w:tab/>
                </w:r>
                <w:r>
                  <w:rPr>
                    <w:noProof/>
                    <w:webHidden/>
                  </w:rPr>
                  <w:fldChar w:fldCharType="begin"/>
                </w:r>
                <w:r>
                  <w:rPr>
                    <w:noProof/>
                    <w:webHidden/>
                  </w:rPr>
                  <w:instrText xml:space="preserve"> PAGEREF _Toc170925431 \h </w:instrText>
                </w:r>
                <w:r>
                  <w:rPr>
                    <w:noProof/>
                    <w:webHidden/>
                  </w:rPr>
                </w:r>
                <w:r>
                  <w:rPr>
                    <w:noProof/>
                    <w:webHidden/>
                  </w:rPr>
                  <w:fldChar w:fldCharType="separate"/>
                </w:r>
                <w:r>
                  <w:rPr>
                    <w:noProof/>
                    <w:webHidden/>
                  </w:rPr>
                  <w:t>11</w:t>
                </w:r>
                <w:r>
                  <w:rPr>
                    <w:noProof/>
                    <w:webHidden/>
                  </w:rPr>
                  <w:fldChar w:fldCharType="end"/>
                </w:r>
              </w:hyperlink>
            </w:p>
            <w:p w14:paraId="68F91E15" w14:textId="3B93E3C1" w:rsidR="00AA3727" w:rsidRDefault="00AA3727">
              <w:pPr>
                <w:pStyle w:val="TDC2"/>
                <w:tabs>
                  <w:tab w:val="right" w:leader="dot" w:pos="8494"/>
                </w:tabs>
                <w:rPr>
                  <w:rFonts w:eastAsiaTheme="minorEastAsia"/>
                  <w:noProof/>
                  <w:lang w:eastAsia="es-AR"/>
                </w:rPr>
              </w:pPr>
              <w:hyperlink w:anchor="_Toc170925432" w:history="1">
                <w:r w:rsidRPr="005360F6">
                  <w:rPr>
                    <w:rStyle w:val="Hipervnculo"/>
                    <w:rFonts w:ascii="Arial" w:hAnsi="Arial" w:cs="Arial"/>
                    <w:noProof/>
                  </w:rPr>
                  <w:t>Problemas y Aclaraciones</w:t>
                </w:r>
                <w:r>
                  <w:rPr>
                    <w:noProof/>
                    <w:webHidden/>
                  </w:rPr>
                  <w:tab/>
                </w:r>
                <w:r>
                  <w:rPr>
                    <w:noProof/>
                    <w:webHidden/>
                  </w:rPr>
                  <w:fldChar w:fldCharType="begin"/>
                </w:r>
                <w:r>
                  <w:rPr>
                    <w:noProof/>
                    <w:webHidden/>
                  </w:rPr>
                  <w:instrText xml:space="preserve"> PAGEREF _Toc170925432 \h </w:instrText>
                </w:r>
                <w:r>
                  <w:rPr>
                    <w:noProof/>
                    <w:webHidden/>
                  </w:rPr>
                </w:r>
                <w:r>
                  <w:rPr>
                    <w:noProof/>
                    <w:webHidden/>
                  </w:rPr>
                  <w:fldChar w:fldCharType="separate"/>
                </w:r>
                <w:r>
                  <w:rPr>
                    <w:noProof/>
                    <w:webHidden/>
                  </w:rPr>
                  <w:t>13</w:t>
                </w:r>
                <w:r>
                  <w:rPr>
                    <w:noProof/>
                    <w:webHidden/>
                  </w:rPr>
                  <w:fldChar w:fldCharType="end"/>
                </w:r>
              </w:hyperlink>
            </w:p>
            <w:p w14:paraId="3803F774" w14:textId="7E16DC68" w:rsidR="00AA3727" w:rsidRDefault="00AA3727">
              <w:pPr>
                <w:pStyle w:val="TDC1"/>
                <w:tabs>
                  <w:tab w:val="right" w:leader="dot" w:pos="8494"/>
                </w:tabs>
                <w:rPr>
                  <w:rFonts w:eastAsiaTheme="minorEastAsia"/>
                  <w:noProof/>
                  <w:lang w:eastAsia="es-AR"/>
                </w:rPr>
              </w:pPr>
              <w:hyperlink w:anchor="_Toc170925433" w:history="1">
                <w:r w:rsidRPr="005360F6">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_Toc170925433 \h </w:instrText>
                </w:r>
                <w:r>
                  <w:rPr>
                    <w:noProof/>
                    <w:webHidden/>
                  </w:rPr>
                </w:r>
                <w:r>
                  <w:rPr>
                    <w:noProof/>
                    <w:webHidden/>
                  </w:rPr>
                  <w:fldChar w:fldCharType="separate"/>
                </w:r>
                <w:r>
                  <w:rPr>
                    <w:noProof/>
                    <w:webHidden/>
                  </w:rPr>
                  <w:t>14</w:t>
                </w:r>
                <w:r>
                  <w:rPr>
                    <w:noProof/>
                    <w:webHidden/>
                  </w:rPr>
                  <w:fldChar w:fldCharType="end"/>
                </w:r>
              </w:hyperlink>
            </w:p>
            <w:p w14:paraId="67EF0A98" w14:textId="0B38DF3B" w:rsidR="001A3D3C" w:rsidRDefault="001A3D3C">
              <w:r>
                <w:rPr>
                  <w:b/>
                  <w:bCs/>
                  <w:lang w:val="es-ES"/>
                </w:rPr>
                <w:fldChar w:fldCharType="end"/>
              </w:r>
            </w:p>
          </w:sdtContent>
        </w:sdt>
        <w:p w14:paraId="603CD394" w14:textId="77777777" w:rsidR="001A3D3C" w:rsidRDefault="001A3D3C">
          <w:pPr>
            <w:rPr>
              <w:rFonts w:ascii="Arial" w:hAnsi="Arial" w:cs="Arial"/>
            </w:rPr>
          </w:pPr>
        </w:p>
        <w:p w14:paraId="29841363" w14:textId="4EF9C86C" w:rsidR="00B80C14" w:rsidRDefault="001A3D3C">
          <w:pPr>
            <w:rPr>
              <w:rFonts w:ascii="Arial" w:hAnsi="Arial" w:cs="Arial"/>
            </w:rPr>
          </w:pPr>
          <w:r>
            <w:rPr>
              <w:rFonts w:ascii="Arial" w:hAnsi="Arial" w:cs="Arial"/>
            </w:rPr>
            <w:br w:type="page"/>
          </w:r>
        </w:p>
      </w:sdtContent>
    </w:sdt>
    <w:p w14:paraId="72AD22EA" w14:textId="206AD013" w:rsidR="008F15DD" w:rsidRPr="00A078A5" w:rsidRDefault="0097559C" w:rsidP="00A078A5">
      <w:pPr>
        <w:pStyle w:val="Ttulo1"/>
        <w:rPr>
          <w:rFonts w:ascii="Arial" w:hAnsi="Arial" w:cs="Arial"/>
        </w:rPr>
      </w:pPr>
      <w:bookmarkStart w:id="0" w:name="_Toc170925423"/>
      <w:r w:rsidRPr="00A078A5">
        <w:rPr>
          <w:rFonts w:ascii="Arial" w:hAnsi="Arial" w:cs="Arial"/>
        </w:rPr>
        <w:lastRenderedPageBreak/>
        <w:t>Objetivos a cumplir</w:t>
      </w:r>
      <w:bookmarkEnd w:id="0"/>
    </w:p>
    <w:p w14:paraId="5E9CDD69" w14:textId="4865F5B6" w:rsidR="00C57CAD" w:rsidRDefault="00A414A0" w:rsidP="002574E6">
      <w:pPr>
        <w:spacing w:after="120" w:line="360" w:lineRule="auto"/>
        <w:ind w:firstLine="851"/>
        <w:jc w:val="both"/>
        <w:rPr>
          <w:rFonts w:ascii="Arial" w:hAnsi="Arial" w:cs="Arial"/>
        </w:rPr>
      </w:pPr>
      <w:r>
        <w:rPr>
          <w:rFonts w:ascii="Arial" w:hAnsi="Arial" w:cs="Arial"/>
        </w:rPr>
        <w:t>A lo largo de esta asignatura hemos recopilado diferentes conocimientos que nos ayudaran en la realización de este último trabajo. Continuando con la actividad anterior, debemos poder llevar a cabo una comunicación inalámbrica que conecte tres dispositivos, receptor, emisor y controlador. El receptor contará con un sensor infrarrojo el cual podrá captar las señales ópticas enviadas, codificarlas y controlar un led RGB. El emisor será el responsable de emitir, mediante un led infrarrojo, esas señales</w:t>
      </w:r>
      <w:r w:rsidR="00B951E8">
        <w:rPr>
          <w:rFonts w:ascii="Arial" w:hAnsi="Arial" w:cs="Arial"/>
        </w:rPr>
        <w:t>. Para poder realizar el envío de las señales y qu</w:t>
      </w:r>
      <w:r w:rsidR="00D5459B">
        <w:rPr>
          <w:rFonts w:ascii="Arial" w:hAnsi="Arial" w:cs="Arial"/>
        </w:rPr>
        <w:t>é</w:t>
      </w:r>
      <w:r w:rsidR="00B951E8">
        <w:rPr>
          <w:rFonts w:ascii="Arial" w:hAnsi="Arial" w:cs="Arial"/>
        </w:rPr>
        <w:t xml:space="preserve"> comunicará se necesita de un controlador que al presionar un botón o pulsador determine qué acción realizará la comunicación y que señal emitirá el emisor para que el receptor la pueda captar y realizar la operación. </w:t>
      </w:r>
    </w:p>
    <w:p w14:paraId="54DD503B" w14:textId="5F8CC0C6" w:rsidR="00D5459B" w:rsidRDefault="00D5459B" w:rsidP="002574E6">
      <w:pPr>
        <w:spacing w:after="120" w:line="360" w:lineRule="auto"/>
        <w:ind w:firstLine="851"/>
        <w:jc w:val="both"/>
        <w:rPr>
          <w:rFonts w:ascii="Arial" w:hAnsi="Arial" w:cs="Arial"/>
        </w:rPr>
      </w:pPr>
      <w:r>
        <w:rPr>
          <w:rFonts w:ascii="Arial" w:hAnsi="Arial" w:cs="Arial"/>
        </w:rPr>
        <w:t>El controlador será un dispositivo que se pueda comunicar vía bluetooth, por ende, nosotros usaremos un celular. Este contará con una aplicación, hecha por nosotros, que tendrá diferentes botones en la pantalla y que cada uno realizará una función tal como lo hacia el teclado de membrana del práctico anterior. El celular se conectará inalámbricamente al dispositivo emisor, que tendrá el módulo bluetooth y el led emisor infrarrojo. Con esta comunicación podremos decidir las señales que deseamos enviar desde una ubicación remota. También hay que aclarar que el emisor guardara el estado del led RGB que se encuentra en el receptor, esto con el fin de poder enviar esta información al celular e indicar cual es el color en el que se encuentra. Esto nos servirá por si el celular que esta controlando el dispositivo se desconecta y necesitamos continuar con la comunicación, al usar otro celular el emisor enviará el estado del led y podremos continuar desde donde se guardo por ultima vez. De esta forma no se genera una dependencia del controlador y toda la información se encontrará en el emisor.</w:t>
      </w:r>
    </w:p>
    <w:p w14:paraId="79276207" w14:textId="11026A8A" w:rsidR="00D5459B" w:rsidRPr="00F940CE" w:rsidRDefault="00A7472C" w:rsidP="00F940CE">
      <w:pPr>
        <w:pStyle w:val="Ttulo2"/>
        <w:rPr>
          <w:rFonts w:ascii="Arial" w:hAnsi="Arial" w:cs="Arial"/>
          <w:sz w:val="28"/>
          <w:szCs w:val="28"/>
        </w:rPr>
      </w:pPr>
      <w:bookmarkStart w:id="1" w:name="_Toc170925424"/>
      <w:r w:rsidRPr="00F940CE">
        <w:rPr>
          <w:rFonts w:ascii="Arial" w:hAnsi="Arial" w:cs="Arial"/>
          <w:sz w:val="28"/>
          <w:szCs w:val="28"/>
        </w:rPr>
        <w:t>Dispositivo Emisor</w:t>
      </w:r>
      <w:bookmarkEnd w:id="1"/>
    </w:p>
    <w:p w14:paraId="7A3AA850" w14:textId="42211B15" w:rsidR="009A1FCE" w:rsidRDefault="002A600F" w:rsidP="002A600F">
      <w:pPr>
        <w:spacing w:after="120" w:line="360" w:lineRule="auto"/>
        <w:ind w:firstLine="851"/>
        <w:jc w:val="both"/>
        <w:rPr>
          <w:rFonts w:ascii="Arial" w:hAnsi="Arial" w:cs="Arial"/>
        </w:rPr>
      </w:pPr>
      <w:r>
        <w:rPr>
          <w:rFonts w:ascii="Arial" w:hAnsi="Arial" w:cs="Arial"/>
        </w:rPr>
        <w:t>Como se explicó anteriormente, en esta instancia, se solicita que el dispositivo emisor pueda conectarse mediante bluetooth a otro dispositivo que actuara como controlador y será el encargado de proporcionar el color deseado al led RGB del dispositivo receptor.</w:t>
      </w:r>
    </w:p>
    <w:p w14:paraId="4EFE0290" w14:textId="05363C2E" w:rsidR="002A600F" w:rsidRDefault="002A600F" w:rsidP="002A600F">
      <w:pPr>
        <w:spacing w:after="120" w:line="360" w:lineRule="auto"/>
        <w:ind w:firstLine="851"/>
        <w:jc w:val="both"/>
        <w:rPr>
          <w:rFonts w:ascii="Arial" w:hAnsi="Arial" w:cs="Arial"/>
        </w:rPr>
      </w:pPr>
      <w:r>
        <w:rPr>
          <w:rFonts w:ascii="Arial" w:hAnsi="Arial" w:cs="Arial"/>
        </w:rPr>
        <w:t>Para poder entender el funcionamiento de forma más detallada, en primer lugar, se explicará el código implementado, detallando diferentes aspectos técnicos y luego su estructura física.</w:t>
      </w:r>
    </w:p>
    <w:p w14:paraId="5AE54663" w14:textId="02DF0CF1" w:rsidR="002A600F" w:rsidRPr="00F940CE" w:rsidRDefault="002A600F" w:rsidP="00F940CE">
      <w:pPr>
        <w:pStyle w:val="Ttulo3"/>
        <w:rPr>
          <w:rFonts w:ascii="Arial" w:hAnsi="Arial" w:cs="Arial"/>
        </w:rPr>
      </w:pPr>
      <w:bookmarkStart w:id="2" w:name="_Toc170925425"/>
      <w:r w:rsidRPr="00F940CE">
        <w:rPr>
          <w:rFonts w:ascii="Arial" w:hAnsi="Arial" w:cs="Arial"/>
        </w:rPr>
        <w:t>Bluetooth</w:t>
      </w:r>
      <w:bookmarkEnd w:id="2"/>
    </w:p>
    <w:p w14:paraId="210798C7" w14:textId="65506426" w:rsidR="00571039" w:rsidRDefault="00571039" w:rsidP="00571039">
      <w:pPr>
        <w:spacing w:after="120" w:line="360" w:lineRule="auto"/>
        <w:ind w:firstLine="851"/>
        <w:jc w:val="both"/>
        <w:rPr>
          <w:rFonts w:ascii="Arial" w:hAnsi="Arial" w:cs="Arial"/>
        </w:rPr>
      </w:pPr>
      <w:r>
        <w:rPr>
          <w:rFonts w:ascii="Arial" w:hAnsi="Arial" w:cs="Arial"/>
        </w:rPr>
        <w:t xml:space="preserve">En esta comunicación inalámbrica hemos decidido utilizar un módulo bluetooth llamada </w:t>
      </w:r>
      <w:r w:rsidRPr="00571039">
        <w:rPr>
          <w:rFonts w:ascii="Arial" w:hAnsi="Arial" w:cs="Arial"/>
        </w:rPr>
        <w:t>Serial HC</w:t>
      </w:r>
      <w:r w:rsidR="00CD50FE">
        <w:rPr>
          <w:rFonts w:ascii="Arial" w:hAnsi="Arial" w:cs="Arial"/>
        </w:rPr>
        <w:t>-</w:t>
      </w:r>
      <w:r w:rsidRPr="00571039">
        <w:rPr>
          <w:rFonts w:ascii="Arial" w:hAnsi="Arial" w:cs="Arial"/>
        </w:rPr>
        <w:t>05</w:t>
      </w:r>
      <w:r>
        <w:rPr>
          <w:rFonts w:ascii="Arial" w:hAnsi="Arial" w:cs="Arial"/>
        </w:rPr>
        <w:t>. Antes de dar sus especificaciones, nos gustaría explicar ¿qué es bluetooth?</w:t>
      </w:r>
    </w:p>
    <w:p w14:paraId="7EE0D64E" w14:textId="53309C98" w:rsidR="00571039" w:rsidRPr="00571039" w:rsidRDefault="00571039" w:rsidP="00571039">
      <w:pPr>
        <w:spacing w:after="120" w:line="360" w:lineRule="auto"/>
        <w:ind w:firstLine="851"/>
        <w:jc w:val="both"/>
        <w:rPr>
          <w:rFonts w:ascii="Arial" w:hAnsi="Arial" w:cs="Arial"/>
        </w:rPr>
      </w:pPr>
      <w:r>
        <w:rPr>
          <w:rFonts w:ascii="Arial" w:hAnsi="Arial" w:cs="Arial"/>
        </w:rPr>
        <w:lastRenderedPageBreak/>
        <w:t xml:space="preserve">Bluetooth es una </w:t>
      </w:r>
      <w:r w:rsidR="00BC3731" w:rsidRPr="00BC3731">
        <w:rPr>
          <w:rFonts w:ascii="Arial" w:hAnsi="Arial" w:cs="Arial"/>
        </w:rPr>
        <w:t>tecnología ad hoc, lo que significa que no se necesita una infraestructura fija y es sencilla de instalar y configura</w:t>
      </w:r>
      <w:r w:rsidR="00BC3731">
        <w:rPr>
          <w:rFonts w:ascii="Arial" w:hAnsi="Arial" w:cs="Arial"/>
        </w:rPr>
        <w:t>r. Es</w:t>
      </w:r>
      <w:r>
        <w:rPr>
          <w:rFonts w:ascii="Arial" w:hAnsi="Arial" w:cs="Arial"/>
        </w:rPr>
        <w:t xml:space="preserve"> implementada </w:t>
      </w:r>
      <w:r w:rsidR="00BC3731">
        <w:rPr>
          <w:rFonts w:ascii="Arial" w:hAnsi="Arial" w:cs="Arial"/>
        </w:rPr>
        <w:t xml:space="preserve">para </w:t>
      </w:r>
      <w:r>
        <w:rPr>
          <w:rFonts w:ascii="Arial" w:hAnsi="Arial" w:cs="Arial"/>
        </w:rPr>
        <w:t>t</w:t>
      </w:r>
      <w:r w:rsidRPr="00571039">
        <w:rPr>
          <w:rFonts w:ascii="Arial" w:hAnsi="Arial" w:cs="Arial"/>
        </w:rPr>
        <w:t xml:space="preserve">ransmitir datos de forma inalámbrica, a través de distancias cortas. Es popular por la alta velocidad que ofrece, mientras consume muy poca energía. Sigue el estándar IEEE 802.15.1 para transferir datos a una distancia de hasta 10 metros. </w:t>
      </w:r>
    </w:p>
    <w:p w14:paraId="3F7B18EC" w14:textId="731FD5D8" w:rsidR="002A600F" w:rsidRDefault="00571039" w:rsidP="00571039">
      <w:pPr>
        <w:spacing w:after="120" w:line="360" w:lineRule="auto"/>
        <w:ind w:firstLine="851"/>
        <w:jc w:val="both"/>
        <w:rPr>
          <w:rFonts w:ascii="Arial" w:hAnsi="Arial" w:cs="Arial"/>
        </w:rPr>
      </w:pPr>
      <w:r w:rsidRPr="00571039">
        <w:rPr>
          <w:rFonts w:ascii="Arial" w:hAnsi="Arial" w:cs="Arial"/>
        </w:rPr>
        <w:t>El Bluetooth envía y recibe datos en una banda de frecuencia de 2,45 GHz, ofreciendo una velocidad máxima de datos de 721 kbps. Las velocidades de transmisión han mejorado con cada versión. Por ejemplo, Bluetooth 2.0 + EDR (</w:t>
      </w:r>
      <w:proofErr w:type="spellStart"/>
      <w:r w:rsidRPr="00571039">
        <w:rPr>
          <w:rFonts w:ascii="Arial" w:hAnsi="Arial" w:cs="Arial"/>
        </w:rPr>
        <w:t>Enhanced</w:t>
      </w:r>
      <w:proofErr w:type="spellEnd"/>
      <w:r w:rsidRPr="00571039">
        <w:rPr>
          <w:rFonts w:ascii="Arial" w:hAnsi="Arial" w:cs="Arial"/>
        </w:rPr>
        <w:t xml:space="preserve"> Data </w:t>
      </w:r>
      <w:proofErr w:type="spellStart"/>
      <w:r w:rsidRPr="00571039">
        <w:rPr>
          <w:rFonts w:ascii="Arial" w:hAnsi="Arial" w:cs="Arial"/>
        </w:rPr>
        <w:t>Rate</w:t>
      </w:r>
      <w:proofErr w:type="spellEnd"/>
      <w:r w:rsidRPr="00571039">
        <w:rPr>
          <w:rFonts w:ascii="Arial" w:hAnsi="Arial" w:cs="Arial"/>
        </w:rPr>
        <w:t>) permite hasta 3 Mbps, mientras que Bluetooth 5.0 puede llegar hasta 50 Mbps en condiciones óptimas.</w:t>
      </w:r>
      <w:r>
        <w:rPr>
          <w:rFonts w:ascii="Arial" w:hAnsi="Arial" w:cs="Arial"/>
        </w:rPr>
        <w:t xml:space="preserve"> </w:t>
      </w:r>
    </w:p>
    <w:p w14:paraId="5CD7C09B" w14:textId="59092A65" w:rsidR="00BC3731" w:rsidRDefault="00BC3731" w:rsidP="00571039">
      <w:pPr>
        <w:spacing w:after="120" w:line="360" w:lineRule="auto"/>
        <w:ind w:firstLine="851"/>
        <w:jc w:val="both"/>
        <w:rPr>
          <w:rFonts w:ascii="Arial" w:hAnsi="Arial" w:cs="Arial"/>
        </w:rPr>
      </w:pPr>
      <w:r w:rsidRPr="00BC3731">
        <w:rPr>
          <w:rFonts w:ascii="Arial" w:hAnsi="Arial" w:cs="Arial"/>
        </w:rPr>
        <w:t>La arquitectura de red considera que los dispositivos b</w:t>
      </w:r>
      <w:r>
        <w:rPr>
          <w:rFonts w:ascii="Arial" w:hAnsi="Arial" w:cs="Arial"/>
        </w:rPr>
        <w:t>l</w:t>
      </w:r>
      <w:r w:rsidRPr="00BC3731">
        <w:rPr>
          <w:rFonts w:ascii="Arial" w:hAnsi="Arial" w:cs="Arial"/>
        </w:rPr>
        <w:t>uetooth que estén dentro del límite de cobertura de otros dispositivos b</w:t>
      </w:r>
      <w:r>
        <w:rPr>
          <w:rFonts w:ascii="Arial" w:hAnsi="Arial" w:cs="Arial"/>
        </w:rPr>
        <w:t>l</w:t>
      </w:r>
      <w:r w:rsidRPr="00BC3731">
        <w:rPr>
          <w:rFonts w:ascii="Arial" w:hAnsi="Arial" w:cs="Arial"/>
        </w:rPr>
        <w:t>uetooth pueden ser configurados logrando así formar redes ad hoc punto a punto o bien redes que establezcan conexiones punto a multipunto.</w:t>
      </w:r>
    </w:p>
    <w:p w14:paraId="055680ED" w14:textId="69C93971" w:rsidR="00571039" w:rsidRDefault="00571039" w:rsidP="00571039">
      <w:pPr>
        <w:spacing w:after="120" w:line="360" w:lineRule="auto"/>
        <w:ind w:firstLine="851"/>
        <w:jc w:val="both"/>
        <w:rPr>
          <w:rFonts w:ascii="Arial" w:hAnsi="Arial" w:cs="Arial"/>
        </w:rPr>
      </w:pPr>
      <w:r w:rsidRPr="00571039">
        <w:rPr>
          <w:rFonts w:ascii="Arial" w:hAnsi="Arial" w:cs="Arial"/>
        </w:rPr>
        <w:t xml:space="preserve">Los dispositivos Bluetooth deben emparejarse antes de comunicarse, lo que generalmente implica una autorización por parte del usuario. </w:t>
      </w:r>
      <w:r>
        <w:rPr>
          <w:rFonts w:ascii="Arial" w:hAnsi="Arial" w:cs="Arial"/>
        </w:rPr>
        <w:t xml:space="preserve">Esto otorga un cierto nivel de seguridad ya que impide la conexión de dispositivos o personas no deseadas. </w:t>
      </w:r>
      <w:r w:rsidRPr="00571039">
        <w:rPr>
          <w:rFonts w:ascii="Arial" w:hAnsi="Arial" w:cs="Arial"/>
        </w:rPr>
        <w:t>Los métodos de seguridad incluyen cifrado y autenticación.</w:t>
      </w:r>
    </w:p>
    <w:p w14:paraId="0ACB2B91" w14:textId="126B640F" w:rsidR="00571039" w:rsidRDefault="00571039" w:rsidP="00571039">
      <w:pPr>
        <w:spacing w:after="120" w:line="360" w:lineRule="auto"/>
        <w:ind w:firstLine="851"/>
        <w:jc w:val="both"/>
        <w:rPr>
          <w:rFonts w:ascii="Arial" w:hAnsi="Arial" w:cs="Arial"/>
        </w:rPr>
      </w:pPr>
      <w:r w:rsidRPr="00571039">
        <w:rPr>
          <w:rFonts w:ascii="Arial" w:hAnsi="Arial" w:cs="Arial"/>
        </w:rPr>
        <w:t>Crea una Red de Área Personal (PAN) dentro de la cual la comunicación tiene lugar. Los dispositivos se conectan en una configuración maestro-esclavo, donde el dispositivo maestro es el que inicia el proceso de comunicación con otros dispositivos y también controla el proceso de comunicación.</w:t>
      </w:r>
    </w:p>
    <w:p w14:paraId="022338F8" w14:textId="48CC93E8" w:rsidR="00E97AC8" w:rsidRDefault="00E97AC8" w:rsidP="00571039">
      <w:pPr>
        <w:spacing w:after="120" w:line="360" w:lineRule="auto"/>
        <w:ind w:firstLine="851"/>
        <w:jc w:val="both"/>
        <w:rPr>
          <w:rFonts w:ascii="Arial" w:hAnsi="Arial" w:cs="Arial"/>
        </w:rPr>
      </w:pPr>
      <w:r w:rsidRPr="00E97AC8">
        <w:rPr>
          <w:rFonts w:ascii="Arial" w:hAnsi="Arial" w:cs="Arial"/>
        </w:rPr>
        <w:t>El proceso de emparejamiento de Bluetooth se inicia cuando un dispositivo comienza a buscar otros dispositivos en su rango. Una vez que encuentra el dispositivo deseado, puede iniciar una solicitud para conectarse a ese dispositivo.</w:t>
      </w:r>
    </w:p>
    <w:p w14:paraId="6FA003B2" w14:textId="590968C0" w:rsidR="00CD50FE" w:rsidRDefault="00E97AC8" w:rsidP="00A7472C">
      <w:pPr>
        <w:spacing w:after="120" w:line="360" w:lineRule="auto"/>
        <w:ind w:firstLine="851"/>
        <w:jc w:val="both"/>
        <w:rPr>
          <w:rFonts w:ascii="Arial" w:hAnsi="Arial" w:cs="Arial"/>
        </w:rPr>
      </w:pPr>
      <w:r w:rsidRPr="00E97AC8">
        <w:rPr>
          <w:rFonts w:ascii="Arial" w:hAnsi="Arial" w:cs="Arial"/>
        </w:rPr>
        <w:t>Un dispositivo esclavo no puede comunicarse sin el permiso de su dispositivo maestro y debe sincronizar sus tiempos y frecuencia de salto con la del dispositivo maestro. El tráfico dentro de la red Bluetooth es administrado y supervisado por el dispositivo maestro.</w:t>
      </w:r>
      <w:r>
        <w:rPr>
          <w:rFonts w:ascii="Arial" w:hAnsi="Arial" w:cs="Arial"/>
        </w:rPr>
        <w:t xml:space="preserve"> </w:t>
      </w:r>
      <w:r w:rsidRPr="00E97AC8">
        <w:rPr>
          <w:rFonts w:ascii="Arial" w:hAnsi="Arial" w:cs="Arial"/>
        </w:rPr>
        <w:t>Las conexiones entre un maestro y sus esclavos existen hasta que es desconectado por el usuario o los dispositivos viajan fuera del rango de cobertura.</w:t>
      </w:r>
    </w:p>
    <w:p w14:paraId="626C53FC" w14:textId="77777777" w:rsidR="00A7472C" w:rsidRPr="00F940CE" w:rsidRDefault="00A7472C" w:rsidP="00F940CE">
      <w:pPr>
        <w:pStyle w:val="Ttulo3"/>
        <w:rPr>
          <w:rFonts w:ascii="Arial" w:hAnsi="Arial" w:cs="Arial"/>
        </w:rPr>
      </w:pPr>
      <w:bookmarkStart w:id="3" w:name="_Toc170925426"/>
      <w:r w:rsidRPr="00F940CE">
        <w:rPr>
          <w:rFonts w:ascii="Arial" w:hAnsi="Arial" w:cs="Arial"/>
        </w:rPr>
        <w:t>Modulación Bluetooth</w:t>
      </w:r>
      <w:bookmarkEnd w:id="3"/>
    </w:p>
    <w:p w14:paraId="79506A95" w14:textId="392180B4" w:rsidR="00A7472C" w:rsidRPr="00A7472C" w:rsidRDefault="00A7472C" w:rsidP="00F940CE">
      <w:pPr>
        <w:spacing w:after="120" w:line="360" w:lineRule="auto"/>
        <w:ind w:firstLine="851"/>
        <w:jc w:val="both"/>
        <w:rPr>
          <w:rFonts w:ascii="Arial" w:hAnsi="Arial" w:cs="Arial"/>
        </w:rPr>
      </w:pPr>
      <w:r w:rsidRPr="00A7472C">
        <w:rPr>
          <w:rFonts w:ascii="Arial" w:hAnsi="Arial" w:cs="Arial"/>
        </w:rPr>
        <w:t xml:space="preserve">La modulación que emplea bluetooth es GFSK (Gaussian </w:t>
      </w:r>
      <w:proofErr w:type="spellStart"/>
      <w:r w:rsidRPr="00A7472C">
        <w:rPr>
          <w:rFonts w:ascii="Arial" w:hAnsi="Arial" w:cs="Arial"/>
        </w:rPr>
        <w:t>Frequency</w:t>
      </w:r>
      <w:proofErr w:type="spellEnd"/>
      <w:r w:rsidRPr="00A7472C">
        <w:rPr>
          <w:rFonts w:ascii="Arial" w:hAnsi="Arial" w:cs="Arial"/>
        </w:rPr>
        <w:t xml:space="preserve"> Shift </w:t>
      </w:r>
      <w:proofErr w:type="spellStart"/>
      <w:r w:rsidRPr="00A7472C">
        <w:rPr>
          <w:rFonts w:ascii="Arial" w:hAnsi="Arial" w:cs="Arial"/>
        </w:rPr>
        <w:t>Keying</w:t>
      </w:r>
      <w:proofErr w:type="spellEnd"/>
      <w:r w:rsidRPr="00A7472C">
        <w:rPr>
          <w:rFonts w:ascii="Arial" w:hAnsi="Arial" w:cs="Arial"/>
        </w:rPr>
        <w:t xml:space="preserve">/ </w:t>
      </w:r>
      <w:r>
        <w:rPr>
          <w:rFonts w:ascii="Arial" w:hAnsi="Arial" w:cs="Arial"/>
        </w:rPr>
        <w:t>M</w:t>
      </w:r>
      <w:r w:rsidRPr="00A7472C">
        <w:rPr>
          <w:rFonts w:ascii="Arial" w:hAnsi="Arial" w:cs="Arial"/>
        </w:rPr>
        <w:t xml:space="preserve">odulación por </w:t>
      </w:r>
      <w:r>
        <w:rPr>
          <w:rFonts w:ascii="Arial" w:hAnsi="Arial" w:cs="Arial"/>
        </w:rPr>
        <w:t>D</w:t>
      </w:r>
      <w:r w:rsidRPr="00A7472C">
        <w:rPr>
          <w:rFonts w:ascii="Arial" w:hAnsi="Arial" w:cs="Arial"/>
        </w:rPr>
        <w:t xml:space="preserve">esplazamiento de </w:t>
      </w:r>
      <w:r>
        <w:rPr>
          <w:rFonts w:ascii="Arial" w:hAnsi="Arial" w:cs="Arial"/>
        </w:rPr>
        <w:t>F</w:t>
      </w:r>
      <w:r w:rsidRPr="00A7472C">
        <w:rPr>
          <w:rFonts w:ascii="Arial" w:hAnsi="Arial" w:cs="Arial"/>
        </w:rPr>
        <w:t xml:space="preserve">recuencia con </w:t>
      </w:r>
      <w:r>
        <w:rPr>
          <w:rFonts w:ascii="Arial" w:hAnsi="Arial" w:cs="Arial"/>
        </w:rPr>
        <w:t>F</w:t>
      </w:r>
      <w:r w:rsidRPr="00A7472C">
        <w:rPr>
          <w:rFonts w:ascii="Arial" w:hAnsi="Arial" w:cs="Arial"/>
        </w:rPr>
        <w:t xml:space="preserve">iltrado </w:t>
      </w:r>
      <w:r>
        <w:rPr>
          <w:rFonts w:ascii="Arial" w:hAnsi="Arial" w:cs="Arial"/>
        </w:rPr>
        <w:t>G</w:t>
      </w:r>
      <w:r w:rsidRPr="00A7472C">
        <w:rPr>
          <w:rFonts w:ascii="Arial" w:hAnsi="Arial" w:cs="Arial"/>
        </w:rPr>
        <w:t>aussiano) con un producto ancho de banda por tiempo BT= 0.5.</w:t>
      </w:r>
    </w:p>
    <w:p w14:paraId="67AD0524" w14:textId="63D2454A" w:rsidR="00A7472C" w:rsidRPr="00A7472C" w:rsidRDefault="00A7472C" w:rsidP="00A7472C">
      <w:pPr>
        <w:spacing w:after="120" w:line="360" w:lineRule="auto"/>
        <w:ind w:firstLine="851"/>
        <w:jc w:val="both"/>
        <w:rPr>
          <w:rFonts w:ascii="Arial" w:hAnsi="Arial" w:cs="Arial"/>
        </w:rPr>
      </w:pPr>
      <w:r w:rsidRPr="00A7472C">
        <w:rPr>
          <w:rFonts w:ascii="Arial" w:hAnsi="Arial" w:cs="Arial"/>
        </w:rPr>
        <w:lastRenderedPageBreak/>
        <w:t>Este tipo de modulación permite un bajo coste y alcanza tasas de transmisión de 1Mbps. El índice de modulación debe estar entre 0.28 y 0.35. Un "1" binario se representa por una desviación positiva de frecuencia y un "</w:t>
      </w:r>
      <w:r>
        <w:rPr>
          <w:rFonts w:ascii="Arial" w:hAnsi="Arial" w:cs="Arial"/>
        </w:rPr>
        <w:t>0</w:t>
      </w:r>
      <w:r w:rsidRPr="00A7472C">
        <w:rPr>
          <w:rFonts w:ascii="Arial" w:hAnsi="Arial" w:cs="Arial"/>
        </w:rPr>
        <w:t xml:space="preserve">" binario como una desviación negativa. La desviación mínima no </w:t>
      </w:r>
      <w:r>
        <w:rPr>
          <w:rFonts w:ascii="Arial" w:hAnsi="Arial" w:cs="Arial"/>
        </w:rPr>
        <w:t>debe s</w:t>
      </w:r>
      <w:r w:rsidRPr="00A7472C">
        <w:rPr>
          <w:rFonts w:ascii="Arial" w:hAnsi="Arial" w:cs="Arial"/>
        </w:rPr>
        <w:t>er menor de 115 kHz.</w:t>
      </w:r>
    </w:p>
    <w:p w14:paraId="6A088E85" w14:textId="0ACC0B52" w:rsidR="00CD50FE" w:rsidRDefault="00A7472C" w:rsidP="00A7472C">
      <w:pPr>
        <w:spacing w:after="120" w:line="360" w:lineRule="auto"/>
        <w:ind w:firstLine="851"/>
        <w:jc w:val="both"/>
        <w:rPr>
          <w:rFonts w:ascii="Arial" w:hAnsi="Arial" w:cs="Arial"/>
        </w:rPr>
      </w:pPr>
      <w:r w:rsidRPr="00A7472C">
        <w:rPr>
          <w:rFonts w:ascii="Arial" w:hAnsi="Arial" w:cs="Arial"/>
        </w:rPr>
        <w:t xml:space="preserve">En el dispositivo receptor bluetooth el nivel de sensibilidad es el aspecto más importante. Para lograr la medición de una tasa de error de bit, el dispositivo receptor envía de vuelta la información decodificada. Para una tasa de error o BER (Bit Error </w:t>
      </w:r>
      <w:proofErr w:type="spellStart"/>
      <w:r w:rsidRPr="00A7472C">
        <w:rPr>
          <w:rFonts w:ascii="Arial" w:hAnsi="Arial" w:cs="Arial"/>
        </w:rPr>
        <w:t>Rate</w:t>
      </w:r>
      <w:proofErr w:type="spellEnd"/>
      <w:r w:rsidRPr="00A7472C">
        <w:rPr>
          <w:rFonts w:ascii="Arial" w:hAnsi="Arial" w:cs="Arial"/>
        </w:rPr>
        <w:t>) del 0.1% se define el nivel de sensibilidad de un receptor bluetooth mayor o igual a - 70dBm.</w:t>
      </w:r>
    </w:p>
    <w:p w14:paraId="7C3A8C4D" w14:textId="3E5492B0" w:rsidR="00A7472C" w:rsidRPr="00F940CE" w:rsidRDefault="00A7472C" w:rsidP="00F940CE">
      <w:pPr>
        <w:pStyle w:val="Ttulo3"/>
        <w:rPr>
          <w:rFonts w:ascii="Arial" w:hAnsi="Arial" w:cs="Arial"/>
        </w:rPr>
      </w:pPr>
      <w:bookmarkStart w:id="4" w:name="_Toc170925427"/>
      <w:r w:rsidRPr="00F940CE">
        <w:rPr>
          <w:rFonts w:ascii="Arial" w:hAnsi="Arial" w:cs="Arial"/>
        </w:rPr>
        <w:t>Módulo Bluetooth Serie HC-05</w:t>
      </w:r>
      <w:bookmarkEnd w:id="4"/>
    </w:p>
    <w:p w14:paraId="49C8323B" w14:textId="7612A9A8" w:rsidR="009A1FCE" w:rsidRDefault="00E97AC8" w:rsidP="00E97AC8">
      <w:pPr>
        <w:spacing w:after="120" w:line="360" w:lineRule="auto"/>
        <w:ind w:firstLine="851"/>
        <w:jc w:val="both"/>
        <w:rPr>
          <w:rFonts w:ascii="Arial" w:hAnsi="Arial" w:cs="Arial"/>
        </w:rPr>
      </w:pPr>
      <w:r>
        <w:rPr>
          <w:rFonts w:ascii="Arial" w:hAnsi="Arial" w:cs="Arial"/>
        </w:rPr>
        <w:t>Ya en contexto de la tecnología a utilizar, e</w:t>
      </w:r>
      <w:r w:rsidRPr="00E97AC8">
        <w:rPr>
          <w:rFonts w:ascii="Arial" w:hAnsi="Arial" w:cs="Arial"/>
        </w:rPr>
        <w:t xml:space="preserve">l módulo Bluetooth HC-05 </w:t>
      </w:r>
      <w:r>
        <w:rPr>
          <w:rFonts w:ascii="Arial" w:hAnsi="Arial" w:cs="Arial"/>
        </w:rPr>
        <w:t xml:space="preserve">es quien nos facilita la comunicación a distancia. Este componente </w:t>
      </w:r>
      <w:r w:rsidRPr="00E97AC8">
        <w:rPr>
          <w:rFonts w:ascii="Arial" w:hAnsi="Arial" w:cs="Arial"/>
        </w:rPr>
        <w:t xml:space="preserve">se puede utilizar en modo </w:t>
      </w:r>
      <w:r>
        <w:rPr>
          <w:rFonts w:ascii="Arial" w:hAnsi="Arial" w:cs="Arial"/>
        </w:rPr>
        <w:t>m</w:t>
      </w:r>
      <w:r w:rsidRPr="00E97AC8">
        <w:rPr>
          <w:rFonts w:ascii="Arial" w:hAnsi="Arial" w:cs="Arial"/>
        </w:rPr>
        <w:t xml:space="preserve">aestro o </w:t>
      </w:r>
      <w:r>
        <w:rPr>
          <w:rFonts w:ascii="Arial" w:hAnsi="Arial" w:cs="Arial"/>
        </w:rPr>
        <w:t>e</w:t>
      </w:r>
      <w:r w:rsidRPr="00E97AC8">
        <w:rPr>
          <w:rFonts w:ascii="Arial" w:hAnsi="Arial" w:cs="Arial"/>
        </w:rPr>
        <w:t>sclavo.</w:t>
      </w:r>
      <w:r w:rsidR="00236CFA" w:rsidRPr="00236CFA">
        <w:t xml:space="preserve"> </w:t>
      </w:r>
      <w:r w:rsidR="00236CFA" w:rsidRPr="00236CFA">
        <w:rPr>
          <w:rFonts w:ascii="Arial" w:hAnsi="Arial" w:cs="Arial"/>
        </w:rPr>
        <w:t xml:space="preserve">El HC-05 tiene 6 pines, status, RXD, TXD, GND, VCC y EN. </w:t>
      </w:r>
      <w:r w:rsidR="00236CFA">
        <w:rPr>
          <w:rFonts w:ascii="Arial" w:hAnsi="Arial" w:cs="Arial"/>
        </w:rPr>
        <w:t xml:space="preserve"> Los pines RXD y TDX se conectan a los pines digitales para realizar la comunicación con el Arduino, el pin VCC a 5 voltios y el pin GND a la tierra. </w:t>
      </w:r>
      <w:r w:rsidRPr="00E97AC8">
        <w:rPr>
          <w:rFonts w:ascii="Arial" w:hAnsi="Arial" w:cs="Arial"/>
        </w:rPr>
        <w:t>Es muy usado</w:t>
      </w:r>
      <w:r>
        <w:rPr>
          <w:rFonts w:ascii="Arial" w:hAnsi="Arial" w:cs="Arial"/>
        </w:rPr>
        <w:t xml:space="preserve"> en el</w:t>
      </w:r>
      <w:r w:rsidRPr="00E97AC8">
        <w:rPr>
          <w:rFonts w:ascii="Arial" w:hAnsi="Arial" w:cs="Arial"/>
        </w:rPr>
        <w:t xml:space="preserve"> para dar conectividad inalámbrica a través de una interfaz serial TTL entre Microcontroladores y otros dispositivos como PC, laptops o celulares Smartphone.</w:t>
      </w:r>
      <w:r w:rsidR="00236CFA">
        <w:rPr>
          <w:rFonts w:ascii="Arial" w:hAnsi="Arial" w:cs="Arial"/>
        </w:rPr>
        <w:t xml:space="preserve"> </w:t>
      </w:r>
    </w:p>
    <w:p w14:paraId="4C517AC1" w14:textId="43A71455" w:rsidR="00BC0F02" w:rsidRDefault="00BC0F02" w:rsidP="00BC0F02">
      <w:pPr>
        <w:spacing w:after="0" w:line="360" w:lineRule="auto"/>
        <w:ind w:firstLine="851"/>
        <w:jc w:val="center"/>
        <w:rPr>
          <w:rFonts w:ascii="Arial" w:hAnsi="Arial" w:cs="Arial"/>
        </w:rPr>
      </w:pPr>
      <w:r>
        <w:rPr>
          <w:rFonts w:ascii="Arial" w:hAnsi="Arial" w:cs="Arial"/>
          <w:noProof/>
        </w:rPr>
        <w:drawing>
          <wp:inline distT="0" distB="0" distL="0" distR="0" wp14:anchorId="7BC3DEE9" wp14:editId="2E302E71">
            <wp:extent cx="2453640" cy="1536133"/>
            <wp:effectExtent l="0" t="0" r="3810" b="6985"/>
            <wp:docPr id="8800515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51598" name="Imagen 880051598"/>
                    <pic:cNvPicPr/>
                  </pic:nvPicPr>
                  <pic:blipFill rotWithShape="1">
                    <a:blip r:embed="rId9">
                      <a:extLst>
                        <a:ext uri="{28A0092B-C50C-407E-A947-70E740481C1C}">
                          <a14:useLocalDpi xmlns:a14="http://schemas.microsoft.com/office/drawing/2010/main" val="0"/>
                        </a:ext>
                      </a:extLst>
                    </a:blip>
                    <a:srcRect t="13598" b="23796"/>
                    <a:stretch/>
                  </pic:blipFill>
                  <pic:spPr bwMode="auto">
                    <a:xfrm>
                      <a:off x="0" y="0"/>
                      <a:ext cx="2468093" cy="1545181"/>
                    </a:xfrm>
                    <a:prstGeom prst="rect">
                      <a:avLst/>
                    </a:prstGeom>
                    <a:ln>
                      <a:noFill/>
                    </a:ln>
                    <a:extLst>
                      <a:ext uri="{53640926-AAD7-44D8-BBD7-CCE9431645EC}">
                        <a14:shadowObscured xmlns:a14="http://schemas.microsoft.com/office/drawing/2010/main"/>
                      </a:ext>
                    </a:extLst>
                  </pic:spPr>
                </pic:pic>
              </a:graphicData>
            </a:graphic>
          </wp:inline>
        </w:drawing>
      </w:r>
    </w:p>
    <w:p w14:paraId="18A7CADD" w14:textId="2E233F87" w:rsidR="00BC0F02" w:rsidRPr="0001125E" w:rsidRDefault="00BC0F02" w:rsidP="00BC0F02">
      <w:pPr>
        <w:spacing w:after="120" w:line="360" w:lineRule="auto"/>
        <w:ind w:firstLine="851"/>
        <w:jc w:val="center"/>
        <w:rPr>
          <w:rFonts w:ascii="Arial" w:hAnsi="Arial" w:cs="Arial"/>
          <w:color w:val="767171" w:themeColor="background2" w:themeShade="80"/>
          <w:sz w:val="16"/>
          <w:szCs w:val="16"/>
        </w:rPr>
      </w:pPr>
      <w:r w:rsidRPr="0001125E">
        <w:rPr>
          <w:rFonts w:ascii="Arial" w:hAnsi="Arial" w:cs="Arial"/>
          <w:color w:val="767171" w:themeColor="background2" w:themeShade="80"/>
          <w:sz w:val="16"/>
          <w:szCs w:val="16"/>
        </w:rPr>
        <w:t>Figura 1. Módulo Bluetooth Serie HC-05</w:t>
      </w:r>
    </w:p>
    <w:p w14:paraId="32F171DC" w14:textId="1A7F3DBD" w:rsidR="00236CFA" w:rsidRPr="00BC3731" w:rsidRDefault="00236CFA" w:rsidP="00E97AC8">
      <w:pPr>
        <w:spacing w:after="120" w:line="360" w:lineRule="auto"/>
        <w:ind w:firstLine="851"/>
        <w:jc w:val="both"/>
        <w:rPr>
          <w:rFonts w:ascii="Arial" w:hAnsi="Arial" w:cs="Arial"/>
        </w:rPr>
      </w:pPr>
      <w:r w:rsidRPr="00BC3731">
        <w:rPr>
          <w:rFonts w:ascii="Arial" w:hAnsi="Arial" w:cs="Arial"/>
        </w:rPr>
        <w:t>Las principales características que nos brinda este módulo son:</w:t>
      </w:r>
    </w:p>
    <w:p w14:paraId="50A812DA"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Protocolo: Bluetooth especificación V2.0+EDR</w:t>
      </w:r>
    </w:p>
    <w:p w14:paraId="37322076"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Protocolo comunicación: UART</w:t>
      </w:r>
    </w:p>
    <w:p w14:paraId="4D914BEF"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Tensión de comunicación: 3,3V</w:t>
      </w:r>
    </w:p>
    <w:p w14:paraId="34AD709A"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Tensión de Alimentación: 5V</w:t>
      </w:r>
    </w:p>
    <w:p w14:paraId="5617E453"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Frecuencia: 2.4Ghz Banda ISM</w:t>
      </w:r>
    </w:p>
    <w:p w14:paraId="65EFC1EB"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Velocidad de transmisión en baudios ajustable: 1200, 2400, 4800, 9600, 19200, 38400, 57600, 115200</w:t>
      </w:r>
    </w:p>
    <w:p w14:paraId="7B2040C4"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 xml:space="preserve">Configuración por Defecto: 9600 </w:t>
      </w:r>
      <w:proofErr w:type="spellStart"/>
      <w:r w:rsidRPr="00BC3731">
        <w:rPr>
          <w:rFonts w:ascii="Arial" w:hAnsi="Arial" w:cs="Arial"/>
        </w:rPr>
        <w:t>baud</w:t>
      </w:r>
      <w:proofErr w:type="spellEnd"/>
      <w:r w:rsidRPr="00BC3731">
        <w:rPr>
          <w:rFonts w:ascii="Arial" w:hAnsi="Arial" w:cs="Arial"/>
        </w:rPr>
        <w:t xml:space="preserve"> </w:t>
      </w:r>
      <w:proofErr w:type="spellStart"/>
      <w:r w:rsidRPr="00BC3731">
        <w:rPr>
          <w:rFonts w:ascii="Arial" w:hAnsi="Arial" w:cs="Arial"/>
        </w:rPr>
        <w:t>rate</w:t>
      </w:r>
      <w:proofErr w:type="spellEnd"/>
      <w:r w:rsidRPr="00BC3731">
        <w:rPr>
          <w:rFonts w:ascii="Arial" w:hAnsi="Arial" w:cs="Arial"/>
        </w:rPr>
        <w:t>, N, 8,1, contraseña 1234</w:t>
      </w:r>
    </w:p>
    <w:p w14:paraId="6C5E0681" w14:textId="77777777" w:rsidR="00236CFA" w:rsidRPr="00BC3731" w:rsidRDefault="00236CFA" w:rsidP="00236CFA">
      <w:pPr>
        <w:pStyle w:val="Prrafodelista"/>
        <w:numPr>
          <w:ilvl w:val="0"/>
          <w:numId w:val="2"/>
        </w:numPr>
        <w:spacing w:after="120" w:line="360" w:lineRule="auto"/>
        <w:jc w:val="both"/>
        <w:rPr>
          <w:rFonts w:ascii="Arial" w:hAnsi="Arial" w:cs="Arial"/>
        </w:rPr>
      </w:pPr>
      <w:r w:rsidRPr="00BC3731">
        <w:rPr>
          <w:rFonts w:ascii="Arial" w:hAnsi="Arial" w:cs="Arial"/>
        </w:rPr>
        <w:t>Distancia Cobertura Bluetooth: Aproximadamente 10 metros</w:t>
      </w:r>
    </w:p>
    <w:p w14:paraId="2E041E07" w14:textId="0B029D96" w:rsidR="00A078A5" w:rsidRPr="00BC3731" w:rsidRDefault="00236CFA" w:rsidP="00BC3731">
      <w:pPr>
        <w:pStyle w:val="Prrafodelista"/>
        <w:numPr>
          <w:ilvl w:val="0"/>
          <w:numId w:val="2"/>
        </w:numPr>
        <w:spacing w:after="120" w:line="360" w:lineRule="auto"/>
        <w:jc w:val="both"/>
        <w:rPr>
          <w:rFonts w:ascii="Arial" w:hAnsi="Arial" w:cs="Arial"/>
        </w:rPr>
      </w:pPr>
      <w:r w:rsidRPr="00BC3731">
        <w:rPr>
          <w:rFonts w:ascii="Arial" w:hAnsi="Arial" w:cs="Arial"/>
        </w:rPr>
        <w:t>Tamaño compacto: 4.3cm x 1.6cm x 0.7cm</w:t>
      </w:r>
    </w:p>
    <w:p w14:paraId="23504F2A" w14:textId="07F601AD" w:rsidR="00A7472C" w:rsidRPr="00BC0F02" w:rsidRDefault="00A7472C" w:rsidP="00BC0F02">
      <w:pPr>
        <w:pStyle w:val="Ttulo3"/>
        <w:rPr>
          <w:rFonts w:ascii="Arial" w:hAnsi="Arial" w:cs="Arial"/>
        </w:rPr>
      </w:pPr>
      <w:bookmarkStart w:id="5" w:name="_Toc170925428"/>
      <w:r w:rsidRPr="00BC0F02">
        <w:rPr>
          <w:rFonts w:ascii="Arial" w:hAnsi="Arial" w:cs="Arial"/>
        </w:rPr>
        <w:lastRenderedPageBreak/>
        <w:t>Comunicación UART</w:t>
      </w:r>
      <w:bookmarkEnd w:id="5"/>
    </w:p>
    <w:p w14:paraId="67F65EBC" w14:textId="24BDE03D" w:rsidR="00BC3731" w:rsidRDefault="00BC3731" w:rsidP="00BC3731">
      <w:pPr>
        <w:spacing w:after="120" w:line="360" w:lineRule="auto"/>
        <w:ind w:firstLine="851"/>
        <w:jc w:val="both"/>
        <w:rPr>
          <w:rFonts w:ascii="Arial" w:hAnsi="Arial" w:cs="Arial"/>
        </w:rPr>
      </w:pPr>
      <w:r>
        <w:rPr>
          <w:rFonts w:ascii="Arial" w:hAnsi="Arial" w:cs="Arial"/>
        </w:rPr>
        <w:t xml:space="preserve">Como se </w:t>
      </w:r>
      <w:r w:rsidR="00F767F1">
        <w:rPr>
          <w:rFonts w:ascii="Arial" w:hAnsi="Arial" w:cs="Arial"/>
        </w:rPr>
        <w:t xml:space="preserve">aclara en las características de HC-05, este componente utiliza un protocolo de comunicación UART. </w:t>
      </w:r>
      <w:r w:rsidR="00F767F1" w:rsidRPr="00F767F1">
        <w:rPr>
          <w:rFonts w:ascii="Arial" w:hAnsi="Arial" w:cs="Arial"/>
        </w:rPr>
        <w:t>Un UART</w:t>
      </w:r>
      <w:r w:rsidR="00F767F1">
        <w:rPr>
          <w:rFonts w:ascii="Arial" w:hAnsi="Arial" w:cs="Arial"/>
        </w:rPr>
        <w:t xml:space="preserve"> (</w:t>
      </w:r>
      <w:r w:rsidR="00F767F1" w:rsidRPr="00F767F1">
        <w:rPr>
          <w:rFonts w:ascii="Arial" w:hAnsi="Arial" w:cs="Arial"/>
        </w:rPr>
        <w:t xml:space="preserve">Universal </w:t>
      </w:r>
      <w:proofErr w:type="spellStart"/>
      <w:r w:rsidR="00F767F1" w:rsidRPr="00F767F1">
        <w:rPr>
          <w:rFonts w:ascii="Arial" w:hAnsi="Arial" w:cs="Arial"/>
        </w:rPr>
        <w:t>Asynchronous</w:t>
      </w:r>
      <w:proofErr w:type="spellEnd"/>
      <w:r w:rsidR="00F767F1" w:rsidRPr="00F767F1">
        <w:rPr>
          <w:rFonts w:ascii="Arial" w:hAnsi="Arial" w:cs="Arial"/>
        </w:rPr>
        <w:t xml:space="preserve"> Receiver-</w:t>
      </w:r>
      <w:proofErr w:type="spellStart"/>
      <w:r w:rsidR="00F767F1" w:rsidRPr="00F767F1">
        <w:rPr>
          <w:rFonts w:ascii="Arial" w:hAnsi="Arial" w:cs="Arial"/>
        </w:rPr>
        <w:t>Transmitter</w:t>
      </w:r>
      <w:proofErr w:type="spellEnd"/>
      <w:r w:rsidR="00F767F1">
        <w:rPr>
          <w:rFonts w:ascii="Arial" w:hAnsi="Arial" w:cs="Arial"/>
        </w:rPr>
        <w:t>)</w:t>
      </w:r>
      <w:r w:rsidR="00F767F1" w:rsidRPr="00F767F1">
        <w:rPr>
          <w:rFonts w:ascii="Arial" w:hAnsi="Arial" w:cs="Arial"/>
        </w:rPr>
        <w:t xml:space="preserve"> es un tipo de circuito integrado que se usa para enviar y recibir datos a través de un puerto serie en un equipo o dispositivo periférico. Los UART son ampliamente utilizados y conocidos por su sencillez. Sin embargo, a diferencia de SPI e I2C, los UART no admiten múltiples dispositivos subordinados.</w:t>
      </w:r>
    </w:p>
    <w:p w14:paraId="00FEEE03" w14:textId="36DA3110" w:rsidR="00CD50FE" w:rsidRDefault="00F767F1" w:rsidP="00CD50FE">
      <w:pPr>
        <w:spacing w:after="120" w:line="360" w:lineRule="auto"/>
        <w:ind w:firstLine="851"/>
        <w:jc w:val="both"/>
        <w:rPr>
          <w:rFonts w:ascii="Arial" w:hAnsi="Arial" w:cs="Arial"/>
        </w:rPr>
      </w:pPr>
      <w:r w:rsidRPr="00F767F1">
        <w:rPr>
          <w:rFonts w:ascii="Arial" w:hAnsi="Arial" w:cs="Arial"/>
        </w:rPr>
        <w:t>La comunicación UART no requiere una señal de reloj compartida. En su lugar, utiliza bits de inicio y parada para definir los límites de cada paquete de datos.</w:t>
      </w:r>
      <w:r>
        <w:rPr>
          <w:rFonts w:ascii="Arial" w:hAnsi="Arial" w:cs="Arial"/>
        </w:rPr>
        <w:t xml:space="preserve"> </w:t>
      </w:r>
      <w:r w:rsidRPr="00F767F1">
        <w:rPr>
          <w:rFonts w:ascii="Arial" w:hAnsi="Arial" w:cs="Arial"/>
        </w:rPr>
        <w:t>Los datos se transmiten bit a bit. Un paquete típico incluye</w:t>
      </w:r>
      <w:r>
        <w:rPr>
          <w:rFonts w:ascii="Arial" w:hAnsi="Arial" w:cs="Arial"/>
        </w:rPr>
        <w:t xml:space="preserve"> un b</w:t>
      </w:r>
      <w:r w:rsidRPr="00F767F1">
        <w:rPr>
          <w:rFonts w:ascii="Arial" w:hAnsi="Arial" w:cs="Arial"/>
        </w:rPr>
        <w:t>it de inicio</w:t>
      </w:r>
      <w:r>
        <w:rPr>
          <w:rFonts w:ascii="Arial" w:hAnsi="Arial" w:cs="Arial"/>
        </w:rPr>
        <w:t xml:space="preserve"> que i</w:t>
      </w:r>
      <w:r w:rsidRPr="00F767F1">
        <w:rPr>
          <w:rFonts w:ascii="Arial" w:hAnsi="Arial" w:cs="Arial"/>
        </w:rPr>
        <w:t>ndica el comienzo de un paquete</w:t>
      </w:r>
      <w:r>
        <w:rPr>
          <w:rFonts w:ascii="Arial" w:hAnsi="Arial" w:cs="Arial"/>
        </w:rPr>
        <w:t>, los b</w:t>
      </w:r>
      <w:r w:rsidRPr="00F767F1">
        <w:rPr>
          <w:rFonts w:ascii="Arial" w:hAnsi="Arial" w:cs="Arial"/>
        </w:rPr>
        <w:t>its de datos</w:t>
      </w:r>
      <w:r>
        <w:rPr>
          <w:rFonts w:ascii="Arial" w:hAnsi="Arial" w:cs="Arial"/>
        </w:rPr>
        <w:t xml:space="preserve"> que g</w:t>
      </w:r>
      <w:r w:rsidRPr="00F767F1">
        <w:rPr>
          <w:rFonts w:ascii="Arial" w:hAnsi="Arial" w:cs="Arial"/>
        </w:rPr>
        <w:t xml:space="preserve">eneralmente </w:t>
      </w:r>
      <w:r>
        <w:rPr>
          <w:rFonts w:ascii="Arial" w:hAnsi="Arial" w:cs="Arial"/>
        </w:rPr>
        <w:t xml:space="preserve">son </w:t>
      </w:r>
      <w:r w:rsidRPr="00F767F1">
        <w:rPr>
          <w:rFonts w:ascii="Arial" w:hAnsi="Arial" w:cs="Arial"/>
        </w:rPr>
        <w:t>entre 5 y 9 bits por paquet</w:t>
      </w:r>
      <w:r>
        <w:rPr>
          <w:rFonts w:ascii="Arial" w:hAnsi="Arial" w:cs="Arial"/>
        </w:rPr>
        <w:t>e</w:t>
      </w:r>
      <w:r w:rsidR="00CD50FE">
        <w:rPr>
          <w:rFonts w:ascii="Arial" w:hAnsi="Arial" w:cs="Arial"/>
        </w:rPr>
        <w:t>, un b</w:t>
      </w:r>
      <w:r w:rsidRPr="00F767F1">
        <w:rPr>
          <w:rFonts w:ascii="Arial" w:hAnsi="Arial" w:cs="Arial"/>
        </w:rPr>
        <w:t xml:space="preserve">it de paridad (opcional) </w:t>
      </w:r>
      <w:r w:rsidR="00CD50FE">
        <w:rPr>
          <w:rFonts w:ascii="Arial" w:hAnsi="Arial" w:cs="Arial"/>
        </w:rPr>
        <w:t>p</w:t>
      </w:r>
      <w:r w:rsidRPr="00F767F1">
        <w:rPr>
          <w:rFonts w:ascii="Arial" w:hAnsi="Arial" w:cs="Arial"/>
        </w:rPr>
        <w:t>ara detección de errores</w:t>
      </w:r>
      <w:r w:rsidR="00CD50FE">
        <w:rPr>
          <w:rFonts w:ascii="Arial" w:hAnsi="Arial" w:cs="Arial"/>
        </w:rPr>
        <w:t xml:space="preserve"> y por último un b</w:t>
      </w:r>
      <w:r w:rsidRPr="00F767F1">
        <w:rPr>
          <w:rFonts w:ascii="Arial" w:hAnsi="Arial" w:cs="Arial"/>
        </w:rPr>
        <w:t xml:space="preserve">it de parada </w:t>
      </w:r>
      <w:r w:rsidR="00CD50FE">
        <w:rPr>
          <w:rFonts w:ascii="Arial" w:hAnsi="Arial" w:cs="Arial"/>
        </w:rPr>
        <w:t>que pueden ser u</w:t>
      </w:r>
      <w:r w:rsidRPr="00F767F1">
        <w:rPr>
          <w:rFonts w:ascii="Arial" w:hAnsi="Arial" w:cs="Arial"/>
        </w:rPr>
        <w:t>no o dos bits que indican el final del paquete.</w:t>
      </w:r>
      <w:r w:rsidR="00CD50FE">
        <w:rPr>
          <w:rFonts w:ascii="Arial" w:hAnsi="Arial" w:cs="Arial"/>
        </w:rPr>
        <w:t xml:space="preserve"> </w:t>
      </w:r>
      <w:r w:rsidR="00CD50FE" w:rsidRPr="00CD50FE">
        <w:rPr>
          <w:rFonts w:ascii="Arial" w:hAnsi="Arial" w:cs="Arial"/>
        </w:rPr>
        <w:t>La velocidad de transmisión, medida en baudios (bits por segundo), debe ser la misma para el transmisor y el receptor.</w:t>
      </w:r>
      <w:r w:rsidR="00CD50FE">
        <w:rPr>
          <w:rFonts w:ascii="Arial" w:hAnsi="Arial" w:cs="Arial"/>
        </w:rPr>
        <w:t xml:space="preserve"> </w:t>
      </w:r>
      <w:r w:rsidR="00CD50FE" w:rsidRPr="00CD50FE">
        <w:rPr>
          <w:rFonts w:ascii="Arial" w:hAnsi="Arial" w:cs="Arial"/>
        </w:rPr>
        <w:t xml:space="preserve">Los </w:t>
      </w:r>
      <w:proofErr w:type="spellStart"/>
      <w:r w:rsidR="00CD50FE" w:rsidRPr="00CD50FE">
        <w:rPr>
          <w:rFonts w:ascii="Arial" w:hAnsi="Arial" w:cs="Arial"/>
        </w:rPr>
        <w:t>UARTs</w:t>
      </w:r>
      <w:proofErr w:type="spellEnd"/>
      <w:r w:rsidR="00CD50FE" w:rsidRPr="00CD50FE">
        <w:rPr>
          <w:rFonts w:ascii="Arial" w:hAnsi="Arial" w:cs="Arial"/>
        </w:rPr>
        <w:t xml:space="preserve"> suelen permitir comunicación </w:t>
      </w:r>
      <w:r w:rsidR="00CD50FE">
        <w:rPr>
          <w:rFonts w:ascii="Arial" w:hAnsi="Arial" w:cs="Arial"/>
        </w:rPr>
        <w:t>F</w:t>
      </w:r>
      <w:r w:rsidR="00CD50FE" w:rsidRPr="00CD50FE">
        <w:rPr>
          <w:rFonts w:ascii="Arial" w:hAnsi="Arial" w:cs="Arial"/>
        </w:rPr>
        <w:t xml:space="preserve">ull </w:t>
      </w:r>
      <w:proofErr w:type="spellStart"/>
      <w:r w:rsidR="00CD50FE">
        <w:rPr>
          <w:rFonts w:ascii="Arial" w:hAnsi="Arial" w:cs="Arial"/>
        </w:rPr>
        <w:t>D</w:t>
      </w:r>
      <w:r w:rsidR="00CD50FE" w:rsidRPr="00CD50FE">
        <w:rPr>
          <w:rFonts w:ascii="Arial" w:hAnsi="Arial" w:cs="Arial"/>
        </w:rPr>
        <w:t>uplex</w:t>
      </w:r>
      <w:proofErr w:type="spellEnd"/>
      <w:r w:rsidR="00CD50FE" w:rsidRPr="00CD50FE">
        <w:rPr>
          <w:rFonts w:ascii="Arial" w:hAnsi="Arial" w:cs="Arial"/>
        </w:rPr>
        <w:t>, lo que significa que pueden enviar y recibir datos simultáneamente a través de dos líneas diferentes.</w:t>
      </w:r>
    </w:p>
    <w:p w14:paraId="527762CE" w14:textId="7DEFC5F1" w:rsidR="00A7472C" w:rsidRPr="00BC0F02" w:rsidRDefault="00BA767B" w:rsidP="00BC0F02">
      <w:pPr>
        <w:pStyle w:val="Ttulo2"/>
        <w:rPr>
          <w:rFonts w:ascii="Arial" w:hAnsi="Arial" w:cs="Arial"/>
          <w:sz w:val="28"/>
          <w:szCs w:val="28"/>
        </w:rPr>
      </w:pPr>
      <w:bookmarkStart w:id="6" w:name="_Toc170925429"/>
      <w:r w:rsidRPr="00BC0F02">
        <w:rPr>
          <w:rFonts w:ascii="Arial" w:hAnsi="Arial" w:cs="Arial"/>
          <w:sz w:val="28"/>
          <w:szCs w:val="28"/>
        </w:rPr>
        <w:t>Hardware Emisor</w:t>
      </w:r>
      <w:bookmarkEnd w:id="6"/>
    </w:p>
    <w:p w14:paraId="23AF1A24" w14:textId="16316483" w:rsidR="00BA767B" w:rsidRDefault="00BA767B" w:rsidP="00CD50FE">
      <w:pPr>
        <w:spacing w:after="120" w:line="360" w:lineRule="auto"/>
        <w:ind w:firstLine="851"/>
        <w:jc w:val="both"/>
        <w:rPr>
          <w:rFonts w:ascii="Arial" w:hAnsi="Arial" w:cs="Arial"/>
        </w:rPr>
      </w:pPr>
      <w:r>
        <w:rPr>
          <w:rFonts w:ascii="Arial" w:hAnsi="Arial" w:cs="Arial"/>
        </w:rPr>
        <w:t>En la elaboración del circuito a comunicar se utilizó un Arduino Mega para el receptor, el cual esta conectado al Led RGB con sus respectivas resistencias</w:t>
      </w:r>
      <w:r w:rsidR="00243A41">
        <w:rPr>
          <w:rFonts w:ascii="Arial" w:hAnsi="Arial" w:cs="Arial"/>
        </w:rPr>
        <w:t xml:space="preserve"> y el sensor receptor de infrarrojo</w:t>
      </w:r>
      <w:r>
        <w:rPr>
          <w:rFonts w:ascii="Arial" w:hAnsi="Arial" w:cs="Arial"/>
        </w:rPr>
        <w:t xml:space="preserve">. No se </w:t>
      </w:r>
      <w:r w:rsidR="00243A41">
        <w:rPr>
          <w:rFonts w:ascii="Arial" w:hAnsi="Arial" w:cs="Arial"/>
        </w:rPr>
        <w:t>explicará</w:t>
      </w:r>
      <w:r>
        <w:rPr>
          <w:rFonts w:ascii="Arial" w:hAnsi="Arial" w:cs="Arial"/>
        </w:rPr>
        <w:t xml:space="preserve"> con detalles las conexiones y funcionamiento del dispositivo 1 debido a l</w:t>
      </w:r>
      <w:r w:rsidR="00243A41">
        <w:rPr>
          <w:rFonts w:ascii="Arial" w:hAnsi="Arial" w:cs="Arial"/>
        </w:rPr>
        <w:t>as reiteradas utilizaciones en prácticos anterior, esto se debe a que no hay cambios significativos ni en el hardware como en el código del programa y retomarlo solo sería repetitivo y poco provechoso.</w:t>
      </w:r>
    </w:p>
    <w:p w14:paraId="057E24E8" w14:textId="512C801E" w:rsidR="00BC0F02" w:rsidRDefault="00BC0F02" w:rsidP="0001125E">
      <w:pPr>
        <w:spacing w:after="0" w:line="360" w:lineRule="auto"/>
        <w:ind w:firstLine="851"/>
        <w:jc w:val="center"/>
        <w:rPr>
          <w:rFonts w:ascii="Arial" w:hAnsi="Arial" w:cs="Arial"/>
        </w:rPr>
      </w:pPr>
      <w:r>
        <w:rPr>
          <w:rFonts w:ascii="Arial" w:hAnsi="Arial" w:cs="Arial"/>
          <w:noProof/>
        </w:rPr>
        <w:drawing>
          <wp:inline distT="0" distB="0" distL="0" distR="0" wp14:anchorId="333BDAB0" wp14:editId="1F6667DC">
            <wp:extent cx="4808220" cy="2354580"/>
            <wp:effectExtent l="0" t="0" r="0" b="7620"/>
            <wp:docPr id="148400919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09197" name="Imagen 1484009197"/>
                    <pic:cNvPicPr/>
                  </pic:nvPicPr>
                  <pic:blipFill rotWithShape="1">
                    <a:blip r:embed="rId10" cstate="print">
                      <a:extLst>
                        <a:ext uri="{28A0092B-C50C-407E-A947-70E740481C1C}">
                          <a14:useLocalDpi xmlns:a14="http://schemas.microsoft.com/office/drawing/2010/main" val="0"/>
                        </a:ext>
                      </a:extLst>
                    </a:blip>
                    <a:srcRect l="3951" t="12417" r="7009" b="29445"/>
                    <a:stretch/>
                  </pic:blipFill>
                  <pic:spPr bwMode="auto">
                    <a:xfrm>
                      <a:off x="0" y="0"/>
                      <a:ext cx="4808220" cy="2354580"/>
                    </a:xfrm>
                    <a:prstGeom prst="rect">
                      <a:avLst/>
                    </a:prstGeom>
                    <a:ln>
                      <a:noFill/>
                    </a:ln>
                    <a:extLst>
                      <a:ext uri="{53640926-AAD7-44D8-BBD7-CCE9431645EC}">
                        <a14:shadowObscured xmlns:a14="http://schemas.microsoft.com/office/drawing/2010/main"/>
                      </a:ext>
                    </a:extLst>
                  </pic:spPr>
                </pic:pic>
              </a:graphicData>
            </a:graphic>
          </wp:inline>
        </w:drawing>
      </w:r>
    </w:p>
    <w:p w14:paraId="0098471F" w14:textId="1A94DFFF" w:rsidR="00BC0F02" w:rsidRPr="0001125E" w:rsidRDefault="00BC0F02" w:rsidP="00BC0F02">
      <w:pPr>
        <w:spacing w:after="120" w:line="360" w:lineRule="auto"/>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 xml:space="preserve">Figura 2. </w:t>
      </w:r>
      <w:r w:rsidR="0001125E" w:rsidRPr="0001125E">
        <w:rPr>
          <w:rFonts w:ascii="Arial" w:hAnsi="Arial" w:cs="Arial"/>
          <w:color w:val="767171" w:themeColor="background2" w:themeShade="80"/>
          <w:sz w:val="18"/>
          <w:szCs w:val="18"/>
        </w:rPr>
        <w:t xml:space="preserve">Dispositivo Receptor y Emisor, </w:t>
      </w:r>
      <w:r w:rsidR="0001125E">
        <w:rPr>
          <w:rFonts w:ascii="Arial" w:hAnsi="Arial" w:cs="Arial"/>
          <w:color w:val="767171" w:themeColor="background2" w:themeShade="80"/>
          <w:sz w:val="18"/>
          <w:szCs w:val="18"/>
        </w:rPr>
        <w:t>v</w:t>
      </w:r>
      <w:r w:rsidR="0001125E" w:rsidRPr="0001125E">
        <w:rPr>
          <w:rFonts w:ascii="Arial" w:hAnsi="Arial" w:cs="Arial"/>
          <w:color w:val="767171" w:themeColor="background2" w:themeShade="80"/>
          <w:sz w:val="18"/>
          <w:szCs w:val="18"/>
        </w:rPr>
        <w:t xml:space="preserve">ista </w:t>
      </w:r>
      <w:r w:rsidR="0001125E">
        <w:rPr>
          <w:rFonts w:ascii="Arial" w:hAnsi="Arial" w:cs="Arial"/>
          <w:color w:val="767171" w:themeColor="background2" w:themeShade="80"/>
          <w:sz w:val="18"/>
          <w:szCs w:val="18"/>
        </w:rPr>
        <w:t>l</w:t>
      </w:r>
      <w:r w:rsidR="0001125E" w:rsidRPr="0001125E">
        <w:rPr>
          <w:rFonts w:ascii="Arial" w:hAnsi="Arial" w:cs="Arial"/>
          <w:color w:val="767171" w:themeColor="background2" w:themeShade="80"/>
          <w:sz w:val="18"/>
          <w:szCs w:val="18"/>
        </w:rPr>
        <w:t>ateral.</w:t>
      </w:r>
    </w:p>
    <w:p w14:paraId="34FFF78C" w14:textId="12B5FCB0" w:rsidR="00243A41" w:rsidRDefault="00243A41" w:rsidP="00CD50FE">
      <w:pPr>
        <w:spacing w:after="120" w:line="360" w:lineRule="auto"/>
        <w:ind w:firstLine="851"/>
        <w:jc w:val="both"/>
        <w:rPr>
          <w:rFonts w:ascii="Arial" w:hAnsi="Arial" w:cs="Arial"/>
        </w:rPr>
      </w:pPr>
      <w:r>
        <w:rPr>
          <w:rFonts w:ascii="Arial" w:hAnsi="Arial" w:cs="Arial"/>
        </w:rPr>
        <w:t>El dispositivo 2 es un Arduino Nano que en sus pines 10 y 11 esta conectado el módulo bluetooth, el pin 10 para RXD</w:t>
      </w:r>
      <w:r w:rsidR="00762492">
        <w:rPr>
          <w:rFonts w:ascii="Arial" w:hAnsi="Arial" w:cs="Arial"/>
        </w:rPr>
        <w:t xml:space="preserve"> y </w:t>
      </w:r>
      <w:r>
        <w:rPr>
          <w:rFonts w:ascii="Arial" w:hAnsi="Arial" w:cs="Arial"/>
        </w:rPr>
        <w:t>el 11 para TXD,</w:t>
      </w:r>
      <w:r w:rsidR="00762492">
        <w:rPr>
          <w:rFonts w:ascii="Arial" w:hAnsi="Arial" w:cs="Arial"/>
        </w:rPr>
        <w:t xml:space="preserve"> cabe aclarar que se lo conecta </w:t>
      </w:r>
      <w:r w:rsidR="00762492">
        <w:rPr>
          <w:rFonts w:ascii="Arial" w:hAnsi="Arial" w:cs="Arial"/>
        </w:rPr>
        <w:lastRenderedPageBreak/>
        <w:t xml:space="preserve">de forma directa a los 5V de la placa y también es esencial </w:t>
      </w:r>
      <w:r w:rsidR="0096617E">
        <w:rPr>
          <w:rFonts w:ascii="Arial" w:hAnsi="Arial" w:cs="Arial"/>
        </w:rPr>
        <w:t>el GND a masa.</w:t>
      </w:r>
      <w:r>
        <w:rPr>
          <w:rFonts w:ascii="Arial" w:hAnsi="Arial" w:cs="Arial"/>
        </w:rPr>
        <w:t xml:space="preserve"> </w:t>
      </w:r>
      <w:r w:rsidR="0096617E">
        <w:rPr>
          <w:rFonts w:ascii="Arial" w:hAnsi="Arial" w:cs="Arial"/>
        </w:rPr>
        <w:t>E</w:t>
      </w:r>
      <w:r>
        <w:rPr>
          <w:rFonts w:ascii="Arial" w:hAnsi="Arial" w:cs="Arial"/>
        </w:rPr>
        <w:t xml:space="preserve">n el pin 2 se conecta un led </w:t>
      </w:r>
      <w:r w:rsidR="0069513F">
        <w:rPr>
          <w:rFonts w:ascii="Arial" w:hAnsi="Arial" w:cs="Arial"/>
        </w:rPr>
        <w:t>con una resistencia de 220</w:t>
      </w:r>
      <w:r w:rsidR="0069513F" w:rsidRPr="0069513F">
        <w:rPr>
          <w:rFonts w:ascii="Arial" w:hAnsi="Arial" w:cs="Arial"/>
        </w:rPr>
        <w:t>Ω</w:t>
      </w:r>
      <w:r w:rsidR="0069513F">
        <w:rPr>
          <w:rFonts w:ascii="Arial" w:hAnsi="Arial" w:cs="Arial"/>
        </w:rPr>
        <w:t xml:space="preserve"> que se utilizará para notificar acerca del estado en que se encuentra la conexión entre el dispositivo 2 y 3, encendido para conexión y apagado para desconexión. Y por último en el pin </w:t>
      </w:r>
      <w:r w:rsidR="00996D00">
        <w:rPr>
          <w:rFonts w:ascii="Arial" w:hAnsi="Arial" w:cs="Arial"/>
        </w:rPr>
        <w:t>9 dedicado para el Led emisor infrarrojo que esta conectado con una resistencia de 220</w:t>
      </w:r>
      <w:r w:rsidR="00996D00" w:rsidRPr="0069513F">
        <w:rPr>
          <w:rFonts w:ascii="Arial" w:hAnsi="Arial" w:cs="Arial"/>
        </w:rPr>
        <w:t>Ω</w:t>
      </w:r>
      <w:r w:rsidR="00996D00">
        <w:rPr>
          <w:rFonts w:ascii="Arial" w:hAnsi="Arial" w:cs="Arial"/>
        </w:rPr>
        <w:t xml:space="preserve">. </w:t>
      </w:r>
    </w:p>
    <w:p w14:paraId="36B501F9" w14:textId="3FD90947" w:rsidR="0001125E" w:rsidRDefault="0001125E" w:rsidP="0001125E">
      <w:pPr>
        <w:spacing w:after="0" w:line="360" w:lineRule="auto"/>
        <w:ind w:firstLine="851"/>
        <w:jc w:val="center"/>
        <w:rPr>
          <w:rFonts w:ascii="Arial" w:hAnsi="Arial" w:cs="Arial"/>
        </w:rPr>
      </w:pPr>
      <w:r>
        <w:rPr>
          <w:rFonts w:ascii="Arial" w:hAnsi="Arial" w:cs="Arial"/>
          <w:noProof/>
        </w:rPr>
        <w:drawing>
          <wp:inline distT="0" distB="0" distL="0" distR="0" wp14:anchorId="0445C436" wp14:editId="04EB39A1">
            <wp:extent cx="3619500" cy="4884751"/>
            <wp:effectExtent l="0" t="0" r="0" b="0"/>
            <wp:docPr id="7580281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28146" name="Imagen 758028146"/>
                    <pic:cNvPicPr/>
                  </pic:nvPicPr>
                  <pic:blipFill rotWithShape="1">
                    <a:blip r:embed="rId11" cstate="print">
                      <a:extLst>
                        <a:ext uri="{28A0092B-C50C-407E-A947-70E740481C1C}">
                          <a14:useLocalDpi xmlns:a14="http://schemas.microsoft.com/office/drawing/2010/main" val="0"/>
                        </a:ext>
                      </a:extLst>
                    </a:blip>
                    <a:srcRect l="-706" t="4340" r="19567" b="13538"/>
                    <a:stretch/>
                  </pic:blipFill>
                  <pic:spPr bwMode="auto">
                    <a:xfrm>
                      <a:off x="0" y="0"/>
                      <a:ext cx="3622278" cy="4888500"/>
                    </a:xfrm>
                    <a:prstGeom prst="rect">
                      <a:avLst/>
                    </a:prstGeom>
                    <a:ln>
                      <a:noFill/>
                    </a:ln>
                    <a:extLst>
                      <a:ext uri="{53640926-AAD7-44D8-BBD7-CCE9431645EC}">
                        <a14:shadowObscured xmlns:a14="http://schemas.microsoft.com/office/drawing/2010/main"/>
                      </a:ext>
                    </a:extLst>
                  </pic:spPr>
                </pic:pic>
              </a:graphicData>
            </a:graphic>
          </wp:inline>
        </w:drawing>
      </w:r>
    </w:p>
    <w:p w14:paraId="013FCEFF" w14:textId="16F53B06" w:rsidR="0001125E" w:rsidRPr="0001125E" w:rsidRDefault="0001125E" w:rsidP="0001125E">
      <w:pPr>
        <w:spacing w:after="120" w:line="360" w:lineRule="auto"/>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 xml:space="preserve">Figura </w:t>
      </w:r>
      <w:r>
        <w:rPr>
          <w:rFonts w:ascii="Arial" w:hAnsi="Arial" w:cs="Arial"/>
          <w:color w:val="767171" w:themeColor="background2" w:themeShade="80"/>
          <w:sz w:val="18"/>
          <w:szCs w:val="18"/>
        </w:rPr>
        <w:t>3</w:t>
      </w:r>
      <w:r w:rsidRPr="0001125E">
        <w:rPr>
          <w:rFonts w:ascii="Arial" w:hAnsi="Arial" w:cs="Arial"/>
          <w:color w:val="767171" w:themeColor="background2" w:themeShade="80"/>
          <w:sz w:val="18"/>
          <w:szCs w:val="18"/>
        </w:rPr>
        <w:t xml:space="preserve">. Dispositivo Receptor y Emisor, </w:t>
      </w:r>
      <w:r>
        <w:rPr>
          <w:rFonts w:ascii="Arial" w:hAnsi="Arial" w:cs="Arial"/>
          <w:color w:val="767171" w:themeColor="background2" w:themeShade="80"/>
          <w:sz w:val="18"/>
          <w:szCs w:val="18"/>
        </w:rPr>
        <w:t>v</w:t>
      </w:r>
      <w:r w:rsidRPr="0001125E">
        <w:rPr>
          <w:rFonts w:ascii="Arial" w:hAnsi="Arial" w:cs="Arial"/>
          <w:color w:val="767171" w:themeColor="background2" w:themeShade="80"/>
          <w:sz w:val="18"/>
          <w:szCs w:val="18"/>
        </w:rPr>
        <w:t xml:space="preserve">ista </w:t>
      </w:r>
      <w:r>
        <w:rPr>
          <w:rFonts w:ascii="Arial" w:hAnsi="Arial" w:cs="Arial"/>
          <w:color w:val="767171" w:themeColor="background2" w:themeShade="80"/>
          <w:sz w:val="18"/>
          <w:szCs w:val="18"/>
        </w:rPr>
        <w:t>superior</w:t>
      </w:r>
      <w:r w:rsidRPr="0001125E">
        <w:rPr>
          <w:rFonts w:ascii="Arial" w:hAnsi="Arial" w:cs="Arial"/>
          <w:color w:val="767171" w:themeColor="background2" w:themeShade="80"/>
          <w:sz w:val="18"/>
          <w:szCs w:val="18"/>
        </w:rPr>
        <w:t>.</w:t>
      </w:r>
    </w:p>
    <w:p w14:paraId="3B1FAD32" w14:textId="280A324A" w:rsidR="00762492" w:rsidRDefault="00762492" w:rsidP="00CD50FE">
      <w:pPr>
        <w:spacing w:after="120" w:line="360" w:lineRule="auto"/>
        <w:ind w:firstLine="851"/>
        <w:jc w:val="both"/>
        <w:rPr>
          <w:rFonts w:ascii="Arial" w:hAnsi="Arial" w:cs="Arial"/>
        </w:rPr>
      </w:pPr>
      <w:r>
        <w:rPr>
          <w:rFonts w:ascii="Arial" w:hAnsi="Arial" w:cs="Arial"/>
        </w:rPr>
        <w:t>La complejidad electrónica no es alta, pero es necesaria su correcta elaboraci</w:t>
      </w:r>
      <w:r w:rsidR="0096617E">
        <w:rPr>
          <w:rFonts w:ascii="Arial" w:hAnsi="Arial" w:cs="Arial"/>
        </w:rPr>
        <w:t xml:space="preserve">ón para evitar errores y no producir un daño en el sistema, en los componentes o en las placas de Arduino. </w:t>
      </w:r>
    </w:p>
    <w:p w14:paraId="435514AD" w14:textId="41EC3689" w:rsidR="0096617E" w:rsidRPr="00BC0F02" w:rsidRDefault="00473194" w:rsidP="00BC0F02">
      <w:pPr>
        <w:pStyle w:val="Ttulo2"/>
        <w:rPr>
          <w:rFonts w:ascii="Arial" w:hAnsi="Arial" w:cs="Arial"/>
          <w:sz w:val="28"/>
          <w:szCs w:val="28"/>
        </w:rPr>
      </w:pPr>
      <w:bookmarkStart w:id="7" w:name="_Toc170925430"/>
      <w:r w:rsidRPr="00BC0F02">
        <w:rPr>
          <w:rFonts w:ascii="Arial" w:hAnsi="Arial" w:cs="Arial"/>
          <w:sz w:val="28"/>
          <w:szCs w:val="28"/>
        </w:rPr>
        <w:t>Código</w:t>
      </w:r>
      <w:r w:rsidR="00BC0F02" w:rsidRPr="00BC0F02">
        <w:rPr>
          <w:rFonts w:ascii="Arial" w:hAnsi="Arial" w:cs="Arial"/>
          <w:sz w:val="28"/>
          <w:szCs w:val="28"/>
        </w:rPr>
        <w:t xml:space="preserve"> del Programa</w:t>
      </w:r>
      <w:r w:rsidRPr="00BC0F02">
        <w:rPr>
          <w:rFonts w:ascii="Arial" w:hAnsi="Arial" w:cs="Arial"/>
          <w:sz w:val="28"/>
          <w:szCs w:val="28"/>
        </w:rPr>
        <w:t xml:space="preserve"> </w:t>
      </w:r>
      <w:r w:rsidR="00BC0F02" w:rsidRPr="00BC0F02">
        <w:rPr>
          <w:rFonts w:ascii="Arial" w:hAnsi="Arial" w:cs="Arial"/>
          <w:sz w:val="28"/>
          <w:szCs w:val="28"/>
        </w:rPr>
        <w:t>E</w:t>
      </w:r>
      <w:r w:rsidRPr="00BC0F02">
        <w:rPr>
          <w:rFonts w:ascii="Arial" w:hAnsi="Arial" w:cs="Arial"/>
          <w:sz w:val="28"/>
          <w:szCs w:val="28"/>
        </w:rPr>
        <w:t>misor</w:t>
      </w:r>
      <w:bookmarkEnd w:id="7"/>
    </w:p>
    <w:p w14:paraId="356D22C2" w14:textId="693163E0" w:rsidR="00473194" w:rsidRDefault="00312CE0" w:rsidP="00CD50FE">
      <w:pPr>
        <w:spacing w:after="120" w:line="360" w:lineRule="auto"/>
        <w:ind w:firstLine="851"/>
        <w:jc w:val="both"/>
        <w:rPr>
          <w:rFonts w:ascii="Arial" w:hAnsi="Arial" w:cs="Arial"/>
        </w:rPr>
      </w:pPr>
      <w:r>
        <w:rPr>
          <w:rFonts w:ascii="Arial" w:hAnsi="Arial" w:cs="Arial"/>
        </w:rPr>
        <w:t>Para la programación del dispositivo 2, el Arduino Nano, se implementó diferentes librerías y funciones que se complementan con la aplicación utilizada, se profundizará en cada parte a continuación.</w:t>
      </w:r>
    </w:p>
    <w:p w14:paraId="24BA0532" w14:textId="7DFF1113" w:rsidR="00312CE0" w:rsidRDefault="00312CE0" w:rsidP="00312CE0">
      <w:pPr>
        <w:spacing w:after="120" w:line="360" w:lineRule="auto"/>
        <w:ind w:firstLine="851"/>
        <w:jc w:val="both"/>
        <w:rPr>
          <w:rFonts w:ascii="Arial" w:hAnsi="Arial" w:cs="Arial"/>
        </w:rPr>
      </w:pPr>
      <w:r>
        <w:rPr>
          <w:rFonts w:ascii="Arial" w:hAnsi="Arial" w:cs="Arial"/>
        </w:rPr>
        <w:t xml:space="preserve">Al inicio del código incluimos 3 librerías, </w:t>
      </w:r>
      <w:proofErr w:type="spellStart"/>
      <w:r w:rsidRPr="00BC0F02">
        <w:rPr>
          <w:rFonts w:ascii="Arial" w:hAnsi="Arial" w:cs="Arial"/>
          <w:i/>
          <w:iCs/>
        </w:rPr>
        <w:t>IRremote</w:t>
      </w:r>
      <w:proofErr w:type="spellEnd"/>
      <w:r>
        <w:rPr>
          <w:rFonts w:ascii="Arial" w:hAnsi="Arial" w:cs="Arial"/>
        </w:rPr>
        <w:t xml:space="preserve">, </w:t>
      </w:r>
      <w:r w:rsidRPr="00BC0F02">
        <w:rPr>
          <w:rFonts w:ascii="Arial" w:hAnsi="Arial" w:cs="Arial"/>
          <w:i/>
          <w:iCs/>
        </w:rPr>
        <w:t>EEPROM</w:t>
      </w:r>
      <w:r>
        <w:rPr>
          <w:rFonts w:ascii="Arial" w:hAnsi="Arial" w:cs="Arial"/>
        </w:rPr>
        <w:t xml:space="preserve"> y </w:t>
      </w:r>
      <w:proofErr w:type="spellStart"/>
      <w:r w:rsidRPr="00BC0F02">
        <w:rPr>
          <w:rFonts w:ascii="Arial" w:hAnsi="Arial" w:cs="Arial"/>
          <w:i/>
          <w:iCs/>
        </w:rPr>
        <w:t>SoftwareSerial</w:t>
      </w:r>
      <w:proofErr w:type="spellEnd"/>
      <w:r>
        <w:rPr>
          <w:rFonts w:ascii="Arial" w:hAnsi="Arial" w:cs="Arial"/>
        </w:rPr>
        <w:t xml:space="preserve">. La librería </w:t>
      </w:r>
      <w:proofErr w:type="spellStart"/>
      <w:r w:rsidRPr="00BC0F02">
        <w:rPr>
          <w:rFonts w:ascii="Arial" w:hAnsi="Arial" w:cs="Arial"/>
          <w:i/>
          <w:iCs/>
        </w:rPr>
        <w:t>IRremote</w:t>
      </w:r>
      <w:proofErr w:type="spellEnd"/>
      <w:r>
        <w:rPr>
          <w:rFonts w:ascii="Arial" w:hAnsi="Arial" w:cs="Arial"/>
        </w:rPr>
        <w:t xml:space="preserve"> es quien nos permitirá poder captar y recrear las señales infrarrojas </w:t>
      </w:r>
      <w:r>
        <w:rPr>
          <w:rFonts w:ascii="Arial" w:hAnsi="Arial" w:cs="Arial"/>
        </w:rPr>
        <w:lastRenderedPageBreak/>
        <w:t xml:space="preserve">de la comunicación, sirve para configurar el sensor infrarrojo del dispositivo 1 para la captación y muestra de las señales, y para el envió de señales ópticas por el led infrarrojo del dispositivo 2. En este último caso, nosotros enviaremos las señales mediante el protocolo NEC, de igual forma, esta librería de código abierto también nos permite trabajar con muchos otros tales como SONY, </w:t>
      </w:r>
      <w:r w:rsidRPr="00312CE0">
        <w:rPr>
          <w:rFonts w:ascii="Arial" w:hAnsi="Arial" w:cs="Arial"/>
        </w:rPr>
        <w:t>Panasonic, Philips, etc</w:t>
      </w:r>
      <w:r>
        <w:rPr>
          <w:rFonts w:ascii="Arial" w:hAnsi="Arial" w:cs="Arial"/>
        </w:rPr>
        <w:t>.</w:t>
      </w:r>
    </w:p>
    <w:p w14:paraId="037A3FCE" w14:textId="4E83B247" w:rsidR="00175C6F" w:rsidRDefault="00312CE0" w:rsidP="000E78BC">
      <w:pPr>
        <w:spacing w:after="120" w:line="360" w:lineRule="auto"/>
        <w:ind w:firstLine="851"/>
        <w:jc w:val="both"/>
        <w:rPr>
          <w:rFonts w:ascii="Arial" w:hAnsi="Arial" w:cs="Arial"/>
          <w:color w:val="000000"/>
          <w:shd w:val="clear" w:color="auto" w:fill="FFFFFF"/>
        </w:rPr>
      </w:pPr>
      <w:r w:rsidRPr="000E78BC">
        <w:rPr>
          <w:rFonts w:ascii="Arial" w:hAnsi="Arial" w:cs="Arial"/>
        </w:rPr>
        <w:t xml:space="preserve">La librería </w:t>
      </w:r>
      <w:r w:rsidRPr="00BC0F02">
        <w:rPr>
          <w:rFonts w:ascii="Arial" w:hAnsi="Arial" w:cs="Arial"/>
          <w:i/>
          <w:iCs/>
        </w:rPr>
        <w:t>EEPROM</w:t>
      </w:r>
      <w:r w:rsidR="00512EDF">
        <w:rPr>
          <w:rFonts w:ascii="Arial" w:hAnsi="Arial" w:cs="Arial"/>
        </w:rPr>
        <w:t xml:space="preserve"> que,</w:t>
      </w:r>
      <w:r w:rsidR="00175C6F" w:rsidRPr="000E78BC">
        <w:rPr>
          <w:rFonts w:ascii="Arial" w:hAnsi="Arial" w:cs="Arial"/>
        </w:rPr>
        <w:t xml:space="preserve"> antes de hablar de </w:t>
      </w:r>
      <w:r w:rsidR="00512EDF">
        <w:rPr>
          <w:rFonts w:ascii="Arial" w:hAnsi="Arial" w:cs="Arial"/>
        </w:rPr>
        <w:t>esta, necesitamos saber</w:t>
      </w:r>
      <w:r w:rsidR="00175C6F" w:rsidRPr="000E78BC">
        <w:rPr>
          <w:rFonts w:ascii="Arial" w:hAnsi="Arial" w:cs="Arial"/>
        </w:rPr>
        <w:t xml:space="preserve"> ¿qué es EEPROM?</w:t>
      </w:r>
      <w:r w:rsidR="000E78BC" w:rsidRPr="000E78BC">
        <w:rPr>
          <w:rFonts w:ascii="Arial" w:hAnsi="Arial" w:cs="Arial"/>
        </w:rPr>
        <w:t xml:space="preserve"> </w:t>
      </w:r>
      <w:r w:rsidR="000E78BC" w:rsidRPr="000E78BC">
        <w:rPr>
          <w:rFonts w:ascii="Arial" w:hAnsi="Arial" w:cs="Arial"/>
          <w:color w:val="000000"/>
          <w:shd w:val="clear" w:color="auto" w:fill="FFFFFF"/>
        </w:rPr>
        <w:t xml:space="preserve">El microcontrolador de la placa de Arduino tiene una memoria EEPROM, una memoria que permite almacenar variables de forma permanente. Incluso cuando se reinicia o se apaga Arduino, mantendrá sus valores. Es como si fuera el disco duro de tu </w:t>
      </w:r>
      <w:r w:rsidR="000E78BC">
        <w:rPr>
          <w:rFonts w:ascii="Arial" w:hAnsi="Arial" w:cs="Arial"/>
          <w:color w:val="000000"/>
          <w:shd w:val="clear" w:color="auto" w:fill="FFFFFF"/>
        </w:rPr>
        <w:t>computadora</w:t>
      </w:r>
      <w:r w:rsidR="000E78BC" w:rsidRPr="000E78BC">
        <w:rPr>
          <w:rFonts w:ascii="Arial" w:hAnsi="Arial" w:cs="Arial"/>
          <w:color w:val="000000"/>
          <w:shd w:val="clear" w:color="auto" w:fill="FFFFFF"/>
        </w:rPr>
        <w:t>, pero con una capacidad mucho más pequeña</w:t>
      </w:r>
      <w:r w:rsidR="000E78BC">
        <w:rPr>
          <w:rFonts w:ascii="Arial" w:hAnsi="Arial" w:cs="Arial"/>
          <w:color w:val="000000"/>
          <w:shd w:val="clear" w:color="auto" w:fill="FFFFFF"/>
        </w:rPr>
        <w:t xml:space="preserve">. </w:t>
      </w:r>
    </w:p>
    <w:p w14:paraId="574D49D7" w14:textId="158EEDFF" w:rsidR="000E78BC" w:rsidRDefault="000E78BC" w:rsidP="000E78BC">
      <w:pPr>
        <w:spacing w:after="120" w:line="360" w:lineRule="auto"/>
        <w:ind w:firstLine="851"/>
        <w:jc w:val="both"/>
        <w:rPr>
          <w:rFonts w:ascii="Arial" w:hAnsi="Arial" w:cs="Arial"/>
        </w:rPr>
      </w:pPr>
      <w:r w:rsidRPr="000E78BC">
        <w:rPr>
          <w:rFonts w:ascii="Arial" w:hAnsi="Arial" w:cs="Arial"/>
        </w:rPr>
        <w:t xml:space="preserve">Las memorias se dividen en posiciones o huecos y cada una puede almacenar un byte lo que quiere decir que cada posición puede almacenar un número de 8-bit (un número de 0 a 255). La capacidad de la memoria EEPROM depende del microcontrolador, en nuestro caso, el Arduino Nano dispone de un ATmega328 por lo que tiene una capacidad de 1024 bytes. La memoria EEPROM tiene una vida limitada. En Arduino su vida es de 100.000 ciclos de escritura por cada posición de memoria, es decir, la posición 1 solo podrás escribir o actualizar un valor 100.000 veces. </w:t>
      </w:r>
    </w:p>
    <w:p w14:paraId="376B49E0" w14:textId="4C14AE51" w:rsidR="000E78BC" w:rsidRPr="000E78BC" w:rsidRDefault="000E78BC" w:rsidP="000E78BC">
      <w:pPr>
        <w:spacing w:after="120" w:line="360" w:lineRule="auto"/>
        <w:ind w:firstLine="851"/>
        <w:jc w:val="both"/>
        <w:rPr>
          <w:rFonts w:ascii="Arial" w:hAnsi="Arial" w:cs="Arial"/>
        </w:rPr>
      </w:pPr>
      <w:r w:rsidRPr="000E78BC">
        <w:rPr>
          <w:rFonts w:ascii="Arial" w:hAnsi="Arial" w:cs="Arial"/>
        </w:rPr>
        <w:t>La memoria EEPROM está dividida en huecos. Cada hueco representa un byte. Es la unidad mínima que puede almacenar cada hueco.</w:t>
      </w:r>
      <w:r>
        <w:rPr>
          <w:rFonts w:ascii="Arial" w:hAnsi="Arial" w:cs="Arial"/>
        </w:rPr>
        <w:t xml:space="preserve"> </w:t>
      </w:r>
      <w:r w:rsidRPr="000E78BC">
        <w:rPr>
          <w:rFonts w:ascii="Arial" w:hAnsi="Arial" w:cs="Arial"/>
        </w:rPr>
        <w:t>Recuerda que 1 byte es un número entre 0 y 255.</w:t>
      </w:r>
    </w:p>
    <w:p w14:paraId="0299B49E" w14:textId="3B06A59D" w:rsidR="000E78BC" w:rsidRDefault="000E78BC" w:rsidP="000E78BC">
      <w:pPr>
        <w:spacing w:after="120" w:line="360" w:lineRule="auto"/>
        <w:ind w:firstLine="851"/>
        <w:jc w:val="both"/>
        <w:rPr>
          <w:rFonts w:ascii="Arial" w:hAnsi="Arial" w:cs="Arial"/>
        </w:rPr>
      </w:pPr>
      <w:r w:rsidRPr="000E78BC">
        <w:rPr>
          <w:rFonts w:ascii="Arial" w:hAnsi="Arial" w:cs="Arial"/>
        </w:rPr>
        <w:t xml:space="preserve">En el caso de Arduino </w:t>
      </w:r>
      <w:r>
        <w:rPr>
          <w:rFonts w:ascii="Arial" w:hAnsi="Arial" w:cs="Arial"/>
        </w:rPr>
        <w:t>Nano</w:t>
      </w:r>
      <w:r w:rsidRPr="000E78BC">
        <w:rPr>
          <w:rFonts w:ascii="Arial" w:hAnsi="Arial" w:cs="Arial"/>
        </w:rPr>
        <w:t>, el microcontrolador ATmega328 tiene 1024 bytes, es decir, 1024 posiciones de memoria.</w:t>
      </w:r>
      <w:r w:rsidR="0049401D">
        <w:rPr>
          <w:rFonts w:ascii="Arial" w:hAnsi="Arial" w:cs="Arial"/>
        </w:rPr>
        <w:t xml:space="preserve"> </w:t>
      </w:r>
      <w:r w:rsidR="0049401D" w:rsidRPr="0049401D">
        <w:rPr>
          <w:rFonts w:ascii="Arial" w:hAnsi="Arial" w:cs="Arial"/>
        </w:rPr>
        <w:t>Para guardar un dato tenemos que indicar la posición de la memoria y el dato.</w:t>
      </w:r>
      <w:r w:rsidR="0049401D">
        <w:rPr>
          <w:rFonts w:ascii="Arial" w:hAnsi="Arial" w:cs="Arial"/>
        </w:rPr>
        <w:t xml:space="preserve"> </w:t>
      </w:r>
      <w:r w:rsidR="0049401D" w:rsidRPr="0049401D">
        <w:rPr>
          <w:rFonts w:ascii="Arial" w:hAnsi="Arial" w:cs="Arial"/>
        </w:rPr>
        <w:t>¿qué pasa si quieres almacenar un número mayor que un byte o una cadena de texto?</w:t>
      </w:r>
      <w:r w:rsidR="0049401D">
        <w:rPr>
          <w:rFonts w:ascii="Arial" w:hAnsi="Arial" w:cs="Arial"/>
        </w:rPr>
        <w:t xml:space="preserve"> </w:t>
      </w:r>
      <w:r w:rsidR="0049401D" w:rsidRPr="0049401D">
        <w:rPr>
          <w:rFonts w:ascii="Arial" w:hAnsi="Arial" w:cs="Arial"/>
        </w:rPr>
        <w:t xml:space="preserve">Ocupará más de una posición de memoria. Un tipo de dato </w:t>
      </w:r>
      <w:proofErr w:type="spellStart"/>
      <w:r w:rsidR="0049401D" w:rsidRPr="0049401D">
        <w:rPr>
          <w:rFonts w:ascii="Arial" w:hAnsi="Arial" w:cs="Arial"/>
          <w:i/>
          <w:iCs/>
        </w:rPr>
        <w:t>int</w:t>
      </w:r>
      <w:proofErr w:type="spellEnd"/>
      <w:r w:rsidR="0049401D" w:rsidRPr="0049401D">
        <w:rPr>
          <w:rFonts w:ascii="Arial" w:hAnsi="Arial" w:cs="Arial"/>
        </w:rPr>
        <w:t xml:space="preserve"> ocupa 2 bytes y por lo tanto ocupará dos huecos</w:t>
      </w:r>
      <w:r w:rsidR="0049401D">
        <w:rPr>
          <w:rFonts w:ascii="Arial" w:hAnsi="Arial" w:cs="Arial"/>
        </w:rPr>
        <w:t>, u</w:t>
      </w:r>
      <w:r w:rsidR="0049401D" w:rsidRPr="0049401D">
        <w:rPr>
          <w:rFonts w:ascii="Arial" w:hAnsi="Arial" w:cs="Arial"/>
        </w:rPr>
        <w:t xml:space="preserve">n tipo </w:t>
      </w:r>
      <w:proofErr w:type="spellStart"/>
      <w:r w:rsidR="0049401D" w:rsidRPr="0049401D">
        <w:rPr>
          <w:rFonts w:ascii="Arial" w:hAnsi="Arial" w:cs="Arial"/>
          <w:i/>
          <w:iCs/>
        </w:rPr>
        <w:t>float</w:t>
      </w:r>
      <w:proofErr w:type="spellEnd"/>
      <w:r w:rsidR="0049401D" w:rsidRPr="0049401D">
        <w:rPr>
          <w:rFonts w:ascii="Arial" w:hAnsi="Arial" w:cs="Arial"/>
        </w:rPr>
        <w:t xml:space="preserve"> ocupa 4 bytes</w:t>
      </w:r>
      <w:r w:rsidR="0049401D">
        <w:rPr>
          <w:rFonts w:ascii="Arial" w:hAnsi="Arial" w:cs="Arial"/>
        </w:rPr>
        <w:t xml:space="preserve"> y </w:t>
      </w:r>
      <w:r w:rsidR="0049401D" w:rsidRPr="0049401D">
        <w:rPr>
          <w:rFonts w:ascii="Arial" w:hAnsi="Arial" w:cs="Arial"/>
        </w:rPr>
        <w:t>una cadena de texto depende de los caracteres</w:t>
      </w:r>
      <w:r w:rsidR="0049401D">
        <w:rPr>
          <w:rFonts w:ascii="Arial" w:hAnsi="Arial" w:cs="Arial"/>
        </w:rPr>
        <w:t>, c</w:t>
      </w:r>
      <w:r w:rsidR="0049401D" w:rsidRPr="0049401D">
        <w:rPr>
          <w:rFonts w:ascii="Arial" w:hAnsi="Arial" w:cs="Arial"/>
        </w:rPr>
        <w:t>ada letra ocupa un byte</w:t>
      </w:r>
      <w:r w:rsidR="0049401D">
        <w:rPr>
          <w:rFonts w:ascii="Arial" w:hAnsi="Arial" w:cs="Arial"/>
        </w:rPr>
        <w:t>.</w:t>
      </w:r>
    </w:p>
    <w:p w14:paraId="387FD21E" w14:textId="4C4A3D09" w:rsidR="0049401D" w:rsidRDefault="0049401D" w:rsidP="000E78BC">
      <w:pPr>
        <w:spacing w:after="120" w:line="360" w:lineRule="auto"/>
        <w:ind w:firstLine="851"/>
        <w:jc w:val="both"/>
        <w:rPr>
          <w:rFonts w:ascii="Arial" w:hAnsi="Arial" w:cs="Arial"/>
        </w:rPr>
      </w:pPr>
      <w:r>
        <w:rPr>
          <w:rFonts w:ascii="Arial" w:hAnsi="Arial" w:cs="Arial"/>
        </w:rPr>
        <w:t>La memoria EEPROM cuenta con una librería con la que p</w:t>
      </w:r>
      <w:r w:rsidRPr="0049401D">
        <w:rPr>
          <w:rFonts w:ascii="Arial" w:hAnsi="Arial" w:cs="Arial"/>
        </w:rPr>
        <w:t>uedes leer, escribir o actualizar un valor de la memoria EEPROM</w:t>
      </w:r>
      <w:r>
        <w:rPr>
          <w:rFonts w:ascii="Arial" w:hAnsi="Arial" w:cs="Arial"/>
        </w:rPr>
        <w:t xml:space="preserve"> muy fácilmente. </w:t>
      </w:r>
      <w:r w:rsidRPr="0049401D">
        <w:rPr>
          <w:rFonts w:ascii="Arial" w:hAnsi="Arial" w:cs="Arial"/>
        </w:rPr>
        <w:t xml:space="preserve">Esta librería está preparada para leer byte a byte o tipos de datos más complejos como </w:t>
      </w:r>
      <w:proofErr w:type="spellStart"/>
      <w:r w:rsidRPr="0049401D">
        <w:rPr>
          <w:rFonts w:ascii="Arial" w:hAnsi="Arial" w:cs="Arial"/>
          <w:i/>
          <w:iCs/>
        </w:rPr>
        <w:t>int</w:t>
      </w:r>
      <w:proofErr w:type="spellEnd"/>
      <w:r w:rsidRPr="0049401D">
        <w:rPr>
          <w:rFonts w:ascii="Arial" w:hAnsi="Arial" w:cs="Arial"/>
        </w:rPr>
        <w:t xml:space="preserve"> o </w:t>
      </w:r>
      <w:proofErr w:type="spellStart"/>
      <w:r w:rsidRPr="0049401D">
        <w:rPr>
          <w:rFonts w:ascii="Arial" w:hAnsi="Arial" w:cs="Arial"/>
          <w:i/>
          <w:iCs/>
        </w:rPr>
        <w:t>float</w:t>
      </w:r>
      <w:proofErr w:type="spellEnd"/>
      <w:r w:rsidRPr="0049401D">
        <w:rPr>
          <w:rFonts w:ascii="Arial" w:hAnsi="Arial" w:cs="Arial"/>
          <w:i/>
          <w:iCs/>
        </w:rPr>
        <w:t>.</w:t>
      </w:r>
      <w:r>
        <w:rPr>
          <w:rFonts w:ascii="Arial" w:hAnsi="Arial" w:cs="Arial"/>
        </w:rPr>
        <w:t xml:space="preserve"> </w:t>
      </w:r>
    </w:p>
    <w:p w14:paraId="1B42BFA8" w14:textId="63ACEE27" w:rsidR="00512EDF" w:rsidRDefault="00512EDF" w:rsidP="000E78BC">
      <w:pPr>
        <w:spacing w:after="120" w:line="360" w:lineRule="auto"/>
        <w:ind w:firstLine="851"/>
        <w:jc w:val="both"/>
        <w:rPr>
          <w:rFonts w:ascii="Arial" w:hAnsi="Arial" w:cs="Arial"/>
        </w:rPr>
      </w:pPr>
      <w:r>
        <w:rPr>
          <w:rFonts w:ascii="Arial" w:hAnsi="Arial" w:cs="Arial"/>
        </w:rPr>
        <w:t xml:space="preserve">Por último, la librería </w:t>
      </w:r>
      <w:proofErr w:type="spellStart"/>
      <w:r w:rsidRPr="00BC0F02">
        <w:rPr>
          <w:rFonts w:ascii="Arial" w:hAnsi="Arial" w:cs="Arial"/>
          <w:i/>
          <w:iCs/>
        </w:rPr>
        <w:t>SoftwareSerial</w:t>
      </w:r>
      <w:proofErr w:type="spellEnd"/>
      <w:r w:rsidR="005E67EE">
        <w:rPr>
          <w:rFonts w:ascii="Arial" w:hAnsi="Arial" w:cs="Arial"/>
        </w:rPr>
        <w:t xml:space="preserve"> que </w:t>
      </w:r>
      <w:r w:rsidR="005E67EE" w:rsidRPr="005E67EE">
        <w:rPr>
          <w:rFonts w:ascii="Arial" w:hAnsi="Arial" w:cs="Arial"/>
        </w:rPr>
        <w:t>ha sido desarrollada para permitir la comunicación serie en otros pines digitales del Arduino</w:t>
      </w:r>
      <w:r w:rsidR="005E67EE">
        <w:rPr>
          <w:rFonts w:ascii="Arial" w:hAnsi="Arial" w:cs="Arial"/>
        </w:rPr>
        <w:t>, más allá de los pines 0 y 1</w:t>
      </w:r>
      <w:r w:rsidR="005E67EE" w:rsidRPr="005E67EE">
        <w:rPr>
          <w:rFonts w:ascii="Arial" w:hAnsi="Arial" w:cs="Arial"/>
        </w:rPr>
        <w:t xml:space="preserve">, usando el software para replicar la funcionalidad. Es posible tener múltiples puertos serie de programas con velocidades de hasta 115200 bps. El soporte nativo serie pasa a través de un componente de hardware (integrado en el chip) llamado UART. Este </w:t>
      </w:r>
      <w:r w:rsidR="005E67EE" w:rsidRPr="005E67EE">
        <w:rPr>
          <w:rFonts w:ascii="Arial" w:hAnsi="Arial" w:cs="Arial"/>
        </w:rPr>
        <w:lastRenderedPageBreak/>
        <w:t xml:space="preserve">hardware permite el chip </w:t>
      </w:r>
      <w:proofErr w:type="spellStart"/>
      <w:r w:rsidR="005E67EE" w:rsidRPr="005E67EE">
        <w:rPr>
          <w:rFonts w:ascii="Arial" w:hAnsi="Arial" w:cs="Arial"/>
        </w:rPr>
        <w:t>ATmega</w:t>
      </w:r>
      <w:proofErr w:type="spellEnd"/>
      <w:r w:rsidR="005E67EE" w:rsidRPr="005E67EE">
        <w:rPr>
          <w:rFonts w:ascii="Arial" w:hAnsi="Arial" w:cs="Arial"/>
        </w:rPr>
        <w:t xml:space="preserve"> recibir la comunicación serie incluso mientras trabaja en otras tareas, siempre que haya espacio en la memoria intermedia serie de 64 bytes.</w:t>
      </w:r>
    </w:p>
    <w:p w14:paraId="7BEE3617" w14:textId="58B9FB01" w:rsidR="0003644E" w:rsidRDefault="0003644E" w:rsidP="0001125E">
      <w:pPr>
        <w:spacing w:after="0" w:line="360" w:lineRule="auto"/>
        <w:ind w:firstLine="851"/>
        <w:jc w:val="center"/>
        <w:rPr>
          <w:rFonts w:ascii="Arial" w:hAnsi="Arial" w:cs="Arial"/>
        </w:rPr>
      </w:pPr>
      <w:r>
        <w:rPr>
          <w:rFonts w:ascii="Arial" w:hAnsi="Arial" w:cs="Arial"/>
          <w:noProof/>
        </w:rPr>
        <w:drawing>
          <wp:inline distT="0" distB="0" distL="0" distR="0" wp14:anchorId="71DF2E9A" wp14:editId="5F334BA9">
            <wp:extent cx="2643913" cy="617220"/>
            <wp:effectExtent l="0" t="0" r="4445" b="0"/>
            <wp:docPr id="4664465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46583" name="Imagen 466446583"/>
                    <pic:cNvPicPr/>
                  </pic:nvPicPr>
                  <pic:blipFill>
                    <a:blip r:embed="rId12">
                      <a:extLst>
                        <a:ext uri="{28A0092B-C50C-407E-A947-70E740481C1C}">
                          <a14:useLocalDpi xmlns:a14="http://schemas.microsoft.com/office/drawing/2010/main" val="0"/>
                        </a:ext>
                      </a:extLst>
                    </a:blip>
                    <a:stretch>
                      <a:fillRect/>
                    </a:stretch>
                  </pic:blipFill>
                  <pic:spPr>
                    <a:xfrm>
                      <a:off x="0" y="0"/>
                      <a:ext cx="2646309" cy="617779"/>
                    </a:xfrm>
                    <a:prstGeom prst="rect">
                      <a:avLst/>
                    </a:prstGeom>
                  </pic:spPr>
                </pic:pic>
              </a:graphicData>
            </a:graphic>
          </wp:inline>
        </w:drawing>
      </w:r>
    </w:p>
    <w:p w14:paraId="0B4025BA" w14:textId="0C0C4506" w:rsidR="00BC0F02" w:rsidRPr="0001125E" w:rsidRDefault="0001125E" w:rsidP="004D0C85">
      <w:pPr>
        <w:spacing w:after="120" w:line="360" w:lineRule="auto"/>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Figura 4. Librerías incluidas.</w:t>
      </w:r>
    </w:p>
    <w:p w14:paraId="60065BFB" w14:textId="241EE954" w:rsidR="004D0C85" w:rsidRDefault="0003644E" w:rsidP="004D0C85">
      <w:pPr>
        <w:ind w:firstLine="851"/>
        <w:jc w:val="both"/>
        <w:rPr>
          <w:rFonts w:ascii="Arial" w:hAnsi="Arial" w:cs="Arial"/>
        </w:rPr>
      </w:pPr>
      <w:r>
        <w:rPr>
          <w:rFonts w:ascii="Arial" w:hAnsi="Arial" w:cs="Arial"/>
        </w:rPr>
        <w:t xml:space="preserve">A continuación de las bibliotecas utilizamos la función </w:t>
      </w:r>
      <w:proofErr w:type="spellStart"/>
      <w:r w:rsidRPr="004D0C85">
        <w:rPr>
          <w:rFonts w:ascii="Arial" w:hAnsi="Arial" w:cs="Arial"/>
          <w:b/>
          <w:bCs/>
          <w:i/>
          <w:iCs/>
        </w:rPr>
        <w:t>IRsend</w:t>
      </w:r>
      <w:proofErr w:type="spellEnd"/>
      <w:r w:rsidR="004D0C85">
        <w:rPr>
          <w:rFonts w:ascii="Arial" w:hAnsi="Arial" w:cs="Arial"/>
        </w:rPr>
        <w:t xml:space="preserve"> que </w:t>
      </w:r>
      <w:r w:rsidR="004D0C85" w:rsidRPr="004D0C85">
        <w:rPr>
          <w:rFonts w:ascii="Arial" w:hAnsi="Arial" w:cs="Arial"/>
        </w:rPr>
        <w:t xml:space="preserve">proporciona métodos para enviar diferentes tipos de señales </w:t>
      </w:r>
      <w:r w:rsidR="004D0C85">
        <w:rPr>
          <w:rFonts w:ascii="Arial" w:hAnsi="Arial" w:cs="Arial"/>
        </w:rPr>
        <w:t>infrarrojas</w:t>
      </w:r>
      <w:r w:rsidR="004D0C85" w:rsidRPr="004D0C85">
        <w:rPr>
          <w:rFonts w:ascii="Arial" w:hAnsi="Arial" w:cs="Arial"/>
        </w:rPr>
        <w:t xml:space="preserve"> utilizando varios protocolos estándar. Estos métodos permiten modular la señal </w:t>
      </w:r>
      <w:r w:rsidR="004D0C85">
        <w:rPr>
          <w:rFonts w:ascii="Arial" w:hAnsi="Arial" w:cs="Arial"/>
        </w:rPr>
        <w:t>infrarroja</w:t>
      </w:r>
      <w:r w:rsidR="004D0C85" w:rsidRPr="004D0C85">
        <w:rPr>
          <w:rFonts w:ascii="Arial" w:hAnsi="Arial" w:cs="Arial"/>
        </w:rPr>
        <w:t xml:space="preserve"> para que sea compatible con los dispositivos que se desean controlar.</w:t>
      </w:r>
    </w:p>
    <w:p w14:paraId="2DB88F2E" w14:textId="373F886E" w:rsidR="0076002E" w:rsidRDefault="0076002E" w:rsidP="0001125E">
      <w:pPr>
        <w:spacing w:after="0"/>
        <w:ind w:firstLine="851"/>
        <w:jc w:val="center"/>
        <w:rPr>
          <w:rFonts w:ascii="Arial" w:hAnsi="Arial" w:cs="Arial"/>
        </w:rPr>
      </w:pPr>
      <w:r>
        <w:rPr>
          <w:rFonts w:ascii="Arial" w:hAnsi="Arial" w:cs="Arial"/>
          <w:noProof/>
        </w:rPr>
        <w:drawing>
          <wp:inline distT="0" distB="0" distL="0" distR="0" wp14:anchorId="1B61C0CD" wp14:editId="469148A7">
            <wp:extent cx="2146855" cy="304800"/>
            <wp:effectExtent l="0" t="0" r="6350" b="0"/>
            <wp:docPr id="11250271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7192" name="Imagen 1125027192"/>
                    <pic:cNvPicPr/>
                  </pic:nvPicPr>
                  <pic:blipFill>
                    <a:blip r:embed="rId13">
                      <a:extLst>
                        <a:ext uri="{28A0092B-C50C-407E-A947-70E740481C1C}">
                          <a14:useLocalDpi xmlns:a14="http://schemas.microsoft.com/office/drawing/2010/main" val="0"/>
                        </a:ext>
                      </a:extLst>
                    </a:blip>
                    <a:stretch>
                      <a:fillRect/>
                    </a:stretch>
                  </pic:blipFill>
                  <pic:spPr>
                    <a:xfrm>
                      <a:off x="0" y="0"/>
                      <a:ext cx="2155702" cy="306056"/>
                    </a:xfrm>
                    <a:prstGeom prst="rect">
                      <a:avLst/>
                    </a:prstGeom>
                  </pic:spPr>
                </pic:pic>
              </a:graphicData>
            </a:graphic>
          </wp:inline>
        </w:drawing>
      </w:r>
    </w:p>
    <w:p w14:paraId="33B2D0C7" w14:textId="1A2CD473" w:rsidR="0001125E" w:rsidRPr="0001125E" w:rsidRDefault="0001125E" w:rsidP="0076002E">
      <w:pPr>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 xml:space="preserve">Figura 5. Función </w:t>
      </w:r>
      <w:proofErr w:type="spellStart"/>
      <w:r w:rsidRPr="0001125E">
        <w:rPr>
          <w:rFonts w:ascii="Arial" w:hAnsi="Arial" w:cs="Arial"/>
          <w:color w:val="767171" w:themeColor="background2" w:themeShade="80"/>
          <w:sz w:val="18"/>
          <w:szCs w:val="18"/>
        </w:rPr>
        <w:t>IRsend</w:t>
      </w:r>
      <w:proofErr w:type="spellEnd"/>
      <w:r w:rsidRPr="0001125E">
        <w:rPr>
          <w:rFonts w:ascii="Arial" w:hAnsi="Arial" w:cs="Arial"/>
          <w:color w:val="767171" w:themeColor="background2" w:themeShade="80"/>
          <w:sz w:val="18"/>
          <w:szCs w:val="18"/>
        </w:rPr>
        <w:t>.</w:t>
      </w:r>
    </w:p>
    <w:p w14:paraId="3A2070D5" w14:textId="1831B0E2" w:rsidR="004D0C85" w:rsidRDefault="004D0C85" w:rsidP="004D0C85">
      <w:pPr>
        <w:ind w:firstLine="851"/>
        <w:jc w:val="both"/>
        <w:rPr>
          <w:rFonts w:ascii="Arial" w:hAnsi="Arial" w:cs="Arial"/>
        </w:rPr>
      </w:pPr>
      <w:r>
        <w:rPr>
          <w:rFonts w:ascii="Arial" w:hAnsi="Arial" w:cs="Arial"/>
        </w:rPr>
        <w:t>Luego se define los pines de comunicación para el módulo bluetooth HC-05. Para poder utilizar los pines digitales 10 y 11</w:t>
      </w:r>
      <w:r w:rsidR="0076002E">
        <w:rPr>
          <w:rFonts w:ascii="Arial" w:hAnsi="Arial" w:cs="Arial"/>
        </w:rPr>
        <w:t xml:space="preserve">, hacemos uso de la función </w:t>
      </w:r>
      <w:proofErr w:type="spellStart"/>
      <w:r w:rsidR="0076002E" w:rsidRPr="0076002E">
        <w:rPr>
          <w:rFonts w:ascii="Arial" w:hAnsi="Arial" w:cs="Arial"/>
          <w:b/>
          <w:bCs/>
          <w:i/>
          <w:iCs/>
        </w:rPr>
        <w:t>SoftwareSerial</w:t>
      </w:r>
      <w:proofErr w:type="spellEnd"/>
      <w:r w:rsidR="0076002E">
        <w:rPr>
          <w:rFonts w:ascii="Arial" w:hAnsi="Arial" w:cs="Arial"/>
        </w:rPr>
        <w:t xml:space="preserve"> propia de la librería del mismo nombre, esto con el fin de poder convertir estas entradas en RX y TX tal como se explicó con anterioridad.</w:t>
      </w:r>
    </w:p>
    <w:p w14:paraId="6195674D" w14:textId="0A31B807" w:rsidR="0076002E" w:rsidRDefault="0076002E" w:rsidP="0001125E">
      <w:pPr>
        <w:spacing w:after="0"/>
        <w:ind w:firstLine="851"/>
        <w:jc w:val="center"/>
        <w:rPr>
          <w:rFonts w:ascii="Arial" w:hAnsi="Arial" w:cs="Arial"/>
        </w:rPr>
      </w:pPr>
      <w:r>
        <w:rPr>
          <w:rFonts w:ascii="Arial" w:hAnsi="Arial" w:cs="Arial"/>
          <w:noProof/>
        </w:rPr>
        <w:drawing>
          <wp:inline distT="0" distB="0" distL="0" distR="0" wp14:anchorId="306D9B18" wp14:editId="2504DC9D">
            <wp:extent cx="3001085" cy="922020"/>
            <wp:effectExtent l="0" t="0" r="8890" b="0"/>
            <wp:docPr id="14990548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54880" name="Imagen 1499054880"/>
                    <pic:cNvPicPr/>
                  </pic:nvPicPr>
                  <pic:blipFill>
                    <a:blip r:embed="rId14">
                      <a:extLst>
                        <a:ext uri="{28A0092B-C50C-407E-A947-70E740481C1C}">
                          <a14:useLocalDpi xmlns:a14="http://schemas.microsoft.com/office/drawing/2010/main" val="0"/>
                        </a:ext>
                      </a:extLst>
                    </a:blip>
                    <a:stretch>
                      <a:fillRect/>
                    </a:stretch>
                  </pic:blipFill>
                  <pic:spPr>
                    <a:xfrm>
                      <a:off x="0" y="0"/>
                      <a:ext cx="3007951" cy="924129"/>
                    </a:xfrm>
                    <a:prstGeom prst="rect">
                      <a:avLst/>
                    </a:prstGeom>
                  </pic:spPr>
                </pic:pic>
              </a:graphicData>
            </a:graphic>
          </wp:inline>
        </w:drawing>
      </w:r>
    </w:p>
    <w:p w14:paraId="62447921" w14:textId="45777C3B" w:rsidR="0001125E" w:rsidRPr="0001125E" w:rsidRDefault="0001125E" w:rsidP="0076002E">
      <w:pPr>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Figura 6. Pines módulo bluetooth y conversión a comunicación serie.</w:t>
      </w:r>
    </w:p>
    <w:p w14:paraId="3BCBC886" w14:textId="667EFEEC" w:rsidR="0076002E" w:rsidRDefault="0076002E" w:rsidP="0076002E">
      <w:pPr>
        <w:ind w:firstLine="851"/>
        <w:jc w:val="both"/>
        <w:rPr>
          <w:rFonts w:ascii="Arial" w:hAnsi="Arial" w:cs="Arial"/>
        </w:rPr>
      </w:pPr>
      <w:r>
        <w:rPr>
          <w:rFonts w:ascii="Arial" w:hAnsi="Arial" w:cs="Arial"/>
        </w:rPr>
        <w:t>Se definen el pin 2 para el Led que indicará la conexión y desconexión de la comunicación y del pin 9 para el Led emisor infrarrojo. También se definen otras variables que tendrán un uso futuro y que no son relevantes de especificar en este momento.</w:t>
      </w:r>
    </w:p>
    <w:p w14:paraId="667B837A" w14:textId="17FA7449" w:rsidR="0076002E" w:rsidRDefault="00DC5C74" w:rsidP="0076002E">
      <w:pPr>
        <w:ind w:firstLine="851"/>
        <w:jc w:val="both"/>
        <w:rPr>
          <w:rFonts w:ascii="Arial" w:hAnsi="Arial" w:cs="Arial"/>
        </w:rPr>
      </w:pPr>
      <w:r>
        <w:rPr>
          <w:rFonts w:ascii="Arial" w:hAnsi="Arial" w:cs="Arial"/>
          <w:noProof/>
        </w:rPr>
        <w:drawing>
          <wp:anchor distT="0" distB="0" distL="114300" distR="114300" simplePos="0" relativeHeight="251660288" behindDoc="0" locked="0" layoutInCell="1" allowOverlap="1" wp14:anchorId="7E8FBCA4" wp14:editId="272CE632">
            <wp:simplePos x="0" y="0"/>
            <wp:positionH relativeFrom="column">
              <wp:posOffset>93345</wp:posOffset>
            </wp:positionH>
            <wp:positionV relativeFrom="paragraph">
              <wp:posOffset>941070</wp:posOffset>
            </wp:positionV>
            <wp:extent cx="5341620" cy="891540"/>
            <wp:effectExtent l="0" t="0" r="0" b="3810"/>
            <wp:wrapThrough wrapText="bothSides">
              <wp:wrapPolygon edited="0">
                <wp:start x="0" y="0"/>
                <wp:lineTo x="0" y="21231"/>
                <wp:lineTo x="21492" y="21231"/>
                <wp:lineTo x="21492" y="0"/>
                <wp:lineTo x="0" y="0"/>
              </wp:wrapPolygon>
            </wp:wrapThrough>
            <wp:docPr id="9607433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43351" name="Imagen 960743351"/>
                    <pic:cNvPicPr/>
                  </pic:nvPicPr>
                  <pic:blipFill>
                    <a:blip r:embed="rId15">
                      <a:extLst>
                        <a:ext uri="{28A0092B-C50C-407E-A947-70E740481C1C}">
                          <a14:useLocalDpi xmlns:a14="http://schemas.microsoft.com/office/drawing/2010/main" val="0"/>
                        </a:ext>
                      </a:extLst>
                    </a:blip>
                    <a:stretch>
                      <a:fillRect/>
                    </a:stretch>
                  </pic:blipFill>
                  <pic:spPr>
                    <a:xfrm>
                      <a:off x="0" y="0"/>
                      <a:ext cx="5341620" cy="891540"/>
                    </a:xfrm>
                    <a:prstGeom prst="rect">
                      <a:avLst/>
                    </a:prstGeom>
                  </pic:spPr>
                </pic:pic>
              </a:graphicData>
            </a:graphic>
          </wp:anchor>
        </w:drawing>
      </w:r>
      <w:r w:rsidR="0076002E">
        <w:rPr>
          <w:rFonts w:ascii="Arial" w:hAnsi="Arial" w:cs="Arial"/>
        </w:rPr>
        <w:t xml:space="preserve">En el </w:t>
      </w:r>
      <w:proofErr w:type="spellStart"/>
      <w:r w:rsidR="0076002E" w:rsidRPr="0076002E">
        <w:rPr>
          <w:rFonts w:ascii="Arial" w:hAnsi="Arial" w:cs="Arial"/>
          <w:i/>
          <w:iCs/>
        </w:rPr>
        <w:t>void</w:t>
      </w:r>
      <w:proofErr w:type="spellEnd"/>
      <w:r w:rsidR="0076002E" w:rsidRPr="0076002E">
        <w:rPr>
          <w:rFonts w:ascii="Arial" w:hAnsi="Arial" w:cs="Arial"/>
          <w:i/>
          <w:iCs/>
        </w:rPr>
        <w:t xml:space="preserve"> </w:t>
      </w:r>
      <w:proofErr w:type="spellStart"/>
      <w:r w:rsidR="0076002E" w:rsidRPr="0076002E">
        <w:rPr>
          <w:rFonts w:ascii="Arial" w:hAnsi="Arial" w:cs="Arial"/>
          <w:i/>
          <w:iCs/>
        </w:rPr>
        <w:t>setup</w:t>
      </w:r>
      <w:proofErr w:type="spellEnd"/>
      <w:r w:rsidR="0076002E" w:rsidRPr="0076002E">
        <w:rPr>
          <w:rFonts w:ascii="Arial" w:hAnsi="Arial" w:cs="Arial"/>
          <w:i/>
          <w:iCs/>
        </w:rPr>
        <w:t xml:space="preserve"> ()</w:t>
      </w:r>
      <w:r w:rsidR="0076002E">
        <w:rPr>
          <w:rFonts w:ascii="Arial" w:hAnsi="Arial" w:cs="Arial"/>
        </w:rPr>
        <w:t xml:space="preserve"> implementamos la función </w:t>
      </w:r>
      <w:proofErr w:type="spellStart"/>
      <w:proofErr w:type="gramStart"/>
      <w:r w:rsidR="0076002E" w:rsidRPr="0076002E">
        <w:rPr>
          <w:rFonts w:ascii="Arial" w:hAnsi="Arial" w:cs="Arial"/>
          <w:i/>
          <w:iCs/>
        </w:rPr>
        <w:t>irsend.begin</w:t>
      </w:r>
      <w:proofErr w:type="spellEnd"/>
      <w:proofErr w:type="gramEnd"/>
      <w:r w:rsidR="0076002E" w:rsidRPr="0076002E">
        <w:rPr>
          <w:rFonts w:ascii="Arial" w:hAnsi="Arial" w:cs="Arial"/>
          <w:i/>
          <w:iCs/>
        </w:rPr>
        <w:t>()</w:t>
      </w:r>
      <w:r>
        <w:rPr>
          <w:rFonts w:ascii="Arial" w:hAnsi="Arial" w:cs="Arial"/>
        </w:rPr>
        <w:t xml:space="preserve"> que como parámetro usamos</w:t>
      </w:r>
      <w:r w:rsidR="0076002E">
        <w:rPr>
          <w:rFonts w:ascii="Arial" w:hAnsi="Arial" w:cs="Arial"/>
        </w:rPr>
        <w:t xml:space="preserve"> el nombre de la variable que </w:t>
      </w:r>
      <w:r>
        <w:rPr>
          <w:rFonts w:ascii="Arial" w:hAnsi="Arial" w:cs="Arial"/>
        </w:rPr>
        <w:t xml:space="preserve">definimos para el pin del Led emisor. Junto a esto, se añade la función </w:t>
      </w:r>
      <w:proofErr w:type="spellStart"/>
      <w:r w:rsidRPr="00DC5C74">
        <w:rPr>
          <w:rFonts w:ascii="Arial" w:hAnsi="Arial" w:cs="Arial"/>
          <w:i/>
          <w:iCs/>
        </w:rPr>
        <w:t>Serial.begin</w:t>
      </w:r>
      <w:proofErr w:type="spellEnd"/>
      <w:r w:rsidRPr="00DC5C74">
        <w:rPr>
          <w:rFonts w:ascii="Arial" w:hAnsi="Arial" w:cs="Arial"/>
          <w:i/>
          <w:iCs/>
        </w:rPr>
        <w:t>()</w:t>
      </w:r>
      <w:r>
        <w:rPr>
          <w:rFonts w:ascii="Arial" w:hAnsi="Arial" w:cs="Arial"/>
        </w:rPr>
        <w:t xml:space="preserve"> y </w:t>
      </w:r>
      <w:proofErr w:type="spellStart"/>
      <w:proofErr w:type="gramStart"/>
      <w:r w:rsidRPr="00DC5C74">
        <w:rPr>
          <w:rFonts w:ascii="Arial" w:hAnsi="Arial" w:cs="Arial"/>
          <w:i/>
          <w:iCs/>
        </w:rPr>
        <w:t>BT.begin</w:t>
      </w:r>
      <w:proofErr w:type="spellEnd"/>
      <w:proofErr w:type="gramEnd"/>
      <w:r w:rsidRPr="00DC5C74">
        <w:rPr>
          <w:rFonts w:ascii="Arial" w:hAnsi="Arial" w:cs="Arial"/>
          <w:i/>
          <w:iCs/>
        </w:rPr>
        <w:t>()</w:t>
      </w:r>
      <w:r>
        <w:rPr>
          <w:rFonts w:ascii="Arial" w:hAnsi="Arial" w:cs="Arial"/>
        </w:rPr>
        <w:t>, ambas con 9600 baudios como parámetro. Esto sirve para poder indicar la velocidad de transmisión de datos en la comunicación y poder sincronizar los puertos serie.</w:t>
      </w:r>
    </w:p>
    <w:p w14:paraId="7BF15726" w14:textId="0D2B30B5" w:rsidR="0001125E" w:rsidRPr="0001125E" w:rsidRDefault="0001125E" w:rsidP="0001125E">
      <w:pPr>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Figura 7. Pines y velocidad de transmisión definidos.</w:t>
      </w:r>
    </w:p>
    <w:p w14:paraId="37E4F072" w14:textId="11D525DA" w:rsidR="00DC5C74" w:rsidRDefault="00DC5C74" w:rsidP="00DC5C74">
      <w:pPr>
        <w:ind w:firstLine="851"/>
        <w:jc w:val="both"/>
        <w:rPr>
          <w:rFonts w:ascii="Arial" w:hAnsi="Arial" w:cs="Arial"/>
        </w:rPr>
      </w:pPr>
      <w:r>
        <w:rPr>
          <w:rFonts w:ascii="Arial" w:hAnsi="Arial" w:cs="Arial"/>
        </w:rPr>
        <w:t xml:space="preserve">En </w:t>
      </w:r>
      <w:proofErr w:type="spellStart"/>
      <w:r>
        <w:rPr>
          <w:rFonts w:ascii="Arial" w:hAnsi="Arial" w:cs="Arial"/>
        </w:rPr>
        <w:t>void</w:t>
      </w:r>
      <w:proofErr w:type="spellEnd"/>
      <w:r>
        <w:rPr>
          <w:rFonts w:ascii="Arial" w:hAnsi="Arial" w:cs="Arial"/>
        </w:rPr>
        <w:t xml:space="preserve"> </w:t>
      </w:r>
      <w:proofErr w:type="spellStart"/>
      <w:r>
        <w:rPr>
          <w:rFonts w:ascii="Arial" w:hAnsi="Arial" w:cs="Arial"/>
        </w:rPr>
        <w:t>loop</w:t>
      </w:r>
      <w:proofErr w:type="spellEnd"/>
      <w:r>
        <w:rPr>
          <w:rFonts w:ascii="Arial" w:hAnsi="Arial" w:cs="Arial"/>
        </w:rPr>
        <w:t xml:space="preserve"> () solo añadiremos las funciones requerirá el programa. Estas serán definidas posteriormente y fuera del bucle principal, solo las llamaremos dentro de él. </w:t>
      </w:r>
    </w:p>
    <w:p w14:paraId="2CC83C19" w14:textId="28A39F66" w:rsidR="00DC5C74" w:rsidRDefault="00DC5C74" w:rsidP="0001125E">
      <w:pPr>
        <w:spacing w:after="0"/>
        <w:ind w:firstLine="851"/>
        <w:jc w:val="center"/>
        <w:rPr>
          <w:rFonts w:ascii="Arial" w:hAnsi="Arial" w:cs="Arial"/>
        </w:rPr>
      </w:pPr>
      <w:r>
        <w:rPr>
          <w:rFonts w:ascii="Arial" w:hAnsi="Arial" w:cs="Arial"/>
          <w:noProof/>
        </w:rPr>
        <w:lastRenderedPageBreak/>
        <w:drawing>
          <wp:inline distT="0" distB="0" distL="0" distR="0" wp14:anchorId="2826D8C8" wp14:editId="791ECDBC">
            <wp:extent cx="3444538" cy="1219306"/>
            <wp:effectExtent l="0" t="0" r="3810" b="0"/>
            <wp:docPr id="59495009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50093" name="Imagen 594950093"/>
                    <pic:cNvPicPr/>
                  </pic:nvPicPr>
                  <pic:blipFill>
                    <a:blip r:embed="rId16">
                      <a:extLst>
                        <a:ext uri="{28A0092B-C50C-407E-A947-70E740481C1C}">
                          <a14:useLocalDpi xmlns:a14="http://schemas.microsoft.com/office/drawing/2010/main" val="0"/>
                        </a:ext>
                      </a:extLst>
                    </a:blip>
                    <a:stretch>
                      <a:fillRect/>
                    </a:stretch>
                  </pic:blipFill>
                  <pic:spPr>
                    <a:xfrm>
                      <a:off x="0" y="0"/>
                      <a:ext cx="3444538" cy="1219306"/>
                    </a:xfrm>
                    <a:prstGeom prst="rect">
                      <a:avLst/>
                    </a:prstGeom>
                  </pic:spPr>
                </pic:pic>
              </a:graphicData>
            </a:graphic>
          </wp:inline>
        </w:drawing>
      </w:r>
    </w:p>
    <w:p w14:paraId="6DFE0029" w14:textId="40881278" w:rsidR="0001125E" w:rsidRPr="0001125E" w:rsidRDefault="0001125E" w:rsidP="00DC5C74">
      <w:pPr>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 xml:space="preserve">Figura 8. Llamada a funciones en bucle principal. </w:t>
      </w:r>
    </w:p>
    <w:p w14:paraId="3D261157" w14:textId="32615821" w:rsidR="0076002E" w:rsidRDefault="00535C5B" w:rsidP="004D0C85">
      <w:pPr>
        <w:ind w:firstLine="851"/>
        <w:jc w:val="both"/>
        <w:rPr>
          <w:rFonts w:ascii="Arial" w:hAnsi="Arial" w:cs="Arial"/>
        </w:rPr>
      </w:pPr>
      <w:r>
        <w:rPr>
          <w:rFonts w:ascii="Arial" w:hAnsi="Arial" w:cs="Arial"/>
        </w:rPr>
        <w:t xml:space="preserve">La función </w:t>
      </w:r>
      <w:proofErr w:type="gramStart"/>
      <w:r w:rsidRPr="00535C5B">
        <w:rPr>
          <w:rFonts w:ascii="Arial" w:hAnsi="Arial" w:cs="Arial"/>
          <w:b/>
          <w:bCs/>
        </w:rPr>
        <w:t>lectura(</w:t>
      </w:r>
      <w:proofErr w:type="gramEnd"/>
      <w:r w:rsidRPr="00535C5B">
        <w:rPr>
          <w:rFonts w:ascii="Arial" w:hAnsi="Arial" w:cs="Arial"/>
          <w:b/>
          <w:bCs/>
        </w:rPr>
        <w:t>)</w:t>
      </w:r>
      <w:r>
        <w:rPr>
          <w:rFonts w:ascii="Arial" w:hAnsi="Arial" w:cs="Arial"/>
        </w:rPr>
        <w:t xml:space="preserve"> es utilizada para poder leer los datos del módulo bluetooth que esta conectado a nuestro Arduino. La clase </w:t>
      </w:r>
      <w:proofErr w:type="spellStart"/>
      <w:proofErr w:type="gramStart"/>
      <w:r w:rsidRPr="00535C5B">
        <w:rPr>
          <w:rFonts w:ascii="Arial" w:hAnsi="Arial" w:cs="Arial"/>
          <w:i/>
          <w:iCs/>
        </w:rPr>
        <w:t>BT.available</w:t>
      </w:r>
      <w:proofErr w:type="spellEnd"/>
      <w:proofErr w:type="gramEnd"/>
      <w:r w:rsidRPr="00535C5B">
        <w:rPr>
          <w:rFonts w:ascii="Arial" w:hAnsi="Arial" w:cs="Arial"/>
          <w:i/>
          <w:iCs/>
        </w:rPr>
        <w:t>()</w:t>
      </w:r>
      <w:r w:rsidRPr="00535C5B">
        <w:rPr>
          <w:rFonts w:ascii="Arial" w:hAnsi="Arial" w:cs="Arial"/>
        </w:rPr>
        <w:t xml:space="preserve"> devuelve el número de bytes disponibles para leer desde el buffer serial</w:t>
      </w:r>
      <w:r>
        <w:rPr>
          <w:rFonts w:ascii="Arial" w:hAnsi="Arial" w:cs="Arial"/>
        </w:rPr>
        <w:t xml:space="preserve"> y la condición en la que se encuentra es para </w:t>
      </w:r>
      <w:r w:rsidRPr="00535C5B">
        <w:rPr>
          <w:rFonts w:ascii="Arial" w:hAnsi="Arial" w:cs="Arial"/>
        </w:rPr>
        <w:t>que esper</w:t>
      </w:r>
      <w:r>
        <w:rPr>
          <w:rFonts w:ascii="Arial" w:hAnsi="Arial" w:cs="Arial"/>
        </w:rPr>
        <w:t>e</w:t>
      </w:r>
      <w:r w:rsidRPr="00535C5B">
        <w:rPr>
          <w:rFonts w:ascii="Arial" w:hAnsi="Arial" w:cs="Arial"/>
        </w:rPr>
        <w:t xml:space="preserve"> al menos 3 bytes para asegura</w:t>
      </w:r>
      <w:r>
        <w:rPr>
          <w:rFonts w:ascii="Arial" w:hAnsi="Arial" w:cs="Arial"/>
        </w:rPr>
        <w:t>rse de</w:t>
      </w:r>
      <w:r w:rsidRPr="00535C5B">
        <w:rPr>
          <w:rFonts w:ascii="Arial" w:hAnsi="Arial" w:cs="Arial"/>
        </w:rPr>
        <w:t xml:space="preserve"> que tiene suficientes datos para leer dos bytes completos para formar un valor de 16 bits</w:t>
      </w:r>
      <w:r>
        <w:rPr>
          <w:rFonts w:ascii="Arial" w:hAnsi="Arial" w:cs="Arial"/>
        </w:rPr>
        <w:t>.</w:t>
      </w:r>
    </w:p>
    <w:p w14:paraId="275402E6" w14:textId="0567876D" w:rsidR="00535C5B" w:rsidRDefault="00535C5B" w:rsidP="00535C5B">
      <w:pPr>
        <w:ind w:firstLine="851"/>
        <w:jc w:val="both"/>
        <w:rPr>
          <w:rFonts w:ascii="Arial" w:hAnsi="Arial" w:cs="Arial"/>
        </w:rPr>
      </w:pPr>
      <w:r>
        <w:rPr>
          <w:rFonts w:ascii="Arial" w:hAnsi="Arial" w:cs="Arial"/>
        </w:rPr>
        <w:t xml:space="preserve">En cuanto la condición se cumpla, se añade dos de las variables definidas previamente, ambas incluyendo la clase </w:t>
      </w:r>
      <w:proofErr w:type="spellStart"/>
      <w:proofErr w:type="gramStart"/>
      <w:r w:rsidRPr="00814228">
        <w:rPr>
          <w:rFonts w:ascii="Arial" w:hAnsi="Arial" w:cs="Arial"/>
          <w:i/>
          <w:iCs/>
        </w:rPr>
        <w:t>BT.read</w:t>
      </w:r>
      <w:proofErr w:type="spellEnd"/>
      <w:proofErr w:type="gramEnd"/>
      <w:r w:rsidRPr="00814228">
        <w:rPr>
          <w:rFonts w:ascii="Arial" w:hAnsi="Arial" w:cs="Arial"/>
          <w:i/>
          <w:iCs/>
        </w:rPr>
        <w:t>()</w:t>
      </w:r>
      <w:r w:rsidRPr="00535C5B">
        <w:rPr>
          <w:rFonts w:ascii="Arial" w:hAnsi="Arial" w:cs="Arial"/>
        </w:rPr>
        <w:t xml:space="preserve"> </w:t>
      </w:r>
      <w:r>
        <w:rPr>
          <w:rFonts w:ascii="Arial" w:hAnsi="Arial" w:cs="Arial"/>
        </w:rPr>
        <w:t xml:space="preserve">que </w:t>
      </w:r>
      <w:r w:rsidRPr="00535C5B">
        <w:rPr>
          <w:rFonts w:ascii="Arial" w:hAnsi="Arial" w:cs="Arial"/>
        </w:rPr>
        <w:t>lee un byte del puerto serial</w:t>
      </w:r>
      <w:r>
        <w:rPr>
          <w:rFonts w:ascii="Arial" w:hAnsi="Arial" w:cs="Arial"/>
        </w:rPr>
        <w:t xml:space="preserve">, la almacena en la variable </w:t>
      </w:r>
      <w:r w:rsidRPr="00535C5B">
        <w:rPr>
          <w:rFonts w:ascii="Arial" w:hAnsi="Arial" w:cs="Arial"/>
        </w:rPr>
        <w:t>y avanza el puntero del buffer.</w:t>
      </w:r>
      <w:r>
        <w:rPr>
          <w:rFonts w:ascii="Arial" w:hAnsi="Arial" w:cs="Arial"/>
        </w:rPr>
        <w:t xml:space="preserve"> También c</w:t>
      </w:r>
      <w:r w:rsidRPr="00535C5B">
        <w:rPr>
          <w:rFonts w:ascii="Arial" w:hAnsi="Arial" w:cs="Arial"/>
        </w:rPr>
        <w:t>ombina los dos bytes leídos en un solo valor de 16 bits.</w:t>
      </w:r>
      <w:r>
        <w:rPr>
          <w:rFonts w:ascii="Arial" w:hAnsi="Arial" w:cs="Arial"/>
        </w:rPr>
        <w:t xml:space="preserve"> Se m</w:t>
      </w:r>
      <w:r w:rsidRPr="00535C5B">
        <w:rPr>
          <w:rFonts w:ascii="Arial" w:hAnsi="Arial" w:cs="Arial"/>
        </w:rPr>
        <w:t xml:space="preserve">ultiplica el byte más significativo por 256 y luego </w:t>
      </w:r>
      <w:r>
        <w:rPr>
          <w:rFonts w:ascii="Arial" w:hAnsi="Arial" w:cs="Arial"/>
        </w:rPr>
        <w:t>se</w:t>
      </w:r>
      <w:r w:rsidRPr="00535C5B">
        <w:rPr>
          <w:rFonts w:ascii="Arial" w:hAnsi="Arial" w:cs="Arial"/>
        </w:rPr>
        <w:t xml:space="preserve"> suma el byte menos significativo.</w:t>
      </w:r>
    </w:p>
    <w:p w14:paraId="43C4FFDA" w14:textId="239DCEEF" w:rsidR="00BF5C5C" w:rsidRDefault="00BF5C5C" w:rsidP="0001125E">
      <w:pPr>
        <w:spacing w:after="0"/>
        <w:ind w:firstLine="851"/>
        <w:jc w:val="center"/>
        <w:rPr>
          <w:rFonts w:ascii="Arial" w:hAnsi="Arial" w:cs="Arial"/>
        </w:rPr>
      </w:pPr>
      <w:r>
        <w:rPr>
          <w:rFonts w:ascii="Arial" w:hAnsi="Arial" w:cs="Arial"/>
          <w:noProof/>
        </w:rPr>
        <w:drawing>
          <wp:inline distT="0" distB="0" distL="0" distR="0" wp14:anchorId="7818739F" wp14:editId="196C0BA4">
            <wp:extent cx="2530059" cy="1204064"/>
            <wp:effectExtent l="0" t="0" r="3810" b="0"/>
            <wp:docPr id="128967918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9184" name="Imagen 1289679184"/>
                    <pic:cNvPicPr/>
                  </pic:nvPicPr>
                  <pic:blipFill>
                    <a:blip r:embed="rId17">
                      <a:extLst>
                        <a:ext uri="{28A0092B-C50C-407E-A947-70E740481C1C}">
                          <a14:useLocalDpi xmlns:a14="http://schemas.microsoft.com/office/drawing/2010/main" val="0"/>
                        </a:ext>
                      </a:extLst>
                    </a:blip>
                    <a:stretch>
                      <a:fillRect/>
                    </a:stretch>
                  </pic:blipFill>
                  <pic:spPr>
                    <a:xfrm>
                      <a:off x="0" y="0"/>
                      <a:ext cx="2530059" cy="1204064"/>
                    </a:xfrm>
                    <a:prstGeom prst="rect">
                      <a:avLst/>
                    </a:prstGeom>
                  </pic:spPr>
                </pic:pic>
              </a:graphicData>
            </a:graphic>
          </wp:inline>
        </w:drawing>
      </w:r>
    </w:p>
    <w:p w14:paraId="7E015E8E" w14:textId="6B3F0889" w:rsidR="0001125E" w:rsidRPr="0001125E" w:rsidRDefault="0001125E" w:rsidP="00BF5C5C">
      <w:pPr>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Figura 9. Función de lectura.</w:t>
      </w:r>
    </w:p>
    <w:p w14:paraId="637BD7CC" w14:textId="7EA2EB53" w:rsidR="004D0C85" w:rsidRDefault="00814228" w:rsidP="00BF5C5C">
      <w:pPr>
        <w:ind w:firstLine="851"/>
        <w:jc w:val="both"/>
        <w:rPr>
          <w:rFonts w:ascii="Arial" w:hAnsi="Arial" w:cs="Arial"/>
        </w:rPr>
      </w:pPr>
      <w:r>
        <w:rPr>
          <w:rFonts w:ascii="Arial" w:hAnsi="Arial" w:cs="Arial"/>
        </w:rPr>
        <w:t xml:space="preserve">La función </w:t>
      </w:r>
      <w:proofErr w:type="gramStart"/>
      <w:r w:rsidRPr="003465DB">
        <w:rPr>
          <w:rFonts w:ascii="Arial" w:hAnsi="Arial" w:cs="Arial"/>
          <w:b/>
          <w:bCs/>
        </w:rPr>
        <w:t>guardado(</w:t>
      </w:r>
      <w:proofErr w:type="gramEnd"/>
      <w:r w:rsidRPr="003465DB">
        <w:rPr>
          <w:rFonts w:ascii="Arial" w:hAnsi="Arial" w:cs="Arial"/>
          <w:b/>
          <w:bCs/>
        </w:rPr>
        <w:t>)</w:t>
      </w:r>
      <w:r>
        <w:rPr>
          <w:rFonts w:ascii="Arial" w:hAnsi="Arial" w:cs="Arial"/>
        </w:rPr>
        <w:t xml:space="preserve"> no es incluida en el bucle principal pero si pertenece a la composición dentro de otras funciones por lo que de interés explicarla antes. Esta función tiene como objetivo poder almacenar los valores que conforman el color del Led RGB</w:t>
      </w:r>
      <w:r w:rsidR="003465DB">
        <w:rPr>
          <w:rFonts w:ascii="Arial" w:hAnsi="Arial" w:cs="Arial"/>
        </w:rPr>
        <w:t xml:space="preserve"> en la memoria EEPROM</w:t>
      </w:r>
      <w:r>
        <w:rPr>
          <w:rFonts w:ascii="Arial" w:hAnsi="Arial" w:cs="Arial"/>
        </w:rPr>
        <w:t xml:space="preserve">. Utiliza un condicional con una variable booleana para que cuando esta esta en true, inicializada en false, </w:t>
      </w:r>
      <w:r w:rsidR="003465DB">
        <w:rPr>
          <w:rFonts w:ascii="Arial" w:hAnsi="Arial" w:cs="Arial"/>
        </w:rPr>
        <w:t xml:space="preserve">escriba dentro de un especifico hueco de la memoria EEPROM los valores que contienen las variables, </w:t>
      </w:r>
      <w:r w:rsidR="003465DB">
        <w:rPr>
          <w:rFonts w:ascii="Arial" w:hAnsi="Arial" w:cs="Arial"/>
        </w:rPr>
        <w:t>inicializadas anteriormente</w:t>
      </w:r>
      <w:r w:rsidR="003465DB">
        <w:rPr>
          <w:rFonts w:ascii="Arial" w:hAnsi="Arial" w:cs="Arial"/>
        </w:rPr>
        <w:t xml:space="preserve">, usadas de parámetros. Para esta acción se usa la clase </w:t>
      </w:r>
      <w:proofErr w:type="spellStart"/>
      <w:r w:rsidR="003465DB" w:rsidRPr="003465DB">
        <w:rPr>
          <w:rFonts w:ascii="Arial" w:hAnsi="Arial" w:cs="Arial"/>
          <w:b/>
          <w:bCs/>
          <w:i/>
          <w:iCs/>
        </w:rPr>
        <w:t>EEPROM.write</w:t>
      </w:r>
      <w:proofErr w:type="spellEnd"/>
      <w:r w:rsidR="003465DB" w:rsidRPr="003465DB">
        <w:rPr>
          <w:rFonts w:ascii="Arial" w:hAnsi="Arial" w:cs="Arial"/>
          <w:b/>
          <w:bCs/>
          <w:i/>
          <w:iCs/>
        </w:rPr>
        <w:t>(,)</w:t>
      </w:r>
      <w:r w:rsidR="003465DB">
        <w:rPr>
          <w:rFonts w:ascii="Arial" w:hAnsi="Arial" w:cs="Arial"/>
        </w:rPr>
        <w:t>. Luego la variable booleana vuelve a false para evitar que se guarden repetidamente los datos.</w:t>
      </w:r>
    </w:p>
    <w:p w14:paraId="12C0BFAC" w14:textId="654A38F1" w:rsidR="003465DB" w:rsidRDefault="003465DB" w:rsidP="0001125E">
      <w:pPr>
        <w:spacing w:after="0"/>
        <w:ind w:firstLine="851"/>
        <w:jc w:val="center"/>
        <w:rPr>
          <w:rFonts w:ascii="Arial" w:hAnsi="Arial" w:cs="Arial"/>
        </w:rPr>
      </w:pPr>
      <w:r>
        <w:rPr>
          <w:rFonts w:ascii="Arial" w:hAnsi="Arial" w:cs="Arial"/>
          <w:noProof/>
        </w:rPr>
        <w:drawing>
          <wp:inline distT="0" distB="0" distL="0" distR="0" wp14:anchorId="6B776C16" wp14:editId="3422C616">
            <wp:extent cx="2568163" cy="1310754"/>
            <wp:effectExtent l="0" t="0" r="3810" b="3810"/>
            <wp:docPr id="15549827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2762" name="Imagen 1554982762"/>
                    <pic:cNvPicPr/>
                  </pic:nvPicPr>
                  <pic:blipFill>
                    <a:blip r:embed="rId18">
                      <a:extLst>
                        <a:ext uri="{28A0092B-C50C-407E-A947-70E740481C1C}">
                          <a14:useLocalDpi xmlns:a14="http://schemas.microsoft.com/office/drawing/2010/main" val="0"/>
                        </a:ext>
                      </a:extLst>
                    </a:blip>
                    <a:stretch>
                      <a:fillRect/>
                    </a:stretch>
                  </pic:blipFill>
                  <pic:spPr>
                    <a:xfrm>
                      <a:off x="0" y="0"/>
                      <a:ext cx="2568163" cy="1310754"/>
                    </a:xfrm>
                    <a:prstGeom prst="rect">
                      <a:avLst/>
                    </a:prstGeom>
                  </pic:spPr>
                </pic:pic>
              </a:graphicData>
            </a:graphic>
          </wp:inline>
        </w:drawing>
      </w:r>
    </w:p>
    <w:p w14:paraId="2B8AB192" w14:textId="0A980457" w:rsidR="0001125E" w:rsidRPr="0001125E" w:rsidRDefault="0001125E" w:rsidP="003465DB">
      <w:pPr>
        <w:ind w:firstLine="851"/>
        <w:jc w:val="center"/>
        <w:rPr>
          <w:rFonts w:ascii="Arial" w:hAnsi="Arial" w:cs="Arial"/>
          <w:color w:val="767171" w:themeColor="background2" w:themeShade="80"/>
          <w:sz w:val="18"/>
          <w:szCs w:val="18"/>
        </w:rPr>
      </w:pPr>
      <w:r w:rsidRPr="0001125E">
        <w:rPr>
          <w:rFonts w:ascii="Arial" w:hAnsi="Arial" w:cs="Arial"/>
          <w:color w:val="767171" w:themeColor="background2" w:themeShade="80"/>
          <w:sz w:val="18"/>
          <w:szCs w:val="18"/>
        </w:rPr>
        <w:t>Figura 10. Función para guardar los valores de los colores</w:t>
      </w:r>
      <w:r>
        <w:rPr>
          <w:rFonts w:ascii="Arial" w:hAnsi="Arial" w:cs="Arial"/>
          <w:color w:val="767171" w:themeColor="background2" w:themeShade="80"/>
          <w:sz w:val="18"/>
          <w:szCs w:val="18"/>
        </w:rPr>
        <w:t xml:space="preserve"> del Led RGB</w:t>
      </w:r>
      <w:r w:rsidRPr="0001125E">
        <w:rPr>
          <w:rFonts w:ascii="Arial" w:hAnsi="Arial" w:cs="Arial"/>
          <w:color w:val="767171" w:themeColor="background2" w:themeShade="80"/>
          <w:sz w:val="18"/>
          <w:szCs w:val="18"/>
        </w:rPr>
        <w:t>.</w:t>
      </w:r>
    </w:p>
    <w:p w14:paraId="27604DF4" w14:textId="429F85C9" w:rsidR="003465DB" w:rsidRDefault="00FF31F7" w:rsidP="003465DB">
      <w:pPr>
        <w:ind w:firstLine="851"/>
        <w:jc w:val="both"/>
        <w:rPr>
          <w:rFonts w:ascii="Arial" w:hAnsi="Arial" w:cs="Arial"/>
        </w:rPr>
      </w:pPr>
      <w:r>
        <w:rPr>
          <w:rFonts w:ascii="Arial" w:hAnsi="Arial" w:cs="Arial"/>
        </w:rPr>
        <w:t xml:space="preserve">La función </w:t>
      </w:r>
      <w:proofErr w:type="gramStart"/>
      <w:r w:rsidRPr="008B6BDA">
        <w:rPr>
          <w:rFonts w:ascii="Arial" w:hAnsi="Arial" w:cs="Arial"/>
          <w:b/>
          <w:bCs/>
        </w:rPr>
        <w:t>detección(</w:t>
      </w:r>
      <w:proofErr w:type="gramEnd"/>
      <w:r w:rsidRPr="008B6BDA">
        <w:rPr>
          <w:rFonts w:ascii="Arial" w:hAnsi="Arial" w:cs="Arial"/>
          <w:b/>
          <w:bCs/>
        </w:rPr>
        <w:t>)</w:t>
      </w:r>
      <w:r>
        <w:rPr>
          <w:rFonts w:ascii="Arial" w:hAnsi="Arial" w:cs="Arial"/>
        </w:rPr>
        <w:t xml:space="preserve"> está relacionada con los valores que recibirá desde la aplicación móvil para poder determinar que acción deberá realizar. El primer condicional con el que nos encontramos es contemplando una igualdad en una de las variables que se utilizan para la lectura del módulo bluetooth, esta nos indica que en caso de leer un </w:t>
      </w:r>
      <w:r>
        <w:rPr>
          <w:rFonts w:ascii="Arial" w:hAnsi="Arial" w:cs="Arial"/>
        </w:rPr>
        <w:lastRenderedPageBreak/>
        <w:t xml:space="preserve">“1”, se debe leer la memoria EEPROM y trae los valores almacenados en las variables que forman los colores del Led RGB, esto con la finalidad de encender el led en el último color guardado. La segunda condición es en caso de leer un “2”, lo que haría que los valores de los colores del RGB sean 0, lo que significa que el led esta apagado. Otra condición se cumple cuando lee el valor “3”, </w:t>
      </w:r>
      <w:r w:rsidR="008B6BDA">
        <w:rPr>
          <w:rFonts w:ascii="Arial" w:hAnsi="Arial" w:cs="Arial"/>
        </w:rPr>
        <w:t xml:space="preserve">es el indicador para guardar el color que se encuentra presente, para esto reinicia la variable que almacena el valor de acción detectado desde el módulo bluetooth, llama la función </w:t>
      </w:r>
      <w:proofErr w:type="gramStart"/>
      <w:r w:rsidR="008B6BDA" w:rsidRPr="008B6BDA">
        <w:rPr>
          <w:rFonts w:ascii="Arial" w:hAnsi="Arial" w:cs="Arial"/>
          <w:b/>
          <w:bCs/>
        </w:rPr>
        <w:t>guardado(</w:t>
      </w:r>
      <w:proofErr w:type="gramEnd"/>
      <w:r w:rsidR="008B6BDA" w:rsidRPr="008B6BDA">
        <w:rPr>
          <w:rFonts w:ascii="Arial" w:hAnsi="Arial" w:cs="Arial"/>
          <w:b/>
          <w:bCs/>
        </w:rPr>
        <w:t>)</w:t>
      </w:r>
      <w:r w:rsidR="008B6BDA">
        <w:rPr>
          <w:rFonts w:ascii="Arial" w:hAnsi="Arial" w:cs="Arial"/>
        </w:rPr>
        <w:t xml:space="preserve"> y </w:t>
      </w:r>
      <w:r w:rsidR="008B6BDA">
        <w:rPr>
          <w:rFonts w:ascii="Arial" w:hAnsi="Arial" w:cs="Arial"/>
        </w:rPr>
        <w:t>coloca la variable booleana en true</w:t>
      </w:r>
      <w:r w:rsidR="008B6BDA">
        <w:rPr>
          <w:rFonts w:ascii="Arial" w:hAnsi="Arial" w:cs="Arial"/>
        </w:rPr>
        <w:t xml:space="preserve"> para que esta se pueda ejecutar y guardar los valores en la memoria EEPROM.</w:t>
      </w:r>
    </w:p>
    <w:p w14:paraId="2932B84B" w14:textId="42977224" w:rsidR="008B6BDA" w:rsidRDefault="000B0E23" w:rsidP="003465DB">
      <w:pPr>
        <w:ind w:firstLine="851"/>
        <w:jc w:val="both"/>
        <w:rPr>
          <w:rFonts w:ascii="Arial" w:hAnsi="Arial" w:cs="Arial"/>
        </w:rPr>
      </w:pPr>
      <w:r>
        <w:rPr>
          <w:rFonts w:ascii="Arial" w:hAnsi="Arial" w:cs="Arial"/>
        </w:rPr>
        <w:t xml:space="preserve">Luego, para el valor de los colores, la recepción de datos puede ser un poco más complicada de entender, pero es solo por los valores en lo que la aplicación nos envía. El cuarto condicional que se presenta es por un intervalo de números entre “1000” y “1255”, esta define el grado de intensidad entre 0 y 255 del color rojo. En caso de que se cumpla la condición se usa la clase </w:t>
      </w:r>
      <w:proofErr w:type="spellStart"/>
      <w:proofErr w:type="gramStart"/>
      <w:r w:rsidRPr="000B0E23">
        <w:rPr>
          <w:rFonts w:ascii="Arial" w:hAnsi="Arial" w:cs="Arial"/>
          <w:i/>
          <w:iCs/>
        </w:rPr>
        <w:t>map</w:t>
      </w:r>
      <w:proofErr w:type="spellEnd"/>
      <w:r>
        <w:rPr>
          <w:rFonts w:ascii="Arial" w:hAnsi="Arial" w:cs="Arial"/>
          <w:i/>
          <w:iCs/>
        </w:rPr>
        <w:t>(</w:t>
      </w:r>
      <w:proofErr w:type="gramEnd"/>
      <w:r>
        <w:rPr>
          <w:rFonts w:ascii="Arial" w:hAnsi="Arial" w:cs="Arial"/>
          <w:i/>
          <w:iCs/>
        </w:rPr>
        <w:t>)</w:t>
      </w:r>
      <w:r>
        <w:rPr>
          <w:rFonts w:ascii="Arial" w:hAnsi="Arial" w:cs="Arial"/>
        </w:rPr>
        <w:t xml:space="preserve"> para almacenar el valor en la variable del color. Esta clase tiene 5 parámetros, el primero es el dato a mapear, el segundo el valor mínimo de entrada, el tercero es el valor máximo de entrada, el cuarto es el valor mínimo de salida y por último el valor máximo de salida.</w:t>
      </w:r>
    </w:p>
    <w:p w14:paraId="4D61A22C" w14:textId="68E180A8" w:rsidR="000B0E23" w:rsidRDefault="00200869" w:rsidP="003465DB">
      <w:pPr>
        <w:ind w:firstLine="851"/>
        <w:jc w:val="both"/>
        <w:rPr>
          <w:rFonts w:ascii="Arial" w:hAnsi="Arial" w:cs="Arial"/>
        </w:rPr>
      </w:pPr>
      <w:r>
        <w:rPr>
          <w:rFonts w:ascii="Arial" w:hAnsi="Arial" w:cs="Arial"/>
          <w:noProof/>
        </w:rPr>
        <w:drawing>
          <wp:anchor distT="0" distB="0" distL="114300" distR="114300" simplePos="0" relativeHeight="251661312" behindDoc="0" locked="0" layoutInCell="1" allowOverlap="1" wp14:anchorId="55D5605E" wp14:editId="793B5238">
            <wp:simplePos x="0" y="0"/>
            <wp:positionH relativeFrom="margin">
              <wp:align>right</wp:align>
            </wp:positionH>
            <wp:positionV relativeFrom="paragraph">
              <wp:posOffset>651510</wp:posOffset>
            </wp:positionV>
            <wp:extent cx="4892040" cy="4371340"/>
            <wp:effectExtent l="0" t="0" r="3810" b="0"/>
            <wp:wrapThrough wrapText="bothSides">
              <wp:wrapPolygon edited="0">
                <wp:start x="0" y="0"/>
                <wp:lineTo x="0" y="21462"/>
                <wp:lineTo x="21533" y="21462"/>
                <wp:lineTo x="21533" y="0"/>
                <wp:lineTo x="0" y="0"/>
              </wp:wrapPolygon>
            </wp:wrapThrough>
            <wp:docPr id="9123166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6699" name="Imagen 912316699"/>
                    <pic:cNvPicPr/>
                  </pic:nvPicPr>
                  <pic:blipFill>
                    <a:blip r:embed="rId19">
                      <a:extLst>
                        <a:ext uri="{28A0092B-C50C-407E-A947-70E740481C1C}">
                          <a14:useLocalDpi xmlns:a14="http://schemas.microsoft.com/office/drawing/2010/main" val="0"/>
                        </a:ext>
                      </a:extLst>
                    </a:blip>
                    <a:stretch>
                      <a:fillRect/>
                    </a:stretch>
                  </pic:blipFill>
                  <pic:spPr>
                    <a:xfrm>
                      <a:off x="0" y="0"/>
                      <a:ext cx="4892040" cy="4371340"/>
                    </a:xfrm>
                    <a:prstGeom prst="rect">
                      <a:avLst/>
                    </a:prstGeom>
                  </pic:spPr>
                </pic:pic>
              </a:graphicData>
            </a:graphic>
            <wp14:sizeRelH relativeFrom="margin">
              <wp14:pctWidth>0</wp14:pctWidth>
            </wp14:sizeRelH>
            <wp14:sizeRelV relativeFrom="margin">
              <wp14:pctHeight>0</wp14:pctHeight>
            </wp14:sizeRelV>
          </wp:anchor>
        </w:drawing>
      </w:r>
      <w:r w:rsidR="000B0E23">
        <w:rPr>
          <w:rFonts w:ascii="Arial" w:hAnsi="Arial" w:cs="Arial"/>
        </w:rPr>
        <w:t>Al igual que este condicional hay dos más</w:t>
      </w:r>
      <w:r>
        <w:rPr>
          <w:rFonts w:ascii="Arial" w:hAnsi="Arial" w:cs="Arial"/>
        </w:rPr>
        <w:t xml:space="preserve"> que realizan la misma acción</w:t>
      </w:r>
      <w:r w:rsidR="000B0E23">
        <w:rPr>
          <w:rFonts w:ascii="Arial" w:hAnsi="Arial" w:cs="Arial"/>
        </w:rPr>
        <w:t xml:space="preserve">, uno para valores en un rango de “2000” y “2255” que pertenece al color </w:t>
      </w:r>
      <w:r>
        <w:rPr>
          <w:rFonts w:ascii="Arial" w:hAnsi="Arial" w:cs="Arial"/>
        </w:rPr>
        <w:t>verde y otro para valores de “3000” y “3255” para el color azul.</w:t>
      </w:r>
    </w:p>
    <w:p w14:paraId="22498017" w14:textId="307D4078" w:rsidR="00200869" w:rsidRPr="0001125E" w:rsidRDefault="0001125E" w:rsidP="00200869">
      <w:pPr>
        <w:ind w:firstLine="851"/>
        <w:jc w:val="center"/>
        <w:rPr>
          <w:rFonts w:ascii="Arial" w:hAnsi="Arial" w:cs="Arial"/>
          <w:color w:val="767171" w:themeColor="background2" w:themeShade="80"/>
          <w:sz w:val="16"/>
          <w:szCs w:val="16"/>
        </w:rPr>
      </w:pPr>
      <w:r w:rsidRPr="0001125E">
        <w:rPr>
          <w:rFonts w:ascii="Arial" w:hAnsi="Arial" w:cs="Arial"/>
          <w:color w:val="767171" w:themeColor="background2" w:themeShade="80"/>
          <w:sz w:val="16"/>
          <w:szCs w:val="16"/>
        </w:rPr>
        <w:t>Figura 11. Función para detectar y definir las acciones a realizar y los valores de los colores del Led RGB.</w:t>
      </w:r>
    </w:p>
    <w:p w14:paraId="3F199E10" w14:textId="22C7BA58" w:rsidR="003465DB" w:rsidRDefault="00200869" w:rsidP="00BF5C5C">
      <w:pPr>
        <w:ind w:firstLine="851"/>
        <w:jc w:val="both"/>
        <w:rPr>
          <w:rFonts w:ascii="Arial" w:hAnsi="Arial" w:cs="Arial"/>
        </w:rPr>
      </w:pPr>
      <w:r>
        <w:rPr>
          <w:rFonts w:ascii="Arial" w:hAnsi="Arial" w:cs="Arial"/>
        </w:rPr>
        <w:t xml:space="preserve">Por último, al final del código, se encuentra la función </w:t>
      </w:r>
      <w:proofErr w:type="spellStart"/>
      <w:proofErr w:type="gramStart"/>
      <w:r w:rsidRPr="00200869">
        <w:rPr>
          <w:rFonts w:ascii="Arial" w:hAnsi="Arial" w:cs="Arial"/>
          <w:b/>
          <w:bCs/>
        </w:rPr>
        <w:t>envio</w:t>
      </w:r>
      <w:proofErr w:type="spellEnd"/>
      <w:r w:rsidRPr="00200869">
        <w:rPr>
          <w:rFonts w:ascii="Arial" w:hAnsi="Arial" w:cs="Arial"/>
          <w:b/>
          <w:bCs/>
        </w:rPr>
        <w:t>(</w:t>
      </w:r>
      <w:proofErr w:type="gramEnd"/>
      <w:r w:rsidRPr="00200869">
        <w:rPr>
          <w:rFonts w:ascii="Arial" w:hAnsi="Arial" w:cs="Arial"/>
          <w:b/>
          <w:bCs/>
        </w:rPr>
        <w:t>)</w:t>
      </w:r>
      <w:r>
        <w:rPr>
          <w:rFonts w:ascii="Arial" w:hAnsi="Arial" w:cs="Arial"/>
        </w:rPr>
        <w:t xml:space="preserve"> que es la responsable de enviar los datos como señales infrarrojas por el led emisor al dispositivo </w:t>
      </w:r>
      <w:r>
        <w:rPr>
          <w:rFonts w:ascii="Arial" w:hAnsi="Arial" w:cs="Arial"/>
        </w:rPr>
        <w:lastRenderedPageBreak/>
        <w:t xml:space="preserve">1 que capturará y realizará la acción en el led RGB tal como nosotros lo establezcamos. Dentro de la misma se encontrará la clase </w:t>
      </w:r>
      <w:proofErr w:type="spellStart"/>
      <w:proofErr w:type="gramStart"/>
      <w:r w:rsidRPr="00BA7DDD">
        <w:rPr>
          <w:rFonts w:ascii="Arial" w:hAnsi="Arial" w:cs="Arial"/>
          <w:i/>
          <w:iCs/>
        </w:rPr>
        <w:t>irsend.sendNEC</w:t>
      </w:r>
      <w:proofErr w:type="spellEnd"/>
      <w:proofErr w:type="gramEnd"/>
      <w:r w:rsidRPr="00BA7DDD">
        <w:rPr>
          <w:rFonts w:ascii="Arial" w:hAnsi="Arial" w:cs="Arial"/>
          <w:i/>
          <w:iCs/>
        </w:rPr>
        <w:t>()</w:t>
      </w:r>
      <w:r>
        <w:rPr>
          <w:rFonts w:ascii="Arial" w:hAnsi="Arial" w:cs="Arial"/>
        </w:rPr>
        <w:t xml:space="preserve"> que</w:t>
      </w:r>
      <w:r w:rsidR="00BA7DDD">
        <w:rPr>
          <w:rFonts w:ascii="Arial" w:hAnsi="Arial" w:cs="Arial"/>
        </w:rPr>
        <w:t xml:space="preserve"> se utiliza para enviar una señal infrarroja con un protocolo en específico, en nuestro caso NEC.</w:t>
      </w:r>
      <w:r>
        <w:rPr>
          <w:rFonts w:ascii="Arial" w:hAnsi="Arial" w:cs="Arial"/>
        </w:rPr>
        <w:t xml:space="preserve"> </w:t>
      </w:r>
      <w:r w:rsidR="00BA7DDD">
        <w:rPr>
          <w:rFonts w:ascii="Arial" w:hAnsi="Arial" w:cs="Arial"/>
        </w:rPr>
        <w:t>S</w:t>
      </w:r>
      <w:r>
        <w:rPr>
          <w:rFonts w:ascii="Arial" w:hAnsi="Arial" w:cs="Arial"/>
        </w:rPr>
        <w:t>e le pasará como parámetro el comando</w:t>
      </w:r>
      <w:r w:rsidR="00BA7DDD">
        <w:rPr>
          <w:rFonts w:ascii="Arial" w:hAnsi="Arial" w:cs="Arial"/>
        </w:rPr>
        <w:t xml:space="preserve"> que interpretará el sensor receptor, la variable donde se encuentra el valor del color del led RGB y la cantidad de repeticiones del comando. Esto se repite tres veces, una por color y se envían todas en conjunto, de esta forma se forma el color final del Led RGB.</w:t>
      </w:r>
    </w:p>
    <w:p w14:paraId="553A9DFF" w14:textId="687B06A4" w:rsidR="00BA7DDD" w:rsidRDefault="00BA7DDD" w:rsidP="00795082">
      <w:pPr>
        <w:spacing w:after="0"/>
        <w:ind w:firstLine="851"/>
        <w:jc w:val="center"/>
        <w:rPr>
          <w:rFonts w:ascii="Arial" w:hAnsi="Arial" w:cs="Arial"/>
        </w:rPr>
      </w:pPr>
      <w:r>
        <w:rPr>
          <w:rFonts w:ascii="Arial" w:hAnsi="Arial" w:cs="Arial"/>
          <w:noProof/>
        </w:rPr>
        <w:drawing>
          <wp:inline distT="0" distB="0" distL="0" distR="0" wp14:anchorId="52BAAD8D" wp14:editId="597BAC6D">
            <wp:extent cx="2933954" cy="1600339"/>
            <wp:effectExtent l="0" t="0" r="0" b="0"/>
            <wp:docPr id="12170070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07097" name="Imagen 1217007097"/>
                    <pic:cNvPicPr/>
                  </pic:nvPicPr>
                  <pic:blipFill>
                    <a:blip r:embed="rId20">
                      <a:extLst>
                        <a:ext uri="{28A0092B-C50C-407E-A947-70E740481C1C}">
                          <a14:useLocalDpi xmlns:a14="http://schemas.microsoft.com/office/drawing/2010/main" val="0"/>
                        </a:ext>
                      </a:extLst>
                    </a:blip>
                    <a:stretch>
                      <a:fillRect/>
                    </a:stretch>
                  </pic:blipFill>
                  <pic:spPr>
                    <a:xfrm>
                      <a:off x="0" y="0"/>
                      <a:ext cx="2933954" cy="1600339"/>
                    </a:xfrm>
                    <a:prstGeom prst="rect">
                      <a:avLst/>
                    </a:prstGeom>
                  </pic:spPr>
                </pic:pic>
              </a:graphicData>
            </a:graphic>
          </wp:inline>
        </w:drawing>
      </w:r>
    </w:p>
    <w:p w14:paraId="48A2D99C" w14:textId="51D6A2B4" w:rsidR="0001125E" w:rsidRPr="00795082" w:rsidRDefault="0001125E" w:rsidP="00BA7DDD">
      <w:pPr>
        <w:ind w:firstLine="851"/>
        <w:jc w:val="center"/>
        <w:rPr>
          <w:rFonts w:ascii="Arial" w:hAnsi="Arial" w:cs="Arial"/>
          <w:color w:val="767171" w:themeColor="background2" w:themeShade="80"/>
          <w:sz w:val="18"/>
          <w:szCs w:val="18"/>
        </w:rPr>
      </w:pPr>
      <w:r w:rsidRPr="00795082">
        <w:rPr>
          <w:rFonts w:ascii="Arial" w:hAnsi="Arial" w:cs="Arial"/>
          <w:color w:val="767171" w:themeColor="background2" w:themeShade="80"/>
          <w:sz w:val="18"/>
          <w:szCs w:val="18"/>
        </w:rPr>
        <w:t>Figura 12. Función para enviar los valores de los colores del Led RGB.</w:t>
      </w:r>
    </w:p>
    <w:p w14:paraId="279A860D" w14:textId="05415A8E" w:rsidR="00BA7DDD" w:rsidRPr="00795082" w:rsidRDefault="00BA7DDD" w:rsidP="00795082">
      <w:pPr>
        <w:pStyle w:val="Ttulo2"/>
        <w:rPr>
          <w:rFonts w:ascii="Arial" w:hAnsi="Arial" w:cs="Arial"/>
          <w:sz w:val="28"/>
          <w:szCs w:val="28"/>
        </w:rPr>
      </w:pPr>
      <w:bookmarkStart w:id="8" w:name="_Toc170925431"/>
      <w:r w:rsidRPr="00795082">
        <w:rPr>
          <w:rFonts w:ascii="Arial" w:hAnsi="Arial" w:cs="Arial"/>
          <w:sz w:val="28"/>
          <w:szCs w:val="28"/>
        </w:rPr>
        <w:t>Aplicación Móvil</w:t>
      </w:r>
      <w:bookmarkEnd w:id="8"/>
    </w:p>
    <w:p w14:paraId="2E20D55A" w14:textId="13F60E27" w:rsidR="00BA7DDD" w:rsidRDefault="00BA7DDD" w:rsidP="00BA7DDD">
      <w:pPr>
        <w:ind w:firstLine="851"/>
        <w:jc w:val="both"/>
        <w:rPr>
          <w:rFonts w:ascii="Arial" w:hAnsi="Arial" w:cs="Arial"/>
        </w:rPr>
      </w:pPr>
      <w:r>
        <w:rPr>
          <w:rFonts w:ascii="Arial" w:hAnsi="Arial" w:cs="Arial"/>
        </w:rPr>
        <w:t>Acabamos de explicar el funcionamiento del dispositivo 2 y como funciona en relación al receptor y el controlador, pero por el momento no se dio a conocer la apariencia ni funcionamiento interno de la aplicación que será la encargada de llevar a cabo toda la comunicación, desde conectarse al módulo bluetooth hasta definir el color del Led RGB a preferencia.</w:t>
      </w:r>
    </w:p>
    <w:p w14:paraId="3F53291D" w14:textId="77777777" w:rsidR="00522FC9" w:rsidRDefault="00BA7DDD" w:rsidP="005610C0">
      <w:pPr>
        <w:ind w:firstLine="851"/>
        <w:jc w:val="both"/>
        <w:rPr>
          <w:rFonts w:ascii="Arial" w:hAnsi="Arial" w:cs="Arial"/>
        </w:rPr>
      </w:pPr>
      <w:r>
        <w:rPr>
          <w:rFonts w:ascii="Arial" w:hAnsi="Arial" w:cs="Arial"/>
        </w:rPr>
        <w:t xml:space="preserve">El controlador será una aplicación instalada en un celular mediante bluetooth, cabe aclarar que es un APK y no una aplicación descargable en tiendas virtuales. Esto se debe a que es desarrollada por nosotros mediante una página web llamada </w:t>
      </w:r>
      <w:r w:rsidR="005610C0">
        <w:rPr>
          <w:rFonts w:ascii="Arial" w:hAnsi="Arial" w:cs="Arial"/>
        </w:rPr>
        <w:t>“</w:t>
      </w:r>
      <w:r>
        <w:rPr>
          <w:rFonts w:ascii="Arial" w:hAnsi="Arial" w:cs="Arial"/>
        </w:rPr>
        <w:t>MIT A</w:t>
      </w:r>
      <w:r w:rsidR="005610C0">
        <w:rPr>
          <w:rFonts w:ascii="Arial" w:hAnsi="Arial" w:cs="Arial"/>
        </w:rPr>
        <w:t xml:space="preserve">pp Inventor”. Esta página nos permite diseñar una aplicación mediante la composición de diferentes componentes, tales como </w:t>
      </w:r>
      <w:r>
        <w:rPr>
          <w:rFonts w:ascii="Arial" w:hAnsi="Arial" w:cs="Arial"/>
        </w:rPr>
        <w:t>botones</w:t>
      </w:r>
      <w:r w:rsidR="005610C0">
        <w:rPr>
          <w:rFonts w:ascii="Arial" w:hAnsi="Arial" w:cs="Arial"/>
        </w:rPr>
        <w:t>, cuadros de texto, imágenes</w:t>
      </w:r>
      <w:r>
        <w:rPr>
          <w:rFonts w:ascii="Arial" w:hAnsi="Arial" w:cs="Arial"/>
        </w:rPr>
        <w:t xml:space="preserve"> y sliders.</w:t>
      </w:r>
      <w:r w:rsidR="005610C0">
        <w:rPr>
          <w:rFonts w:ascii="Arial" w:hAnsi="Arial" w:cs="Arial"/>
        </w:rPr>
        <w:t xml:space="preserve"> En la parte visual se pueden ubicar y dar formato en base a nuestro gusto sin ningún tipo de dificultad y para el funcionamiento o la lógica de la aplicación se emplea una programación en bloques que lo hace intuitivo y fácil de comprender. </w:t>
      </w:r>
    </w:p>
    <w:p w14:paraId="58942893" w14:textId="4F238A33" w:rsidR="00BA7DDD" w:rsidRDefault="00522FC9" w:rsidP="00522FC9">
      <w:pPr>
        <w:spacing w:after="0"/>
        <w:ind w:firstLine="851"/>
        <w:jc w:val="center"/>
        <w:rPr>
          <w:rFonts w:ascii="Arial" w:hAnsi="Arial" w:cs="Arial"/>
        </w:rPr>
      </w:pPr>
      <w:r>
        <w:rPr>
          <w:rFonts w:ascii="Arial" w:hAnsi="Arial" w:cs="Arial"/>
          <w:noProof/>
        </w:rPr>
        <w:drawing>
          <wp:inline distT="0" distB="0" distL="0" distR="0" wp14:anchorId="29CFF5E8" wp14:editId="4F3F3FF6">
            <wp:extent cx="2148840" cy="2893578"/>
            <wp:effectExtent l="0" t="0" r="3810" b="2540"/>
            <wp:docPr id="185033458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4583" name="Imagen 1850334583"/>
                    <pic:cNvPicPr/>
                  </pic:nvPicPr>
                  <pic:blipFill rotWithShape="1">
                    <a:blip r:embed="rId21" cstate="print">
                      <a:extLst>
                        <a:ext uri="{28A0092B-C50C-407E-A947-70E740481C1C}">
                          <a14:useLocalDpi xmlns:a14="http://schemas.microsoft.com/office/drawing/2010/main" val="0"/>
                        </a:ext>
                      </a:extLst>
                    </a:blip>
                    <a:srcRect r="7354"/>
                    <a:stretch/>
                  </pic:blipFill>
                  <pic:spPr bwMode="auto">
                    <a:xfrm>
                      <a:off x="0" y="0"/>
                      <a:ext cx="2169411" cy="2921278"/>
                    </a:xfrm>
                    <a:prstGeom prst="rect">
                      <a:avLst/>
                    </a:prstGeom>
                    <a:ln>
                      <a:noFill/>
                    </a:ln>
                    <a:extLst>
                      <a:ext uri="{53640926-AAD7-44D8-BBD7-CCE9431645EC}">
                        <a14:shadowObscured xmlns:a14="http://schemas.microsoft.com/office/drawing/2010/main"/>
                      </a:ext>
                    </a:extLst>
                  </pic:spPr>
                </pic:pic>
              </a:graphicData>
            </a:graphic>
          </wp:inline>
        </w:drawing>
      </w:r>
    </w:p>
    <w:p w14:paraId="5179F7C8" w14:textId="28D9374F" w:rsidR="00522FC9" w:rsidRPr="00522FC9" w:rsidRDefault="00522FC9" w:rsidP="00522FC9">
      <w:pPr>
        <w:ind w:firstLine="851"/>
        <w:jc w:val="center"/>
        <w:rPr>
          <w:rFonts w:ascii="Arial" w:hAnsi="Arial" w:cs="Arial"/>
          <w:color w:val="767171" w:themeColor="background2" w:themeShade="80"/>
          <w:sz w:val="18"/>
          <w:szCs w:val="18"/>
        </w:rPr>
      </w:pPr>
      <w:r w:rsidRPr="00522FC9">
        <w:rPr>
          <w:rFonts w:ascii="Arial" w:hAnsi="Arial" w:cs="Arial"/>
          <w:color w:val="767171" w:themeColor="background2" w:themeShade="80"/>
          <w:sz w:val="18"/>
          <w:szCs w:val="18"/>
        </w:rPr>
        <w:t>Figura 13. Pantalla principal de la aplicación móvil.</w:t>
      </w:r>
    </w:p>
    <w:p w14:paraId="4BE553A3" w14:textId="77777777" w:rsidR="005610C0" w:rsidRDefault="00BA7DDD" w:rsidP="00BA7DDD">
      <w:pPr>
        <w:ind w:firstLine="851"/>
        <w:jc w:val="both"/>
        <w:rPr>
          <w:rFonts w:ascii="Arial" w:hAnsi="Arial" w:cs="Arial"/>
        </w:rPr>
      </w:pPr>
      <w:r>
        <w:rPr>
          <w:rFonts w:ascii="Arial" w:hAnsi="Arial" w:cs="Arial"/>
        </w:rPr>
        <w:lastRenderedPageBreak/>
        <w:t xml:space="preserve">Con lo primero con lo que nos encontraremos </w:t>
      </w:r>
      <w:r w:rsidR="005610C0">
        <w:rPr>
          <w:rFonts w:ascii="Arial" w:hAnsi="Arial" w:cs="Arial"/>
        </w:rPr>
        <w:t>es con un botón con una leyenda que dice “SELECCIONAR BT”, al presionarlo se espera que se despliegue un listado de dispositivos bluetooth cerca de nuestra área. Al seleccionar el adecuado, módulo HC-05, se establece la conexión y en la zona debajo, el cuadro que se encontraba en rojo y decía “DESCONECTADO” pasará a ser verde y con el mensaje de “CONECTADO”.</w:t>
      </w:r>
    </w:p>
    <w:p w14:paraId="2D9407BE" w14:textId="62602B64" w:rsidR="00522FC9" w:rsidRDefault="00522FC9" w:rsidP="00522FC9">
      <w:pPr>
        <w:spacing w:after="0"/>
        <w:jc w:val="center"/>
        <w:rPr>
          <w:rFonts w:ascii="Arial" w:hAnsi="Arial" w:cs="Arial"/>
        </w:rPr>
      </w:pPr>
      <w:r>
        <w:rPr>
          <w:rFonts w:ascii="Arial" w:hAnsi="Arial" w:cs="Arial"/>
          <w:noProof/>
        </w:rPr>
        <w:drawing>
          <wp:inline distT="0" distB="0" distL="0" distR="0" wp14:anchorId="1E6D9709" wp14:editId="5B08B92A">
            <wp:extent cx="5400040" cy="2542540"/>
            <wp:effectExtent l="0" t="0" r="0" b="0"/>
            <wp:docPr id="1153618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867" name="Imagen 115361867"/>
                    <pic:cNvPicPr/>
                  </pic:nvPicPr>
                  <pic:blipFill>
                    <a:blip r:embed="rId22">
                      <a:extLst>
                        <a:ext uri="{28A0092B-C50C-407E-A947-70E740481C1C}">
                          <a14:useLocalDpi xmlns:a14="http://schemas.microsoft.com/office/drawing/2010/main" val="0"/>
                        </a:ext>
                      </a:extLst>
                    </a:blip>
                    <a:stretch>
                      <a:fillRect/>
                    </a:stretch>
                  </pic:blipFill>
                  <pic:spPr>
                    <a:xfrm>
                      <a:off x="0" y="0"/>
                      <a:ext cx="5400040" cy="2542540"/>
                    </a:xfrm>
                    <a:prstGeom prst="rect">
                      <a:avLst/>
                    </a:prstGeom>
                  </pic:spPr>
                </pic:pic>
              </a:graphicData>
            </a:graphic>
          </wp:inline>
        </w:drawing>
      </w:r>
    </w:p>
    <w:p w14:paraId="3BCE6D49" w14:textId="3AE0FC63" w:rsidR="00522FC9" w:rsidRPr="00522FC9" w:rsidRDefault="00522FC9" w:rsidP="00522FC9">
      <w:pPr>
        <w:jc w:val="center"/>
        <w:rPr>
          <w:rFonts w:ascii="Arial" w:hAnsi="Arial" w:cs="Arial"/>
          <w:color w:val="767171" w:themeColor="background2" w:themeShade="80"/>
          <w:sz w:val="18"/>
          <w:szCs w:val="18"/>
        </w:rPr>
      </w:pPr>
      <w:r w:rsidRPr="00522FC9">
        <w:rPr>
          <w:rFonts w:ascii="Arial" w:hAnsi="Arial" w:cs="Arial"/>
          <w:color w:val="767171" w:themeColor="background2" w:themeShade="80"/>
          <w:sz w:val="18"/>
          <w:szCs w:val="18"/>
        </w:rPr>
        <w:t>Figura 14. Programación en bloque para conexión y desconexión al módulo bluetooth.</w:t>
      </w:r>
    </w:p>
    <w:p w14:paraId="6D153836" w14:textId="5AC44CA3" w:rsidR="00BA7DDD" w:rsidRDefault="005610C0" w:rsidP="00BA7DDD">
      <w:pPr>
        <w:ind w:firstLine="851"/>
        <w:jc w:val="both"/>
        <w:rPr>
          <w:rFonts w:ascii="Arial" w:hAnsi="Arial" w:cs="Arial"/>
        </w:rPr>
      </w:pPr>
      <w:r>
        <w:rPr>
          <w:rFonts w:ascii="Arial" w:hAnsi="Arial" w:cs="Arial"/>
        </w:rPr>
        <w:t>Luego en la parte del centro de la pantalla se pueden ver tres sliders, uno para cada color del led RGB, rojo, verde y azul. Estos serán los encargados de definir el valor del color final con su combinación. Debajo estará ubicado un cuadro que contendrá el color actual que se presencia en el RGB.</w:t>
      </w:r>
    </w:p>
    <w:p w14:paraId="51242D59" w14:textId="55BB9E9E" w:rsidR="00522FC9" w:rsidRDefault="00522FC9" w:rsidP="00522FC9">
      <w:pPr>
        <w:spacing w:after="0"/>
        <w:jc w:val="center"/>
        <w:rPr>
          <w:rFonts w:ascii="Arial" w:hAnsi="Arial" w:cs="Arial"/>
        </w:rPr>
      </w:pPr>
      <w:r>
        <w:rPr>
          <w:rFonts w:ascii="Arial" w:hAnsi="Arial" w:cs="Arial"/>
          <w:noProof/>
        </w:rPr>
        <w:drawing>
          <wp:inline distT="0" distB="0" distL="0" distR="0" wp14:anchorId="19C10704" wp14:editId="59501680">
            <wp:extent cx="5268418" cy="3787140"/>
            <wp:effectExtent l="0" t="0" r="8890" b="3810"/>
            <wp:docPr id="10676133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3393" name="Imagen 1067613393"/>
                    <pic:cNvPicPr/>
                  </pic:nvPicPr>
                  <pic:blipFill>
                    <a:blip r:embed="rId23">
                      <a:extLst>
                        <a:ext uri="{28A0092B-C50C-407E-A947-70E740481C1C}">
                          <a14:useLocalDpi xmlns:a14="http://schemas.microsoft.com/office/drawing/2010/main" val="0"/>
                        </a:ext>
                      </a:extLst>
                    </a:blip>
                    <a:stretch>
                      <a:fillRect/>
                    </a:stretch>
                  </pic:blipFill>
                  <pic:spPr>
                    <a:xfrm>
                      <a:off x="0" y="0"/>
                      <a:ext cx="5273724" cy="3790954"/>
                    </a:xfrm>
                    <a:prstGeom prst="rect">
                      <a:avLst/>
                    </a:prstGeom>
                  </pic:spPr>
                </pic:pic>
              </a:graphicData>
            </a:graphic>
          </wp:inline>
        </w:drawing>
      </w:r>
    </w:p>
    <w:p w14:paraId="2D7FEE90" w14:textId="6AAFABF8" w:rsidR="00522FC9" w:rsidRPr="00522FC9" w:rsidRDefault="00522FC9" w:rsidP="00522FC9">
      <w:pPr>
        <w:jc w:val="center"/>
        <w:rPr>
          <w:rFonts w:ascii="Arial" w:hAnsi="Arial" w:cs="Arial"/>
          <w:color w:val="767171" w:themeColor="background2" w:themeShade="80"/>
          <w:sz w:val="18"/>
          <w:szCs w:val="18"/>
        </w:rPr>
      </w:pPr>
      <w:r w:rsidRPr="00522FC9">
        <w:rPr>
          <w:rFonts w:ascii="Arial" w:hAnsi="Arial" w:cs="Arial"/>
          <w:color w:val="767171" w:themeColor="background2" w:themeShade="80"/>
          <w:sz w:val="18"/>
          <w:szCs w:val="18"/>
        </w:rPr>
        <w:t>Figura 1</w:t>
      </w:r>
      <w:r>
        <w:rPr>
          <w:rFonts w:ascii="Arial" w:hAnsi="Arial" w:cs="Arial"/>
          <w:color w:val="767171" w:themeColor="background2" w:themeShade="80"/>
          <w:sz w:val="18"/>
          <w:szCs w:val="18"/>
        </w:rPr>
        <w:t>5</w:t>
      </w:r>
      <w:r w:rsidRPr="00522FC9">
        <w:rPr>
          <w:rFonts w:ascii="Arial" w:hAnsi="Arial" w:cs="Arial"/>
          <w:color w:val="767171" w:themeColor="background2" w:themeShade="80"/>
          <w:sz w:val="18"/>
          <w:szCs w:val="18"/>
        </w:rPr>
        <w:t xml:space="preserve">. Programación en bloque para </w:t>
      </w:r>
      <w:r>
        <w:rPr>
          <w:rFonts w:ascii="Arial" w:hAnsi="Arial" w:cs="Arial"/>
          <w:color w:val="767171" w:themeColor="background2" w:themeShade="80"/>
          <w:sz w:val="18"/>
          <w:szCs w:val="18"/>
        </w:rPr>
        <w:t>sliders que definen los colores del Led RGB</w:t>
      </w:r>
      <w:r w:rsidRPr="00522FC9">
        <w:rPr>
          <w:rFonts w:ascii="Arial" w:hAnsi="Arial" w:cs="Arial"/>
          <w:color w:val="767171" w:themeColor="background2" w:themeShade="80"/>
          <w:sz w:val="18"/>
          <w:szCs w:val="18"/>
        </w:rPr>
        <w:t>.</w:t>
      </w:r>
    </w:p>
    <w:p w14:paraId="6847B4C0" w14:textId="52B80FA2" w:rsidR="005610C0" w:rsidRDefault="001D013C" w:rsidP="00BA7DDD">
      <w:pPr>
        <w:ind w:firstLine="851"/>
        <w:jc w:val="both"/>
        <w:rPr>
          <w:rFonts w:ascii="Arial" w:hAnsi="Arial" w:cs="Arial"/>
        </w:rPr>
      </w:pPr>
      <w:r>
        <w:rPr>
          <w:rFonts w:ascii="Arial" w:hAnsi="Arial" w:cs="Arial"/>
        </w:rPr>
        <w:lastRenderedPageBreak/>
        <w:t xml:space="preserve">Por último están los botones que definirán las principales acciones de la comunicación, el primero dice “Prender” y bien como intuye su escrito cumple con la función de encender el led RGB, el segundo </w:t>
      </w:r>
      <w:r w:rsidR="00D94E9A">
        <w:rPr>
          <w:rFonts w:ascii="Arial" w:hAnsi="Arial" w:cs="Arial"/>
        </w:rPr>
        <w:t>denominado</w:t>
      </w:r>
      <w:r>
        <w:rPr>
          <w:rFonts w:ascii="Arial" w:hAnsi="Arial" w:cs="Arial"/>
        </w:rPr>
        <w:t xml:space="preserve"> “Guardar”</w:t>
      </w:r>
      <w:r w:rsidR="00D94E9A">
        <w:rPr>
          <w:rFonts w:ascii="Arial" w:hAnsi="Arial" w:cs="Arial"/>
        </w:rPr>
        <w:t xml:space="preserve"> realiza la acción de almacenar los valores actuales del led RGB en la memoria EEPROM, el tercero “Apagar” es quien, valga la redundancia, apaga el RGB y por último, en la parte inferior de la pantalla, se encuentra un botón que dice “DESCONECTAR” y lo que hace es terminar con la comunicación entre el controlador y el dispositivo 2 poniendo fin a la conexión bluetooth.</w:t>
      </w:r>
    </w:p>
    <w:p w14:paraId="76C870A7" w14:textId="687FB6F3" w:rsidR="00522FC9" w:rsidRDefault="00522FC9" w:rsidP="00522FC9">
      <w:pPr>
        <w:spacing w:after="0"/>
        <w:ind w:firstLine="851"/>
        <w:jc w:val="center"/>
        <w:rPr>
          <w:rFonts w:ascii="Arial" w:hAnsi="Arial" w:cs="Arial"/>
        </w:rPr>
      </w:pPr>
      <w:r>
        <w:rPr>
          <w:rFonts w:ascii="Arial" w:hAnsi="Arial" w:cs="Arial"/>
          <w:noProof/>
        </w:rPr>
        <w:drawing>
          <wp:inline distT="0" distB="0" distL="0" distR="0" wp14:anchorId="069A78AD" wp14:editId="79BDDFB9">
            <wp:extent cx="4244708" cy="3635055"/>
            <wp:effectExtent l="0" t="0" r="3810" b="3810"/>
            <wp:docPr id="61287642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76426" name="Imagen 612876426"/>
                    <pic:cNvPicPr/>
                  </pic:nvPicPr>
                  <pic:blipFill>
                    <a:blip r:embed="rId24">
                      <a:extLst>
                        <a:ext uri="{28A0092B-C50C-407E-A947-70E740481C1C}">
                          <a14:useLocalDpi xmlns:a14="http://schemas.microsoft.com/office/drawing/2010/main" val="0"/>
                        </a:ext>
                      </a:extLst>
                    </a:blip>
                    <a:stretch>
                      <a:fillRect/>
                    </a:stretch>
                  </pic:blipFill>
                  <pic:spPr>
                    <a:xfrm>
                      <a:off x="0" y="0"/>
                      <a:ext cx="4244708" cy="3635055"/>
                    </a:xfrm>
                    <a:prstGeom prst="rect">
                      <a:avLst/>
                    </a:prstGeom>
                  </pic:spPr>
                </pic:pic>
              </a:graphicData>
            </a:graphic>
          </wp:inline>
        </w:drawing>
      </w:r>
    </w:p>
    <w:p w14:paraId="2A230DBC" w14:textId="0DCA01A0" w:rsidR="00522FC9" w:rsidRPr="00522FC9" w:rsidRDefault="00522FC9" w:rsidP="00522FC9">
      <w:pPr>
        <w:ind w:firstLine="851"/>
        <w:jc w:val="center"/>
        <w:rPr>
          <w:rFonts w:ascii="Arial" w:hAnsi="Arial" w:cs="Arial"/>
          <w:color w:val="767171" w:themeColor="background2" w:themeShade="80"/>
          <w:sz w:val="18"/>
          <w:szCs w:val="18"/>
        </w:rPr>
      </w:pPr>
      <w:r w:rsidRPr="00522FC9">
        <w:rPr>
          <w:rFonts w:ascii="Arial" w:hAnsi="Arial" w:cs="Arial"/>
          <w:color w:val="767171" w:themeColor="background2" w:themeShade="80"/>
          <w:sz w:val="18"/>
          <w:szCs w:val="18"/>
        </w:rPr>
        <w:t>Figura 16. Programación en bloque para los botones de “Prender”, “Guardar” y “Apagar”.</w:t>
      </w:r>
    </w:p>
    <w:p w14:paraId="04A9948F" w14:textId="5B8AA261" w:rsidR="00D94E9A" w:rsidRPr="00795082" w:rsidRDefault="00D94E9A" w:rsidP="00795082">
      <w:pPr>
        <w:pStyle w:val="Ttulo2"/>
        <w:rPr>
          <w:rFonts w:ascii="Arial" w:hAnsi="Arial" w:cs="Arial"/>
          <w:sz w:val="28"/>
          <w:szCs w:val="28"/>
        </w:rPr>
      </w:pPr>
      <w:bookmarkStart w:id="9" w:name="_Toc170925432"/>
      <w:r w:rsidRPr="00795082">
        <w:rPr>
          <w:rFonts w:ascii="Arial" w:hAnsi="Arial" w:cs="Arial"/>
          <w:sz w:val="28"/>
          <w:szCs w:val="28"/>
        </w:rPr>
        <w:t>Problemas y Aclaraciones</w:t>
      </w:r>
      <w:bookmarkEnd w:id="9"/>
    </w:p>
    <w:p w14:paraId="1EF0D9DE" w14:textId="0085E6A3" w:rsidR="00D94E9A" w:rsidRDefault="00D94E9A" w:rsidP="00BA7DDD">
      <w:pPr>
        <w:ind w:firstLine="851"/>
        <w:jc w:val="both"/>
        <w:rPr>
          <w:rFonts w:ascii="Arial" w:hAnsi="Arial" w:cs="Arial"/>
        </w:rPr>
      </w:pPr>
      <w:r>
        <w:rPr>
          <w:rFonts w:ascii="Arial" w:hAnsi="Arial" w:cs="Arial"/>
        </w:rPr>
        <w:t>A lo largo del informe hemos indagado sobre la realización y funcionamiento de la comunicación solicitada, también se detallaron aspectos técnicos sobre él envió de los datos, características de los componentes, protocolo de comunicación, entre otras cosas. Aclaramos de antemano que el principal inconveniente viene por parte de la aplicación y de como poder capturar los datos en la pantalla. Estos son aspectos que debemos perfeccionar e investigar más a fondo pero que no damos por cerrado en este proyecto.</w:t>
      </w:r>
    </w:p>
    <w:p w14:paraId="4D879DDB" w14:textId="53ED71D1" w:rsidR="00D94E9A" w:rsidRPr="004D0C85" w:rsidRDefault="00D94E9A" w:rsidP="00D94E9A">
      <w:pPr>
        <w:ind w:firstLine="851"/>
        <w:jc w:val="both"/>
        <w:rPr>
          <w:rFonts w:ascii="Arial" w:hAnsi="Arial" w:cs="Arial"/>
        </w:rPr>
      </w:pPr>
      <w:r>
        <w:rPr>
          <w:rFonts w:ascii="Arial" w:hAnsi="Arial" w:cs="Arial"/>
        </w:rPr>
        <w:t>Esta experiencia aún no se llevo a la práctica por diversos motivos fuera de los académicos, esperamos poder realizarlas lo más pronto posible y en lo posible con la ayuda y aclaraciones que los docentes nos puedan brindar.</w:t>
      </w:r>
    </w:p>
    <w:p w14:paraId="3C63614D" w14:textId="67C3075E" w:rsidR="0003644E" w:rsidRDefault="0003644E" w:rsidP="0003644E">
      <w:pPr>
        <w:spacing w:after="120" w:line="360" w:lineRule="auto"/>
        <w:ind w:firstLine="851"/>
        <w:jc w:val="both"/>
        <w:rPr>
          <w:rFonts w:ascii="Arial" w:hAnsi="Arial" w:cs="Arial"/>
        </w:rPr>
      </w:pPr>
    </w:p>
    <w:p w14:paraId="42E7D24D" w14:textId="77777777" w:rsidR="0049401D" w:rsidRPr="0049401D" w:rsidRDefault="0049401D" w:rsidP="000E78BC">
      <w:pPr>
        <w:spacing w:after="120" w:line="360" w:lineRule="auto"/>
        <w:ind w:firstLine="851"/>
        <w:jc w:val="both"/>
        <w:rPr>
          <w:rFonts w:ascii="Arial" w:hAnsi="Arial" w:cs="Arial"/>
        </w:rPr>
      </w:pPr>
    </w:p>
    <w:p w14:paraId="34499B2E" w14:textId="77777777" w:rsidR="000E78BC" w:rsidRPr="000E78BC" w:rsidRDefault="000E78BC" w:rsidP="000E78BC">
      <w:pPr>
        <w:spacing w:after="120" w:line="360" w:lineRule="auto"/>
        <w:ind w:firstLine="851"/>
        <w:jc w:val="both"/>
        <w:rPr>
          <w:rFonts w:ascii="Arial" w:hAnsi="Arial" w:cs="Arial"/>
        </w:rPr>
      </w:pPr>
    </w:p>
    <w:p w14:paraId="12E951BA" w14:textId="3D966F79" w:rsidR="00A023DA" w:rsidRDefault="00A023DA"/>
    <w:p w14:paraId="1BEE69B1" w14:textId="34CBFD85" w:rsidR="008F15DD" w:rsidRDefault="00A023DA" w:rsidP="00A023DA">
      <w:pPr>
        <w:pStyle w:val="Ttulo1"/>
        <w:rPr>
          <w:rFonts w:ascii="Arial" w:hAnsi="Arial" w:cs="Arial"/>
        </w:rPr>
      </w:pPr>
      <w:bookmarkStart w:id="10" w:name="_Toc170925433"/>
      <w:r w:rsidRPr="00A023DA">
        <w:rPr>
          <w:rFonts w:ascii="Arial" w:hAnsi="Arial" w:cs="Arial"/>
        </w:rPr>
        <w:lastRenderedPageBreak/>
        <w:t>Bibliografía</w:t>
      </w:r>
      <w:bookmarkEnd w:id="10"/>
    </w:p>
    <w:p w14:paraId="361F169C" w14:textId="1CA0EC5E" w:rsidR="005C4BC5" w:rsidRDefault="000C0434" w:rsidP="00A023DA">
      <w:pPr>
        <w:rPr>
          <w:rFonts w:ascii="Arial" w:hAnsi="Arial" w:cs="Arial"/>
        </w:rPr>
      </w:pPr>
      <w:r w:rsidRPr="000C0434">
        <w:rPr>
          <w:rFonts w:ascii="Arial" w:hAnsi="Arial" w:cs="Arial"/>
        </w:rPr>
        <w:t>M&amp;V TECHNOLOGIE EC</w:t>
      </w:r>
      <w:r>
        <w:rPr>
          <w:rFonts w:ascii="Arial" w:hAnsi="Arial" w:cs="Arial"/>
        </w:rPr>
        <w:t xml:space="preserve">. (30 de octubre de 2023). </w:t>
      </w:r>
      <w:r w:rsidRPr="000C0434">
        <w:rPr>
          <w:rFonts w:ascii="Arial" w:hAnsi="Arial" w:cs="Arial"/>
        </w:rPr>
        <w:t>Clase 13: Control de LED RGB con App Inventor y Arduino + Bluetooth con deslizadores por cada color</w:t>
      </w:r>
      <w:r>
        <w:rPr>
          <w:rFonts w:ascii="Arial" w:hAnsi="Arial" w:cs="Arial"/>
        </w:rPr>
        <w:t xml:space="preserve">. </w:t>
      </w:r>
      <w:hyperlink r:id="rId25" w:history="1">
        <w:r w:rsidRPr="00872F02">
          <w:rPr>
            <w:rStyle w:val="Hipervnculo"/>
            <w:rFonts w:ascii="Arial" w:hAnsi="Arial" w:cs="Arial"/>
          </w:rPr>
          <w:t>https://www.youtube.com/watch?v=OE6ITRHaz1g</w:t>
        </w:r>
      </w:hyperlink>
    </w:p>
    <w:p w14:paraId="3F89E918" w14:textId="6AFBAA23" w:rsidR="000C0434" w:rsidRPr="000C0434" w:rsidRDefault="000C0434" w:rsidP="000C0434">
      <w:pPr>
        <w:rPr>
          <w:rFonts w:ascii="Arial" w:hAnsi="Arial" w:cs="Arial"/>
        </w:rPr>
      </w:pPr>
      <w:proofErr w:type="spellStart"/>
      <w:r w:rsidRPr="000C0434">
        <w:rPr>
          <w:rFonts w:ascii="Arial" w:hAnsi="Arial" w:cs="Arial"/>
        </w:rPr>
        <w:t>Editronikx</w:t>
      </w:r>
      <w:proofErr w:type="spellEnd"/>
      <w:r>
        <w:rPr>
          <w:rFonts w:ascii="Arial" w:hAnsi="Arial" w:cs="Arial"/>
        </w:rPr>
        <w:t xml:space="preserve">. (13 de junio de 2016). </w:t>
      </w:r>
      <w:proofErr w:type="spellStart"/>
      <w:r w:rsidRPr="000C0434">
        <w:rPr>
          <w:rFonts w:ascii="Arial" w:hAnsi="Arial" w:cs="Arial"/>
        </w:rPr>
        <w:t>visualizacion</w:t>
      </w:r>
      <w:proofErr w:type="spellEnd"/>
      <w:r w:rsidRPr="000C0434">
        <w:rPr>
          <w:rFonts w:ascii="Arial" w:hAnsi="Arial" w:cs="Arial"/>
        </w:rPr>
        <w:t xml:space="preserve"> de </w:t>
      </w:r>
      <w:proofErr w:type="spellStart"/>
      <w:r w:rsidRPr="000C0434">
        <w:rPr>
          <w:rFonts w:ascii="Arial" w:hAnsi="Arial" w:cs="Arial"/>
        </w:rPr>
        <w:t>multiples</w:t>
      </w:r>
      <w:proofErr w:type="spellEnd"/>
      <w:r w:rsidRPr="000C0434">
        <w:rPr>
          <w:rFonts w:ascii="Arial" w:hAnsi="Arial" w:cs="Arial"/>
        </w:rPr>
        <w:t xml:space="preserve"> sensores con </w:t>
      </w:r>
      <w:proofErr w:type="spellStart"/>
      <w:r w:rsidRPr="000C0434">
        <w:rPr>
          <w:rFonts w:ascii="Arial" w:hAnsi="Arial" w:cs="Arial"/>
        </w:rPr>
        <w:t>arduino</w:t>
      </w:r>
      <w:proofErr w:type="spellEnd"/>
      <w:r w:rsidRPr="000C0434">
        <w:rPr>
          <w:rFonts w:ascii="Arial" w:hAnsi="Arial" w:cs="Arial"/>
        </w:rPr>
        <w:t xml:space="preserve"> y App inventor (primera </w:t>
      </w:r>
      <w:proofErr w:type="spellStart"/>
      <w:r w:rsidRPr="000C0434">
        <w:rPr>
          <w:rFonts w:ascii="Arial" w:hAnsi="Arial" w:cs="Arial"/>
        </w:rPr>
        <w:t>revision</w:t>
      </w:r>
      <w:proofErr w:type="spellEnd"/>
      <w:r w:rsidRPr="000C0434">
        <w:rPr>
          <w:rFonts w:ascii="Arial" w:hAnsi="Arial" w:cs="Arial"/>
        </w:rPr>
        <w:t>)</w:t>
      </w:r>
      <w:r>
        <w:rPr>
          <w:rFonts w:ascii="Arial" w:hAnsi="Arial" w:cs="Arial"/>
        </w:rPr>
        <w:t xml:space="preserve">. </w:t>
      </w:r>
      <w:hyperlink r:id="rId26" w:history="1">
        <w:r w:rsidRPr="00872F02">
          <w:rPr>
            <w:rStyle w:val="Hipervnculo"/>
            <w:rFonts w:ascii="Arial" w:hAnsi="Arial" w:cs="Arial"/>
          </w:rPr>
          <w:t>https://www.youtube.com/watch?v=Jjha1pyXrZc</w:t>
        </w:r>
      </w:hyperlink>
    </w:p>
    <w:p w14:paraId="468C5635" w14:textId="59A05530" w:rsidR="000C0434" w:rsidRDefault="000C0434" w:rsidP="000C0434">
      <w:pPr>
        <w:rPr>
          <w:rFonts w:ascii="Arial" w:hAnsi="Arial" w:cs="Arial"/>
        </w:rPr>
      </w:pPr>
      <w:r w:rsidRPr="000C0434">
        <w:rPr>
          <w:rFonts w:ascii="Arial" w:hAnsi="Arial" w:cs="Arial"/>
        </w:rPr>
        <w:t>Aprendamos Ingeniería</w:t>
      </w:r>
      <w:r>
        <w:rPr>
          <w:rFonts w:ascii="Arial" w:hAnsi="Arial" w:cs="Arial"/>
        </w:rPr>
        <w:t xml:space="preserve">. (25 de mayo de 2020). </w:t>
      </w:r>
      <w:r w:rsidRPr="000C0434">
        <w:rPr>
          <w:rFonts w:ascii="Arial" w:hAnsi="Arial" w:cs="Arial"/>
        </w:rPr>
        <w:t>Configurar módulo Bluetooth a Arduino | Módulo HC-05, HC-06 | Comandos AT</w:t>
      </w:r>
      <w:r>
        <w:rPr>
          <w:rFonts w:ascii="Arial" w:hAnsi="Arial" w:cs="Arial"/>
        </w:rPr>
        <w:t xml:space="preserve">. </w:t>
      </w:r>
      <w:hyperlink r:id="rId27" w:history="1">
        <w:r w:rsidRPr="00872F02">
          <w:rPr>
            <w:rStyle w:val="Hipervnculo"/>
            <w:rFonts w:ascii="Arial" w:hAnsi="Arial" w:cs="Arial"/>
          </w:rPr>
          <w:t>https://www.youtube.com/watch?v=YRWitbRWevY&amp;t=1s</w:t>
        </w:r>
      </w:hyperlink>
    </w:p>
    <w:p w14:paraId="06200E42" w14:textId="39CABAF7" w:rsidR="000C0434" w:rsidRPr="000C0434" w:rsidRDefault="000C0434" w:rsidP="000C0434">
      <w:pPr>
        <w:rPr>
          <w:rFonts w:ascii="Arial" w:hAnsi="Arial" w:cs="Arial"/>
        </w:rPr>
      </w:pPr>
      <w:r w:rsidRPr="000C0434">
        <w:rPr>
          <w:rFonts w:ascii="Arial" w:hAnsi="Arial" w:cs="Arial"/>
        </w:rPr>
        <w:t>Javier Arévalo</w:t>
      </w:r>
      <w:r>
        <w:rPr>
          <w:rFonts w:ascii="Arial" w:hAnsi="Arial" w:cs="Arial"/>
        </w:rPr>
        <w:t xml:space="preserve">. (16 de mayo de 2021). </w:t>
      </w:r>
      <w:r w:rsidRPr="000C0434">
        <w:rPr>
          <w:rFonts w:ascii="Arial" w:hAnsi="Arial" w:cs="Arial"/>
        </w:rPr>
        <w:t>Controlar LED RGB desde el Celular por Bluetooth || Módulo HC-05, APP Inventor || Proyectos Arduino.</w:t>
      </w:r>
      <w:r>
        <w:rPr>
          <w:rFonts w:ascii="Arial" w:hAnsi="Arial" w:cs="Arial"/>
        </w:rPr>
        <w:t xml:space="preserve"> </w:t>
      </w:r>
      <w:hyperlink r:id="rId28" w:history="1">
        <w:r w:rsidRPr="00872F02">
          <w:rPr>
            <w:rStyle w:val="Hipervnculo"/>
            <w:rFonts w:ascii="Arial" w:hAnsi="Arial" w:cs="Arial"/>
          </w:rPr>
          <w:t>https://www.youtube.com/watch?v=3r3yBe6PoBM&amp;t=1s</w:t>
        </w:r>
      </w:hyperlink>
    </w:p>
    <w:p w14:paraId="7336D234" w14:textId="2118C67B" w:rsidR="000C0434" w:rsidRDefault="000C0434" w:rsidP="000C0434">
      <w:pPr>
        <w:rPr>
          <w:rFonts w:ascii="Arial" w:hAnsi="Arial" w:cs="Arial"/>
        </w:rPr>
      </w:pPr>
      <w:r w:rsidRPr="000C0434">
        <w:rPr>
          <w:rFonts w:ascii="Arial" w:hAnsi="Arial" w:cs="Arial"/>
        </w:rPr>
        <w:t xml:space="preserve">ELECTRONOOBS en </w:t>
      </w:r>
      <w:proofErr w:type="gramStart"/>
      <w:r w:rsidRPr="000C0434">
        <w:rPr>
          <w:rFonts w:ascii="Arial" w:hAnsi="Arial" w:cs="Arial"/>
        </w:rPr>
        <w:t>Esp</w:t>
      </w:r>
      <w:r>
        <w:rPr>
          <w:rFonts w:ascii="Arial" w:hAnsi="Arial" w:cs="Arial"/>
        </w:rPr>
        <w:t>añol</w:t>
      </w:r>
      <w:proofErr w:type="gramEnd"/>
      <w:r>
        <w:rPr>
          <w:rFonts w:ascii="Arial" w:hAnsi="Arial" w:cs="Arial"/>
        </w:rPr>
        <w:t xml:space="preserve">. (23 de julio 2022). </w:t>
      </w:r>
      <w:r w:rsidRPr="000C0434">
        <w:rPr>
          <w:rFonts w:ascii="Arial" w:hAnsi="Arial" w:cs="Arial"/>
        </w:rPr>
        <w:t>Memoria EEPROM Arduino - Guarda Cualquier Cosa</w:t>
      </w:r>
      <w:r>
        <w:rPr>
          <w:rFonts w:ascii="Arial" w:hAnsi="Arial" w:cs="Arial"/>
        </w:rPr>
        <w:t xml:space="preserve">. </w:t>
      </w:r>
      <w:hyperlink r:id="rId29" w:history="1">
        <w:r w:rsidRPr="00872F02">
          <w:rPr>
            <w:rStyle w:val="Hipervnculo"/>
            <w:rFonts w:ascii="Arial" w:hAnsi="Arial" w:cs="Arial"/>
          </w:rPr>
          <w:t>https://www.youtube.com/watch?v=PUE4-jwesWs&amp;t=696s</w:t>
        </w:r>
      </w:hyperlink>
    </w:p>
    <w:p w14:paraId="1FD2E1A5" w14:textId="6727B728" w:rsidR="000C0434" w:rsidRDefault="000C0434" w:rsidP="000C0434">
      <w:pPr>
        <w:rPr>
          <w:rFonts w:ascii="Arial" w:hAnsi="Arial" w:cs="Arial"/>
        </w:rPr>
      </w:pPr>
      <w:proofErr w:type="spellStart"/>
      <w:r>
        <w:rPr>
          <w:rFonts w:ascii="Arial" w:hAnsi="Arial" w:cs="Arial"/>
        </w:rPr>
        <w:t>Solectro</w:t>
      </w:r>
      <w:proofErr w:type="spellEnd"/>
      <w:r>
        <w:rPr>
          <w:rFonts w:ascii="Arial" w:hAnsi="Arial" w:cs="Arial"/>
        </w:rPr>
        <w:t>.</w:t>
      </w:r>
      <w:r w:rsidRPr="000C0434">
        <w:t xml:space="preserve"> </w:t>
      </w:r>
      <w:r w:rsidRPr="000C0434">
        <w:rPr>
          <w:rFonts w:ascii="Arial" w:hAnsi="Arial" w:cs="Arial"/>
        </w:rPr>
        <w:t>Una guía detallada para usar el Bluetooth en el ecosistema de Arduino</w:t>
      </w:r>
      <w:r>
        <w:rPr>
          <w:rFonts w:ascii="Arial" w:hAnsi="Arial" w:cs="Arial"/>
        </w:rPr>
        <w:t xml:space="preserve">. </w:t>
      </w:r>
      <w:hyperlink r:id="rId30" w:history="1">
        <w:r w:rsidRPr="00872F02">
          <w:rPr>
            <w:rStyle w:val="Hipervnculo"/>
            <w:rFonts w:ascii="Arial" w:hAnsi="Arial" w:cs="Arial"/>
          </w:rPr>
          <w:t>https://solectroshop.com/es/blog/una-guia-detallada-para-usar-el-bluetooth-en-el-ecosistema-de-arduino-n36</w:t>
        </w:r>
      </w:hyperlink>
    </w:p>
    <w:p w14:paraId="06ECD95E" w14:textId="170C06AC" w:rsidR="000C0434" w:rsidRDefault="000C0434" w:rsidP="000C0434">
      <w:pPr>
        <w:rPr>
          <w:rFonts w:ascii="Arial" w:hAnsi="Arial" w:cs="Arial"/>
        </w:rPr>
      </w:pPr>
      <w:r>
        <w:rPr>
          <w:rFonts w:ascii="Arial" w:hAnsi="Arial" w:cs="Arial"/>
        </w:rPr>
        <w:t xml:space="preserve">MCI </w:t>
      </w:r>
      <w:proofErr w:type="spellStart"/>
      <w:r>
        <w:rPr>
          <w:rFonts w:ascii="Arial" w:hAnsi="Arial" w:cs="Arial"/>
        </w:rPr>
        <w:t>Electronics</w:t>
      </w:r>
      <w:proofErr w:type="spellEnd"/>
      <w:r>
        <w:rPr>
          <w:rFonts w:ascii="Arial" w:hAnsi="Arial" w:cs="Arial"/>
        </w:rPr>
        <w:t xml:space="preserve">. </w:t>
      </w:r>
      <w:r w:rsidRPr="000C0434">
        <w:rPr>
          <w:rFonts w:ascii="Arial" w:hAnsi="Arial" w:cs="Arial"/>
        </w:rPr>
        <w:t>Módulo Bluetooth Serial HC05</w:t>
      </w:r>
      <w:r>
        <w:rPr>
          <w:rFonts w:ascii="Arial" w:hAnsi="Arial" w:cs="Arial"/>
        </w:rPr>
        <w:t xml:space="preserve">. </w:t>
      </w:r>
      <w:hyperlink r:id="rId31" w:history="1">
        <w:r w:rsidRPr="00872F02">
          <w:rPr>
            <w:rStyle w:val="Hipervnculo"/>
            <w:rFonts w:ascii="Arial" w:hAnsi="Arial" w:cs="Arial"/>
          </w:rPr>
          <w:t>https://mcielectronics.cl/shop/product/modulo-bluetooth-serial-hc05-26967/</w:t>
        </w:r>
      </w:hyperlink>
    </w:p>
    <w:p w14:paraId="42295CD4" w14:textId="4E002CEC" w:rsidR="000C0434" w:rsidRDefault="000C0434" w:rsidP="000C0434">
      <w:pPr>
        <w:rPr>
          <w:rFonts w:ascii="Arial" w:hAnsi="Arial" w:cs="Arial"/>
        </w:rPr>
      </w:pPr>
      <w:r>
        <w:rPr>
          <w:rFonts w:ascii="Arial" w:hAnsi="Arial" w:cs="Arial"/>
        </w:rPr>
        <w:t xml:space="preserve">Revista UTP. Diana Franco y Francisco Castillo. </w:t>
      </w:r>
      <w:r w:rsidRPr="000C0434">
        <w:rPr>
          <w:rFonts w:ascii="Arial" w:hAnsi="Arial" w:cs="Arial"/>
        </w:rPr>
        <w:t>Comunicaciones Inalámbricas Bluetooth</w:t>
      </w:r>
      <w:r>
        <w:rPr>
          <w:rFonts w:ascii="Arial" w:hAnsi="Arial" w:cs="Arial"/>
        </w:rPr>
        <w:t xml:space="preserve">. </w:t>
      </w:r>
      <w:hyperlink r:id="rId32" w:history="1">
        <w:r w:rsidRPr="00872F02">
          <w:rPr>
            <w:rStyle w:val="Hipervnculo"/>
            <w:rFonts w:ascii="Arial" w:hAnsi="Arial" w:cs="Arial"/>
          </w:rPr>
          <w:t>https://revistas.utp.ac.pa/index.php/prisma/article/view/412/html#:~:text=La%20modulaci%C3%B3n%20que%20emplea%20bluetooth,tasas%20de%20transmisi%C3%B3n%20de%201Mbps</w:t>
        </w:r>
      </w:hyperlink>
      <w:r w:rsidRPr="000C0434">
        <w:rPr>
          <w:rFonts w:ascii="Arial" w:hAnsi="Arial" w:cs="Arial"/>
        </w:rPr>
        <w:t>.</w:t>
      </w:r>
    </w:p>
    <w:p w14:paraId="34576AAA" w14:textId="165B335B" w:rsidR="000C0434" w:rsidRDefault="000C0434" w:rsidP="000C0434">
      <w:pPr>
        <w:rPr>
          <w:rFonts w:ascii="Arial" w:hAnsi="Arial" w:cs="Arial"/>
        </w:rPr>
      </w:pPr>
      <w:proofErr w:type="spellStart"/>
      <w:r>
        <w:rPr>
          <w:rFonts w:ascii="Arial" w:hAnsi="Arial" w:cs="Arial"/>
        </w:rPr>
        <w:t>Programarfacil</w:t>
      </w:r>
      <w:proofErr w:type="spellEnd"/>
      <w:r>
        <w:rPr>
          <w:rFonts w:ascii="Arial" w:hAnsi="Arial" w:cs="Arial"/>
        </w:rPr>
        <w:t xml:space="preserve">. </w:t>
      </w:r>
      <w:r w:rsidRPr="000C0434">
        <w:rPr>
          <w:rFonts w:ascii="Arial" w:hAnsi="Arial" w:cs="Arial"/>
        </w:rPr>
        <w:t>Memoria EEPROM de Arduino</w:t>
      </w:r>
      <w:r>
        <w:rPr>
          <w:rFonts w:ascii="Arial" w:hAnsi="Arial" w:cs="Arial"/>
        </w:rPr>
        <w:t xml:space="preserve">. </w:t>
      </w:r>
      <w:hyperlink r:id="rId33" w:history="1">
        <w:r w:rsidRPr="00872F02">
          <w:rPr>
            <w:rStyle w:val="Hipervnculo"/>
            <w:rFonts w:ascii="Arial" w:hAnsi="Arial" w:cs="Arial"/>
          </w:rPr>
          <w:t>https://programarfacil.com/blog/arduino-blog/eeprom-arduino/</w:t>
        </w:r>
      </w:hyperlink>
    </w:p>
    <w:p w14:paraId="363A5703" w14:textId="20453E8E" w:rsidR="000C0434" w:rsidRDefault="000C0434" w:rsidP="000C0434">
      <w:pPr>
        <w:rPr>
          <w:rFonts w:ascii="Arial" w:hAnsi="Arial" w:cs="Arial"/>
        </w:rPr>
      </w:pPr>
      <w:r>
        <w:rPr>
          <w:rFonts w:ascii="Arial" w:hAnsi="Arial" w:cs="Arial"/>
        </w:rPr>
        <w:t xml:space="preserve">Manuel Delgado Crespo. </w:t>
      </w:r>
      <w:r w:rsidRPr="000C0434">
        <w:rPr>
          <w:rFonts w:ascii="Arial" w:hAnsi="Arial" w:cs="Arial"/>
        </w:rPr>
        <w:t>Arduino y su documentación en español</w:t>
      </w:r>
      <w:r>
        <w:rPr>
          <w:rFonts w:ascii="Arial" w:hAnsi="Arial" w:cs="Arial"/>
        </w:rPr>
        <w:t xml:space="preserve">. </w:t>
      </w:r>
      <w:hyperlink r:id="rId34" w:history="1">
        <w:r w:rsidRPr="00872F02">
          <w:rPr>
            <w:rStyle w:val="Hipervnculo"/>
            <w:rFonts w:ascii="Arial" w:hAnsi="Arial" w:cs="Arial"/>
          </w:rPr>
          <w:t>https://manueldelgadocrespo.blogspot.com/p/biblioteca.html</w:t>
        </w:r>
      </w:hyperlink>
    </w:p>
    <w:p w14:paraId="0C3FAF20" w14:textId="77777777" w:rsidR="000C0434" w:rsidRPr="005C4BC5" w:rsidRDefault="000C0434" w:rsidP="000C0434">
      <w:pPr>
        <w:rPr>
          <w:rFonts w:ascii="Arial" w:hAnsi="Arial" w:cs="Arial"/>
        </w:rPr>
      </w:pPr>
    </w:p>
    <w:sectPr w:rsidR="000C0434" w:rsidRPr="005C4BC5" w:rsidSect="002B7264">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0DC0F" w14:textId="77777777" w:rsidR="00580B7A" w:rsidRDefault="00580B7A" w:rsidP="002574E6">
      <w:pPr>
        <w:spacing w:after="0" w:line="240" w:lineRule="auto"/>
      </w:pPr>
      <w:r>
        <w:separator/>
      </w:r>
    </w:p>
  </w:endnote>
  <w:endnote w:type="continuationSeparator" w:id="0">
    <w:p w14:paraId="7E59D379" w14:textId="77777777" w:rsidR="00580B7A" w:rsidRDefault="00580B7A" w:rsidP="00257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074839"/>
      <w:docPartObj>
        <w:docPartGallery w:val="Page Numbers (Bottom of Page)"/>
        <w:docPartUnique/>
      </w:docPartObj>
    </w:sdtPr>
    <w:sdtContent>
      <w:p w14:paraId="3BB9DFF3" w14:textId="4996F31B" w:rsidR="002574E6" w:rsidRDefault="002574E6">
        <w:pPr>
          <w:pStyle w:val="Piedepgina"/>
          <w:jc w:val="center"/>
        </w:pPr>
        <w:r>
          <w:fldChar w:fldCharType="begin"/>
        </w:r>
        <w:r>
          <w:instrText>PAGE   \* MERGEFORMAT</w:instrText>
        </w:r>
        <w:r>
          <w:fldChar w:fldCharType="separate"/>
        </w:r>
        <w:r>
          <w:rPr>
            <w:lang w:val="es-ES"/>
          </w:rPr>
          <w:t>2</w:t>
        </w:r>
        <w:r>
          <w:fldChar w:fldCharType="end"/>
        </w:r>
      </w:p>
    </w:sdtContent>
  </w:sdt>
  <w:p w14:paraId="5F6757FE" w14:textId="77777777" w:rsidR="002574E6" w:rsidRDefault="002574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AAB67" w14:textId="77777777" w:rsidR="00580B7A" w:rsidRDefault="00580B7A" w:rsidP="002574E6">
      <w:pPr>
        <w:spacing w:after="0" w:line="240" w:lineRule="auto"/>
      </w:pPr>
      <w:r>
        <w:separator/>
      </w:r>
    </w:p>
  </w:footnote>
  <w:footnote w:type="continuationSeparator" w:id="0">
    <w:p w14:paraId="58B46082" w14:textId="77777777" w:rsidR="00580B7A" w:rsidRDefault="00580B7A" w:rsidP="00257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15A78" w14:textId="0FB434F1" w:rsidR="00E41531" w:rsidRPr="00E41531" w:rsidRDefault="00E41531">
    <w:pPr>
      <w:pStyle w:val="Encabezado"/>
      <w:rPr>
        <w:rFonts w:ascii="Arial" w:hAnsi="Arial" w:cs="Arial"/>
      </w:rPr>
    </w:pPr>
    <w:r>
      <w:rPr>
        <w:noProof/>
      </w:rPr>
      <w:drawing>
        <wp:anchor distT="0" distB="0" distL="114300" distR="114300" simplePos="0" relativeHeight="251658240" behindDoc="0" locked="0" layoutInCell="1" allowOverlap="1" wp14:anchorId="51933FB2" wp14:editId="23825466">
          <wp:simplePos x="0" y="0"/>
          <wp:positionH relativeFrom="page">
            <wp:align>left</wp:align>
          </wp:positionH>
          <wp:positionV relativeFrom="paragraph">
            <wp:posOffset>-213360</wp:posOffset>
          </wp:positionV>
          <wp:extent cx="2582545" cy="509905"/>
          <wp:effectExtent l="0" t="0" r="8255" b="4445"/>
          <wp:wrapThrough wrapText="bothSides">
            <wp:wrapPolygon edited="0">
              <wp:start x="0" y="0"/>
              <wp:lineTo x="0" y="20981"/>
              <wp:lineTo x="21510" y="20981"/>
              <wp:lineTo x="21510" y="0"/>
              <wp:lineTo x="0" y="0"/>
            </wp:wrapPolygon>
          </wp:wrapThrough>
          <wp:docPr id="13012539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2545" cy="5099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41531">
      <w:rPr>
        <w:rFonts w:ascii="Arial" w:hAnsi="Arial" w:cs="Arial"/>
      </w:rPr>
      <w:ptab w:relativeTo="margin" w:alignment="center" w:leader="none"/>
    </w:r>
    <w:r w:rsidRPr="00E41531">
      <w:rPr>
        <w:rFonts w:ascii="Arial" w:hAnsi="Arial" w:cs="Arial"/>
      </w:rPr>
      <w:t>Comunicación de Datos</w:t>
    </w:r>
    <w:r w:rsidRPr="00E41531">
      <w:rPr>
        <w:rFonts w:ascii="Arial" w:hAnsi="Arial" w:cs="Arial"/>
      </w:rPr>
      <w:ptab w:relativeTo="margin" w:alignment="right" w:leader="none"/>
    </w:r>
    <w:r w:rsidRPr="00E41531">
      <w:rPr>
        <w:rFonts w:ascii="Arial" w:hAnsi="Arial" w:cs="Arial"/>
      </w:rPr>
      <w:t>Chiabo, Kuhn, Palomeque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C556E4"/>
    <w:multiLevelType w:val="hybridMultilevel"/>
    <w:tmpl w:val="796EE30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77803603"/>
    <w:multiLevelType w:val="multilevel"/>
    <w:tmpl w:val="A96A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211390">
    <w:abstractNumId w:val="1"/>
  </w:num>
  <w:num w:numId="2" w16cid:durableId="1794785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DD"/>
    <w:rsid w:val="00001A14"/>
    <w:rsid w:val="0001125E"/>
    <w:rsid w:val="00024E30"/>
    <w:rsid w:val="00035CA9"/>
    <w:rsid w:val="0003644E"/>
    <w:rsid w:val="00052A0F"/>
    <w:rsid w:val="00061138"/>
    <w:rsid w:val="000B0E23"/>
    <w:rsid w:val="000C0434"/>
    <w:rsid w:val="000E4968"/>
    <w:rsid w:val="000E78BC"/>
    <w:rsid w:val="00105DF5"/>
    <w:rsid w:val="00106168"/>
    <w:rsid w:val="0013197E"/>
    <w:rsid w:val="00133A6D"/>
    <w:rsid w:val="00136E0B"/>
    <w:rsid w:val="001475BE"/>
    <w:rsid w:val="00175C6F"/>
    <w:rsid w:val="001A3D3C"/>
    <w:rsid w:val="001D013C"/>
    <w:rsid w:val="001E5278"/>
    <w:rsid w:val="001F1703"/>
    <w:rsid w:val="00200869"/>
    <w:rsid w:val="002366BD"/>
    <w:rsid w:val="00236CFA"/>
    <w:rsid w:val="00243A41"/>
    <w:rsid w:val="002574E6"/>
    <w:rsid w:val="00274AC5"/>
    <w:rsid w:val="002957C4"/>
    <w:rsid w:val="002A600F"/>
    <w:rsid w:val="002B7264"/>
    <w:rsid w:val="002D0940"/>
    <w:rsid w:val="002E384C"/>
    <w:rsid w:val="002F11CA"/>
    <w:rsid w:val="00303236"/>
    <w:rsid w:val="00312CE0"/>
    <w:rsid w:val="003151E9"/>
    <w:rsid w:val="00345E14"/>
    <w:rsid w:val="003462A5"/>
    <w:rsid w:val="003465DB"/>
    <w:rsid w:val="00356197"/>
    <w:rsid w:val="003905CE"/>
    <w:rsid w:val="003E19F1"/>
    <w:rsid w:val="003E7016"/>
    <w:rsid w:val="00422E10"/>
    <w:rsid w:val="00447264"/>
    <w:rsid w:val="00455996"/>
    <w:rsid w:val="00470B35"/>
    <w:rsid w:val="00473194"/>
    <w:rsid w:val="0049401D"/>
    <w:rsid w:val="004C1D1C"/>
    <w:rsid w:val="004D0C85"/>
    <w:rsid w:val="0050276B"/>
    <w:rsid w:val="00506F0E"/>
    <w:rsid w:val="0050765F"/>
    <w:rsid w:val="00512EDF"/>
    <w:rsid w:val="00522FC9"/>
    <w:rsid w:val="00534638"/>
    <w:rsid w:val="00535C5B"/>
    <w:rsid w:val="005610C0"/>
    <w:rsid w:val="00564715"/>
    <w:rsid w:val="00571039"/>
    <w:rsid w:val="00580B7A"/>
    <w:rsid w:val="005C4BC5"/>
    <w:rsid w:val="005C5BC9"/>
    <w:rsid w:val="005E32AD"/>
    <w:rsid w:val="005E67EE"/>
    <w:rsid w:val="005F2D1D"/>
    <w:rsid w:val="005F3805"/>
    <w:rsid w:val="00623007"/>
    <w:rsid w:val="00627973"/>
    <w:rsid w:val="00656405"/>
    <w:rsid w:val="006607FD"/>
    <w:rsid w:val="006702B2"/>
    <w:rsid w:val="0067379A"/>
    <w:rsid w:val="0069513F"/>
    <w:rsid w:val="006B516B"/>
    <w:rsid w:val="006C5989"/>
    <w:rsid w:val="006F25FE"/>
    <w:rsid w:val="00737B83"/>
    <w:rsid w:val="00746B8D"/>
    <w:rsid w:val="0076002E"/>
    <w:rsid w:val="00762492"/>
    <w:rsid w:val="00762D53"/>
    <w:rsid w:val="00766283"/>
    <w:rsid w:val="00794670"/>
    <w:rsid w:val="00794CB1"/>
    <w:rsid w:val="00795082"/>
    <w:rsid w:val="007C579C"/>
    <w:rsid w:val="007E492D"/>
    <w:rsid w:val="007F4F27"/>
    <w:rsid w:val="008010B2"/>
    <w:rsid w:val="00814228"/>
    <w:rsid w:val="00836206"/>
    <w:rsid w:val="00873020"/>
    <w:rsid w:val="008B6BDA"/>
    <w:rsid w:val="008C4248"/>
    <w:rsid w:val="008D5A1F"/>
    <w:rsid w:val="008F15DD"/>
    <w:rsid w:val="00910CEC"/>
    <w:rsid w:val="00927654"/>
    <w:rsid w:val="0096617E"/>
    <w:rsid w:val="0097559C"/>
    <w:rsid w:val="00985D9A"/>
    <w:rsid w:val="00996D00"/>
    <w:rsid w:val="009A1FCE"/>
    <w:rsid w:val="009B24E0"/>
    <w:rsid w:val="009B27B5"/>
    <w:rsid w:val="009D2F45"/>
    <w:rsid w:val="009F6A0D"/>
    <w:rsid w:val="00A023DA"/>
    <w:rsid w:val="00A02569"/>
    <w:rsid w:val="00A078A5"/>
    <w:rsid w:val="00A21671"/>
    <w:rsid w:val="00A414A0"/>
    <w:rsid w:val="00A5029F"/>
    <w:rsid w:val="00A7472C"/>
    <w:rsid w:val="00A85CA3"/>
    <w:rsid w:val="00A9263F"/>
    <w:rsid w:val="00AA3727"/>
    <w:rsid w:val="00AB0AD5"/>
    <w:rsid w:val="00AB4C29"/>
    <w:rsid w:val="00AC365D"/>
    <w:rsid w:val="00AC4E84"/>
    <w:rsid w:val="00AE3D16"/>
    <w:rsid w:val="00AE7788"/>
    <w:rsid w:val="00B22C6A"/>
    <w:rsid w:val="00B33957"/>
    <w:rsid w:val="00B356A1"/>
    <w:rsid w:val="00B520BD"/>
    <w:rsid w:val="00B616B6"/>
    <w:rsid w:val="00B639EF"/>
    <w:rsid w:val="00B6439F"/>
    <w:rsid w:val="00B80C14"/>
    <w:rsid w:val="00B951E8"/>
    <w:rsid w:val="00BA14C8"/>
    <w:rsid w:val="00BA3D96"/>
    <w:rsid w:val="00BA646E"/>
    <w:rsid w:val="00BA767B"/>
    <w:rsid w:val="00BA7DDD"/>
    <w:rsid w:val="00BC0F02"/>
    <w:rsid w:val="00BC3731"/>
    <w:rsid w:val="00BD3E00"/>
    <w:rsid w:val="00BF5C5C"/>
    <w:rsid w:val="00C04D99"/>
    <w:rsid w:val="00C1219D"/>
    <w:rsid w:val="00C1461A"/>
    <w:rsid w:val="00C276B9"/>
    <w:rsid w:val="00C57CAD"/>
    <w:rsid w:val="00C57E65"/>
    <w:rsid w:val="00C6627C"/>
    <w:rsid w:val="00C84811"/>
    <w:rsid w:val="00CB1DE1"/>
    <w:rsid w:val="00CD50FE"/>
    <w:rsid w:val="00CE1A23"/>
    <w:rsid w:val="00D5459B"/>
    <w:rsid w:val="00D94E9A"/>
    <w:rsid w:val="00DC1A21"/>
    <w:rsid w:val="00DC5C74"/>
    <w:rsid w:val="00DD23DA"/>
    <w:rsid w:val="00DF6F63"/>
    <w:rsid w:val="00E1294F"/>
    <w:rsid w:val="00E20491"/>
    <w:rsid w:val="00E41531"/>
    <w:rsid w:val="00E51A08"/>
    <w:rsid w:val="00E75298"/>
    <w:rsid w:val="00E93C86"/>
    <w:rsid w:val="00E97AC8"/>
    <w:rsid w:val="00EF1458"/>
    <w:rsid w:val="00EF6174"/>
    <w:rsid w:val="00EF64D0"/>
    <w:rsid w:val="00F336D0"/>
    <w:rsid w:val="00F519B7"/>
    <w:rsid w:val="00F767F1"/>
    <w:rsid w:val="00F940CE"/>
    <w:rsid w:val="00FA115E"/>
    <w:rsid w:val="00FB1E40"/>
    <w:rsid w:val="00FB3A15"/>
    <w:rsid w:val="00FB3CD4"/>
    <w:rsid w:val="00FF31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B843"/>
  <w15:chartTrackingRefBased/>
  <w15:docId w15:val="{4CAFBA01-556B-4C92-9D35-FA0919AD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0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0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80C1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80C14"/>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B80C14"/>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B80C14"/>
    <w:rPr>
      <w:rFonts w:eastAsiaTheme="minorEastAsia"/>
      <w:kern w:val="0"/>
      <w:lang w:eastAsia="es-AR"/>
      <w14:ligatures w14:val="none"/>
    </w:rPr>
  </w:style>
  <w:style w:type="character" w:customStyle="1" w:styleId="Ttulo1Car">
    <w:name w:val="Título 1 Car"/>
    <w:basedOn w:val="Fuentedeprrafopredeter"/>
    <w:link w:val="Ttulo1"/>
    <w:uiPriority w:val="9"/>
    <w:rsid w:val="009B24E0"/>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92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A3D3C"/>
    <w:pPr>
      <w:outlineLvl w:val="9"/>
    </w:pPr>
    <w:rPr>
      <w:kern w:val="0"/>
      <w:lang w:eastAsia="es-AR"/>
      <w14:ligatures w14:val="none"/>
    </w:rPr>
  </w:style>
  <w:style w:type="paragraph" w:styleId="TDC1">
    <w:name w:val="toc 1"/>
    <w:basedOn w:val="Normal"/>
    <w:next w:val="Normal"/>
    <w:autoRedefine/>
    <w:uiPriority w:val="39"/>
    <w:unhideWhenUsed/>
    <w:rsid w:val="001A3D3C"/>
    <w:pPr>
      <w:spacing w:after="100"/>
    </w:pPr>
  </w:style>
  <w:style w:type="paragraph" w:styleId="TDC2">
    <w:name w:val="toc 2"/>
    <w:basedOn w:val="Normal"/>
    <w:next w:val="Normal"/>
    <w:autoRedefine/>
    <w:uiPriority w:val="39"/>
    <w:unhideWhenUsed/>
    <w:rsid w:val="001A3D3C"/>
    <w:pPr>
      <w:spacing w:after="100"/>
      <w:ind w:left="220"/>
    </w:pPr>
  </w:style>
  <w:style w:type="character" w:styleId="Hipervnculo">
    <w:name w:val="Hyperlink"/>
    <w:basedOn w:val="Fuentedeprrafopredeter"/>
    <w:uiPriority w:val="99"/>
    <w:unhideWhenUsed/>
    <w:rsid w:val="001A3D3C"/>
    <w:rPr>
      <w:color w:val="0563C1" w:themeColor="hyperlink"/>
      <w:u w:val="single"/>
    </w:rPr>
  </w:style>
  <w:style w:type="paragraph" w:styleId="Encabezado">
    <w:name w:val="header"/>
    <w:basedOn w:val="Normal"/>
    <w:link w:val="EncabezadoCar"/>
    <w:uiPriority w:val="99"/>
    <w:unhideWhenUsed/>
    <w:rsid w:val="002574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74E6"/>
  </w:style>
  <w:style w:type="paragraph" w:styleId="Piedepgina">
    <w:name w:val="footer"/>
    <w:basedOn w:val="Normal"/>
    <w:link w:val="PiedepginaCar"/>
    <w:uiPriority w:val="99"/>
    <w:unhideWhenUsed/>
    <w:rsid w:val="002574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74E6"/>
  </w:style>
  <w:style w:type="character" w:styleId="Mencinsinresolver">
    <w:name w:val="Unresolved Mention"/>
    <w:basedOn w:val="Fuentedeprrafopredeter"/>
    <w:uiPriority w:val="99"/>
    <w:semiHidden/>
    <w:unhideWhenUsed/>
    <w:rsid w:val="005C4BC5"/>
    <w:rPr>
      <w:color w:val="605E5C"/>
      <w:shd w:val="clear" w:color="auto" w:fill="E1DFDD"/>
    </w:rPr>
  </w:style>
  <w:style w:type="paragraph" w:styleId="Prrafodelista">
    <w:name w:val="List Paragraph"/>
    <w:basedOn w:val="Normal"/>
    <w:uiPriority w:val="34"/>
    <w:qFormat/>
    <w:rsid w:val="00236CFA"/>
    <w:pPr>
      <w:ind w:left="720"/>
      <w:contextualSpacing/>
    </w:pPr>
  </w:style>
  <w:style w:type="paragraph" w:styleId="TDC3">
    <w:name w:val="toc 3"/>
    <w:basedOn w:val="Normal"/>
    <w:next w:val="Normal"/>
    <w:autoRedefine/>
    <w:uiPriority w:val="39"/>
    <w:unhideWhenUsed/>
    <w:rsid w:val="00AA37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794975">
      <w:bodyDiv w:val="1"/>
      <w:marLeft w:val="0"/>
      <w:marRight w:val="0"/>
      <w:marTop w:val="0"/>
      <w:marBottom w:val="0"/>
      <w:divBdr>
        <w:top w:val="none" w:sz="0" w:space="0" w:color="auto"/>
        <w:left w:val="none" w:sz="0" w:space="0" w:color="auto"/>
        <w:bottom w:val="none" w:sz="0" w:space="0" w:color="auto"/>
        <w:right w:val="none" w:sz="0" w:space="0" w:color="auto"/>
      </w:divBdr>
    </w:div>
    <w:div w:id="578444035">
      <w:bodyDiv w:val="1"/>
      <w:marLeft w:val="0"/>
      <w:marRight w:val="0"/>
      <w:marTop w:val="0"/>
      <w:marBottom w:val="0"/>
      <w:divBdr>
        <w:top w:val="none" w:sz="0" w:space="0" w:color="auto"/>
        <w:left w:val="none" w:sz="0" w:space="0" w:color="auto"/>
        <w:bottom w:val="none" w:sz="0" w:space="0" w:color="auto"/>
        <w:right w:val="none" w:sz="0" w:space="0" w:color="auto"/>
      </w:divBdr>
      <w:divsChild>
        <w:div w:id="33578905">
          <w:marLeft w:val="0"/>
          <w:marRight w:val="0"/>
          <w:marTop w:val="0"/>
          <w:marBottom w:val="0"/>
          <w:divBdr>
            <w:top w:val="none" w:sz="0" w:space="0" w:color="auto"/>
            <w:left w:val="none" w:sz="0" w:space="0" w:color="auto"/>
            <w:bottom w:val="none" w:sz="0" w:space="0" w:color="auto"/>
            <w:right w:val="none" w:sz="0" w:space="0" w:color="auto"/>
          </w:divBdr>
          <w:divsChild>
            <w:div w:id="3499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8814">
      <w:bodyDiv w:val="1"/>
      <w:marLeft w:val="0"/>
      <w:marRight w:val="0"/>
      <w:marTop w:val="0"/>
      <w:marBottom w:val="0"/>
      <w:divBdr>
        <w:top w:val="none" w:sz="0" w:space="0" w:color="auto"/>
        <w:left w:val="none" w:sz="0" w:space="0" w:color="auto"/>
        <w:bottom w:val="none" w:sz="0" w:space="0" w:color="auto"/>
        <w:right w:val="none" w:sz="0" w:space="0" w:color="auto"/>
      </w:divBdr>
    </w:div>
    <w:div w:id="629868119">
      <w:bodyDiv w:val="1"/>
      <w:marLeft w:val="0"/>
      <w:marRight w:val="0"/>
      <w:marTop w:val="0"/>
      <w:marBottom w:val="0"/>
      <w:divBdr>
        <w:top w:val="none" w:sz="0" w:space="0" w:color="auto"/>
        <w:left w:val="none" w:sz="0" w:space="0" w:color="auto"/>
        <w:bottom w:val="none" w:sz="0" w:space="0" w:color="auto"/>
        <w:right w:val="none" w:sz="0" w:space="0" w:color="auto"/>
      </w:divBdr>
    </w:div>
    <w:div w:id="778568522">
      <w:bodyDiv w:val="1"/>
      <w:marLeft w:val="0"/>
      <w:marRight w:val="0"/>
      <w:marTop w:val="0"/>
      <w:marBottom w:val="0"/>
      <w:divBdr>
        <w:top w:val="none" w:sz="0" w:space="0" w:color="auto"/>
        <w:left w:val="none" w:sz="0" w:space="0" w:color="auto"/>
        <w:bottom w:val="none" w:sz="0" w:space="0" w:color="auto"/>
        <w:right w:val="none" w:sz="0" w:space="0" w:color="auto"/>
      </w:divBdr>
    </w:div>
    <w:div w:id="791898885">
      <w:bodyDiv w:val="1"/>
      <w:marLeft w:val="0"/>
      <w:marRight w:val="0"/>
      <w:marTop w:val="0"/>
      <w:marBottom w:val="0"/>
      <w:divBdr>
        <w:top w:val="none" w:sz="0" w:space="0" w:color="auto"/>
        <w:left w:val="none" w:sz="0" w:space="0" w:color="auto"/>
        <w:bottom w:val="none" w:sz="0" w:space="0" w:color="auto"/>
        <w:right w:val="none" w:sz="0" w:space="0" w:color="auto"/>
      </w:divBdr>
    </w:div>
    <w:div w:id="886724640">
      <w:bodyDiv w:val="1"/>
      <w:marLeft w:val="0"/>
      <w:marRight w:val="0"/>
      <w:marTop w:val="0"/>
      <w:marBottom w:val="0"/>
      <w:divBdr>
        <w:top w:val="none" w:sz="0" w:space="0" w:color="auto"/>
        <w:left w:val="none" w:sz="0" w:space="0" w:color="auto"/>
        <w:bottom w:val="none" w:sz="0" w:space="0" w:color="auto"/>
        <w:right w:val="none" w:sz="0" w:space="0" w:color="auto"/>
      </w:divBdr>
    </w:div>
    <w:div w:id="910578876">
      <w:bodyDiv w:val="1"/>
      <w:marLeft w:val="0"/>
      <w:marRight w:val="0"/>
      <w:marTop w:val="0"/>
      <w:marBottom w:val="0"/>
      <w:divBdr>
        <w:top w:val="none" w:sz="0" w:space="0" w:color="auto"/>
        <w:left w:val="none" w:sz="0" w:space="0" w:color="auto"/>
        <w:bottom w:val="none" w:sz="0" w:space="0" w:color="auto"/>
        <w:right w:val="none" w:sz="0" w:space="0" w:color="auto"/>
      </w:divBdr>
    </w:div>
    <w:div w:id="1154024487">
      <w:bodyDiv w:val="1"/>
      <w:marLeft w:val="0"/>
      <w:marRight w:val="0"/>
      <w:marTop w:val="0"/>
      <w:marBottom w:val="0"/>
      <w:divBdr>
        <w:top w:val="none" w:sz="0" w:space="0" w:color="auto"/>
        <w:left w:val="none" w:sz="0" w:space="0" w:color="auto"/>
        <w:bottom w:val="none" w:sz="0" w:space="0" w:color="auto"/>
        <w:right w:val="none" w:sz="0" w:space="0" w:color="auto"/>
      </w:divBdr>
    </w:div>
    <w:div w:id="1421416168">
      <w:bodyDiv w:val="1"/>
      <w:marLeft w:val="0"/>
      <w:marRight w:val="0"/>
      <w:marTop w:val="0"/>
      <w:marBottom w:val="0"/>
      <w:divBdr>
        <w:top w:val="none" w:sz="0" w:space="0" w:color="auto"/>
        <w:left w:val="none" w:sz="0" w:space="0" w:color="auto"/>
        <w:bottom w:val="none" w:sz="0" w:space="0" w:color="auto"/>
        <w:right w:val="none" w:sz="0" w:space="0" w:color="auto"/>
      </w:divBdr>
    </w:div>
    <w:div w:id="1470628983">
      <w:bodyDiv w:val="1"/>
      <w:marLeft w:val="0"/>
      <w:marRight w:val="0"/>
      <w:marTop w:val="0"/>
      <w:marBottom w:val="0"/>
      <w:divBdr>
        <w:top w:val="none" w:sz="0" w:space="0" w:color="auto"/>
        <w:left w:val="none" w:sz="0" w:space="0" w:color="auto"/>
        <w:bottom w:val="none" w:sz="0" w:space="0" w:color="auto"/>
        <w:right w:val="none" w:sz="0" w:space="0" w:color="auto"/>
      </w:divBdr>
    </w:div>
    <w:div w:id="1500778852">
      <w:bodyDiv w:val="1"/>
      <w:marLeft w:val="0"/>
      <w:marRight w:val="0"/>
      <w:marTop w:val="0"/>
      <w:marBottom w:val="0"/>
      <w:divBdr>
        <w:top w:val="none" w:sz="0" w:space="0" w:color="auto"/>
        <w:left w:val="none" w:sz="0" w:space="0" w:color="auto"/>
        <w:bottom w:val="none" w:sz="0" w:space="0" w:color="auto"/>
        <w:right w:val="none" w:sz="0" w:space="0" w:color="auto"/>
      </w:divBdr>
    </w:div>
    <w:div w:id="1561986626">
      <w:bodyDiv w:val="1"/>
      <w:marLeft w:val="0"/>
      <w:marRight w:val="0"/>
      <w:marTop w:val="0"/>
      <w:marBottom w:val="0"/>
      <w:divBdr>
        <w:top w:val="none" w:sz="0" w:space="0" w:color="auto"/>
        <w:left w:val="none" w:sz="0" w:space="0" w:color="auto"/>
        <w:bottom w:val="none" w:sz="0" w:space="0" w:color="auto"/>
        <w:right w:val="none" w:sz="0" w:space="0" w:color="auto"/>
      </w:divBdr>
    </w:div>
    <w:div w:id="1596356561">
      <w:bodyDiv w:val="1"/>
      <w:marLeft w:val="0"/>
      <w:marRight w:val="0"/>
      <w:marTop w:val="0"/>
      <w:marBottom w:val="0"/>
      <w:divBdr>
        <w:top w:val="none" w:sz="0" w:space="0" w:color="auto"/>
        <w:left w:val="none" w:sz="0" w:space="0" w:color="auto"/>
        <w:bottom w:val="none" w:sz="0" w:space="0" w:color="auto"/>
        <w:right w:val="none" w:sz="0" w:space="0" w:color="auto"/>
      </w:divBdr>
    </w:div>
    <w:div w:id="1741558399">
      <w:bodyDiv w:val="1"/>
      <w:marLeft w:val="0"/>
      <w:marRight w:val="0"/>
      <w:marTop w:val="0"/>
      <w:marBottom w:val="0"/>
      <w:divBdr>
        <w:top w:val="none" w:sz="0" w:space="0" w:color="auto"/>
        <w:left w:val="none" w:sz="0" w:space="0" w:color="auto"/>
        <w:bottom w:val="none" w:sz="0" w:space="0" w:color="auto"/>
        <w:right w:val="none" w:sz="0" w:space="0" w:color="auto"/>
      </w:divBdr>
    </w:div>
    <w:div w:id="1756321526">
      <w:bodyDiv w:val="1"/>
      <w:marLeft w:val="0"/>
      <w:marRight w:val="0"/>
      <w:marTop w:val="0"/>
      <w:marBottom w:val="0"/>
      <w:divBdr>
        <w:top w:val="none" w:sz="0" w:space="0" w:color="auto"/>
        <w:left w:val="none" w:sz="0" w:space="0" w:color="auto"/>
        <w:bottom w:val="none" w:sz="0" w:space="0" w:color="auto"/>
        <w:right w:val="none" w:sz="0" w:space="0" w:color="auto"/>
      </w:divBdr>
    </w:div>
    <w:div w:id="1765565172">
      <w:bodyDiv w:val="1"/>
      <w:marLeft w:val="0"/>
      <w:marRight w:val="0"/>
      <w:marTop w:val="0"/>
      <w:marBottom w:val="0"/>
      <w:divBdr>
        <w:top w:val="none" w:sz="0" w:space="0" w:color="auto"/>
        <w:left w:val="none" w:sz="0" w:space="0" w:color="auto"/>
        <w:bottom w:val="none" w:sz="0" w:space="0" w:color="auto"/>
        <w:right w:val="none" w:sz="0" w:space="0" w:color="auto"/>
      </w:divBdr>
    </w:div>
    <w:div w:id="1865708514">
      <w:bodyDiv w:val="1"/>
      <w:marLeft w:val="0"/>
      <w:marRight w:val="0"/>
      <w:marTop w:val="0"/>
      <w:marBottom w:val="0"/>
      <w:divBdr>
        <w:top w:val="none" w:sz="0" w:space="0" w:color="auto"/>
        <w:left w:val="none" w:sz="0" w:space="0" w:color="auto"/>
        <w:bottom w:val="none" w:sz="0" w:space="0" w:color="auto"/>
        <w:right w:val="none" w:sz="0" w:space="0" w:color="auto"/>
      </w:divBdr>
    </w:div>
    <w:div w:id="1931624164">
      <w:bodyDiv w:val="1"/>
      <w:marLeft w:val="0"/>
      <w:marRight w:val="0"/>
      <w:marTop w:val="0"/>
      <w:marBottom w:val="0"/>
      <w:divBdr>
        <w:top w:val="none" w:sz="0" w:space="0" w:color="auto"/>
        <w:left w:val="none" w:sz="0" w:space="0" w:color="auto"/>
        <w:bottom w:val="none" w:sz="0" w:space="0" w:color="auto"/>
        <w:right w:val="none" w:sz="0" w:space="0" w:color="auto"/>
      </w:divBdr>
    </w:div>
    <w:div w:id="2006861731">
      <w:bodyDiv w:val="1"/>
      <w:marLeft w:val="0"/>
      <w:marRight w:val="0"/>
      <w:marTop w:val="0"/>
      <w:marBottom w:val="0"/>
      <w:divBdr>
        <w:top w:val="none" w:sz="0" w:space="0" w:color="auto"/>
        <w:left w:val="none" w:sz="0" w:space="0" w:color="auto"/>
        <w:bottom w:val="none" w:sz="0" w:space="0" w:color="auto"/>
        <w:right w:val="none" w:sz="0" w:space="0" w:color="auto"/>
      </w:divBdr>
    </w:div>
    <w:div w:id="2057927511">
      <w:bodyDiv w:val="1"/>
      <w:marLeft w:val="0"/>
      <w:marRight w:val="0"/>
      <w:marTop w:val="0"/>
      <w:marBottom w:val="0"/>
      <w:divBdr>
        <w:top w:val="none" w:sz="0" w:space="0" w:color="auto"/>
        <w:left w:val="none" w:sz="0" w:space="0" w:color="auto"/>
        <w:bottom w:val="none" w:sz="0" w:space="0" w:color="auto"/>
        <w:right w:val="none" w:sz="0" w:space="0" w:color="auto"/>
      </w:divBdr>
    </w:div>
    <w:div w:id="21379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Jjha1pyXrZc"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manueldelgadocrespo.blogspot.com/p/biblioteca.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OE6ITRHaz1g" TargetMode="External"/><Relationship Id="rId33" Type="http://schemas.openxmlformats.org/officeDocument/2006/relationships/hyperlink" Target="https://programarfacil.com/blog/arduino-blog/eeprom-arduino/"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PUE4-jwesWs&amp;t=696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evistas.utp.ac.pa/index.php/prisma/article/view/412/html#:~:text=La%20modulaci%C3%B3n%20que%20emplea%20bluetooth,tasas%20de%20transmisi%C3%B3n%20de%201Mbp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3r3yBe6PoBM&amp;t=1s"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mcielectronics.cl/shop/product/modulo-bluetooth-serial-hc05-26967/"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YRWitbRWevY&amp;t=1s" TargetMode="External"/><Relationship Id="rId30" Type="http://schemas.openxmlformats.org/officeDocument/2006/relationships/hyperlink" Target="https://solectroshop.com/es/blog/una-guia-detallada-para-usar-el-bluetooth-en-el-ecosistema-de-arduino-n36"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9F8513B02F47F09D1286C5C6E9794D"/>
        <w:category>
          <w:name w:val="General"/>
          <w:gallery w:val="placeholder"/>
        </w:category>
        <w:types>
          <w:type w:val="bbPlcHdr"/>
        </w:types>
        <w:behaviors>
          <w:behavior w:val="content"/>
        </w:behaviors>
        <w:guid w:val="{67382578-8B77-48C7-896D-88F8C3678100}"/>
      </w:docPartPr>
      <w:docPartBody>
        <w:p w:rsidR="0091522A" w:rsidRDefault="007B5E8A" w:rsidP="007B5E8A">
          <w:pPr>
            <w:pStyle w:val="129F8513B02F47F09D1286C5C6E979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8A"/>
    <w:rsid w:val="000E50BE"/>
    <w:rsid w:val="001071CB"/>
    <w:rsid w:val="0013197E"/>
    <w:rsid w:val="002957C4"/>
    <w:rsid w:val="00347965"/>
    <w:rsid w:val="003905CE"/>
    <w:rsid w:val="004030FB"/>
    <w:rsid w:val="0053692F"/>
    <w:rsid w:val="005F3805"/>
    <w:rsid w:val="006057AB"/>
    <w:rsid w:val="00663E26"/>
    <w:rsid w:val="006702B2"/>
    <w:rsid w:val="00717AD2"/>
    <w:rsid w:val="007B5E8A"/>
    <w:rsid w:val="008C189C"/>
    <w:rsid w:val="008D5A1F"/>
    <w:rsid w:val="0091522A"/>
    <w:rsid w:val="00AE3D16"/>
    <w:rsid w:val="00B22C6A"/>
    <w:rsid w:val="00B33957"/>
    <w:rsid w:val="00BF126F"/>
    <w:rsid w:val="00C34530"/>
    <w:rsid w:val="00D60D6E"/>
    <w:rsid w:val="00D94CFB"/>
    <w:rsid w:val="00E1294F"/>
    <w:rsid w:val="00E72FEE"/>
    <w:rsid w:val="00E75298"/>
    <w:rsid w:val="00E93C86"/>
    <w:rsid w:val="00FF7AE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29F8513B02F47F09D1286C5C6E9794D">
    <w:name w:val="129F8513B02F47F09D1286C5C6E9794D"/>
    <w:rsid w:val="007B5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CHIABO FRANCO, KUHN LAUTARO, PALOMEQUE MATEO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05D9FB-81C7-453A-8911-2B26A2C5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1</Pages>
  <Words>3942</Words>
  <Characters>21684</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Propiedades de líneas de comunicación</vt:lpstr>
    </vt:vector>
  </TitlesOfParts>
  <Company>docentes: mg. ing. martin pico, ing. milton pozzo</Company>
  <LinksUpToDate>false</LinksUpToDate>
  <CharactersWithSpaces>25575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Propiedades de líneas de comunicación</dc:title>
  <dc:subject>TRABAJO PRÁCTICO N° 3</dc:subject>
  <dc:creator>Franco Chiabo</dc:creator>
  <cp:keywords/>
  <dc:description/>
  <cp:lastModifiedBy>Franco Chiabo</cp:lastModifiedBy>
  <cp:revision>72</cp:revision>
  <cp:lastPrinted>2024-07-03T21:59:00Z</cp:lastPrinted>
  <dcterms:created xsi:type="dcterms:W3CDTF">2024-04-08T23:15:00Z</dcterms:created>
  <dcterms:modified xsi:type="dcterms:W3CDTF">2024-07-03T21:59:00Z</dcterms:modified>
</cp:coreProperties>
</file>