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Default="005E5582">
            <w:pPr>
              <w:rPr>
                <w:lang w:val="es-AR"/>
              </w:rPr>
            </w:pPr>
            <w:r>
              <w:rPr>
                <w:lang w:val="es-AR"/>
              </w:rPr>
              <w:t>Reserva telefónica</w:t>
            </w:r>
          </w:p>
        </w:tc>
        <w:tc>
          <w:tcPr>
            <w:tcW w:w="4247" w:type="dxa"/>
          </w:tcPr>
          <w:p w:rsidR="00716011" w:rsidRDefault="00716011">
            <w:pPr>
              <w:rPr>
                <w:lang w:val="es-AR"/>
              </w:rPr>
            </w:pPr>
          </w:p>
        </w:tc>
      </w:tr>
      <w:tr w:rsidR="005E5582" w:rsidTr="00716011">
        <w:tc>
          <w:tcPr>
            <w:tcW w:w="4247" w:type="dxa"/>
          </w:tcPr>
          <w:p w:rsidR="005E5582" w:rsidRDefault="005E5582">
            <w:pPr>
              <w:rPr>
                <w:lang w:val="es-AR"/>
              </w:rPr>
            </w:pPr>
            <w:r>
              <w:rPr>
                <w:lang w:val="es-AR"/>
              </w:rPr>
              <w:t>Confirmación llegada cliente</w:t>
            </w:r>
          </w:p>
        </w:tc>
        <w:tc>
          <w:tcPr>
            <w:tcW w:w="4247" w:type="dxa"/>
          </w:tcPr>
          <w:p w:rsidR="005E5582" w:rsidRDefault="005E5582">
            <w:pPr>
              <w:rPr>
                <w:lang w:val="es-AR"/>
              </w:rPr>
            </w:pPr>
          </w:p>
        </w:tc>
      </w:tr>
      <w:tr w:rsidR="005E5582" w:rsidTr="00716011">
        <w:tc>
          <w:tcPr>
            <w:tcW w:w="4247" w:type="dxa"/>
          </w:tcPr>
          <w:p w:rsidR="005E5582" w:rsidRDefault="00300B03">
            <w:pPr>
              <w:rPr>
                <w:lang w:val="es-AR"/>
              </w:rPr>
            </w:pPr>
            <w:r>
              <w:rPr>
                <w:rFonts w:ascii="Arial" w:hAnsi="Arial" w:cs="Arial"/>
                <w:sz w:val="24"/>
                <w:szCs w:val="24"/>
              </w:rPr>
              <w:t>cobrar las facturas</w:t>
            </w:r>
          </w:p>
        </w:tc>
        <w:tc>
          <w:tcPr>
            <w:tcW w:w="4247" w:type="dxa"/>
          </w:tcPr>
          <w:p w:rsidR="005E5582" w:rsidRDefault="005E5582">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métodos de pago</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datos del cliente</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Verificar disponibilidad</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p>
        </w:tc>
        <w:tc>
          <w:tcPr>
            <w:tcW w:w="4247" w:type="dxa"/>
          </w:tcPr>
          <w:p w:rsidR="00300B03" w:rsidRDefault="00300B03">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 xml:space="preserve">sobre la reserva, fecha, hora, habitación, tipo, cantidad de días, opción para modificar la información establecida y cantidad de personas. </w:t>
      </w:r>
      <w:r w:rsidR="00304F4B">
        <w:rPr>
          <w:lang w:val="es-AR"/>
        </w:rPr>
        <w:t>A la izquierda se podrá observar una sección con diferentes secciones para ingresar</w:t>
      </w:r>
      <w:bookmarkStart w:id="1" w:name="_GoBack"/>
      <w:bookmarkEnd w:id="1"/>
      <w:r w:rsidR="00960C26">
        <w:rPr>
          <w:lang w:val="es-AR"/>
        </w:rPr>
        <w:t xml:space="preserve">, pero en este caso nos centraremos en la ventana de facturación la cual </w:t>
      </w:r>
      <w:r w:rsidR="0063000D">
        <w:rPr>
          <w:lang w:val="es-AR"/>
        </w:rPr>
        <w:t>mostrará</w:t>
      </w:r>
      <w:r w:rsidR="00960C26">
        <w:rPr>
          <w:lang w:val="es-AR"/>
        </w:rPr>
        <w:t xml:space="preserve"> </w:t>
      </w:r>
      <w:r w:rsidR="00282061">
        <w:rPr>
          <w:lang w:val="es-AR"/>
        </w:rPr>
        <w:t xml:space="preserve">dentro de un recuadro de fondo blanco, </w:t>
      </w:r>
      <w:r w:rsidR="00960C26">
        <w:rPr>
          <w:lang w:val="es-AR"/>
        </w:rPr>
        <w:t xml:space="preserve">el </w:t>
      </w:r>
      <w:r w:rsidR="0063000D">
        <w:rPr>
          <w:lang w:val="es-AR"/>
        </w:rPr>
        <w:t>número</w:t>
      </w:r>
      <w:r w:rsidR="00960C26">
        <w:rPr>
          <w:lang w:val="es-AR"/>
        </w:rPr>
        <w:t xml:space="preserve"> de factura, la fecha, el cliente y el importe.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304F4B" w:rsidP="0063000D">
      <w:pPr>
        <w:jc w:val="center"/>
        <w:rPr>
          <w:color w:val="AEAAAA" w:themeColor="background2" w:themeShade="BF"/>
          <w:lang w:val="es-AR"/>
        </w:rPr>
      </w:pPr>
      <w:r>
        <w:rPr>
          <w:noProof/>
          <w:color w:val="AEAAAA" w:themeColor="background2" w:themeShade="BF"/>
          <w:lang w:val="es-419" w:eastAsia="es-419"/>
        </w:rPr>
        <w:drawing>
          <wp:inline distT="0" distB="0" distL="0" distR="0">
            <wp:extent cx="5400040" cy="29330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cion generacion facturacio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rsidR="0063000D" w:rsidRDefault="0063000D" w:rsidP="0063000D">
      <w:pPr>
        <w:jc w:val="both"/>
        <w:rPr>
          <w:color w:val="000000" w:themeColor="text1"/>
          <w:lang w:val="es-AR"/>
        </w:rPr>
      </w:pPr>
      <w:r>
        <w:rPr>
          <w:color w:val="000000" w:themeColor="text1"/>
          <w:lang w:val="es-AR"/>
        </w:rPr>
        <w:lastRenderedPageBreak/>
        <w:t>Cuando el usuario está dentro de la pantalla de facturas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 sin embargo, en caso de que se requiera alguna modificación existirá un botón de “cambio de fecha” para modificar esos campos.</w:t>
      </w:r>
    </w:p>
    <w:p w:rsidR="00320144"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 xml:space="preserve">mostrará dentro de un recuadro de fondo blanco, el número de factura, la fecha, el cliente y el importe. Esta información el sistema lo buscara dentro de la base de datos de la página. </w:t>
      </w:r>
      <w:r>
        <w:rPr>
          <w:color w:val="000000" w:themeColor="text1"/>
          <w:lang w:val="es-AR"/>
        </w:rPr>
        <w:t>En la pantalla de referencia se ve que es la habitación 16, es de tipo doble, la fecha de entrada es 14/03/15 y la de salida 19/03/15 y 5 días de estancia.</w:t>
      </w:r>
    </w:p>
    <w:p w:rsidR="006C513E" w:rsidRDefault="006C513E" w:rsidP="00320144">
      <w:pPr>
        <w:jc w:val="both"/>
        <w:rPr>
          <w:color w:val="000000" w:themeColor="text1"/>
          <w:lang w:val="es-AR"/>
        </w:rPr>
      </w:pPr>
      <w:r>
        <w:rPr>
          <w:color w:val="000000" w:themeColor="text1"/>
          <w:lang w:val="es-AR"/>
        </w:rPr>
        <w:t xml:space="preserve">A la hora de crear la factura, tendremos dos opciones: </w:t>
      </w:r>
      <w:r w:rsidRPr="006C513E">
        <w:rPr>
          <w:color w:val="000000" w:themeColor="text1"/>
          <w:lang w:val="es-AR"/>
        </w:rPr>
        <w:t>“crear factura” y “crear factura proforma”, en el primer caso, La factura ordinaria, también denominada factura completa, es aquella que tiene como objetivo establecer todos los datos de la operación comercial, tanto si se trata de la prestación de un servicio como de la venta de un producto. Mientras que, en el segundo, en la factura proforma se expone al comprador las condiciones en las que se va a desarrollar la operación de compra de un bien o servicio. No se realiza ningún tipo de numeración, ni existe la obligatoriedad de que se registren en la contabilidad. Es un formato de factura exenta de validez fiscal,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 xml:space="preserve">Una vez que terminemos de llenar los campos le daremos al botón aceptar, que nos dará un mensaje de verificación de confirmación para guardar la factura o en el caso de que falte completar algún campo o exista algún inconveniente nos dará un mensaje de advertencia y no nos dejará guardar la factura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En la parte inferior izquierda un botón de borrar con el fin de ayudar al usuario a reestablecer/limpiar los datos cargados en la pantalla ya porque a mistad de la facturación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continuar trabajando en la factura sin inconvenientes.</w:t>
      </w:r>
    </w:p>
    <w:p w:rsidR="005E5582" w:rsidRPr="00FB290D" w:rsidRDefault="008552CA" w:rsidP="00FB290D">
      <w:pPr>
        <w:pStyle w:val="Prrafodelista"/>
        <w:numPr>
          <w:ilvl w:val="0"/>
          <w:numId w:val="1"/>
        </w:numPr>
        <w:jc w:val="both"/>
        <w:rPr>
          <w:lang w:val="es-AR"/>
        </w:rPr>
      </w:pPr>
      <w:r w:rsidRPr="00FB290D">
        <w:rPr>
          <w:lang w:val="es-AR"/>
        </w:rPr>
        <w:lastRenderedPageBreak/>
        <w:t>Campos:</w:t>
      </w:r>
    </w:p>
    <w:tbl>
      <w:tblPr>
        <w:tblStyle w:val="Tablade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Pr="00305BA7" w:rsidRDefault="004A63DC" w:rsidP="00716011">
      <w:pPr>
        <w:ind w:left="708"/>
        <w:jc w:val="both"/>
        <w:rPr>
          <w:lang w:val="es-AR"/>
        </w:rPr>
      </w:pPr>
      <w:r w:rsidRPr="002216D0">
        <w:rPr>
          <w:u w:val="single"/>
          <w:lang w:val="es-AR"/>
        </w:rPr>
        <w:t>Importe total</w:t>
      </w:r>
      <w:r>
        <w:rPr>
          <w:lang w:val="es-AR"/>
        </w:rPr>
        <w:t>: es igual al importe unitario multiplicado por la cantidad</w:t>
      </w:r>
    </w:p>
    <w:p w:rsidR="00305BA7" w:rsidRPr="00305BA7" w:rsidRDefault="00305BA7" w:rsidP="00716011">
      <w:pPr>
        <w:ind w:left="708"/>
        <w:jc w:val="both"/>
        <w:rPr>
          <w:b/>
          <w:bCs/>
          <w:lang w:val="es-AR"/>
        </w:rPr>
      </w:pPr>
      <w:r w:rsidRPr="00305BA7">
        <w:rPr>
          <w:b/>
          <w:bCs/>
          <w:lang w:val="es-AR"/>
        </w:rPr>
        <w:t>Funcionalidades:</w:t>
      </w:r>
    </w:p>
    <w:p w:rsidR="00305BA7" w:rsidRDefault="004A63DC" w:rsidP="004A63DC">
      <w:pPr>
        <w:ind w:left="708"/>
        <w:jc w:val="both"/>
        <w:rPr>
          <w:lang w:val="es-AR"/>
        </w:rPr>
      </w:pPr>
      <w:r w:rsidRPr="002216D0">
        <w:rPr>
          <w:u w:val="single"/>
          <w:lang w:val="es-AR"/>
        </w:rPr>
        <w:t>Tipo de</w:t>
      </w:r>
      <w:r w:rsidR="00305BA7" w:rsidRPr="002216D0">
        <w:rPr>
          <w:u w:val="single"/>
          <w:lang w:val="es-AR"/>
        </w:rPr>
        <w:t xml:space="preserve"> habitación</w:t>
      </w:r>
      <w:r>
        <w:rPr>
          <w:lang w:val="es-AR"/>
        </w:rPr>
        <w:t xml:space="preserve">: Sirve para facilitar la búsqueda de la habitación. Se desplegará una nueva pantalla donde se seleccionan los filtros correspondientes para poder seleccionar la habitación que el cliente quiera. </w:t>
      </w:r>
    </w:p>
    <w:p w:rsidR="004A63DC" w:rsidRDefault="004A63DC" w:rsidP="004A63DC">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4A63DC" w:rsidRPr="00305BA7" w:rsidRDefault="004A63DC" w:rsidP="004A63DC">
      <w:pPr>
        <w:ind w:left="708"/>
        <w:jc w:val="both"/>
        <w:rPr>
          <w:lang w:val="es-AR"/>
        </w:rPr>
      </w:pPr>
    </w:p>
    <w:p w:rsidR="004A63DC" w:rsidRPr="00305BA7" w:rsidRDefault="004A63DC" w:rsidP="002216D0">
      <w:pPr>
        <w:ind w:left="708"/>
        <w:jc w:val="both"/>
        <w:rPr>
          <w:lang w:val="es-AR"/>
        </w:rPr>
      </w:pPr>
      <w:r w:rsidRPr="002216D0">
        <w:rPr>
          <w:u w:val="single"/>
          <w:lang w:val="es-AR"/>
        </w:rPr>
        <w:lastRenderedPageBreak/>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Validación: en el caso de que se presione se debe de mostrar una advertencia al usuario que indique: “Esta seguro que desea cancelar, se perderán los datos cargados”. Si el usuario presiona si se limpian los datos cargados y se deriva al usuario al apartado de “Reservas” y se carga la pantalla del respectivo apartado.</w:t>
      </w:r>
    </w:p>
    <w:p w:rsidR="00305BA7" w:rsidRPr="00305BA7" w:rsidRDefault="00305BA7" w:rsidP="00716011">
      <w:pPr>
        <w:ind w:left="708"/>
        <w:jc w:val="both"/>
        <w:rPr>
          <w:lang w:val="es-AR"/>
        </w:rPr>
      </w:pP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FE"/>
    <w:rsid w:val="000A5A34"/>
    <w:rsid w:val="0010379A"/>
    <w:rsid w:val="002216D0"/>
    <w:rsid w:val="00282061"/>
    <w:rsid w:val="002B0723"/>
    <w:rsid w:val="00300B03"/>
    <w:rsid w:val="00304F4B"/>
    <w:rsid w:val="00305BA7"/>
    <w:rsid w:val="00320144"/>
    <w:rsid w:val="004A63DC"/>
    <w:rsid w:val="004B0C5C"/>
    <w:rsid w:val="004C5C62"/>
    <w:rsid w:val="005E5582"/>
    <w:rsid w:val="0063000D"/>
    <w:rsid w:val="00632D1B"/>
    <w:rsid w:val="006B59D9"/>
    <w:rsid w:val="006C513E"/>
    <w:rsid w:val="006F5BB8"/>
    <w:rsid w:val="00716011"/>
    <w:rsid w:val="00760305"/>
    <w:rsid w:val="007669FC"/>
    <w:rsid w:val="007B4A57"/>
    <w:rsid w:val="00837AFE"/>
    <w:rsid w:val="008552CA"/>
    <w:rsid w:val="009521FE"/>
    <w:rsid w:val="00960C26"/>
    <w:rsid w:val="009D3BD5"/>
    <w:rsid w:val="009E000B"/>
    <w:rsid w:val="009F0CB7"/>
    <w:rsid w:val="00AB58C8"/>
    <w:rsid w:val="00AC59C8"/>
    <w:rsid w:val="00AC5A90"/>
    <w:rsid w:val="00BD4484"/>
    <w:rsid w:val="00C35673"/>
    <w:rsid w:val="00C61BC2"/>
    <w:rsid w:val="00D505EE"/>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B736"/>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Usuario de Windows</cp:lastModifiedBy>
  <cp:revision>2</cp:revision>
  <dcterms:created xsi:type="dcterms:W3CDTF">2024-06-02T18:21:00Z</dcterms:created>
  <dcterms:modified xsi:type="dcterms:W3CDTF">2024-06-02T18:21:00Z</dcterms:modified>
</cp:coreProperties>
</file>