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CV-20260914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Infor M3 implementation role at Doyen Auto.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