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CV-20260914-0019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i w:val="0"/>
          <w:color w:val="333333"/>
          <w:sz w:val="26"/>
        </w:rPr>
        <w:t>Cover Letter — Director of Finance — plant &amp; operations partnering</w:t>
      </w:r>
    </w:p>
    <w:p>
      <w:pPr>
        <w:spacing w:after="100" w:before="0"/>
      </w:pPr>
      <w:r>
        <w:rPr>
          <w:b w:val="0"/>
          <w:i w:val="0"/>
          <w:sz w:val="22"/>
        </w:rPr>
        <w:t>Dear Hiring Manager,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applying for the Director of Finance role. The position's need for reliable monthly and quarterly financial reporting, disciplined budgeting &amp; forecasting, and P&amp;L-adjacent decision-making across multiple entities matches my 15+ years across BE, FR and NL.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Managed plant and multi-site finance across 50+ locations in multiple countries (Vinci Airports); operated under P&amp;L and treasury oversight as interim CFO at Magnetrap, arranging €3M debt/equity financing.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honest about two gaps: explicit day-to-day AP/AR bookkeeping as a standing role, and US GAAP / SEC context, which I have not used directly. I cover the first with my ESCP auditing qualification and fast-learning profile, and the second with a structured onboarding ramp — my IFRS and BE-GAAP consolidation foundation transfers cleanly. I respect deadlines, communicate clearly from the board down, and work well on-site or remotely.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would welcome a conversation to discuss how I can contribute.</w:t>
      </w:r>
    </w:p>
    <w:p>
      <w:pPr>
        <w:spacing w:after="80" w:before="0"/>
      </w:pPr>
    </w:p>
    <w:p>
      <w:pPr>
        <w:spacing w:after="80" w:before="0"/>
      </w:pPr>
      <w:r>
        <w:rPr>
          <w:b w:val="0"/>
          <w:i/>
          <w:color w:val="333333"/>
          <w:sz w:val="22"/>
        </w:rPr>
        <w:t>Best regards,</w:t>
      </w:r>
    </w:p>
    <w:p>
      <w:pPr>
        <w:spacing w:after="80" w:before="0"/>
      </w:pPr>
      <w:r>
        <w:rPr>
          <w:b w:val="0"/>
          <w:i/>
          <w:color w:val="333333"/>
          <w:sz w:val="22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