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1B84E36F" w:rsidR="00480FD3" w:rsidRPr="006D7806" w:rsidRDefault="00880290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Integrating Data Sources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0592CADC" w14:textId="06517326" w:rsidR="00E36F48" w:rsidRDefault="00E36F48" w:rsidP="00E36F48">
      <w:pPr>
        <w:pStyle w:val="PS"/>
        <w:rPr>
          <w:lang w:val="en-US"/>
        </w:rPr>
      </w:pPr>
      <w:r>
        <w:rPr>
          <w:lang w:val="en-US"/>
        </w:rPr>
        <w:t>In this lab you’ll e</w:t>
      </w:r>
      <w:r w:rsidRPr="00E36F48">
        <w:rPr>
          <w:lang w:val="en-US"/>
        </w:rPr>
        <w:t xml:space="preserve">nhance your </w:t>
      </w:r>
      <w:r>
        <w:rPr>
          <w:lang w:val="en-US"/>
        </w:rPr>
        <w:t>“</w:t>
      </w:r>
      <w:r w:rsidRPr="00E36F48">
        <w:rPr>
          <w:lang w:val="en-US"/>
        </w:rPr>
        <w:t>Online Retailer</w:t>
      </w:r>
      <w:r>
        <w:rPr>
          <w:lang w:val="en-US"/>
        </w:rPr>
        <w:t>”</w:t>
      </w:r>
      <w:r w:rsidRPr="00E36F48">
        <w:rPr>
          <w:lang w:val="en-US"/>
        </w:rPr>
        <w:t xml:space="preserve"> app so that users can suggest new products that the company might like to sell</w:t>
      </w:r>
      <w:r w:rsidR="00275D53">
        <w:rPr>
          <w:lang w:val="en-US"/>
        </w:rPr>
        <w:t xml:space="preserve"> in future</w:t>
      </w:r>
      <w:r>
        <w:rPr>
          <w:lang w:val="en-US"/>
        </w:rPr>
        <w:t xml:space="preserve">. </w:t>
      </w:r>
      <w:r w:rsidRPr="00E36F48">
        <w:rPr>
          <w:lang w:val="en-US"/>
        </w:rPr>
        <w:t>For each product</w:t>
      </w:r>
      <w:r w:rsidR="00275D53">
        <w:rPr>
          <w:lang w:val="en-US"/>
        </w:rPr>
        <w:t xml:space="preserve"> suggestion</w:t>
      </w:r>
      <w:r w:rsidRPr="00E36F48">
        <w:rPr>
          <w:lang w:val="en-US"/>
        </w:rPr>
        <w:t xml:space="preserve">, users specify </w:t>
      </w:r>
      <w:r>
        <w:rPr>
          <w:lang w:val="en-US"/>
        </w:rPr>
        <w:t>the following information:</w:t>
      </w:r>
    </w:p>
    <w:p w14:paraId="4A003758" w14:textId="77777777" w:rsidR="00E36F48" w:rsidRDefault="00E36F48" w:rsidP="000C0A5B">
      <w:pPr>
        <w:pStyle w:val="PS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d</w:t>
      </w:r>
      <w:r w:rsidRPr="00E36F48">
        <w:rPr>
          <w:lang w:val="en-US"/>
        </w:rPr>
        <w:t>escription</w:t>
      </w:r>
    </w:p>
    <w:p w14:paraId="17DE1C34" w14:textId="3649D86A" w:rsidR="00E36F48" w:rsidRDefault="00E36F48" w:rsidP="000C0A5B">
      <w:pPr>
        <w:pStyle w:val="PS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E36F48">
        <w:rPr>
          <w:lang w:val="en-US"/>
        </w:rPr>
        <w:t>ecommended price</w:t>
      </w:r>
    </w:p>
    <w:p w14:paraId="3FECB709" w14:textId="39B2446F" w:rsidR="00E36F48" w:rsidRDefault="00E36F48" w:rsidP="000C0A5B">
      <w:pPr>
        <w:pStyle w:val="PS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E36F48">
        <w:rPr>
          <w:lang w:val="en-US"/>
        </w:rPr>
        <w:t>stimated sales</w:t>
      </w:r>
      <w:r w:rsidR="00275D53">
        <w:rPr>
          <w:lang w:val="en-US"/>
        </w:rPr>
        <w:t xml:space="preserve"> per </w:t>
      </w:r>
      <w:r w:rsidRPr="00E36F48">
        <w:rPr>
          <w:lang w:val="en-US"/>
        </w:rPr>
        <w:t>year</w:t>
      </w:r>
    </w:p>
    <w:p w14:paraId="4284B479" w14:textId="65A43854" w:rsidR="00E36F48" w:rsidRDefault="00880290" w:rsidP="00E36F48">
      <w:pPr>
        <w:pStyle w:val="PS"/>
        <w:rPr>
          <w:lang w:val="en-US"/>
        </w:rPr>
      </w:pPr>
      <w:r>
        <w:rPr>
          <w:lang w:val="en-US"/>
        </w:rPr>
        <w:t>Later on in the course, y</w:t>
      </w:r>
      <w:r w:rsidR="00E36F48">
        <w:rPr>
          <w:lang w:val="en-US"/>
        </w:rPr>
        <w:t xml:space="preserve">ou’ll define a repository class to </w:t>
      </w:r>
      <w:r>
        <w:rPr>
          <w:lang w:val="en-US"/>
        </w:rPr>
        <w:t>persist product suggestions data to a relational database</w:t>
      </w:r>
      <w:r w:rsidR="00E36F48">
        <w:rPr>
          <w:lang w:val="en-US"/>
        </w:rPr>
        <w:t>.</w:t>
      </w:r>
      <w:r>
        <w:rPr>
          <w:lang w:val="en-US"/>
        </w:rPr>
        <w:t xml:space="preserve"> </w:t>
      </w:r>
      <w:r w:rsidR="00E36F48">
        <w:rPr>
          <w:lang w:val="en-US"/>
        </w:rPr>
        <w:t>You’ll also d</w:t>
      </w:r>
      <w:r w:rsidR="00E36F48" w:rsidRPr="00E36F48">
        <w:rPr>
          <w:lang w:val="en-US"/>
        </w:rPr>
        <w:t xml:space="preserve">efine a REST </w:t>
      </w:r>
      <w:r w:rsidR="002F297C">
        <w:rPr>
          <w:lang w:val="en-US"/>
        </w:rPr>
        <w:t xml:space="preserve">API to enable </w:t>
      </w:r>
      <w:r w:rsidR="00E36F48" w:rsidRPr="00E36F48">
        <w:rPr>
          <w:lang w:val="en-US"/>
        </w:rPr>
        <w:t xml:space="preserve">users to insert </w:t>
      </w:r>
      <w:r w:rsidR="00E36F48">
        <w:rPr>
          <w:lang w:val="en-US"/>
        </w:rPr>
        <w:t>product suggestions</w:t>
      </w:r>
      <w:r w:rsidR="00E36F48" w:rsidRPr="00E36F48">
        <w:rPr>
          <w:lang w:val="en-US"/>
        </w:rPr>
        <w:t xml:space="preserve">, query </w:t>
      </w:r>
      <w:r w:rsidR="00E36F48">
        <w:rPr>
          <w:lang w:val="en-US"/>
        </w:rPr>
        <w:t xml:space="preserve">them, </w:t>
      </w:r>
      <w:r w:rsidR="00E36F48" w:rsidRPr="00E36F48">
        <w:rPr>
          <w:lang w:val="en-US"/>
        </w:rPr>
        <w:t xml:space="preserve">modify </w:t>
      </w:r>
      <w:r w:rsidR="00E36F48">
        <w:rPr>
          <w:lang w:val="en-US"/>
        </w:rPr>
        <w:t xml:space="preserve">the </w:t>
      </w:r>
      <w:r w:rsidR="00E36F48" w:rsidRPr="00E36F48">
        <w:rPr>
          <w:lang w:val="en-US"/>
        </w:rPr>
        <w:t>recommended price</w:t>
      </w:r>
      <w:r w:rsidR="00E36F48">
        <w:rPr>
          <w:lang w:val="en-US"/>
        </w:rPr>
        <w:t xml:space="preserve"> and </w:t>
      </w:r>
      <w:r w:rsidR="00E36F48" w:rsidRPr="00E36F48">
        <w:rPr>
          <w:lang w:val="en-US"/>
        </w:rPr>
        <w:t>estimated sales</w:t>
      </w:r>
      <w:r w:rsidR="002F297C">
        <w:rPr>
          <w:lang w:val="en-US"/>
        </w:rPr>
        <w:t xml:space="preserve"> per </w:t>
      </w:r>
      <w:r w:rsidR="00E36F48" w:rsidRPr="00E36F48">
        <w:rPr>
          <w:lang w:val="en-US"/>
        </w:rPr>
        <w:t>year</w:t>
      </w:r>
      <w:r w:rsidR="00E36F48">
        <w:rPr>
          <w:lang w:val="en-US"/>
        </w:rPr>
        <w:t>, etc.</w:t>
      </w:r>
    </w:p>
    <w:p w14:paraId="176AF82E" w14:textId="61437FB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880290">
        <w:rPr>
          <w:i w:val="0"/>
        </w:rPr>
        <w:t>project</w:t>
      </w:r>
    </w:p>
    <w:p w14:paraId="208E5118" w14:textId="0AE07274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880290">
        <w:rPr>
          <w:lang w:val="en-US"/>
        </w:rPr>
        <w:t>project</w:t>
      </w:r>
      <w:r>
        <w:rPr>
          <w:lang w:val="en-US"/>
        </w:rPr>
        <w:t>:</w:t>
      </w:r>
    </w:p>
    <w:p w14:paraId="6F189D3F" w14:textId="7B05B0FF" w:rsidR="007A59E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tudent\student-online-retailer</w:t>
      </w:r>
    </w:p>
    <w:p w14:paraId="7D3AC862" w14:textId="1A5CA2D1" w:rsidR="00DC33AE" w:rsidRDefault="00880290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6D515784" w:rsidR="00DC33A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F4511E">
        <w:rPr>
          <w:rFonts w:ascii="Courier New" w:hAnsi="Courier New"/>
          <w:b/>
        </w:rPr>
        <w:t>olutions\solution-spring-boot-techniques</w:t>
      </w:r>
    </w:p>
    <w:p w14:paraId="4EE6AE2D" w14:textId="5064C347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880290">
        <w:rPr>
          <w:i w:val="0"/>
        </w:rPr>
        <w:t>project</w:t>
      </w:r>
    </w:p>
    <w:p w14:paraId="02F0D892" w14:textId="3D12A44B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880290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0BCFBED9" w:rsidR="00032DF5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olutions\</w:t>
      </w:r>
      <w:r w:rsidRPr="00880290">
        <w:rPr>
          <w:rFonts w:ascii="Courier New" w:hAnsi="Courier New"/>
          <w:b/>
        </w:rPr>
        <w:t>solution-integrating-data-sources</w:t>
      </w:r>
    </w:p>
    <w:p w14:paraId="70B0B354" w14:textId="09260774" w:rsidR="00032DF5" w:rsidRDefault="00E36F48" w:rsidP="00E36F48">
      <w:pPr>
        <w:pStyle w:val="Heading2"/>
        <w:spacing w:before="0"/>
      </w:pPr>
      <w:r>
        <w:rPr>
          <w:i w:val="0"/>
        </w:rPr>
        <w:br w:type="column"/>
      </w:r>
      <w:r w:rsidR="00032DF5">
        <w:rPr>
          <w:i w:val="0"/>
        </w:rPr>
        <w:lastRenderedPageBreak/>
        <w:t>Roadmap</w:t>
      </w:r>
    </w:p>
    <w:p w14:paraId="45DC82F8" w14:textId="2E75D471" w:rsidR="00032DF5" w:rsidRDefault="00032DF5" w:rsidP="00032DF5">
      <w:r>
        <w:t xml:space="preserve">There are </w:t>
      </w:r>
      <w:r w:rsidR="00E36F48">
        <w:t>5</w:t>
      </w:r>
      <w:r>
        <w:t xml:space="preserve"> exercises in this lab, of which the last exercise</w:t>
      </w:r>
      <w:r w:rsidR="00476B71">
        <w:t xml:space="preserve">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0921CF74" w14:textId="49F28CDA" w:rsidR="0088497E" w:rsidRPr="0088497E" w:rsidRDefault="007A578F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bookmarkStart w:id="0" w:name="_Hlk37322445"/>
      <w:r>
        <w:t xml:space="preserve">Adding </w:t>
      </w:r>
      <w:r w:rsidR="00E36F48">
        <w:t xml:space="preserve">database </w:t>
      </w:r>
      <w:r w:rsidR="00476B71">
        <w:t xml:space="preserve">support in </w:t>
      </w:r>
      <w:r>
        <w:t>the pom file</w:t>
      </w:r>
      <w:bookmarkEnd w:id="0"/>
    </w:p>
    <w:p w14:paraId="66A2B8A8" w14:textId="77777777" w:rsidR="00E36F48" w:rsidRDefault="00E36F48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bookmarkStart w:id="1" w:name="_Hlk37608545"/>
      <w:r>
        <w:t>Defining application properties for persistence</w:t>
      </w:r>
      <w:bookmarkEnd w:id="1"/>
    </w:p>
    <w:p w14:paraId="31EEB648" w14:textId="3557B67A" w:rsidR="00E36F48" w:rsidRDefault="00880290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>Defining a</w:t>
      </w:r>
      <w:r w:rsidR="0007708A">
        <w:t xml:space="preserve"> </w:t>
      </w:r>
      <w:r w:rsidR="0007708A" w:rsidRPr="0007708A">
        <w:rPr>
          <w:rFonts w:ascii="Courier New" w:hAnsi="Courier New" w:cs="Courier New"/>
          <w:b/>
          <w:bCs/>
        </w:rPr>
        <w:t>ProductSuggestion</w:t>
      </w:r>
      <w:r>
        <w:t xml:space="preserve"> entity class</w:t>
      </w:r>
    </w:p>
    <w:p w14:paraId="1871D681" w14:textId="5B767C13" w:rsidR="00880290" w:rsidRDefault="0007708A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>V</w:t>
      </w:r>
      <w:r w:rsidR="00880290">
        <w:t>erify</w:t>
      </w:r>
      <w:r>
        <w:t>ing</w:t>
      </w:r>
      <w:r w:rsidR="00880290">
        <w:t xml:space="preserve"> the database </w:t>
      </w:r>
      <w:r>
        <w:t xml:space="preserve">schema </w:t>
      </w:r>
      <w:r w:rsidR="00880290">
        <w:t>is created correctly</w:t>
      </w:r>
    </w:p>
    <w:p w14:paraId="1D30819D" w14:textId="1670411E" w:rsidR="001B33E5" w:rsidRPr="00880290" w:rsidRDefault="001B33E5" w:rsidP="00880290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 xml:space="preserve">(If time permits) </w:t>
      </w:r>
      <w:r w:rsidR="00880290">
        <w:t>Seeding the database with sample data</w:t>
      </w:r>
    </w:p>
    <w:p w14:paraId="1172196D" w14:textId="55EAAEB9" w:rsidR="00DC33AE" w:rsidRDefault="00DC33AE" w:rsidP="00E36F4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6925D2">
        <w:rPr>
          <w:i w:val="0"/>
        </w:rPr>
        <w:t>1</w:t>
      </w:r>
      <w:r>
        <w:rPr>
          <w:i w:val="0"/>
        </w:rPr>
        <w:t xml:space="preserve">: </w:t>
      </w:r>
      <w:r w:rsidR="00476B71" w:rsidRPr="00476B71">
        <w:rPr>
          <w:i w:val="0"/>
        </w:rPr>
        <w:t xml:space="preserve">Adding </w:t>
      </w:r>
      <w:r w:rsidR="00E36F48">
        <w:rPr>
          <w:i w:val="0"/>
        </w:rPr>
        <w:t xml:space="preserve">database </w:t>
      </w:r>
      <w:r w:rsidR="00476B71" w:rsidRPr="00476B71">
        <w:rPr>
          <w:i w:val="0"/>
        </w:rPr>
        <w:t>support in the pom file</w:t>
      </w:r>
    </w:p>
    <w:p w14:paraId="38EFF493" w14:textId="6648054D" w:rsidR="006925D2" w:rsidRPr="00476B71" w:rsidRDefault="00E36F48" w:rsidP="00E36F48">
      <w:pPr>
        <w:pStyle w:val="PS"/>
      </w:pPr>
      <w:r>
        <w:t xml:space="preserve">Add the following </w:t>
      </w:r>
      <w:r w:rsidR="006925D2">
        <w:rPr>
          <w:lang w:val="en-US"/>
        </w:rPr>
        <w:t>dependenc</w:t>
      </w:r>
      <w:r>
        <w:rPr>
          <w:lang w:val="en-US"/>
        </w:rPr>
        <w:t>ies</w:t>
      </w:r>
      <w:r w:rsidR="00476B71">
        <w:rPr>
          <w:lang w:val="en-US"/>
        </w:rPr>
        <w:t xml:space="preserve"> to your pom file</w:t>
      </w:r>
      <w:r>
        <w:rPr>
          <w:lang w:val="en-US"/>
        </w:rPr>
        <w:t xml:space="preserve">, to support JPA persistence to an in-memory H2 database </w:t>
      </w:r>
      <w:r w:rsidR="006925D2">
        <w:rPr>
          <w:lang w:val="en-US"/>
        </w:rPr>
        <w:t>(see the demo application for details, if you need a reminder):</w:t>
      </w:r>
    </w:p>
    <w:p w14:paraId="70B4B969" w14:textId="5B2875B6" w:rsidR="00E36F48" w:rsidRPr="00E36F48" w:rsidRDefault="00E36F48" w:rsidP="000C0A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14" w:hanging="357"/>
        <w:contextualSpacing w:val="0"/>
        <w:rPr>
          <w:i/>
        </w:rPr>
      </w:pPr>
      <w:r w:rsidRPr="00E36F48">
        <w:rPr>
          <w:color w:val="000000"/>
          <w:sz w:val="27"/>
          <w:szCs w:val="27"/>
          <w:lang w:eastAsia="en-GB"/>
        </w:rPr>
        <w:t xml:space="preserve">The Spring Boot </w:t>
      </w:r>
      <w:r w:rsidR="00873F49">
        <w:rPr>
          <w:color w:val="000000"/>
          <w:sz w:val="27"/>
          <w:szCs w:val="27"/>
          <w:lang w:eastAsia="en-GB"/>
        </w:rPr>
        <w:t>S</w:t>
      </w:r>
      <w:r w:rsidRPr="00E36F48">
        <w:rPr>
          <w:color w:val="000000"/>
          <w:sz w:val="27"/>
          <w:szCs w:val="27"/>
          <w:lang w:eastAsia="en-GB"/>
        </w:rPr>
        <w:t>tarter for JPA</w:t>
      </w:r>
    </w:p>
    <w:p w14:paraId="4C8E527B" w14:textId="35AF6078" w:rsidR="00476B71" w:rsidRPr="00E36F48" w:rsidRDefault="00E36F48" w:rsidP="000C0A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14" w:hanging="357"/>
        <w:contextualSpacing w:val="0"/>
        <w:rPr>
          <w:i/>
        </w:rPr>
      </w:pPr>
      <w:r w:rsidRPr="00E36F48">
        <w:rPr>
          <w:color w:val="000000"/>
          <w:sz w:val="27"/>
          <w:szCs w:val="27"/>
          <w:lang w:eastAsia="en-GB"/>
        </w:rPr>
        <w:t>The H2 database dependency</w:t>
      </w:r>
    </w:p>
    <w:p w14:paraId="0AFF263B" w14:textId="106312BA" w:rsidR="00476B71" w:rsidRDefault="00476B71" w:rsidP="00476B71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="00AF15AD" w:rsidRPr="00AF15AD">
        <w:rPr>
          <w:i w:val="0"/>
        </w:rPr>
        <w:t>Defining application properties for persistence</w:t>
      </w:r>
    </w:p>
    <w:p w14:paraId="796A6E56" w14:textId="684606A3" w:rsidR="00476B71" w:rsidRDefault="00AF15AD" w:rsidP="002845FA">
      <w:pPr>
        <w:pStyle w:val="PS"/>
      </w:pPr>
      <w:r>
        <w:t xml:space="preserve">Spring Boot auto-configuration helps a </w:t>
      </w:r>
      <w:r w:rsidR="0007708A">
        <w:t>lot</w:t>
      </w:r>
      <w:r>
        <w:t xml:space="preserve"> when it comes to configuring persistence properties. For example, when it sees the H2 dependency in your pom file, Spring Boot automatically configures the following properties for you (i.e.</w:t>
      </w:r>
      <w:r w:rsidR="0007708A">
        <w:t>,</w:t>
      </w:r>
      <w:r>
        <w:t xml:space="preserve"> you don’t need to set these yourself):</w:t>
      </w:r>
    </w:p>
    <w:p w14:paraId="05D236B8" w14:textId="1E3D17D2" w:rsidR="00482FA0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spring.datasource.url=jdbc:h2:mem:example</w:t>
      </w:r>
    </w:p>
    <w:p w14:paraId="6C89EAFC" w14:textId="225B2397" w:rsidR="00482FA0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spring.datasource.username=sa</w:t>
      </w:r>
    </w:p>
    <w:p w14:paraId="0208C3F4" w14:textId="6F1BF7C4" w:rsidR="00482FA0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spring.datasource.password=</w:t>
      </w:r>
    </w:p>
    <w:p w14:paraId="0E6BB52C" w14:textId="555FDDE0" w:rsidR="00482FA0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spring.jpa.database-platform=org.hibernate.dialect.H2Dialect</w:t>
      </w:r>
    </w:p>
    <w:p w14:paraId="28ED0E5E" w14:textId="36A3766B" w:rsidR="002845FA" w:rsidRDefault="0037316B" w:rsidP="00482FA0">
      <w:pPr>
        <w:pStyle w:val="PS"/>
        <w:spacing w:before="240"/>
      </w:pPr>
      <w:r>
        <w:t>Spring Boot auto-configuration doesn’t always do everything for you though. You still need to set some application properties for JPA support</w:t>
      </w:r>
      <w:r>
        <w:rPr>
          <w:lang w:val="en-US"/>
        </w:rPr>
        <w:t>. We recommend the following properties:</w:t>
      </w:r>
    </w:p>
    <w:p w14:paraId="4F713EA3" w14:textId="3CB8AEEA" w:rsidR="00482FA0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</w:t>
      </w:r>
      <w:r w:rsidR="0037316B" w:rsidRPr="00880290">
        <w:rPr>
          <w:rFonts w:ascii="Courier New" w:hAnsi="Courier New"/>
          <w:b/>
        </w:rPr>
        <w:t>spring.jpa.hibernate.ddl-auto=create-drop</w:t>
      </w:r>
    </w:p>
    <w:p w14:paraId="0EF004C3" w14:textId="67D77B60" w:rsidR="0037316B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</w:t>
      </w:r>
      <w:r w:rsidR="0037316B" w:rsidRPr="00880290">
        <w:rPr>
          <w:rFonts w:ascii="Courier New" w:hAnsi="Courier New"/>
          <w:b/>
        </w:rPr>
        <w:t>spring.jpa.properties.hibernate.show_sql=true</w:t>
      </w:r>
    </w:p>
    <w:p w14:paraId="28F36A0F" w14:textId="394E8632" w:rsidR="0037316B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</w:t>
      </w:r>
      <w:r w:rsidR="0037316B" w:rsidRPr="00880290">
        <w:rPr>
          <w:rFonts w:ascii="Courier New" w:hAnsi="Courier New"/>
          <w:b/>
        </w:rPr>
        <w:t>spring.jpa.properties.hibernate.use_sql_comments=true</w:t>
      </w:r>
    </w:p>
    <w:p w14:paraId="21B11F8B" w14:textId="60FD9822" w:rsidR="0037316B" w:rsidRPr="00880290" w:rsidRDefault="00482FA0" w:rsidP="00482FA0">
      <w:pPr>
        <w:pStyle w:val="PS"/>
        <w:spacing w:before="240"/>
        <w:rPr>
          <w:rFonts w:ascii="Courier New" w:hAnsi="Courier New"/>
          <w:b/>
        </w:rPr>
      </w:pPr>
      <w:r w:rsidRPr="00880290">
        <w:rPr>
          <w:rFonts w:ascii="Courier New" w:hAnsi="Courier New"/>
          <w:b/>
        </w:rPr>
        <w:t xml:space="preserve">    </w:t>
      </w:r>
      <w:r w:rsidR="0037316B" w:rsidRPr="00880290">
        <w:rPr>
          <w:rFonts w:ascii="Courier New" w:hAnsi="Courier New"/>
          <w:b/>
        </w:rPr>
        <w:t xml:space="preserve">spring.jpa.properties.hibernate.format_sql=true  </w:t>
      </w:r>
    </w:p>
    <w:p w14:paraId="1BEBF1D4" w14:textId="47E46AC4" w:rsidR="0007708A" w:rsidRDefault="00482FA0" w:rsidP="00482FA0">
      <w:pPr>
        <w:pStyle w:val="Heading2"/>
        <w:spacing w:before="600" w:after="120"/>
        <w:rPr>
          <w:i w:val="0"/>
          <w:iCs/>
        </w:rPr>
      </w:pPr>
      <w:r>
        <w:rPr>
          <w:i w:val="0"/>
        </w:rPr>
        <w:lastRenderedPageBreak/>
        <w:t xml:space="preserve">Exercise 3: </w:t>
      </w:r>
      <w:r w:rsidRPr="00482FA0">
        <w:rPr>
          <w:i w:val="0"/>
          <w:iCs/>
        </w:rPr>
        <w:t>Defining a</w:t>
      </w:r>
      <w:r w:rsidR="0007708A">
        <w:rPr>
          <w:i w:val="0"/>
          <w:iCs/>
        </w:rPr>
        <w:t xml:space="preserve"> </w:t>
      </w:r>
      <w:r w:rsidR="0007708A" w:rsidRPr="0007708A">
        <w:rPr>
          <w:rFonts w:ascii="Courier New" w:hAnsi="Courier New" w:cs="Courier New"/>
          <w:i w:val="0"/>
          <w:iCs/>
        </w:rPr>
        <w:t>ProductSuggestion</w:t>
      </w:r>
      <w:r w:rsidR="0007708A">
        <w:rPr>
          <w:i w:val="0"/>
          <w:iCs/>
        </w:rPr>
        <w:t xml:space="preserve"> entity class</w:t>
      </w:r>
    </w:p>
    <w:p w14:paraId="7FFDA38D" w14:textId="77777777" w:rsidR="0007708A" w:rsidRDefault="0007708A" w:rsidP="0007708A">
      <w:pPr>
        <w:pStyle w:val="PS"/>
      </w:pPr>
      <w:r>
        <w:t xml:space="preserve">Define a JPA entity class named </w:t>
      </w:r>
      <w:r w:rsidRPr="000065F4">
        <w:rPr>
          <w:rFonts w:ascii="Courier New" w:hAnsi="Courier New" w:cs="Courier New"/>
          <w:b/>
          <w:bCs/>
        </w:rPr>
        <w:t>ProductSuggestion</w:t>
      </w:r>
      <w:r>
        <w:t xml:space="preserve"> with the following properties:</w:t>
      </w:r>
    </w:p>
    <w:p w14:paraId="40784B3D" w14:textId="6B6030AB" w:rsidR="0007708A" w:rsidRDefault="00845D67" w:rsidP="0007708A">
      <w:pPr>
        <w:pStyle w:val="PS"/>
        <w:numPr>
          <w:ilvl w:val="0"/>
          <w:numId w:val="8"/>
        </w:numPr>
      </w:pPr>
      <w:r w:rsidRPr="00845D67">
        <w:rPr>
          <w:rFonts w:ascii="Courier New" w:hAnsi="Courier New" w:cs="Courier New"/>
          <w:b/>
          <w:bCs/>
        </w:rPr>
        <w:t>id</w:t>
      </w:r>
      <w:r w:rsidR="0007708A">
        <w:t xml:space="preserve"> (auto-generated primary key)</w:t>
      </w:r>
    </w:p>
    <w:p w14:paraId="61EB361B" w14:textId="64577C83" w:rsidR="0007708A" w:rsidRDefault="00845D67" w:rsidP="0007708A">
      <w:pPr>
        <w:pStyle w:val="PS"/>
        <w:numPr>
          <w:ilvl w:val="0"/>
          <w:numId w:val="8"/>
        </w:numPr>
      </w:pPr>
      <w:r w:rsidRPr="00845D67">
        <w:rPr>
          <w:rFonts w:ascii="Courier New" w:hAnsi="Courier New" w:cs="Courier New"/>
          <w:b/>
          <w:bCs/>
        </w:rPr>
        <w:t>p</w:t>
      </w:r>
      <w:r w:rsidR="0007708A" w:rsidRPr="00845D67">
        <w:rPr>
          <w:rFonts w:ascii="Courier New" w:hAnsi="Courier New" w:cs="Courier New"/>
          <w:b/>
          <w:bCs/>
        </w:rPr>
        <w:t>roduct</w:t>
      </w:r>
      <w:r w:rsidRPr="00845D67">
        <w:rPr>
          <w:rFonts w:ascii="Courier New" w:hAnsi="Courier New" w:cs="Courier New"/>
          <w:b/>
          <w:bCs/>
        </w:rPr>
        <w:t>D</w:t>
      </w:r>
      <w:r w:rsidR="0007708A" w:rsidRPr="00845D67">
        <w:rPr>
          <w:rFonts w:ascii="Courier New" w:hAnsi="Courier New" w:cs="Courier New"/>
          <w:b/>
          <w:bCs/>
        </w:rPr>
        <w:t>escription</w:t>
      </w:r>
    </w:p>
    <w:p w14:paraId="17878693" w14:textId="7BD18063" w:rsidR="0007708A" w:rsidRDefault="00845D67" w:rsidP="0007708A">
      <w:pPr>
        <w:pStyle w:val="PS"/>
        <w:numPr>
          <w:ilvl w:val="0"/>
          <w:numId w:val="8"/>
        </w:numPr>
      </w:pPr>
      <w:r w:rsidRPr="00845D67">
        <w:rPr>
          <w:rFonts w:ascii="Courier New" w:hAnsi="Courier New" w:cs="Courier New"/>
          <w:b/>
          <w:bCs/>
        </w:rPr>
        <w:t>r</w:t>
      </w:r>
      <w:r w:rsidR="0007708A" w:rsidRPr="00845D67">
        <w:rPr>
          <w:rFonts w:ascii="Courier New" w:hAnsi="Courier New" w:cs="Courier New"/>
          <w:b/>
          <w:bCs/>
        </w:rPr>
        <w:t>ecommended</w:t>
      </w:r>
      <w:r w:rsidRPr="00845D67">
        <w:rPr>
          <w:rFonts w:ascii="Courier New" w:hAnsi="Courier New" w:cs="Courier New"/>
          <w:b/>
          <w:bCs/>
        </w:rPr>
        <w:t>P</w:t>
      </w:r>
      <w:r w:rsidR="0007708A" w:rsidRPr="00845D67">
        <w:rPr>
          <w:rFonts w:ascii="Courier New" w:hAnsi="Courier New" w:cs="Courier New"/>
          <w:b/>
          <w:bCs/>
        </w:rPr>
        <w:t>rice</w:t>
      </w:r>
    </w:p>
    <w:p w14:paraId="454263EF" w14:textId="1456161A" w:rsidR="0007708A" w:rsidRDefault="00845D67" w:rsidP="0007708A">
      <w:pPr>
        <w:pStyle w:val="PS"/>
        <w:numPr>
          <w:ilvl w:val="0"/>
          <w:numId w:val="8"/>
        </w:numPr>
      </w:pPr>
      <w:r w:rsidRPr="00845D67">
        <w:rPr>
          <w:rFonts w:ascii="Courier New" w:hAnsi="Courier New" w:cs="Courier New"/>
          <w:b/>
          <w:bCs/>
        </w:rPr>
        <w:t>e</w:t>
      </w:r>
      <w:r w:rsidR="0007708A" w:rsidRPr="00845D67">
        <w:rPr>
          <w:rFonts w:ascii="Courier New" w:hAnsi="Courier New" w:cs="Courier New"/>
          <w:b/>
          <w:bCs/>
        </w:rPr>
        <w:t>stimated</w:t>
      </w:r>
      <w:r w:rsidRPr="00845D67">
        <w:rPr>
          <w:rFonts w:ascii="Courier New" w:hAnsi="Courier New" w:cs="Courier New"/>
          <w:b/>
          <w:bCs/>
        </w:rPr>
        <w:t>A</w:t>
      </w:r>
      <w:r w:rsidR="0007708A" w:rsidRPr="00845D67">
        <w:rPr>
          <w:rFonts w:ascii="Courier New" w:hAnsi="Courier New" w:cs="Courier New"/>
          <w:b/>
          <w:bCs/>
        </w:rPr>
        <w:t>nnual</w:t>
      </w:r>
      <w:r w:rsidRPr="00845D67">
        <w:rPr>
          <w:rFonts w:ascii="Courier New" w:hAnsi="Courier New" w:cs="Courier New"/>
          <w:b/>
          <w:bCs/>
        </w:rPr>
        <w:t>S</w:t>
      </w:r>
      <w:r w:rsidR="0007708A" w:rsidRPr="00845D67">
        <w:rPr>
          <w:rFonts w:ascii="Courier New" w:hAnsi="Courier New" w:cs="Courier New"/>
          <w:b/>
          <w:bCs/>
        </w:rPr>
        <w:t>ales</w:t>
      </w:r>
      <w:r w:rsidR="0007708A">
        <w:t xml:space="preserve"> </w:t>
      </w:r>
    </w:p>
    <w:p w14:paraId="1F0099F3" w14:textId="45CB8505" w:rsidR="0007708A" w:rsidRDefault="0007708A" w:rsidP="0007708A">
      <w:pPr>
        <w:pStyle w:val="PS"/>
      </w:pPr>
      <w:r>
        <w:t xml:space="preserve">JPA will automatically create/drop a table </w:t>
      </w:r>
      <w:r w:rsidR="002F297C">
        <w:t xml:space="preserve">based on this entity class </w:t>
      </w:r>
      <w:r>
        <w:t xml:space="preserve">at the start/end of your application (because you set the </w:t>
      </w:r>
      <w:r w:rsidRPr="004E6D7C">
        <w:rPr>
          <w:rFonts w:ascii="Courier New" w:hAnsi="Courier New" w:cs="Courier New"/>
          <w:b/>
          <w:bCs/>
        </w:rPr>
        <w:t>spring.jpa.hibernate.ddl-auto</w:t>
      </w:r>
      <w:r>
        <w:t xml:space="preserve"> application property to </w:t>
      </w:r>
      <w:r w:rsidRPr="004E6D7C">
        <w:rPr>
          <w:rFonts w:ascii="Courier New" w:hAnsi="Courier New" w:cs="Courier New"/>
          <w:b/>
          <w:bCs/>
        </w:rPr>
        <w:t>create-drop</w:t>
      </w:r>
      <w:r>
        <w:t>).</w:t>
      </w:r>
    </w:p>
    <w:p w14:paraId="186CB8CD" w14:textId="7017A323" w:rsidR="0007708A" w:rsidRDefault="0007708A" w:rsidP="0007708A">
      <w:pPr>
        <w:pStyle w:val="Heading2"/>
        <w:spacing w:before="600" w:after="120"/>
        <w:rPr>
          <w:i w:val="0"/>
          <w:iCs/>
        </w:rPr>
      </w:pPr>
      <w:r>
        <w:rPr>
          <w:i w:val="0"/>
        </w:rPr>
        <w:t xml:space="preserve">Exercise </w:t>
      </w:r>
      <w:r>
        <w:rPr>
          <w:i w:val="0"/>
        </w:rPr>
        <w:t>4</w:t>
      </w:r>
      <w:r>
        <w:rPr>
          <w:i w:val="0"/>
        </w:rPr>
        <w:t xml:space="preserve">: </w:t>
      </w:r>
      <w:r w:rsidRPr="0007708A">
        <w:rPr>
          <w:i w:val="0"/>
          <w:iCs/>
        </w:rPr>
        <w:t>Verifying the database schema is created correctly</w:t>
      </w:r>
    </w:p>
    <w:p w14:paraId="6C0B5924" w14:textId="51AD141D" w:rsidR="00845D67" w:rsidRDefault="0007708A" w:rsidP="00845D67">
      <w:pPr>
        <w:pStyle w:val="PS"/>
      </w:pPr>
      <w:r>
        <w:t xml:space="preserve">Run the application, and verify that a </w:t>
      </w:r>
      <w:r w:rsidRPr="007E69C2">
        <w:rPr>
          <w:i/>
          <w:iCs/>
        </w:rPr>
        <w:t>create table</w:t>
      </w:r>
      <w:r>
        <w:t xml:space="preserve"> statement is displayed in the console window, indicating the database table has been created</w:t>
      </w:r>
      <w:r w:rsidR="00845D67">
        <w:t>. N</w:t>
      </w:r>
      <w:r>
        <w:t xml:space="preserve">ote that </w:t>
      </w:r>
      <w:r w:rsidR="00845D67">
        <w:t xml:space="preserve">H2 uses </w:t>
      </w:r>
      <w:r w:rsidR="00845D67" w:rsidRPr="00845D67">
        <w:t>snake-case</w:t>
      </w:r>
      <w:r w:rsidR="00845D67">
        <w:t xml:space="preserve"> for table names and column names, i.e., the table is named </w:t>
      </w:r>
      <w:r w:rsidRPr="004D7AA6">
        <w:rPr>
          <w:rFonts w:ascii="Courier New" w:hAnsi="Courier New" w:cs="Courier New"/>
          <w:b/>
          <w:bCs/>
        </w:rPr>
        <w:t>product_suggestion</w:t>
      </w:r>
      <w:r w:rsidR="00845D67">
        <w:t xml:space="preserve"> and the columns are named:</w:t>
      </w:r>
    </w:p>
    <w:p w14:paraId="781D67A3" w14:textId="77777777" w:rsidR="00845D67" w:rsidRDefault="00845D67" w:rsidP="00845D67">
      <w:pPr>
        <w:pStyle w:val="PS"/>
        <w:numPr>
          <w:ilvl w:val="0"/>
          <w:numId w:val="10"/>
        </w:numPr>
      </w:pPr>
      <w:r w:rsidRPr="00845D67">
        <w:rPr>
          <w:rFonts w:ascii="Courier New" w:hAnsi="Courier New" w:cs="Courier New"/>
          <w:b/>
          <w:bCs/>
        </w:rPr>
        <w:t>id</w:t>
      </w:r>
    </w:p>
    <w:p w14:paraId="1A2D8496" w14:textId="77777777" w:rsidR="00845D67" w:rsidRDefault="00845D67" w:rsidP="00845D67">
      <w:pPr>
        <w:pStyle w:val="PS"/>
        <w:numPr>
          <w:ilvl w:val="0"/>
          <w:numId w:val="10"/>
        </w:numPr>
      </w:pPr>
      <w:r w:rsidRPr="00845D67">
        <w:rPr>
          <w:rFonts w:ascii="Courier New" w:hAnsi="Courier New" w:cs="Courier New"/>
          <w:b/>
          <w:bCs/>
        </w:rPr>
        <w:t>product</w:t>
      </w:r>
      <w:r w:rsidRPr="00845D67">
        <w:rPr>
          <w:rFonts w:ascii="Courier New" w:hAnsi="Courier New" w:cs="Courier New"/>
          <w:b/>
          <w:bCs/>
        </w:rPr>
        <w:t>_d</w:t>
      </w:r>
      <w:r w:rsidRPr="00845D67">
        <w:rPr>
          <w:rFonts w:ascii="Courier New" w:hAnsi="Courier New" w:cs="Courier New"/>
          <w:b/>
          <w:bCs/>
        </w:rPr>
        <w:t>escription</w:t>
      </w:r>
    </w:p>
    <w:p w14:paraId="61CD3242" w14:textId="77777777" w:rsidR="00845D67" w:rsidRDefault="00845D67" w:rsidP="00845D67">
      <w:pPr>
        <w:pStyle w:val="PS"/>
        <w:numPr>
          <w:ilvl w:val="0"/>
          <w:numId w:val="10"/>
        </w:numPr>
        <w:rPr>
          <w:rFonts w:ascii="Courier New" w:hAnsi="Courier New" w:cs="Courier New"/>
          <w:b/>
          <w:bCs/>
        </w:rPr>
      </w:pPr>
      <w:r w:rsidRPr="00845D67">
        <w:rPr>
          <w:rFonts w:ascii="Courier New" w:hAnsi="Courier New" w:cs="Courier New"/>
          <w:b/>
          <w:bCs/>
        </w:rPr>
        <w:t>recommended</w:t>
      </w:r>
      <w:r w:rsidRPr="00845D67">
        <w:rPr>
          <w:rFonts w:ascii="Courier New" w:hAnsi="Courier New" w:cs="Courier New"/>
          <w:b/>
          <w:bCs/>
        </w:rPr>
        <w:t>_p</w:t>
      </w:r>
      <w:r w:rsidRPr="00845D67">
        <w:rPr>
          <w:rFonts w:ascii="Courier New" w:hAnsi="Courier New" w:cs="Courier New"/>
          <w:b/>
          <w:bCs/>
        </w:rPr>
        <w:t>rice</w:t>
      </w:r>
    </w:p>
    <w:p w14:paraId="61DB402C" w14:textId="6CE6FC07" w:rsidR="00587C5B" w:rsidRDefault="00845D67" w:rsidP="00845D67">
      <w:pPr>
        <w:pStyle w:val="PS"/>
        <w:numPr>
          <w:ilvl w:val="0"/>
          <w:numId w:val="10"/>
        </w:numPr>
      </w:pPr>
      <w:r w:rsidRPr="00845D67">
        <w:rPr>
          <w:rFonts w:ascii="Courier New" w:hAnsi="Courier New" w:cs="Courier New"/>
          <w:b/>
          <w:bCs/>
        </w:rPr>
        <w:t>estimated</w:t>
      </w:r>
      <w:r w:rsidRPr="00845D67">
        <w:rPr>
          <w:rFonts w:ascii="Courier New" w:hAnsi="Courier New" w:cs="Courier New"/>
          <w:b/>
          <w:bCs/>
        </w:rPr>
        <w:t>_a</w:t>
      </w:r>
      <w:r w:rsidRPr="00845D67">
        <w:rPr>
          <w:rFonts w:ascii="Courier New" w:hAnsi="Courier New" w:cs="Courier New"/>
          <w:b/>
          <w:bCs/>
        </w:rPr>
        <w:t>nnual</w:t>
      </w:r>
      <w:r w:rsidRPr="00845D67">
        <w:rPr>
          <w:rFonts w:ascii="Courier New" w:hAnsi="Courier New" w:cs="Courier New"/>
          <w:b/>
          <w:bCs/>
        </w:rPr>
        <w:t>_s</w:t>
      </w:r>
      <w:r w:rsidRPr="00845D67">
        <w:rPr>
          <w:rFonts w:ascii="Courier New" w:hAnsi="Courier New" w:cs="Courier New"/>
          <w:b/>
          <w:bCs/>
        </w:rPr>
        <w:t>ales</w:t>
      </w:r>
    </w:p>
    <w:p w14:paraId="4A456F73" w14:textId="5903037A" w:rsidR="0007708A" w:rsidRDefault="0007708A" w:rsidP="0007708A">
      <w:pPr>
        <w:pStyle w:val="PS"/>
      </w:pPr>
      <w:r>
        <w:t xml:space="preserve">Now enhance your application so that </w:t>
      </w:r>
      <w:r w:rsidR="005B7035">
        <w:t xml:space="preserve">you can </w:t>
      </w:r>
      <w:r>
        <w:t xml:space="preserve">view the database </w:t>
      </w:r>
      <w:r w:rsidR="005B7035">
        <w:t xml:space="preserve">schema </w:t>
      </w:r>
      <w:r>
        <w:t>via the H2 Console</w:t>
      </w:r>
      <w:r w:rsidR="005B7035">
        <w:t>.</w:t>
      </w:r>
      <w:r>
        <w:t xml:space="preserve"> </w:t>
      </w:r>
      <w:r>
        <w:t>You’ll need to make the following changes</w:t>
      </w:r>
      <w:r w:rsidR="005B7035">
        <w:t xml:space="preserve"> (</w:t>
      </w:r>
      <w:r w:rsidR="002F297C">
        <w:t xml:space="preserve">see </w:t>
      </w:r>
      <w:r w:rsidR="005B7035">
        <w:t>the PowerPoint chapter if you need a reminder)</w:t>
      </w:r>
      <w:r>
        <w:t>:</w:t>
      </w:r>
    </w:p>
    <w:p w14:paraId="2C5E7261" w14:textId="28FB096B" w:rsidR="0007708A" w:rsidRDefault="005B7035" w:rsidP="0007708A">
      <w:pPr>
        <w:pStyle w:val="PS"/>
        <w:numPr>
          <w:ilvl w:val="0"/>
          <w:numId w:val="9"/>
        </w:numPr>
      </w:pPr>
      <w:r>
        <w:t xml:space="preserve">In the pom file, locate the </w:t>
      </w:r>
      <w:r w:rsidRPr="005B7035">
        <w:rPr>
          <w:rFonts w:ascii="Courier New" w:hAnsi="Courier New" w:cs="Courier New"/>
          <w:b/>
          <w:bCs/>
        </w:rPr>
        <w:t>spring-boot-starter</w:t>
      </w:r>
      <w:r>
        <w:t xml:space="preserve"> dependency and change it to </w:t>
      </w:r>
      <w:r w:rsidRPr="005B7035">
        <w:rPr>
          <w:rFonts w:ascii="Courier New" w:hAnsi="Courier New" w:cs="Courier New"/>
          <w:b/>
          <w:bCs/>
        </w:rPr>
        <w:t>spring-boot-starter-web</w:t>
      </w:r>
      <w:r>
        <w:t>.</w:t>
      </w:r>
    </w:p>
    <w:p w14:paraId="41A50EFC" w14:textId="71838337" w:rsidR="005B7035" w:rsidRDefault="005B7035" w:rsidP="0007708A">
      <w:pPr>
        <w:pStyle w:val="PS"/>
        <w:numPr>
          <w:ilvl w:val="0"/>
          <w:numId w:val="9"/>
        </w:numPr>
      </w:pPr>
      <w:r>
        <w:t xml:space="preserve">In the application properties file, add properties to enable the H2 </w:t>
      </w:r>
      <w:r w:rsidR="002F297C">
        <w:t>C</w:t>
      </w:r>
      <w:r>
        <w:t>onsole.</w:t>
      </w:r>
    </w:p>
    <w:p w14:paraId="423DA694" w14:textId="75288A2D" w:rsidR="005B7035" w:rsidRDefault="005B7035" w:rsidP="005B7035">
      <w:pPr>
        <w:pStyle w:val="PS"/>
      </w:pPr>
      <w:r>
        <w:t>Run the application again</w:t>
      </w:r>
      <w:r w:rsidR="002F297C">
        <w:t>; y</w:t>
      </w:r>
      <w:r w:rsidRPr="005B7035">
        <w:rPr>
          <w:lang w:val="en-US"/>
        </w:rPr>
        <w:t>ou</w:t>
      </w:r>
      <w:r w:rsidR="002F297C">
        <w:rPr>
          <w:lang w:val="en-US"/>
        </w:rPr>
        <w:t>’</w:t>
      </w:r>
      <w:r w:rsidRPr="005B7035">
        <w:rPr>
          <w:lang w:val="en-US"/>
        </w:rPr>
        <w:t>ll see a message that indicates the JDBC connection string for the database</w:t>
      </w:r>
      <w:r>
        <w:t xml:space="preserve">. </w:t>
      </w:r>
      <w:r w:rsidR="004D7AA6">
        <w:t xml:space="preserve">Open a browser window and browse to the H2 Console, and connect to the database via the connection string. Verify that the database has a </w:t>
      </w:r>
      <w:r w:rsidR="004D7AA6" w:rsidRPr="004D7AA6">
        <w:rPr>
          <w:rFonts w:ascii="Courier New" w:hAnsi="Courier New" w:cs="Courier New"/>
          <w:b/>
          <w:bCs/>
        </w:rPr>
        <w:t>product_suggestion</w:t>
      </w:r>
      <w:r w:rsidR="004D7AA6">
        <w:t xml:space="preserve"> table with the correct schema.  </w:t>
      </w:r>
    </w:p>
    <w:p w14:paraId="50F35374" w14:textId="47F80D68" w:rsidR="0005445A" w:rsidRDefault="0005445A" w:rsidP="0005445A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4D7AA6">
        <w:rPr>
          <w:i w:val="0"/>
        </w:rPr>
        <w:t>5 (If time permits)</w:t>
      </w:r>
      <w:r>
        <w:rPr>
          <w:i w:val="0"/>
        </w:rPr>
        <w:t xml:space="preserve">: </w:t>
      </w:r>
      <w:r w:rsidR="004D7AA6">
        <w:rPr>
          <w:i w:val="0"/>
          <w:iCs/>
        </w:rPr>
        <w:t>Seeding the database with sample data</w:t>
      </w:r>
    </w:p>
    <w:p w14:paraId="5F542496" w14:textId="3B3A7ACA" w:rsidR="0005445A" w:rsidRDefault="004D7AA6" w:rsidP="004D7AA6">
      <w:pPr>
        <w:pStyle w:val="PS"/>
      </w:pPr>
      <w:r>
        <w:t xml:space="preserve">Define a class named </w:t>
      </w:r>
      <w:r>
        <w:rPr>
          <w:rFonts w:ascii="Courier New" w:hAnsi="Courier New"/>
          <w:b/>
        </w:rPr>
        <w:t>SeedDb.java</w:t>
      </w:r>
      <w:r>
        <w:t xml:space="preserve">. Write some code to insert some sample entries in the </w:t>
      </w:r>
      <w:r w:rsidRPr="004D7AA6">
        <w:rPr>
          <w:rFonts w:ascii="Courier New" w:hAnsi="Courier New" w:cs="Courier New"/>
          <w:b/>
          <w:bCs/>
        </w:rPr>
        <w:t>product_suggestion</w:t>
      </w:r>
      <w:r>
        <w:t xml:space="preserve"> table</w:t>
      </w:r>
      <w:r>
        <w:t>. Then run the application again and use the H2 Console to verify that the data has been inserted successfully into the database.</w:t>
      </w:r>
    </w:p>
    <w:p w14:paraId="7C46D228" w14:textId="77777777" w:rsidR="0005445A" w:rsidRPr="00587C5B" w:rsidRDefault="0005445A" w:rsidP="0005445A">
      <w:pPr>
        <w:pStyle w:val="PS"/>
      </w:pPr>
    </w:p>
    <w:sectPr w:rsidR="0005445A" w:rsidRPr="00587C5B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E96B" w14:textId="77777777" w:rsidR="002F5091" w:rsidRDefault="002F5091">
      <w:r>
        <w:separator/>
      </w:r>
    </w:p>
  </w:endnote>
  <w:endnote w:type="continuationSeparator" w:id="0">
    <w:p w14:paraId="7DECA36A" w14:textId="77777777" w:rsidR="002F5091" w:rsidRDefault="002F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274C" w14:textId="77777777" w:rsidR="002F5091" w:rsidRDefault="002F5091">
      <w:r>
        <w:separator/>
      </w:r>
    </w:p>
  </w:footnote>
  <w:footnote w:type="continuationSeparator" w:id="0">
    <w:p w14:paraId="06574C9A" w14:textId="77777777" w:rsidR="002F5091" w:rsidRDefault="002F5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659C3632" w:rsidR="002360CD" w:rsidRDefault="00880290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Integrating Data Sources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39B"/>
    <w:multiLevelType w:val="hybridMultilevel"/>
    <w:tmpl w:val="A2A4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24A"/>
    <w:multiLevelType w:val="hybridMultilevel"/>
    <w:tmpl w:val="D360C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2353"/>
    <w:multiLevelType w:val="hybridMultilevel"/>
    <w:tmpl w:val="A2E8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F638D"/>
    <w:multiLevelType w:val="hybridMultilevel"/>
    <w:tmpl w:val="A5821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54A7F"/>
    <w:multiLevelType w:val="hybridMultilevel"/>
    <w:tmpl w:val="784C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4976">
    <w:abstractNumId w:val="0"/>
  </w:num>
  <w:num w:numId="2" w16cid:durableId="85005187">
    <w:abstractNumId w:val="6"/>
  </w:num>
  <w:num w:numId="3" w16cid:durableId="1313872765">
    <w:abstractNumId w:val="2"/>
  </w:num>
  <w:num w:numId="4" w16cid:durableId="993603679">
    <w:abstractNumId w:val="9"/>
  </w:num>
  <w:num w:numId="5" w16cid:durableId="1276671675">
    <w:abstractNumId w:val="8"/>
  </w:num>
  <w:num w:numId="6" w16cid:durableId="1762486516">
    <w:abstractNumId w:val="4"/>
  </w:num>
  <w:num w:numId="7" w16cid:durableId="135921939">
    <w:abstractNumId w:val="5"/>
  </w:num>
  <w:num w:numId="8" w16cid:durableId="46996081">
    <w:abstractNumId w:val="1"/>
  </w:num>
  <w:num w:numId="9" w16cid:durableId="1038159513">
    <w:abstractNumId w:val="3"/>
  </w:num>
  <w:num w:numId="10" w16cid:durableId="64789854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5445A"/>
    <w:rsid w:val="00070818"/>
    <w:rsid w:val="0007708A"/>
    <w:rsid w:val="000A663C"/>
    <w:rsid w:val="000B45C7"/>
    <w:rsid w:val="000C0A5B"/>
    <w:rsid w:val="000C0C48"/>
    <w:rsid w:val="000D191E"/>
    <w:rsid w:val="001031FC"/>
    <w:rsid w:val="00120FC3"/>
    <w:rsid w:val="00125F61"/>
    <w:rsid w:val="00152302"/>
    <w:rsid w:val="00160717"/>
    <w:rsid w:val="001B33E5"/>
    <w:rsid w:val="001C678F"/>
    <w:rsid w:val="001C7EBE"/>
    <w:rsid w:val="001D3E2A"/>
    <w:rsid w:val="00212EA6"/>
    <w:rsid w:val="002139AA"/>
    <w:rsid w:val="00226D93"/>
    <w:rsid w:val="00236033"/>
    <w:rsid w:val="002360CD"/>
    <w:rsid w:val="002653E1"/>
    <w:rsid w:val="00275D53"/>
    <w:rsid w:val="00281E78"/>
    <w:rsid w:val="002845FA"/>
    <w:rsid w:val="002A5CDA"/>
    <w:rsid w:val="002A6A52"/>
    <w:rsid w:val="002B4147"/>
    <w:rsid w:val="002C1BB8"/>
    <w:rsid w:val="002C4CCB"/>
    <w:rsid w:val="002E2F15"/>
    <w:rsid w:val="002E3CA1"/>
    <w:rsid w:val="002F297C"/>
    <w:rsid w:val="002F5091"/>
    <w:rsid w:val="003038E9"/>
    <w:rsid w:val="0031695B"/>
    <w:rsid w:val="00344126"/>
    <w:rsid w:val="00344AA8"/>
    <w:rsid w:val="00370B9F"/>
    <w:rsid w:val="003710D8"/>
    <w:rsid w:val="0037316B"/>
    <w:rsid w:val="00374521"/>
    <w:rsid w:val="00397843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AB9"/>
    <w:rsid w:val="00476B71"/>
    <w:rsid w:val="00480FD3"/>
    <w:rsid w:val="00482FA0"/>
    <w:rsid w:val="0048687C"/>
    <w:rsid w:val="004A7229"/>
    <w:rsid w:val="004B4993"/>
    <w:rsid w:val="004B4C1C"/>
    <w:rsid w:val="004B4CB0"/>
    <w:rsid w:val="004C4779"/>
    <w:rsid w:val="004C7D91"/>
    <w:rsid w:val="004D7AA6"/>
    <w:rsid w:val="004E2323"/>
    <w:rsid w:val="005005F4"/>
    <w:rsid w:val="00515482"/>
    <w:rsid w:val="0051573E"/>
    <w:rsid w:val="00520740"/>
    <w:rsid w:val="00524427"/>
    <w:rsid w:val="00525048"/>
    <w:rsid w:val="0052580F"/>
    <w:rsid w:val="00527FF9"/>
    <w:rsid w:val="00555EC9"/>
    <w:rsid w:val="0055794F"/>
    <w:rsid w:val="00571916"/>
    <w:rsid w:val="005855FE"/>
    <w:rsid w:val="00587C5B"/>
    <w:rsid w:val="00592B0A"/>
    <w:rsid w:val="005978EE"/>
    <w:rsid w:val="005B7035"/>
    <w:rsid w:val="005C67F5"/>
    <w:rsid w:val="005E5EBB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80037"/>
    <w:rsid w:val="006925D2"/>
    <w:rsid w:val="00692CFA"/>
    <w:rsid w:val="006C3199"/>
    <w:rsid w:val="006D7806"/>
    <w:rsid w:val="007108F2"/>
    <w:rsid w:val="00721631"/>
    <w:rsid w:val="0075426B"/>
    <w:rsid w:val="007561BB"/>
    <w:rsid w:val="00780B2F"/>
    <w:rsid w:val="007828C8"/>
    <w:rsid w:val="0079199A"/>
    <w:rsid w:val="00794AAD"/>
    <w:rsid w:val="007A457B"/>
    <w:rsid w:val="007A578F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45D67"/>
    <w:rsid w:val="008547CD"/>
    <w:rsid w:val="00873233"/>
    <w:rsid w:val="00873F49"/>
    <w:rsid w:val="00875BFC"/>
    <w:rsid w:val="00876B91"/>
    <w:rsid w:val="00880290"/>
    <w:rsid w:val="00882E52"/>
    <w:rsid w:val="0088497E"/>
    <w:rsid w:val="00884C91"/>
    <w:rsid w:val="008C0DE3"/>
    <w:rsid w:val="008C1E1E"/>
    <w:rsid w:val="008C44A2"/>
    <w:rsid w:val="008E154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9E35CB"/>
    <w:rsid w:val="00A21129"/>
    <w:rsid w:val="00A6050F"/>
    <w:rsid w:val="00A62274"/>
    <w:rsid w:val="00A822B3"/>
    <w:rsid w:val="00A91F88"/>
    <w:rsid w:val="00AA309D"/>
    <w:rsid w:val="00AB3AEF"/>
    <w:rsid w:val="00AF0495"/>
    <w:rsid w:val="00AF15AD"/>
    <w:rsid w:val="00AF4D1E"/>
    <w:rsid w:val="00AF4F4F"/>
    <w:rsid w:val="00B005AA"/>
    <w:rsid w:val="00B01F2F"/>
    <w:rsid w:val="00B32765"/>
    <w:rsid w:val="00B40B36"/>
    <w:rsid w:val="00B52C7F"/>
    <w:rsid w:val="00B54133"/>
    <w:rsid w:val="00BA20D1"/>
    <w:rsid w:val="00BB2AE9"/>
    <w:rsid w:val="00BE78F5"/>
    <w:rsid w:val="00C27D13"/>
    <w:rsid w:val="00C362A5"/>
    <w:rsid w:val="00C36EEA"/>
    <w:rsid w:val="00C447A4"/>
    <w:rsid w:val="00C5146B"/>
    <w:rsid w:val="00C720F2"/>
    <w:rsid w:val="00C75E4C"/>
    <w:rsid w:val="00C864D8"/>
    <w:rsid w:val="00C87FA9"/>
    <w:rsid w:val="00C95098"/>
    <w:rsid w:val="00C97CE8"/>
    <w:rsid w:val="00CE6D6E"/>
    <w:rsid w:val="00D003ED"/>
    <w:rsid w:val="00D31421"/>
    <w:rsid w:val="00D33EE8"/>
    <w:rsid w:val="00D344E3"/>
    <w:rsid w:val="00D44F17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36F48"/>
    <w:rsid w:val="00E55A6A"/>
    <w:rsid w:val="00E57B9E"/>
    <w:rsid w:val="00E60EA6"/>
    <w:rsid w:val="00E758C8"/>
    <w:rsid w:val="00E9194F"/>
    <w:rsid w:val="00E94BBC"/>
    <w:rsid w:val="00EB3DE0"/>
    <w:rsid w:val="00EB6F98"/>
    <w:rsid w:val="00EC0A6D"/>
    <w:rsid w:val="00EC28F7"/>
    <w:rsid w:val="00EC2F6B"/>
    <w:rsid w:val="00ED6D19"/>
    <w:rsid w:val="00F155BD"/>
    <w:rsid w:val="00F21090"/>
    <w:rsid w:val="00F25E2E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45</cp:revision>
  <cp:lastPrinted>2007-05-23T10:29:00Z</cp:lastPrinted>
  <dcterms:created xsi:type="dcterms:W3CDTF">2010-06-20T17:12:00Z</dcterms:created>
  <dcterms:modified xsi:type="dcterms:W3CDTF">2023-02-11T08:50:00Z</dcterms:modified>
</cp:coreProperties>
</file>