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3781" w14:textId="77777777" w:rsidR="00206DC4" w:rsidRDefault="00206DC4">
      <w:pPr>
        <w:pStyle w:val="Heading1"/>
        <w:jc w:val="center"/>
        <w:rPr>
          <w:sz w:val="32"/>
          <w:szCs w:val="32"/>
        </w:rPr>
      </w:pPr>
      <w:r w:rsidRPr="00206DC4">
        <w:rPr>
          <w:sz w:val="32"/>
          <w:szCs w:val="32"/>
        </w:rPr>
        <w:t xml:space="preserve">Creating Enterprise Reactive Applications </w:t>
      </w:r>
    </w:p>
    <w:p w14:paraId="2F6E3436" w14:textId="3ECBAB2F" w:rsidR="00480FD3" w:rsidRPr="006D7806" w:rsidRDefault="00206DC4">
      <w:pPr>
        <w:pStyle w:val="Heading1"/>
        <w:jc w:val="center"/>
        <w:rPr>
          <w:sz w:val="32"/>
          <w:szCs w:val="32"/>
        </w:rPr>
      </w:pPr>
      <w:r w:rsidRPr="00206DC4">
        <w:rPr>
          <w:sz w:val="32"/>
          <w:szCs w:val="32"/>
        </w:rPr>
        <w:t xml:space="preserve">Part </w:t>
      </w:r>
      <w:r w:rsidR="00F04878">
        <w:rPr>
          <w:sz w:val="32"/>
          <w:szCs w:val="32"/>
        </w:rPr>
        <w:t>Two</w:t>
      </w:r>
    </w:p>
    <w:p w14:paraId="31D5D9E1" w14:textId="77777777" w:rsidR="00B01F2F" w:rsidRDefault="00B01F2F" w:rsidP="00B01F2F"/>
    <w:p w14:paraId="7414538B" w14:textId="77777777" w:rsidR="00B01F2F" w:rsidRDefault="00B01F2F" w:rsidP="00B01F2F"/>
    <w:p w14:paraId="4AD5EE49" w14:textId="77777777" w:rsidR="00B01F2F" w:rsidRDefault="00B01F2F" w:rsidP="00B01F2F"/>
    <w:p w14:paraId="0C234ADA" w14:textId="77777777" w:rsidR="00480FD3" w:rsidRDefault="00926294" w:rsidP="00EB3DE0">
      <w:pPr>
        <w:pStyle w:val="Heading2"/>
        <w:spacing w:after="120"/>
        <w:rPr>
          <w:i w:val="0"/>
        </w:rPr>
      </w:pPr>
      <w:r>
        <w:rPr>
          <w:i w:val="0"/>
        </w:rPr>
        <w:t>Overview</w:t>
      </w:r>
    </w:p>
    <w:p w14:paraId="3DCBDAF7" w14:textId="4BA35DD2" w:rsidR="00206DC4" w:rsidRDefault="00206DC4" w:rsidP="007C3985">
      <w:pPr>
        <w:pStyle w:val="PS"/>
      </w:pPr>
      <w:r>
        <w:t xml:space="preserve">In this lab you’ll </w:t>
      </w:r>
      <w:r w:rsidR="00F04878">
        <w:t xml:space="preserve">enhance the “employee management” application that you wrote in the previous lab, to add a reactive REST service to it. You’ll implement the reactive REST service in two </w:t>
      </w:r>
      <w:r w:rsidR="006E0CA1">
        <w:t xml:space="preserve">different </w:t>
      </w:r>
      <w:r w:rsidR="00F04878">
        <w:t>ways:</w:t>
      </w:r>
    </w:p>
    <w:p w14:paraId="6C5391EE" w14:textId="51799290" w:rsidR="00F04878" w:rsidRDefault="00F04878" w:rsidP="00F04878">
      <w:pPr>
        <w:pStyle w:val="PS"/>
        <w:numPr>
          <w:ilvl w:val="0"/>
          <w:numId w:val="35"/>
        </w:numPr>
      </w:pPr>
      <w:r>
        <w:t xml:space="preserve">As a controller class, similar to the way you implement controllers in Spring </w:t>
      </w:r>
      <w:r w:rsidR="006E0CA1">
        <w:t xml:space="preserve">Web </w:t>
      </w:r>
      <w:r>
        <w:t>MVC</w:t>
      </w:r>
    </w:p>
    <w:p w14:paraId="316A3871" w14:textId="77777777" w:rsidR="006E0CA1" w:rsidRDefault="00F04878" w:rsidP="006F18E7">
      <w:pPr>
        <w:pStyle w:val="PS"/>
        <w:numPr>
          <w:ilvl w:val="0"/>
          <w:numId w:val="35"/>
        </w:numPr>
      </w:pPr>
      <w:r>
        <w:t>As a handler class, with an associated mapping class that maps URLs to handler methods</w:t>
      </w:r>
    </w:p>
    <w:p w14:paraId="761A73D6" w14:textId="2692DC1E" w:rsidR="00B50AFB" w:rsidRDefault="00B50AFB" w:rsidP="00B50AFB">
      <w:pPr>
        <w:pStyle w:val="Heading2"/>
        <w:spacing w:before="600" w:after="120"/>
        <w:rPr>
          <w:i w:val="0"/>
        </w:rPr>
      </w:pPr>
      <w:r>
        <w:rPr>
          <w:i w:val="0"/>
        </w:rPr>
        <w:t xml:space="preserve">IntelliJ starter </w:t>
      </w:r>
      <w:r w:rsidR="00C70919">
        <w:rPr>
          <w:i w:val="0"/>
        </w:rPr>
        <w:t>project</w:t>
      </w:r>
    </w:p>
    <w:p w14:paraId="6FDACFA7" w14:textId="5AD3F444" w:rsidR="00B50AFB" w:rsidRDefault="00B50AFB" w:rsidP="00B50AFB">
      <w:pPr>
        <w:pStyle w:val="PS"/>
        <w:rPr>
          <w:lang w:val="en-US"/>
        </w:rPr>
      </w:pPr>
      <w:r>
        <w:rPr>
          <w:lang w:val="en-US"/>
        </w:rPr>
        <w:t xml:space="preserve">If you’re happy to continue where you left off in the previous lab, use the following </w:t>
      </w:r>
      <w:r w:rsidR="00C70919">
        <w:rPr>
          <w:lang w:val="en-US"/>
        </w:rPr>
        <w:t>project</w:t>
      </w:r>
      <w:r>
        <w:rPr>
          <w:lang w:val="en-US"/>
        </w:rPr>
        <w:t>:</w:t>
      </w:r>
    </w:p>
    <w:p w14:paraId="385D1DB3" w14:textId="4D0D2C4F" w:rsidR="00B50AFB" w:rsidRPr="00C70919" w:rsidRDefault="00C70919" w:rsidP="00B50AFB">
      <w:pPr>
        <w:pStyle w:val="PS"/>
        <w:numPr>
          <w:ilvl w:val="0"/>
          <w:numId w:val="36"/>
        </w:numPr>
        <w:rPr>
          <w:rFonts w:ascii="Courier New" w:hAnsi="Courier New"/>
          <w:b/>
        </w:rPr>
      </w:pPr>
      <w:r>
        <w:rPr>
          <w:rFonts w:ascii="Courier New" w:hAnsi="Courier New"/>
          <w:b/>
        </w:rPr>
        <w:t>student</w:t>
      </w:r>
      <w:r w:rsidR="00B50AFB" w:rsidRPr="00C70919">
        <w:rPr>
          <w:rFonts w:ascii="Courier New" w:hAnsi="Courier New"/>
          <w:b/>
        </w:rPr>
        <w:t>\student-</w:t>
      </w:r>
      <w:proofErr w:type="spellStart"/>
      <w:r w:rsidR="00B50AFB" w:rsidRPr="00C70919">
        <w:rPr>
          <w:rFonts w:ascii="Courier New" w:hAnsi="Courier New"/>
          <w:b/>
        </w:rPr>
        <w:t>webflux</w:t>
      </w:r>
      <w:proofErr w:type="spellEnd"/>
    </w:p>
    <w:p w14:paraId="67492262" w14:textId="0ECA5C63" w:rsidR="00B50AFB" w:rsidRDefault="00C70919" w:rsidP="00B50AFB">
      <w:pPr>
        <w:pStyle w:val="PS"/>
        <w:rPr>
          <w:lang w:val="en-US"/>
        </w:rPr>
      </w:pPr>
      <w:r>
        <w:rPr>
          <w:lang w:val="en-US"/>
        </w:rPr>
        <w:t>I</w:t>
      </w:r>
      <w:r w:rsidR="00B50AFB">
        <w:rPr>
          <w:lang w:val="en-US"/>
        </w:rPr>
        <w:t>f you</w:t>
      </w:r>
      <w:r>
        <w:rPr>
          <w:lang w:val="en-US"/>
        </w:rPr>
        <w:t>’d prefer</w:t>
      </w:r>
      <w:r w:rsidR="00B50AFB">
        <w:rPr>
          <w:lang w:val="en-US"/>
        </w:rPr>
        <w:t xml:space="preserve"> a fresh start</w:t>
      </w:r>
      <w:r>
        <w:rPr>
          <w:lang w:val="en-US"/>
        </w:rPr>
        <w:t>,</w:t>
      </w:r>
      <w:r w:rsidR="00B50AFB">
        <w:rPr>
          <w:lang w:val="en-US"/>
        </w:rPr>
        <w:t xml:space="preserve"> you can use the “solution” </w:t>
      </w:r>
      <w:r>
        <w:rPr>
          <w:lang w:val="en-US"/>
        </w:rPr>
        <w:t>project</w:t>
      </w:r>
      <w:r w:rsidR="00B50AFB">
        <w:rPr>
          <w:lang w:val="en-US"/>
        </w:rPr>
        <w:t xml:space="preserve"> from the previous lab:</w:t>
      </w:r>
    </w:p>
    <w:p w14:paraId="7BB8F8F1" w14:textId="18F0B44C" w:rsidR="00B50AFB" w:rsidRPr="00C70919" w:rsidRDefault="00C70919" w:rsidP="00B50AFB">
      <w:pPr>
        <w:pStyle w:val="PS"/>
        <w:numPr>
          <w:ilvl w:val="0"/>
          <w:numId w:val="36"/>
        </w:numPr>
        <w:rPr>
          <w:rFonts w:ascii="Courier New" w:hAnsi="Courier New"/>
          <w:b/>
        </w:rPr>
      </w:pPr>
      <w:r>
        <w:rPr>
          <w:rFonts w:ascii="Courier New" w:hAnsi="Courier New"/>
          <w:b/>
        </w:rPr>
        <w:t>solutions</w:t>
      </w:r>
      <w:r w:rsidR="00B50AFB" w:rsidRPr="00C70919">
        <w:rPr>
          <w:rFonts w:ascii="Courier New" w:hAnsi="Courier New"/>
          <w:b/>
        </w:rPr>
        <w:t>\solution-webflux1</w:t>
      </w:r>
    </w:p>
    <w:p w14:paraId="0233329C" w14:textId="32BB50C8" w:rsidR="00B50AFB" w:rsidRDefault="00B50AFB" w:rsidP="00B50AFB">
      <w:pPr>
        <w:pStyle w:val="Heading2"/>
        <w:spacing w:before="600" w:after="120"/>
        <w:rPr>
          <w:i w:val="0"/>
        </w:rPr>
      </w:pPr>
      <w:r>
        <w:rPr>
          <w:i w:val="0"/>
        </w:rPr>
        <w:t xml:space="preserve">IntelliJ solution </w:t>
      </w:r>
      <w:r w:rsidR="00C70919">
        <w:rPr>
          <w:i w:val="0"/>
        </w:rPr>
        <w:t>project</w:t>
      </w:r>
    </w:p>
    <w:p w14:paraId="0129444C" w14:textId="2380595F" w:rsidR="00B50AFB" w:rsidRDefault="00B50AFB" w:rsidP="00B50AFB">
      <w:pPr>
        <w:pStyle w:val="PS"/>
        <w:rPr>
          <w:lang w:val="en-US"/>
        </w:rPr>
      </w:pPr>
      <w:r>
        <w:rPr>
          <w:lang w:val="en-US"/>
        </w:rPr>
        <w:t xml:space="preserve">The solution </w:t>
      </w:r>
      <w:r w:rsidR="00C70919">
        <w:rPr>
          <w:lang w:val="en-US"/>
        </w:rPr>
        <w:t>project</w:t>
      </w:r>
      <w:r>
        <w:rPr>
          <w:lang w:val="en-US"/>
        </w:rPr>
        <w:t xml:space="preserve"> for this lab is located here:</w:t>
      </w:r>
    </w:p>
    <w:p w14:paraId="272DBEE0" w14:textId="2E7DB6B5" w:rsidR="00B50AFB" w:rsidRPr="00C70919" w:rsidRDefault="00C70919" w:rsidP="00B50AFB">
      <w:pPr>
        <w:pStyle w:val="PS"/>
        <w:numPr>
          <w:ilvl w:val="0"/>
          <w:numId w:val="36"/>
        </w:numPr>
        <w:rPr>
          <w:rFonts w:ascii="Courier New" w:hAnsi="Courier New"/>
          <w:b/>
        </w:rPr>
      </w:pPr>
      <w:r>
        <w:rPr>
          <w:rFonts w:ascii="Courier New" w:hAnsi="Courier New"/>
          <w:b/>
        </w:rPr>
        <w:t>solutions</w:t>
      </w:r>
      <w:r w:rsidR="00B50AFB" w:rsidRPr="00C70919">
        <w:rPr>
          <w:rFonts w:ascii="Courier New" w:hAnsi="Courier New"/>
          <w:b/>
        </w:rPr>
        <w:t>\solution-webflux2</w:t>
      </w:r>
    </w:p>
    <w:p w14:paraId="6EB4669E" w14:textId="3039B890" w:rsidR="00A6050F" w:rsidRPr="006E0CA1" w:rsidRDefault="00B01F2F" w:rsidP="006E0CA1">
      <w:pPr>
        <w:pStyle w:val="PS"/>
        <w:spacing w:before="600"/>
        <w:rPr>
          <w:rFonts w:ascii="Arial" w:hAnsi="Arial" w:cs="Arial"/>
          <w:b/>
          <w:bCs/>
        </w:rPr>
      </w:pPr>
      <w:r w:rsidRPr="006E0CA1">
        <w:rPr>
          <w:rFonts w:ascii="Arial" w:hAnsi="Arial" w:cs="Arial"/>
          <w:b/>
          <w:bCs/>
        </w:rPr>
        <w:t>Roadmap</w:t>
      </w:r>
    </w:p>
    <w:p w14:paraId="19D1B83B" w14:textId="4819A4A5" w:rsidR="00981FDB" w:rsidRDefault="00981FDB" w:rsidP="0031695B">
      <w:pPr>
        <w:spacing w:after="120"/>
      </w:pPr>
      <w:r>
        <w:t xml:space="preserve">There are </w:t>
      </w:r>
      <w:r w:rsidR="00B50AFB">
        <w:t>4</w:t>
      </w:r>
      <w:r w:rsidR="00402006">
        <w:t xml:space="preserve"> </w:t>
      </w:r>
      <w:r>
        <w:t>exercises in this lab</w:t>
      </w:r>
      <w:r w:rsidR="00C864D8">
        <w:t xml:space="preserve">, of which the last exercise is </w:t>
      </w:r>
      <w:r w:rsidR="004C4779">
        <w:t>"if time permits"</w:t>
      </w:r>
      <w:r>
        <w:t>. Here is a brief summary of the tasks you will perform in each exercise; more detailed instructions follow later:</w:t>
      </w:r>
    </w:p>
    <w:p w14:paraId="1FB4F195" w14:textId="7F6E675C" w:rsidR="00EB3DE0" w:rsidRPr="00EB3DE0" w:rsidRDefault="006E0CA1" w:rsidP="0031695B">
      <w:pPr>
        <w:pStyle w:val="NormalBefore6pt"/>
        <w:numPr>
          <w:ilvl w:val="0"/>
          <w:numId w:val="13"/>
        </w:numPr>
        <w:spacing w:before="0" w:after="120"/>
        <w:ind w:left="714" w:hanging="357"/>
        <w:rPr>
          <w:lang w:val="en-GB"/>
        </w:rPr>
      </w:pPr>
      <w:r>
        <w:t xml:space="preserve">Configuring your IntelliJ </w:t>
      </w:r>
      <w:r w:rsidR="00C70919">
        <w:t>project</w:t>
      </w:r>
      <w:r>
        <w:t xml:space="preserve"> to support Spring </w:t>
      </w:r>
      <w:proofErr w:type="spellStart"/>
      <w:r>
        <w:t>WebFlux</w:t>
      </w:r>
      <w:proofErr w:type="spellEnd"/>
    </w:p>
    <w:p w14:paraId="252DA594" w14:textId="51A8A8F6" w:rsidR="002653E1" w:rsidRPr="002653E1" w:rsidRDefault="006705F8" w:rsidP="0031695B">
      <w:pPr>
        <w:pStyle w:val="NormalBefore6pt"/>
        <w:numPr>
          <w:ilvl w:val="0"/>
          <w:numId w:val="13"/>
        </w:numPr>
        <w:spacing w:before="0" w:after="120"/>
        <w:ind w:left="714" w:hanging="357"/>
        <w:rPr>
          <w:lang w:val="en-GB"/>
        </w:rPr>
      </w:pPr>
      <w:r>
        <w:t>Implementing a reactive REST service as a controller class</w:t>
      </w:r>
    </w:p>
    <w:p w14:paraId="5546B6FF" w14:textId="684102F8" w:rsidR="006705F8" w:rsidRPr="002653E1" w:rsidRDefault="006705F8" w:rsidP="006705F8">
      <w:pPr>
        <w:pStyle w:val="NormalBefore6pt"/>
        <w:numPr>
          <w:ilvl w:val="0"/>
          <w:numId w:val="13"/>
        </w:numPr>
        <w:spacing w:before="0" w:after="120"/>
        <w:ind w:left="714" w:hanging="357"/>
        <w:rPr>
          <w:lang w:val="en-GB"/>
        </w:rPr>
      </w:pPr>
      <w:r>
        <w:t>Implementing a reactive REST service as a handler class</w:t>
      </w:r>
    </w:p>
    <w:p w14:paraId="239C323A" w14:textId="3868D120" w:rsidR="004C4779" w:rsidRPr="0031695B" w:rsidRDefault="009B17F6" w:rsidP="0031695B">
      <w:pPr>
        <w:pStyle w:val="NormalBefore6pt"/>
        <w:numPr>
          <w:ilvl w:val="0"/>
          <w:numId w:val="13"/>
        </w:numPr>
        <w:spacing w:before="0" w:after="120"/>
        <w:ind w:left="714" w:hanging="357"/>
        <w:rPr>
          <w:lang w:val="en-GB"/>
        </w:rPr>
      </w:pPr>
      <w:r w:rsidRPr="00780523">
        <w:t xml:space="preserve">(If </w:t>
      </w:r>
      <w:r w:rsidR="00EB3DE0">
        <w:t>t</w:t>
      </w:r>
      <w:r w:rsidRPr="00780523">
        <w:t xml:space="preserve">ime </w:t>
      </w:r>
      <w:r w:rsidR="00EB3DE0">
        <w:t>p</w:t>
      </w:r>
      <w:r w:rsidRPr="00780523">
        <w:t xml:space="preserve">ermits) </w:t>
      </w:r>
      <w:r w:rsidR="006705F8">
        <w:t>Testing the reactive REST services</w:t>
      </w:r>
    </w:p>
    <w:p w14:paraId="5FBF8B10" w14:textId="5405AB9A" w:rsidR="0031695B" w:rsidRDefault="006E0CA1" w:rsidP="006E0CA1">
      <w:pPr>
        <w:pStyle w:val="Heading2"/>
        <w:spacing w:before="0" w:after="120"/>
      </w:pPr>
      <w:r>
        <w:rPr>
          <w:i w:val="0"/>
        </w:rPr>
        <w:br w:type="column"/>
      </w:r>
      <w:r w:rsidR="0031695B">
        <w:rPr>
          <w:i w:val="0"/>
        </w:rPr>
        <w:lastRenderedPageBreak/>
        <w:t xml:space="preserve">Exercise 1: </w:t>
      </w:r>
      <w:r w:rsidRPr="006E0CA1">
        <w:rPr>
          <w:i w:val="0"/>
          <w:iCs/>
        </w:rPr>
        <w:t xml:space="preserve">Configuring your IntelliJ </w:t>
      </w:r>
      <w:r w:rsidR="00C70919">
        <w:rPr>
          <w:i w:val="0"/>
          <w:iCs/>
        </w:rPr>
        <w:t>project</w:t>
      </w:r>
      <w:r w:rsidRPr="006E0CA1">
        <w:rPr>
          <w:i w:val="0"/>
          <w:iCs/>
        </w:rPr>
        <w:t xml:space="preserve"> to support </w:t>
      </w:r>
      <w:r>
        <w:rPr>
          <w:i w:val="0"/>
          <w:iCs/>
        </w:rPr>
        <w:t xml:space="preserve">Spring </w:t>
      </w:r>
      <w:proofErr w:type="spellStart"/>
      <w:r w:rsidRPr="006E0CA1">
        <w:rPr>
          <w:i w:val="0"/>
          <w:iCs/>
        </w:rPr>
        <w:t>WebFlux</w:t>
      </w:r>
      <w:proofErr w:type="spellEnd"/>
    </w:p>
    <w:p w14:paraId="5246C672" w14:textId="0993E722" w:rsidR="0031695B" w:rsidRDefault="006E0CA1" w:rsidP="00AC180C">
      <w:pPr>
        <w:spacing w:after="120"/>
      </w:pPr>
      <w:r>
        <w:t xml:space="preserve">When you created the “employee management” </w:t>
      </w:r>
      <w:r w:rsidR="00C70919">
        <w:t>project</w:t>
      </w:r>
      <w:r>
        <w:t xml:space="preserve"> in the previous lab, we asked you to include the following Spring Boot dependency:</w:t>
      </w:r>
    </w:p>
    <w:p w14:paraId="115982AD" w14:textId="77FE0615" w:rsidR="002631B0" w:rsidRDefault="002631B0" w:rsidP="00AC180C">
      <w:pPr>
        <w:pStyle w:val="ListParagraph"/>
        <w:numPr>
          <w:ilvl w:val="0"/>
          <w:numId w:val="26"/>
        </w:numPr>
        <w:spacing w:after="120"/>
        <w:ind w:left="714" w:hanging="357"/>
        <w:contextualSpacing w:val="0"/>
      </w:pPr>
      <w:r>
        <w:t>Spring Reactive Web</w:t>
      </w:r>
    </w:p>
    <w:p w14:paraId="7ABB7F21" w14:textId="45473989" w:rsidR="00152302" w:rsidRDefault="006E0CA1" w:rsidP="00AC180C">
      <w:pPr>
        <w:spacing w:after="120"/>
      </w:pPr>
      <w:r>
        <w:t xml:space="preserve">If you did that, you should find the following Maven dependency in your pom file: </w:t>
      </w:r>
    </w:p>
    <w:p w14:paraId="4E4C6F64" w14:textId="57F60723" w:rsidR="006E0CA1" w:rsidRPr="00C70919" w:rsidRDefault="006E0CA1" w:rsidP="00AC180C">
      <w:pPr>
        <w:spacing w:after="120"/>
        <w:rPr>
          <w:rFonts w:ascii="Courier New" w:hAnsi="Courier New"/>
          <w:b/>
          <w:sz w:val="22"/>
          <w:szCs w:val="22"/>
        </w:rPr>
      </w:pPr>
      <w:r w:rsidRPr="00C70919">
        <w:rPr>
          <w:rFonts w:ascii="Courier New" w:hAnsi="Courier New"/>
          <w:b/>
          <w:sz w:val="22"/>
          <w:szCs w:val="22"/>
        </w:rPr>
        <w:t xml:space="preserve">    &lt;dependency&gt;</w:t>
      </w:r>
    </w:p>
    <w:p w14:paraId="655A33E1" w14:textId="6CE57B53" w:rsidR="006E0CA1" w:rsidRPr="00C70919" w:rsidRDefault="006E0CA1" w:rsidP="00AC180C">
      <w:pPr>
        <w:spacing w:before="120" w:after="120"/>
        <w:rPr>
          <w:rFonts w:ascii="Courier New" w:hAnsi="Courier New"/>
          <w:b/>
          <w:sz w:val="22"/>
          <w:szCs w:val="22"/>
        </w:rPr>
      </w:pPr>
      <w:r w:rsidRPr="00C70919">
        <w:rPr>
          <w:rFonts w:ascii="Courier New" w:hAnsi="Courier New"/>
          <w:b/>
          <w:sz w:val="22"/>
          <w:szCs w:val="22"/>
        </w:rPr>
        <w:t xml:space="preserve">        </w:t>
      </w:r>
      <w:proofErr w:type="gramStart"/>
      <w:r w:rsidRPr="00C70919">
        <w:rPr>
          <w:rFonts w:ascii="Courier New" w:hAnsi="Courier New"/>
          <w:b/>
          <w:sz w:val="22"/>
          <w:szCs w:val="22"/>
        </w:rPr>
        <w:t>&lt;</w:t>
      </w:r>
      <w:proofErr w:type="spellStart"/>
      <w:r w:rsidRPr="00C70919">
        <w:rPr>
          <w:rFonts w:ascii="Courier New" w:hAnsi="Courier New"/>
          <w:b/>
          <w:sz w:val="22"/>
          <w:szCs w:val="22"/>
        </w:rPr>
        <w:t>groupId</w:t>
      </w:r>
      <w:proofErr w:type="spellEnd"/>
      <w:r w:rsidRPr="00C70919">
        <w:rPr>
          <w:rFonts w:ascii="Courier New" w:hAnsi="Courier New"/>
          <w:b/>
          <w:sz w:val="22"/>
          <w:szCs w:val="22"/>
        </w:rPr>
        <w:t>&gt;</w:t>
      </w:r>
      <w:proofErr w:type="spellStart"/>
      <w:r w:rsidRPr="00C70919">
        <w:rPr>
          <w:rFonts w:ascii="Courier New" w:hAnsi="Courier New"/>
          <w:b/>
          <w:sz w:val="22"/>
          <w:szCs w:val="22"/>
        </w:rPr>
        <w:t>org.springframework.boot</w:t>
      </w:r>
      <w:proofErr w:type="spellEnd"/>
      <w:proofErr w:type="gramEnd"/>
      <w:r w:rsidRPr="00C70919">
        <w:rPr>
          <w:rFonts w:ascii="Courier New" w:hAnsi="Courier New"/>
          <w:b/>
          <w:sz w:val="22"/>
          <w:szCs w:val="22"/>
        </w:rPr>
        <w:t>&lt;/</w:t>
      </w:r>
      <w:proofErr w:type="spellStart"/>
      <w:r w:rsidRPr="00C70919">
        <w:rPr>
          <w:rFonts w:ascii="Courier New" w:hAnsi="Courier New"/>
          <w:b/>
          <w:sz w:val="22"/>
          <w:szCs w:val="22"/>
        </w:rPr>
        <w:t>groupId</w:t>
      </w:r>
      <w:proofErr w:type="spellEnd"/>
      <w:r w:rsidRPr="00C70919">
        <w:rPr>
          <w:rFonts w:ascii="Courier New" w:hAnsi="Courier New"/>
          <w:b/>
          <w:sz w:val="22"/>
          <w:szCs w:val="22"/>
        </w:rPr>
        <w:t>&gt;</w:t>
      </w:r>
    </w:p>
    <w:p w14:paraId="508535CC" w14:textId="47BC1FAE" w:rsidR="006E0CA1" w:rsidRPr="00C70919" w:rsidRDefault="006E0CA1" w:rsidP="00AC180C">
      <w:pPr>
        <w:spacing w:before="120" w:after="120"/>
        <w:rPr>
          <w:rFonts w:ascii="Courier New" w:hAnsi="Courier New"/>
          <w:b/>
          <w:sz w:val="22"/>
          <w:szCs w:val="22"/>
        </w:rPr>
      </w:pPr>
      <w:r w:rsidRPr="00C70919">
        <w:rPr>
          <w:rFonts w:ascii="Courier New" w:hAnsi="Courier New"/>
          <w:b/>
          <w:sz w:val="22"/>
          <w:szCs w:val="22"/>
        </w:rPr>
        <w:t xml:space="preserve">        &lt;</w:t>
      </w:r>
      <w:proofErr w:type="spellStart"/>
      <w:r w:rsidRPr="00C70919">
        <w:rPr>
          <w:rFonts w:ascii="Courier New" w:hAnsi="Courier New"/>
          <w:b/>
          <w:sz w:val="22"/>
          <w:szCs w:val="22"/>
        </w:rPr>
        <w:t>artifactId</w:t>
      </w:r>
      <w:proofErr w:type="spellEnd"/>
      <w:r w:rsidRPr="00C70919">
        <w:rPr>
          <w:rFonts w:ascii="Courier New" w:hAnsi="Courier New"/>
          <w:b/>
          <w:sz w:val="22"/>
          <w:szCs w:val="22"/>
        </w:rPr>
        <w:t>&gt;spring-boot-starter-</w:t>
      </w:r>
      <w:proofErr w:type="spellStart"/>
      <w:r w:rsidRPr="00C70919">
        <w:rPr>
          <w:rFonts w:ascii="Courier New" w:hAnsi="Courier New"/>
          <w:b/>
          <w:sz w:val="22"/>
          <w:szCs w:val="22"/>
        </w:rPr>
        <w:t>webflux</w:t>
      </w:r>
      <w:proofErr w:type="spellEnd"/>
      <w:r w:rsidRPr="00C70919">
        <w:rPr>
          <w:rFonts w:ascii="Courier New" w:hAnsi="Courier New"/>
          <w:b/>
          <w:sz w:val="22"/>
          <w:szCs w:val="22"/>
        </w:rPr>
        <w:t>&lt;/</w:t>
      </w:r>
      <w:proofErr w:type="spellStart"/>
      <w:r w:rsidRPr="00C70919">
        <w:rPr>
          <w:rFonts w:ascii="Courier New" w:hAnsi="Courier New"/>
          <w:b/>
          <w:sz w:val="22"/>
          <w:szCs w:val="22"/>
        </w:rPr>
        <w:t>artifactId</w:t>
      </w:r>
      <w:proofErr w:type="spellEnd"/>
      <w:r w:rsidRPr="00C70919">
        <w:rPr>
          <w:rFonts w:ascii="Courier New" w:hAnsi="Courier New"/>
          <w:b/>
          <w:sz w:val="22"/>
          <w:szCs w:val="22"/>
        </w:rPr>
        <w:t>&gt;</w:t>
      </w:r>
    </w:p>
    <w:p w14:paraId="216DC501" w14:textId="65471BF2" w:rsidR="006E0CA1" w:rsidRPr="00C70919" w:rsidRDefault="006E0CA1" w:rsidP="00AC180C">
      <w:pPr>
        <w:spacing w:before="120" w:after="120"/>
        <w:rPr>
          <w:rFonts w:ascii="Courier New" w:hAnsi="Courier New"/>
          <w:b/>
          <w:sz w:val="22"/>
          <w:szCs w:val="22"/>
        </w:rPr>
      </w:pPr>
      <w:r w:rsidRPr="00C70919">
        <w:rPr>
          <w:rFonts w:ascii="Courier New" w:hAnsi="Courier New"/>
          <w:b/>
          <w:sz w:val="22"/>
          <w:szCs w:val="22"/>
        </w:rPr>
        <w:t xml:space="preserve">    &lt;/dependency&gt;</w:t>
      </w:r>
    </w:p>
    <w:p w14:paraId="3349C93C" w14:textId="77777777" w:rsidR="006E0CA1" w:rsidRDefault="006E0CA1" w:rsidP="00A326C1">
      <w:pPr>
        <w:spacing w:after="120"/>
      </w:pPr>
      <w:r>
        <w:t xml:space="preserve">This is the only Maven dependency you need for Spring </w:t>
      </w:r>
      <w:proofErr w:type="spellStart"/>
      <w:r>
        <w:t>WebFlux</w:t>
      </w:r>
      <w:proofErr w:type="spellEnd"/>
      <w:r>
        <w:t xml:space="preserve">. Specifically, you </w:t>
      </w:r>
      <w:r>
        <w:rPr>
          <w:i/>
          <w:iCs/>
        </w:rPr>
        <w:t xml:space="preserve">do not </w:t>
      </w:r>
      <w:r>
        <w:t xml:space="preserve">need the Spring Web MVC dependency (Spring Web MVC and Spring </w:t>
      </w:r>
      <w:proofErr w:type="spellStart"/>
      <w:r>
        <w:t>WebFlux</w:t>
      </w:r>
      <w:proofErr w:type="spellEnd"/>
      <w:r>
        <w:t xml:space="preserve"> are completely independent of each other).</w:t>
      </w:r>
    </w:p>
    <w:p w14:paraId="30B9D452" w14:textId="2A3A156E" w:rsidR="006E0CA1" w:rsidRPr="006705F8" w:rsidRDefault="006E0CA1" w:rsidP="006E0CA1">
      <w:pPr>
        <w:pStyle w:val="Heading2"/>
        <w:spacing w:before="600" w:after="120"/>
        <w:rPr>
          <w:i w:val="0"/>
        </w:rPr>
      </w:pPr>
      <w:r w:rsidRPr="006705F8">
        <w:rPr>
          <w:i w:val="0"/>
        </w:rPr>
        <w:t xml:space="preserve">Exercise </w:t>
      </w:r>
      <w:r w:rsidR="006705F8" w:rsidRPr="006705F8">
        <w:rPr>
          <w:i w:val="0"/>
        </w:rPr>
        <w:t>2</w:t>
      </w:r>
      <w:r w:rsidRPr="006705F8">
        <w:rPr>
          <w:i w:val="0"/>
        </w:rPr>
        <w:t xml:space="preserve">: </w:t>
      </w:r>
      <w:r w:rsidR="006705F8" w:rsidRPr="006705F8">
        <w:rPr>
          <w:i w:val="0"/>
        </w:rPr>
        <w:t>Implementing a reactive REST service as a controller class</w:t>
      </w:r>
    </w:p>
    <w:p w14:paraId="6413193D" w14:textId="3339413A" w:rsidR="006E0CA1" w:rsidRDefault="006705F8" w:rsidP="006E0CA1">
      <w:pPr>
        <w:spacing w:after="120"/>
      </w:pPr>
      <w:r>
        <w:t xml:space="preserve">Define a new class named </w:t>
      </w:r>
      <w:proofErr w:type="spellStart"/>
      <w:r w:rsidRPr="00C70919">
        <w:rPr>
          <w:rFonts w:ascii="Courier New" w:hAnsi="Courier New"/>
          <w:b/>
        </w:rPr>
        <w:t>EmployeeRestController</w:t>
      </w:r>
      <w:proofErr w:type="spellEnd"/>
      <w:r>
        <w:t xml:space="preserve">, and implement a suite of reactive </w:t>
      </w:r>
      <w:r w:rsidR="00B50AFB">
        <w:t xml:space="preserve">REST </w:t>
      </w:r>
      <w:r>
        <w:t xml:space="preserve">methods to get, post, put, and delete </w:t>
      </w:r>
      <w:r w:rsidRPr="00C70919">
        <w:rPr>
          <w:rFonts w:ascii="Courier New" w:hAnsi="Courier New"/>
          <w:b/>
        </w:rPr>
        <w:t>Employee</w:t>
      </w:r>
      <w:r>
        <w:t xml:space="preserve"> objects. Your class will be similar in intent and functionality to the </w:t>
      </w:r>
      <w:proofErr w:type="spellStart"/>
      <w:r w:rsidRPr="00C70919">
        <w:rPr>
          <w:rFonts w:ascii="Courier New" w:hAnsi="Courier New"/>
          <w:b/>
        </w:rPr>
        <w:t>TxRestController</w:t>
      </w:r>
      <w:proofErr w:type="spellEnd"/>
      <w:r>
        <w:t xml:space="preserve"> class </w:t>
      </w:r>
      <w:r w:rsidR="00AC180C">
        <w:t xml:space="preserve">that you saw during </w:t>
      </w:r>
      <w:r>
        <w:t>the chapter.</w:t>
      </w:r>
    </w:p>
    <w:p w14:paraId="1752C2DE" w14:textId="287BCD0B" w:rsidR="006705F8" w:rsidRDefault="006705F8" w:rsidP="006E0CA1">
      <w:pPr>
        <w:spacing w:after="120"/>
      </w:pPr>
      <w:r>
        <w:t>Just to make sure you understand how a reactive REST controller class differs from a traditional Spring Web MVC controller class:</w:t>
      </w:r>
    </w:p>
    <w:p w14:paraId="485CBED1" w14:textId="29113DFB" w:rsidR="00AC180C" w:rsidRDefault="006705F8" w:rsidP="00AC180C">
      <w:pPr>
        <w:pStyle w:val="ListParagraph"/>
        <w:numPr>
          <w:ilvl w:val="0"/>
          <w:numId w:val="26"/>
        </w:numPr>
        <w:spacing w:after="120"/>
        <w:ind w:left="714" w:hanging="357"/>
        <w:contextualSpacing w:val="0"/>
      </w:pPr>
      <w:r>
        <w:t>In a reactive REST controller, methods are non-blocking</w:t>
      </w:r>
      <w:r w:rsidR="00AC180C">
        <w:t>, i.e. they return immediately with reactive responses.</w:t>
      </w:r>
    </w:p>
    <w:p w14:paraId="3075E8F4" w14:textId="0AA65D53" w:rsidR="006705F8" w:rsidRDefault="00AC180C" w:rsidP="00AC180C">
      <w:pPr>
        <w:pStyle w:val="ListParagraph"/>
        <w:numPr>
          <w:ilvl w:val="0"/>
          <w:numId w:val="26"/>
        </w:numPr>
        <w:spacing w:after="120"/>
        <w:ind w:left="714" w:hanging="357"/>
        <w:contextualSpacing w:val="0"/>
      </w:pPr>
      <w:r>
        <w:t>In a non-reactive REST controller, methods are blocking, i.e. they only return a response when it is completely ready to send</w:t>
      </w:r>
      <w:r w:rsidR="006705F8">
        <w:t xml:space="preserve">.  </w:t>
      </w:r>
    </w:p>
    <w:p w14:paraId="2B56EE5A" w14:textId="2F2CE8E3" w:rsidR="00AC180C" w:rsidRDefault="00AC180C" w:rsidP="00AC180C">
      <w:pPr>
        <w:spacing w:after="120"/>
      </w:pPr>
      <w:r>
        <w:t>Run the application and then use a tool such as Postman or Chrome Advanced REST Client to test that the methods return the correct results.</w:t>
      </w:r>
    </w:p>
    <w:p w14:paraId="3F087398" w14:textId="03A63F4E" w:rsidR="00AC180C" w:rsidRPr="006705F8" w:rsidRDefault="00AC180C" w:rsidP="00AC180C">
      <w:pPr>
        <w:pStyle w:val="Heading2"/>
        <w:spacing w:before="600" w:after="120"/>
        <w:rPr>
          <w:i w:val="0"/>
        </w:rPr>
      </w:pPr>
      <w:r w:rsidRPr="006705F8">
        <w:rPr>
          <w:i w:val="0"/>
        </w:rPr>
        <w:t xml:space="preserve">Exercise </w:t>
      </w:r>
      <w:r>
        <w:rPr>
          <w:i w:val="0"/>
        </w:rPr>
        <w:t>3</w:t>
      </w:r>
      <w:r w:rsidRPr="006705F8">
        <w:rPr>
          <w:i w:val="0"/>
        </w:rPr>
        <w:t xml:space="preserve">: Implementing a reactive REST service as a </w:t>
      </w:r>
      <w:r>
        <w:rPr>
          <w:i w:val="0"/>
        </w:rPr>
        <w:t xml:space="preserve">handler </w:t>
      </w:r>
      <w:r w:rsidRPr="006705F8">
        <w:rPr>
          <w:i w:val="0"/>
        </w:rPr>
        <w:t>class</w:t>
      </w:r>
    </w:p>
    <w:p w14:paraId="424764FC" w14:textId="4C63E0E3" w:rsidR="00AC180C" w:rsidRDefault="00AC180C" w:rsidP="00AC180C">
      <w:pPr>
        <w:spacing w:after="120"/>
      </w:pPr>
      <w:r>
        <w:t xml:space="preserve">Define a new class named </w:t>
      </w:r>
      <w:proofErr w:type="spellStart"/>
      <w:r w:rsidRPr="00C70919">
        <w:rPr>
          <w:rFonts w:ascii="Courier New" w:hAnsi="Courier New"/>
          <w:b/>
        </w:rPr>
        <w:t>EmployeeRestHandler</w:t>
      </w:r>
      <w:proofErr w:type="spellEnd"/>
      <w:r>
        <w:t xml:space="preserve">, and implement a suite of reactive methods to get, post, put, and delete </w:t>
      </w:r>
      <w:r w:rsidRPr="00C70919">
        <w:rPr>
          <w:rFonts w:ascii="Courier New" w:hAnsi="Courier New"/>
          <w:b/>
        </w:rPr>
        <w:t>Employee</w:t>
      </w:r>
      <w:r>
        <w:t xml:space="preserve"> objects. Your class will be similar to the </w:t>
      </w:r>
      <w:proofErr w:type="spellStart"/>
      <w:r w:rsidRPr="00C70919">
        <w:rPr>
          <w:rFonts w:ascii="Courier New" w:hAnsi="Courier New"/>
          <w:b/>
        </w:rPr>
        <w:t>TxRestHandler</w:t>
      </w:r>
      <w:proofErr w:type="spellEnd"/>
      <w:r>
        <w:t xml:space="preserve"> class that you saw during the chapter.</w:t>
      </w:r>
    </w:p>
    <w:p w14:paraId="47F9FE6C" w14:textId="7A926295" w:rsidR="00AC180C" w:rsidRDefault="00FE4F36" w:rsidP="00AC180C">
      <w:pPr>
        <w:spacing w:after="120"/>
      </w:pPr>
      <w:r>
        <w:t>You will also need to define a “handler configuration” class, which defines a routing table that maps the URLs to methods in your handler class.</w:t>
      </w:r>
    </w:p>
    <w:p w14:paraId="591BCDD0" w14:textId="36882044" w:rsidR="00AC180C" w:rsidRDefault="00AC180C" w:rsidP="00AC180C">
      <w:pPr>
        <w:spacing w:after="120"/>
      </w:pPr>
      <w:r>
        <w:t xml:space="preserve">Run the application </w:t>
      </w:r>
      <w:r w:rsidR="00FE4F36">
        <w:t xml:space="preserve">again and test it using </w:t>
      </w:r>
      <w:r>
        <w:t>Postman or Chrome Advanced REST Client</w:t>
      </w:r>
      <w:r w:rsidR="00FE4F36">
        <w:t>,</w:t>
      </w:r>
      <w:r>
        <w:t xml:space="preserve"> to </w:t>
      </w:r>
      <w:r w:rsidR="00FE4F36">
        <w:t>ensure all the handler methods are invoked correctly and that they return the expected results.</w:t>
      </w:r>
    </w:p>
    <w:p w14:paraId="304AC230" w14:textId="77777777" w:rsidR="00AC180C" w:rsidRDefault="00AC180C" w:rsidP="00A326C1">
      <w:pPr>
        <w:spacing w:after="120"/>
      </w:pPr>
    </w:p>
    <w:p w14:paraId="3A3FA686" w14:textId="6FEB86DC" w:rsidR="004C7D91" w:rsidRPr="00FE4F36" w:rsidRDefault="00A326C1" w:rsidP="00FE4F36">
      <w:pPr>
        <w:spacing w:after="120"/>
        <w:rPr>
          <w:rFonts w:ascii="Arial" w:hAnsi="Arial" w:cs="Arial"/>
          <w:b/>
          <w:bCs/>
        </w:rPr>
      </w:pPr>
      <w:r>
        <w:br w:type="column"/>
      </w:r>
      <w:r w:rsidR="004C7D91" w:rsidRPr="00FE4F36">
        <w:rPr>
          <w:rFonts w:ascii="Arial" w:hAnsi="Arial" w:cs="Arial"/>
          <w:b/>
          <w:bCs/>
        </w:rPr>
        <w:lastRenderedPageBreak/>
        <w:t xml:space="preserve">Exercise </w:t>
      </w:r>
      <w:r w:rsidR="00AF0495" w:rsidRPr="00FE4F36">
        <w:rPr>
          <w:rFonts w:ascii="Arial" w:hAnsi="Arial" w:cs="Arial"/>
          <w:b/>
          <w:bCs/>
        </w:rPr>
        <w:t>4</w:t>
      </w:r>
      <w:r w:rsidR="00FE4F36">
        <w:rPr>
          <w:rFonts w:ascii="Arial" w:hAnsi="Arial" w:cs="Arial"/>
          <w:b/>
          <w:bCs/>
        </w:rPr>
        <w:t xml:space="preserve"> (If time permits)</w:t>
      </w:r>
      <w:r w:rsidR="004C7D91" w:rsidRPr="00FE4F36">
        <w:rPr>
          <w:rFonts w:ascii="Arial" w:hAnsi="Arial" w:cs="Arial"/>
          <w:b/>
          <w:bCs/>
        </w:rPr>
        <w:t xml:space="preserve">:  </w:t>
      </w:r>
      <w:r w:rsidR="00FE4F36">
        <w:rPr>
          <w:rFonts w:ascii="Arial" w:hAnsi="Arial" w:cs="Arial"/>
          <w:b/>
          <w:bCs/>
          <w:iCs/>
        </w:rPr>
        <w:t>Testing the reactive REST services</w:t>
      </w:r>
    </w:p>
    <w:p w14:paraId="1F571FCF" w14:textId="1315D349" w:rsidR="00FE4F36" w:rsidRDefault="00FE4F36" w:rsidP="00FE4F36">
      <w:pPr>
        <w:spacing w:after="120"/>
      </w:pPr>
      <w:r>
        <w:t xml:space="preserve">Write some JUnit tests for your two reactive REST classes. You can follow the examples shown in the chapter for guidance if you like. Feel free to use Mockito to mock any interactions with a real </w:t>
      </w:r>
      <w:r w:rsidR="00B50AFB">
        <w:t xml:space="preserve">H2 </w:t>
      </w:r>
      <w:r>
        <w:t>database.</w:t>
      </w:r>
    </w:p>
    <w:p w14:paraId="2A0A5FBC" w14:textId="5B8D5E04" w:rsidR="006A16CE" w:rsidRDefault="00FE4F36" w:rsidP="00FE4F36">
      <w:pPr>
        <w:spacing w:after="120"/>
      </w:pPr>
      <w:r>
        <w:t xml:space="preserve">Run your tests, and make sure they all pass. </w:t>
      </w:r>
    </w:p>
    <w:p w14:paraId="43077B66" w14:textId="77777777" w:rsidR="006A16CE" w:rsidRDefault="006A16CE" w:rsidP="006A16CE">
      <w:pPr>
        <w:pStyle w:val="NormalBefore6pt"/>
        <w:numPr>
          <w:ilvl w:val="0"/>
          <w:numId w:val="0"/>
        </w:numPr>
      </w:pPr>
    </w:p>
    <w:sectPr w:rsidR="006A16CE" w:rsidSect="00B01F2F">
      <w:headerReference w:type="default" r:id="rId7"/>
      <w:footerReference w:type="default" r:id="rId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DB0B3" w14:textId="77777777" w:rsidR="00950178" w:rsidRDefault="00950178">
      <w:r>
        <w:separator/>
      </w:r>
    </w:p>
  </w:endnote>
  <w:endnote w:type="continuationSeparator" w:id="0">
    <w:p w14:paraId="01A8EBE1" w14:textId="77777777" w:rsidR="00950178" w:rsidRDefault="0095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7E89" w14:textId="77777777" w:rsidR="00950178" w:rsidRDefault="00950178">
      <w:r>
        <w:separator/>
      </w:r>
    </w:p>
  </w:footnote>
  <w:footnote w:type="continuationSeparator" w:id="0">
    <w:p w14:paraId="0B94BCC4" w14:textId="77777777" w:rsidR="00950178" w:rsidRDefault="0095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45D6B450" w:rsidR="002360CD" w:rsidRDefault="00206DC4" w:rsidP="006D7806">
    <w:pPr>
      <w:pStyle w:val="Header"/>
      <w:pBdr>
        <w:bottom w:val="single" w:sz="6" w:space="1" w:color="000000"/>
      </w:pBdr>
      <w:jc w:val="center"/>
    </w:pPr>
    <w:r w:rsidRPr="00206DC4">
      <w:rPr>
        <w:sz w:val="20"/>
      </w:rPr>
      <w:t xml:space="preserve">Creating Enterprise Reactive Applications </w:t>
    </w:r>
    <w:r w:rsidR="007C3985">
      <w:rPr>
        <w:sz w:val="20"/>
      </w:rPr>
      <w:t>–</w:t>
    </w:r>
    <w:r w:rsidRPr="00206DC4">
      <w:rPr>
        <w:sz w:val="20"/>
      </w:rPr>
      <w:t xml:space="preserve"> Part</w:t>
    </w:r>
    <w:r w:rsidR="007C3985">
      <w:rPr>
        <w:sz w:val="20"/>
      </w:rPr>
      <w:t xml:space="preserve"> </w:t>
    </w:r>
    <w:r w:rsidR="00F04878">
      <w:rPr>
        <w:sz w:val="20"/>
      </w:rPr>
      <w:t>Two</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41A10"/>
    <w:multiLevelType w:val="hybridMultilevel"/>
    <w:tmpl w:val="3586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6C53DC"/>
    <w:multiLevelType w:val="hybridMultilevel"/>
    <w:tmpl w:val="C07A8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E62FE3"/>
    <w:multiLevelType w:val="hybridMultilevel"/>
    <w:tmpl w:val="8250D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87332CC"/>
    <w:multiLevelType w:val="hybridMultilevel"/>
    <w:tmpl w:val="6CEC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CB29A9"/>
    <w:multiLevelType w:val="hybridMultilevel"/>
    <w:tmpl w:val="C674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5"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FBD24FC"/>
    <w:multiLevelType w:val="hybridMultilevel"/>
    <w:tmpl w:val="27EE3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35464A"/>
    <w:multiLevelType w:val="hybridMultilevel"/>
    <w:tmpl w:val="83F84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4C65"/>
    <w:multiLevelType w:val="hybridMultilevel"/>
    <w:tmpl w:val="2788F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11241B"/>
    <w:multiLevelType w:val="hybridMultilevel"/>
    <w:tmpl w:val="A64C2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1A593B"/>
    <w:multiLevelType w:val="hybridMultilevel"/>
    <w:tmpl w:val="0336831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3"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00695E"/>
    <w:multiLevelType w:val="hybridMultilevel"/>
    <w:tmpl w:val="08389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446986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70164908">
    <w:abstractNumId w:val="0"/>
    <w:lvlOverride w:ilvl="0">
      <w:lvl w:ilvl="0">
        <w:numFmt w:val="bullet"/>
        <w:lvlText w:val="%1"/>
        <w:legacy w:legacy="1" w:legacySpace="0" w:legacyIndent="283"/>
        <w:lvlJc w:val="left"/>
        <w:rPr>
          <w:rFonts w:ascii="Symbol" w:hAnsi="Symbol" w:hint="default"/>
        </w:rPr>
      </w:lvl>
    </w:lvlOverride>
  </w:num>
  <w:num w:numId="3" w16cid:durableId="188221975">
    <w:abstractNumId w:val="0"/>
    <w:lvlOverride w:ilvl="0">
      <w:lvl w:ilvl="0">
        <w:numFmt w:val="bullet"/>
        <w:lvlText w:val="%1"/>
        <w:legacy w:legacy="1" w:legacySpace="0" w:legacyIndent="283"/>
        <w:lvlJc w:val="left"/>
        <w:rPr>
          <w:rFonts w:ascii="Symbol" w:hAnsi="Symbol" w:hint="default"/>
        </w:rPr>
      </w:lvl>
    </w:lvlOverride>
  </w:num>
  <w:num w:numId="4" w16cid:durableId="922685341">
    <w:abstractNumId w:val="0"/>
    <w:lvlOverride w:ilvl="0">
      <w:lvl w:ilvl="0">
        <w:numFmt w:val="bullet"/>
        <w:lvlText w:val="%1"/>
        <w:legacy w:legacy="1" w:legacySpace="0" w:legacyIndent="283"/>
        <w:lvlJc w:val="left"/>
        <w:rPr>
          <w:rFonts w:ascii="Symbol" w:hAnsi="Symbol" w:hint="default"/>
        </w:rPr>
      </w:lvl>
    </w:lvlOverride>
  </w:num>
  <w:num w:numId="5" w16cid:durableId="2124691707">
    <w:abstractNumId w:val="0"/>
    <w:lvlOverride w:ilvl="0">
      <w:lvl w:ilvl="0">
        <w:numFmt w:val="bullet"/>
        <w:lvlText w:val="%1"/>
        <w:legacy w:legacy="1" w:legacySpace="0" w:legacyIndent="283"/>
        <w:lvlJc w:val="left"/>
        <w:rPr>
          <w:rFonts w:ascii="Symbol" w:hAnsi="Symbol" w:hint="default"/>
        </w:rPr>
      </w:lvl>
    </w:lvlOverride>
  </w:num>
  <w:num w:numId="6" w16cid:durableId="801726450">
    <w:abstractNumId w:val="0"/>
    <w:lvlOverride w:ilvl="0">
      <w:lvl w:ilvl="0">
        <w:numFmt w:val="bullet"/>
        <w:lvlText w:val="%1"/>
        <w:legacy w:legacy="1" w:legacySpace="0" w:legacyIndent="283"/>
        <w:lvlJc w:val="left"/>
        <w:rPr>
          <w:rFonts w:ascii="Symbol" w:hAnsi="Symbol" w:hint="default"/>
        </w:rPr>
      </w:lvl>
    </w:lvlOverride>
  </w:num>
  <w:num w:numId="7" w16cid:durableId="1120339641">
    <w:abstractNumId w:val="14"/>
  </w:num>
  <w:num w:numId="8" w16cid:durableId="76250551">
    <w:abstractNumId w:val="14"/>
    <w:lvlOverride w:ilvl="0">
      <w:lvl w:ilvl="0">
        <w:start w:val="1"/>
        <w:numFmt w:val="decimal"/>
        <w:lvlText w:val="%1."/>
        <w:legacy w:legacy="1" w:legacySpace="0" w:legacyIndent="283"/>
        <w:lvlJc w:val="left"/>
        <w:pPr>
          <w:ind w:left="720" w:hanging="283"/>
        </w:pPr>
      </w:lvl>
    </w:lvlOverride>
  </w:num>
  <w:num w:numId="9" w16cid:durableId="843980444">
    <w:abstractNumId w:val="14"/>
    <w:lvlOverride w:ilvl="0">
      <w:lvl w:ilvl="0">
        <w:start w:val="1"/>
        <w:numFmt w:val="decimal"/>
        <w:lvlText w:val="%1."/>
        <w:legacy w:legacy="1" w:legacySpace="0" w:legacyIndent="283"/>
        <w:lvlJc w:val="left"/>
        <w:pPr>
          <w:ind w:left="720" w:hanging="283"/>
        </w:pPr>
      </w:lvl>
    </w:lvlOverride>
  </w:num>
  <w:num w:numId="10" w16cid:durableId="118883456">
    <w:abstractNumId w:val="14"/>
    <w:lvlOverride w:ilvl="0">
      <w:lvl w:ilvl="0">
        <w:start w:val="1"/>
        <w:numFmt w:val="decimal"/>
        <w:lvlText w:val="%1."/>
        <w:legacy w:legacy="1" w:legacySpace="0" w:legacyIndent="283"/>
        <w:lvlJc w:val="left"/>
        <w:pPr>
          <w:ind w:left="720" w:hanging="283"/>
        </w:pPr>
      </w:lvl>
    </w:lvlOverride>
  </w:num>
  <w:num w:numId="11" w16cid:durableId="417362961">
    <w:abstractNumId w:val="14"/>
    <w:lvlOverride w:ilvl="0">
      <w:lvl w:ilvl="0">
        <w:start w:val="1"/>
        <w:numFmt w:val="decimal"/>
        <w:lvlText w:val="%1."/>
        <w:legacy w:legacy="1" w:legacySpace="0" w:legacyIndent="283"/>
        <w:lvlJc w:val="left"/>
        <w:pPr>
          <w:ind w:left="720" w:hanging="283"/>
        </w:pPr>
      </w:lvl>
    </w:lvlOverride>
  </w:num>
  <w:num w:numId="12" w16cid:durableId="695350553">
    <w:abstractNumId w:val="2"/>
  </w:num>
  <w:num w:numId="13" w16cid:durableId="1804537096">
    <w:abstractNumId w:val="23"/>
  </w:num>
  <w:num w:numId="14" w16cid:durableId="23672465">
    <w:abstractNumId w:val="24"/>
  </w:num>
  <w:num w:numId="15" w16cid:durableId="456607121">
    <w:abstractNumId w:val="5"/>
  </w:num>
  <w:num w:numId="16" w16cid:durableId="1432318182">
    <w:abstractNumId w:val="7"/>
  </w:num>
  <w:num w:numId="17" w16cid:durableId="1453474843">
    <w:abstractNumId w:val="20"/>
  </w:num>
  <w:num w:numId="18" w16cid:durableId="1046099963">
    <w:abstractNumId w:val="8"/>
  </w:num>
  <w:num w:numId="19" w16cid:durableId="1071543264">
    <w:abstractNumId w:val="13"/>
  </w:num>
  <w:num w:numId="20" w16cid:durableId="1497571505">
    <w:abstractNumId w:val="15"/>
  </w:num>
  <w:num w:numId="21" w16cid:durableId="1818692556">
    <w:abstractNumId w:val="12"/>
  </w:num>
  <w:num w:numId="22" w16cid:durableId="1156536683">
    <w:abstractNumId w:val="3"/>
  </w:num>
  <w:num w:numId="23" w16cid:durableId="1700205019">
    <w:abstractNumId w:val="25"/>
  </w:num>
  <w:num w:numId="24" w16cid:durableId="1959943492">
    <w:abstractNumId w:val="18"/>
  </w:num>
  <w:num w:numId="25" w16cid:durableId="488835391">
    <w:abstractNumId w:val="6"/>
  </w:num>
  <w:num w:numId="26" w16cid:durableId="1656184424">
    <w:abstractNumId w:val="9"/>
  </w:num>
  <w:num w:numId="27" w16cid:durableId="886994814">
    <w:abstractNumId w:val="19"/>
  </w:num>
  <w:num w:numId="28" w16cid:durableId="1924024803">
    <w:abstractNumId w:val="1"/>
  </w:num>
  <w:num w:numId="29" w16cid:durableId="974600952">
    <w:abstractNumId w:val="26"/>
  </w:num>
  <w:num w:numId="30" w16cid:durableId="1956521745">
    <w:abstractNumId w:val="4"/>
  </w:num>
  <w:num w:numId="31" w16cid:durableId="1491673047">
    <w:abstractNumId w:val="16"/>
  </w:num>
  <w:num w:numId="32" w16cid:durableId="332755963">
    <w:abstractNumId w:val="11"/>
  </w:num>
  <w:num w:numId="33" w16cid:durableId="1055202568">
    <w:abstractNumId w:val="17"/>
  </w:num>
  <w:num w:numId="34" w16cid:durableId="2134207255">
    <w:abstractNumId w:val="22"/>
  </w:num>
  <w:num w:numId="35" w16cid:durableId="996617600">
    <w:abstractNumId w:val="21"/>
  </w:num>
  <w:num w:numId="36" w16cid:durableId="15460917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257AF"/>
    <w:rsid w:val="00045706"/>
    <w:rsid w:val="00070818"/>
    <w:rsid w:val="000739C6"/>
    <w:rsid w:val="000B45C7"/>
    <w:rsid w:val="001031FC"/>
    <w:rsid w:val="00120FC3"/>
    <w:rsid w:val="00125F61"/>
    <w:rsid w:val="00136A0D"/>
    <w:rsid w:val="00152302"/>
    <w:rsid w:val="001B1724"/>
    <w:rsid w:val="001C678F"/>
    <w:rsid w:val="001C7EBE"/>
    <w:rsid w:val="001D3E2A"/>
    <w:rsid w:val="00206DC4"/>
    <w:rsid w:val="00212EA6"/>
    <w:rsid w:val="002139AA"/>
    <w:rsid w:val="00226F62"/>
    <w:rsid w:val="00236033"/>
    <w:rsid w:val="002360CD"/>
    <w:rsid w:val="002631B0"/>
    <w:rsid w:val="002653E1"/>
    <w:rsid w:val="002A5CDA"/>
    <w:rsid w:val="002A6A52"/>
    <w:rsid w:val="002C4CCB"/>
    <w:rsid w:val="002E2F15"/>
    <w:rsid w:val="003038E9"/>
    <w:rsid w:val="0031695B"/>
    <w:rsid w:val="00323E05"/>
    <w:rsid w:val="00344126"/>
    <w:rsid w:val="00344AA8"/>
    <w:rsid w:val="00370B9F"/>
    <w:rsid w:val="003710D8"/>
    <w:rsid w:val="00374521"/>
    <w:rsid w:val="003A4C62"/>
    <w:rsid w:val="003B1CEA"/>
    <w:rsid w:val="003B66D5"/>
    <w:rsid w:val="003C01B6"/>
    <w:rsid w:val="003D2C06"/>
    <w:rsid w:val="003E74AB"/>
    <w:rsid w:val="00402006"/>
    <w:rsid w:val="00412981"/>
    <w:rsid w:val="00447EC9"/>
    <w:rsid w:val="00457AB9"/>
    <w:rsid w:val="00480FD3"/>
    <w:rsid w:val="0048687C"/>
    <w:rsid w:val="004A7229"/>
    <w:rsid w:val="004B4993"/>
    <w:rsid w:val="004B4C1C"/>
    <w:rsid w:val="004B4CB0"/>
    <w:rsid w:val="004C4779"/>
    <w:rsid w:val="004C7D91"/>
    <w:rsid w:val="005005F4"/>
    <w:rsid w:val="00512CF5"/>
    <w:rsid w:val="00515482"/>
    <w:rsid w:val="0051573E"/>
    <w:rsid w:val="00520740"/>
    <w:rsid w:val="00524427"/>
    <w:rsid w:val="00525048"/>
    <w:rsid w:val="00527FF9"/>
    <w:rsid w:val="00555EC9"/>
    <w:rsid w:val="00592B0A"/>
    <w:rsid w:val="005978EE"/>
    <w:rsid w:val="005E5EBB"/>
    <w:rsid w:val="005F3E56"/>
    <w:rsid w:val="00603258"/>
    <w:rsid w:val="00605315"/>
    <w:rsid w:val="00614BB3"/>
    <w:rsid w:val="00614EAE"/>
    <w:rsid w:val="00616DE7"/>
    <w:rsid w:val="00622FD0"/>
    <w:rsid w:val="00655660"/>
    <w:rsid w:val="006705F8"/>
    <w:rsid w:val="00680037"/>
    <w:rsid w:val="00692CFA"/>
    <w:rsid w:val="006A16CE"/>
    <w:rsid w:val="006B3305"/>
    <w:rsid w:val="006C3199"/>
    <w:rsid w:val="006D7806"/>
    <w:rsid w:val="006E0CA1"/>
    <w:rsid w:val="00706EEF"/>
    <w:rsid w:val="007108F2"/>
    <w:rsid w:val="0075426B"/>
    <w:rsid w:val="007561BB"/>
    <w:rsid w:val="00780B2F"/>
    <w:rsid w:val="0079199A"/>
    <w:rsid w:val="007A457B"/>
    <w:rsid w:val="007B61C5"/>
    <w:rsid w:val="007B6BAD"/>
    <w:rsid w:val="007C3985"/>
    <w:rsid w:val="007F6CED"/>
    <w:rsid w:val="00802042"/>
    <w:rsid w:val="0080678A"/>
    <w:rsid w:val="008077CC"/>
    <w:rsid w:val="00814985"/>
    <w:rsid w:val="00834E4D"/>
    <w:rsid w:val="00836EE8"/>
    <w:rsid w:val="00836F5B"/>
    <w:rsid w:val="00843C69"/>
    <w:rsid w:val="00873233"/>
    <w:rsid w:val="00875BFC"/>
    <w:rsid w:val="00876B91"/>
    <w:rsid w:val="008C0DE3"/>
    <w:rsid w:val="008C1E1E"/>
    <w:rsid w:val="008E1545"/>
    <w:rsid w:val="0090417C"/>
    <w:rsid w:val="009221B8"/>
    <w:rsid w:val="00926294"/>
    <w:rsid w:val="00927399"/>
    <w:rsid w:val="00950178"/>
    <w:rsid w:val="00960E46"/>
    <w:rsid w:val="00970DF1"/>
    <w:rsid w:val="00981FDB"/>
    <w:rsid w:val="009B17F6"/>
    <w:rsid w:val="009B572A"/>
    <w:rsid w:val="00A21129"/>
    <w:rsid w:val="00A326C1"/>
    <w:rsid w:val="00A6050F"/>
    <w:rsid w:val="00A822B3"/>
    <w:rsid w:val="00A91F88"/>
    <w:rsid w:val="00AA309D"/>
    <w:rsid w:val="00AB3AEF"/>
    <w:rsid w:val="00AC180C"/>
    <w:rsid w:val="00AE6CFD"/>
    <w:rsid w:val="00AF0495"/>
    <w:rsid w:val="00AF4D1E"/>
    <w:rsid w:val="00AF4F4F"/>
    <w:rsid w:val="00B005AA"/>
    <w:rsid w:val="00B01F2F"/>
    <w:rsid w:val="00B50AFB"/>
    <w:rsid w:val="00B52C7F"/>
    <w:rsid w:val="00BA20D1"/>
    <w:rsid w:val="00BA4BCC"/>
    <w:rsid w:val="00BB2AE9"/>
    <w:rsid w:val="00BE78F5"/>
    <w:rsid w:val="00C27D13"/>
    <w:rsid w:val="00C362A5"/>
    <w:rsid w:val="00C36EEA"/>
    <w:rsid w:val="00C5146B"/>
    <w:rsid w:val="00C70919"/>
    <w:rsid w:val="00C720F2"/>
    <w:rsid w:val="00C75E4C"/>
    <w:rsid w:val="00C864D8"/>
    <w:rsid w:val="00C95098"/>
    <w:rsid w:val="00C97CE8"/>
    <w:rsid w:val="00CE6D6E"/>
    <w:rsid w:val="00CF1B33"/>
    <w:rsid w:val="00D003ED"/>
    <w:rsid w:val="00D31421"/>
    <w:rsid w:val="00D33EE8"/>
    <w:rsid w:val="00D344E3"/>
    <w:rsid w:val="00D4638F"/>
    <w:rsid w:val="00D526CD"/>
    <w:rsid w:val="00D54814"/>
    <w:rsid w:val="00D57CA3"/>
    <w:rsid w:val="00D61423"/>
    <w:rsid w:val="00D95BED"/>
    <w:rsid w:val="00DA3CF0"/>
    <w:rsid w:val="00DA41C1"/>
    <w:rsid w:val="00DB6D34"/>
    <w:rsid w:val="00DD29E0"/>
    <w:rsid w:val="00DE6331"/>
    <w:rsid w:val="00DE7A63"/>
    <w:rsid w:val="00E03298"/>
    <w:rsid w:val="00E067B6"/>
    <w:rsid w:val="00E17122"/>
    <w:rsid w:val="00E27DAC"/>
    <w:rsid w:val="00E33660"/>
    <w:rsid w:val="00E54434"/>
    <w:rsid w:val="00E55A6A"/>
    <w:rsid w:val="00E57B9E"/>
    <w:rsid w:val="00E60EA6"/>
    <w:rsid w:val="00E758C8"/>
    <w:rsid w:val="00E94BBC"/>
    <w:rsid w:val="00EA4320"/>
    <w:rsid w:val="00EB3DE0"/>
    <w:rsid w:val="00EB6F98"/>
    <w:rsid w:val="00EC0A6D"/>
    <w:rsid w:val="00ED6D19"/>
    <w:rsid w:val="00F04878"/>
    <w:rsid w:val="00F155BD"/>
    <w:rsid w:val="00F21090"/>
    <w:rsid w:val="00F25E2E"/>
    <w:rsid w:val="00F34E41"/>
    <w:rsid w:val="00F41EFC"/>
    <w:rsid w:val="00F5495B"/>
    <w:rsid w:val="00F55C8A"/>
    <w:rsid w:val="00F752CE"/>
    <w:rsid w:val="00F80B8B"/>
    <w:rsid w:val="00F93D96"/>
    <w:rsid w:val="00F961DA"/>
    <w:rsid w:val="00FD37A7"/>
    <w:rsid w:val="00FE4F36"/>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2631B0"/>
    <w:rPr>
      <w:color w:val="0000FF"/>
      <w:u w:val="single"/>
    </w:rPr>
  </w:style>
  <w:style w:type="character" w:styleId="UnresolvedMention">
    <w:name w:val="Unresolved Mention"/>
    <w:basedOn w:val="DefaultParagraphFont"/>
    <w:uiPriority w:val="99"/>
    <w:semiHidden/>
    <w:unhideWhenUsed/>
    <w:rsid w:val="00A32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655302069">
      <w:bodyDiv w:val="1"/>
      <w:marLeft w:val="0"/>
      <w:marRight w:val="0"/>
      <w:marTop w:val="0"/>
      <w:marBottom w:val="0"/>
      <w:divBdr>
        <w:top w:val="none" w:sz="0" w:space="0" w:color="auto"/>
        <w:left w:val="none" w:sz="0" w:space="0" w:color="auto"/>
        <w:bottom w:val="none" w:sz="0" w:space="0" w:color="auto"/>
        <w:right w:val="none" w:sz="0" w:space="0" w:color="auto"/>
      </w:divBdr>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31</cp:revision>
  <cp:lastPrinted>2007-05-23T10:29:00Z</cp:lastPrinted>
  <dcterms:created xsi:type="dcterms:W3CDTF">2010-06-20T17:12:00Z</dcterms:created>
  <dcterms:modified xsi:type="dcterms:W3CDTF">2023-02-12T01:42:00Z</dcterms:modified>
</cp:coreProperties>
</file>