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B0021D" w:rsidRPr="00B0021D" w14:paraId="4E6A35CB" w14:textId="77777777" w:rsidTr="00B0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B2CE" w14:textId="77777777" w:rsidR="00B0021D" w:rsidRPr="00B0021D" w:rsidRDefault="00B0021D" w:rsidP="00B0021D">
            <w:pPr>
              <w:spacing w:before="100" w:beforeAutospacing="1" w:after="225" w:line="240" w:lineRule="auto"/>
              <w:outlineLvl w:val="0"/>
              <w:rPr>
                <w:rFonts w:ascii="EncodeSans" w:eastAsia="Times New Roman" w:hAnsi="EncodeSans" w:cs="Times New Roman"/>
                <w:caps/>
                <w:color w:val="000000"/>
                <w:kern w:val="36"/>
                <w:sz w:val="60"/>
                <w:szCs w:val="60"/>
                <w:lang w:eastAsia="es-AR"/>
              </w:rPr>
            </w:pPr>
            <w:r w:rsidRPr="00B0021D">
              <w:rPr>
                <w:rFonts w:ascii="EncodeSans" w:eastAsia="Times New Roman" w:hAnsi="EncodeSans" w:cs="Times New Roman"/>
                <w:caps/>
                <w:color w:val="000000"/>
                <w:kern w:val="36"/>
                <w:sz w:val="60"/>
                <w:szCs w:val="60"/>
                <w:lang w:eastAsia="es-AR"/>
              </w:rPr>
              <w:t>| HISTORIA LABORAL</w:t>
            </w:r>
          </w:p>
        </w:tc>
      </w:tr>
    </w:tbl>
    <w:p w14:paraId="5B9E85FC" w14:textId="77777777" w:rsidR="00B0021D" w:rsidRPr="00B0021D" w:rsidRDefault="00B0021D" w:rsidP="00B0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21D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5C50585">
          <v:rect id="_x0000_i1026" style="width:600pt;height:0" o:hrpct="0" o:hrstd="t" o:hrnoshade="t" o:hr="t" fillcolor="#54504a" stroked="f"/>
        </w:pic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0"/>
        <w:gridCol w:w="3800"/>
      </w:tblGrid>
      <w:tr w:rsidR="00B0021D" w:rsidRPr="00B0021D" w14:paraId="54AA8AFB" w14:textId="77777777" w:rsidTr="00B0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FB32" w14:textId="77777777" w:rsidR="00B0021D" w:rsidRPr="00B0021D" w:rsidRDefault="00B0021D" w:rsidP="00B0021D">
            <w:pPr>
              <w:spacing w:after="0" w:line="240" w:lineRule="auto"/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</w:pPr>
            <w:proofErr w:type="gramStart"/>
            <w:r w:rsidRPr="00B0021D"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  <w:t>TITULAR :</w:t>
            </w:r>
            <w:proofErr w:type="gramEnd"/>
            <w:r w:rsidRPr="00B0021D"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  <w:t> BENEGA EROS ROGER</w:t>
            </w:r>
          </w:p>
        </w:tc>
        <w:tc>
          <w:tcPr>
            <w:tcW w:w="0" w:type="auto"/>
            <w:vAlign w:val="center"/>
            <w:hideMark/>
          </w:tcPr>
          <w:p w14:paraId="345FA786" w14:textId="77777777" w:rsidR="00B0021D" w:rsidRPr="00B0021D" w:rsidRDefault="00B0021D" w:rsidP="00B0021D">
            <w:pPr>
              <w:spacing w:after="0" w:line="240" w:lineRule="auto"/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</w:pPr>
            <w:proofErr w:type="gramStart"/>
            <w:r w:rsidRPr="00B0021D"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  <w:t>DU :</w:t>
            </w:r>
            <w:proofErr w:type="gramEnd"/>
            <w:r w:rsidRPr="00B0021D"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  <w:t> 43144591</w:t>
            </w:r>
          </w:p>
        </w:tc>
      </w:tr>
      <w:tr w:rsidR="00B0021D" w:rsidRPr="00B0021D" w14:paraId="0A3C5BDD" w14:textId="77777777" w:rsidTr="00B0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AE14" w14:textId="77777777" w:rsidR="00B0021D" w:rsidRPr="00B0021D" w:rsidRDefault="00B0021D" w:rsidP="00B0021D">
            <w:pPr>
              <w:spacing w:after="0" w:line="240" w:lineRule="auto"/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</w:pPr>
            <w:r w:rsidRPr="00B0021D"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FD0883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0021D" w:rsidRPr="00B0021D" w14:paraId="05977846" w14:textId="77777777" w:rsidTr="00B0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F1B2" w14:textId="77777777" w:rsidR="00B0021D" w:rsidRPr="00B0021D" w:rsidRDefault="00B0021D" w:rsidP="00B0021D">
            <w:pPr>
              <w:spacing w:after="0" w:line="240" w:lineRule="auto"/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</w:pPr>
            <w:r w:rsidRPr="00B0021D">
              <w:rPr>
                <w:rFonts w:ascii="EncodeSans" w:eastAsia="Times New Roman" w:hAnsi="EncodeSans" w:cs="Times New Roman"/>
                <w:color w:val="54504A"/>
                <w:sz w:val="18"/>
                <w:szCs w:val="18"/>
                <w:lang w:eastAsia="es-AR"/>
              </w:rPr>
              <w:t>CUIL/CUIT: 20431445914</w:t>
            </w:r>
          </w:p>
        </w:tc>
        <w:tc>
          <w:tcPr>
            <w:tcW w:w="0" w:type="auto"/>
            <w:vAlign w:val="center"/>
            <w:hideMark/>
          </w:tcPr>
          <w:p w14:paraId="47F10D49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1EEDC53C" w14:textId="77777777" w:rsidR="00B0021D" w:rsidRPr="00B0021D" w:rsidRDefault="00B0021D" w:rsidP="00B0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21D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271792A">
          <v:rect id="_x0000_i1027" style="width:600pt;height:0" o:hrpct="0" o:hrstd="t" o:hrnoshade="t" o:hr="t" fillcolor="#54504a" stroked="f"/>
        </w:pict>
      </w:r>
    </w:p>
    <w:p w14:paraId="22B4644B" w14:textId="77777777" w:rsidR="00B0021D" w:rsidRPr="00B0021D" w:rsidRDefault="00B0021D" w:rsidP="00B0021D">
      <w:pPr>
        <w:spacing w:before="100" w:beforeAutospacing="1" w:after="100" w:afterAutospacing="1" w:line="240" w:lineRule="auto"/>
        <w:outlineLvl w:val="3"/>
        <w:rPr>
          <w:rFonts w:ascii="EncodeSans" w:eastAsia="Times New Roman" w:hAnsi="EncodeSans" w:cs="Times New Roman"/>
          <w:b/>
          <w:bCs/>
          <w:color w:val="000000"/>
          <w:sz w:val="24"/>
          <w:szCs w:val="24"/>
          <w:lang w:eastAsia="es-AR"/>
        </w:rPr>
      </w:pPr>
      <w:r w:rsidRPr="00B0021D">
        <w:rPr>
          <w:rFonts w:ascii="EncodeSans" w:eastAsia="Times New Roman" w:hAnsi="EncodeSans" w:cs="Times New Roman"/>
          <w:b/>
          <w:bCs/>
          <w:color w:val="000000"/>
          <w:sz w:val="24"/>
          <w:szCs w:val="24"/>
          <w:lang w:eastAsia="es-AR"/>
        </w:rPr>
        <w:t>RESUMEN HISTORIA LABORAL</w:t>
      </w:r>
    </w:p>
    <w:tbl>
      <w:tblPr>
        <w:tblW w:w="1200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145"/>
        <w:gridCol w:w="1845"/>
        <w:gridCol w:w="1130"/>
        <w:gridCol w:w="1130"/>
        <w:gridCol w:w="1750"/>
      </w:tblGrid>
      <w:tr w:rsidR="00B0021D" w:rsidRPr="00B0021D" w14:paraId="05BD7769" w14:textId="77777777" w:rsidTr="00B0021D">
        <w:tc>
          <w:tcPr>
            <w:tcW w:w="5865" w:type="dxa"/>
            <w:shd w:val="clear" w:color="auto" w:fill="FFFFFF"/>
            <w:vAlign w:val="center"/>
            <w:hideMark/>
          </w:tcPr>
          <w:p w14:paraId="7D784E62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EMPLEADOR/EMPLEADORA</w:t>
            </w:r>
          </w:p>
        </w:tc>
        <w:tc>
          <w:tcPr>
            <w:tcW w:w="1678" w:type="dxa"/>
            <w:shd w:val="clear" w:color="auto" w:fill="FFFFFF"/>
            <w:vAlign w:val="center"/>
            <w:hideMark/>
          </w:tcPr>
          <w:p w14:paraId="0B640E33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CUIT/CUENTA</w:t>
            </w:r>
          </w:p>
        </w:tc>
        <w:tc>
          <w:tcPr>
            <w:tcW w:w="1078" w:type="dxa"/>
            <w:shd w:val="clear" w:color="auto" w:fill="FFFFFF"/>
            <w:vAlign w:val="center"/>
            <w:hideMark/>
          </w:tcPr>
          <w:p w14:paraId="1881731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DESDE</w:t>
            </w:r>
          </w:p>
        </w:tc>
        <w:tc>
          <w:tcPr>
            <w:tcW w:w="1078" w:type="dxa"/>
            <w:shd w:val="clear" w:color="auto" w:fill="FFFFFF"/>
            <w:vAlign w:val="center"/>
            <w:hideMark/>
          </w:tcPr>
          <w:p w14:paraId="3929653E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HASTA</w:t>
            </w:r>
          </w:p>
        </w:tc>
        <w:tc>
          <w:tcPr>
            <w:tcW w:w="1670" w:type="dxa"/>
            <w:shd w:val="clear" w:color="auto" w:fill="FFFFFF"/>
            <w:vAlign w:val="center"/>
            <w:hideMark/>
          </w:tcPr>
          <w:p w14:paraId="041DC93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DOCU/CUIL</w:t>
            </w:r>
          </w:p>
        </w:tc>
      </w:tr>
      <w:tr w:rsidR="00B0021D" w:rsidRPr="00B0021D" w14:paraId="78CEF37D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509AB99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F4D91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FA0D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05/2022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A7142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07/2022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7D54E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20-43144591-4</w:t>
            </w:r>
          </w:p>
        </w:tc>
      </w:tr>
      <w:tr w:rsidR="00B0021D" w:rsidRPr="00B0021D" w14:paraId="061DB828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366000A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65626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3A1DC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12/2021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5354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02/2022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A0C7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20-43144591-4</w:t>
            </w:r>
          </w:p>
        </w:tc>
      </w:tr>
      <w:tr w:rsidR="00B0021D" w:rsidRPr="00B0021D" w14:paraId="133FA1CD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3D2E987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9C0770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63757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01/2021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15F4C6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03/2021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C268C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20-43144591-4</w:t>
            </w:r>
          </w:p>
        </w:tc>
      </w:tr>
    </w:tbl>
    <w:p w14:paraId="0B2F0041" w14:textId="77777777" w:rsidR="00B0021D" w:rsidRPr="00B0021D" w:rsidRDefault="00B0021D" w:rsidP="00B0021D">
      <w:pPr>
        <w:spacing w:before="100" w:beforeAutospacing="1" w:after="100" w:afterAutospacing="1" w:line="240" w:lineRule="auto"/>
        <w:outlineLvl w:val="3"/>
        <w:rPr>
          <w:rFonts w:ascii="EncodeSans" w:eastAsia="Times New Roman" w:hAnsi="EncodeSans" w:cs="Times New Roman"/>
          <w:b/>
          <w:bCs/>
          <w:color w:val="000000"/>
          <w:sz w:val="24"/>
          <w:szCs w:val="24"/>
          <w:lang w:eastAsia="es-AR"/>
        </w:rPr>
      </w:pPr>
      <w:r w:rsidRPr="00B0021D">
        <w:rPr>
          <w:rFonts w:ascii="EncodeSans" w:eastAsia="Times New Roman" w:hAnsi="EncodeSans" w:cs="Times New Roman"/>
          <w:b/>
          <w:bCs/>
          <w:color w:val="000000"/>
          <w:sz w:val="24"/>
          <w:szCs w:val="24"/>
          <w:lang w:eastAsia="es-AR"/>
        </w:rPr>
        <w:t>RELACIÓN DE DEPENDENCIA</w:t>
      </w:r>
    </w:p>
    <w:tbl>
      <w:tblPr>
        <w:tblW w:w="1200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623"/>
        <w:gridCol w:w="1603"/>
        <w:gridCol w:w="1286"/>
        <w:gridCol w:w="1887"/>
        <w:gridCol w:w="2120"/>
        <w:gridCol w:w="2481"/>
      </w:tblGrid>
      <w:tr w:rsidR="00B0021D" w:rsidRPr="00B0021D" w14:paraId="5337596C" w14:textId="77777777" w:rsidTr="00B0021D">
        <w:tc>
          <w:tcPr>
            <w:tcW w:w="3228" w:type="dxa"/>
            <w:shd w:val="clear" w:color="auto" w:fill="FFFFFF"/>
            <w:vAlign w:val="center"/>
            <w:hideMark/>
          </w:tcPr>
          <w:p w14:paraId="25297BB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RAZÓN SOCIAL</w:t>
            </w:r>
          </w:p>
        </w:tc>
        <w:tc>
          <w:tcPr>
            <w:tcW w:w="1678" w:type="dxa"/>
            <w:shd w:val="clear" w:color="auto" w:fill="FFFFFF"/>
            <w:vAlign w:val="center"/>
            <w:hideMark/>
          </w:tcPr>
          <w:p w14:paraId="437C7EA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CUIT</w:t>
            </w:r>
          </w:p>
        </w:tc>
        <w:tc>
          <w:tcPr>
            <w:tcW w:w="1318" w:type="dxa"/>
            <w:shd w:val="clear" w:color="auto" w:fill="FFFFFF"/>
            <w:vAlign w:val="center"/>
            <w:hideMark/>
          </w:tcPr>
          <w:p w14:paraId="1A140F69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PERIODO</w:t>
            </w:r>
          </w:p>
        </w:tc>
        <w:tc>
          <w:tcPr>
            <w:tcW w:w="1678" w:type="dxa"/>
            <w:shd w:val="clear" w:color="auto" w:fill="FFFFFF"/>
            <w:vAlign w:val="center"/>
            <w:hideMark/>
          </w:tcPr>
          <w:p w14:paraId="0E9FE5D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REMUN.TOTAL</w:t>
            </w:r>
          </w:p>
        </w:tc>
        <w:tc>
          <w:tcPr>
            <w:tcW w:w="1678" w:type="dxa"/>
            <w:shd w:val="clear" w:color="auto" w:fill="FFFFFF"/>
            <w:vAlign w:val="center"/>
            <w:hideMark/>
          </w:tcPr>
          <w:p w14:paraId="274159E0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REMUNERACIÓN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14:paraId="1121A804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lang w:eastAsia="es-AR"/>
              </w:rPr>
              <w:t>REM.REG.ESPECIAL</w:t>
            </w:r>
          </w:p>
        </w:tc>
      </w:tr>
      <w:tr w:rsidR="00B0021D" w:rsidRPr="00B0021D" w14:paraId="6D5C1E50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0D6E7860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CC32E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8A06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07/2022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EE124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29.554,46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00BB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18.450,18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EBCC1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680CD7E3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0203D9F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E097C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EC6B2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06/2022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2973AE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49.873,50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7ABF6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38.769,22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B65E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3B9DB3AE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4FC311F4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4AC77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8F725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05/2022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E1CD6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27.846,11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501C7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18.450,18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20670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7128E215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2C02EE82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4B1F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C282D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02/2022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DF8D9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68.986,42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08702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52.500,82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819F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745CF65A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4876392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BCBB5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2DB95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01/2022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ED4A4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55.486,30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09EF9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45.000,70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F98FC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5E5374C0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2D63CFCF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80E71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EE183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12/2021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E3DF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25.681,54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C5C0F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21.094,09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4AD27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1C809469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42B2E3CF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A51EA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5766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03/2021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CBCBE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17.942,24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17EA6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16.235,57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E44D91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3BC9AA29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0BCA46B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082B74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7F1D5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02/2021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55969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13.840,11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3F399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13.840,11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52858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  <w:tr w:rsidR="00B0021D" w:rsidRPr="00B0021D" w14:paraId="522ADC99" w14:textId="77777777" w:rsidTr="00B0021D">
        <w:tc>
          <w:tcPr>
            <w:tcW w:w="0" w:type="auto"/>
            <w:shd w:val="clear" w:color="auto" w:fill="FFFFFF"/>
            <w:vAlign w:val="center"/>
            <w:hideMark/>
          </w:tcPr>
          <w:p w14:paraId="4291B9D7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ANBEL 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349DD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30711846766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859E8C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01/2021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00CB0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12.929,32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3C61B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12.929,32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3D18D" w14:textId="77777777" w:rsidR="00B0021D" w:rsidRPr="00B0021D" w:rsidRDefault="00B0021D" w:rsidP="00B002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</w:pPr>
            <w:r w:rsidRPr="00B0021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es-AR"/>
              </w:rPr>
              <w:t>0,00</w:t>
            </w:r>
          </w:p>
        </w:tc>
      </w:tr>
    </w:tbl>
    <w:p w14:paraId="515DB345" w14:textId="77777777" w:rsidR="00B0021D" w:rsidRPr="00B0021D" w:rsidRDefault="00B0021D" w:rsidP="00B0021D">
      <w:pPr>
        <w:spacing w:after="0" w:line="240" w:lineRule="auto"/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</w:pPr>
      <w:r w:rsidRPr="00B0021D"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  <w:pict w14:anchorId="2641FC6D">
          <v:rect id="_x0000_i1028" style="width:600pt;height:0" o:hrpct="0" o:hralign="center" o:hrstd="t" o:hr="t" fillcolor="#a0a0a0" stroked="f"/>
        </w:pict>
      </w:r>
    </w:p>
    <w:p w14:paraId="12B3482B" w14:textId="77777777" w:rsidR="00B0021D" w:rsidRPr="00B0021D" w:rsidRDefault="00B0021D" w:rsidP="00B0021D">
      <w:pPr>
        <w:spacing w:after="240" w:line="240" w:lineRule="auto"/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</w:pPr>
    </w:p>
    <w:p w14:paraId="02E454E5" w14:textId="77777777" w:rsidR="00B0021D" w:rsidRPr="00B0021D" w:rsidRDefault="00B0021D" w:rsidP="00B0021D">
      <w:pPr>
        <w:spacing w:after="0" w:line="240" w:lineRule="auto"/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</w:pPr>
      <w:r w:rsidRPr="00B0021D">
        <w:rPr>
          <w:rFonts w:ascii="EncodeSans" w:eastAsia="Times New Roman" w:hAnsi="EncodeSans" w:cs="Times New Roman"/>
          <w:b/>
          <w:bCs/>
          <w:color w:val="54504A"/>
          <w:sz w:val="16"/>
          <w:szCs w:val="16"/>
          <w:lang w:eastAsia="es-AR"/>
        </w:rPr>
        <w:t>Nota:</w:t>
      </w:r>
    </w:p>
    <w:p w14:paraId="0C997C4F" w14:textId="77777777" w:rsidR="00B0021D" w:rsidRPr="00B0021D" w:rsidRDefault="00B0021D" w:rsidP="00B0021D">
      <w:pPr>
        <w:spacing w:line="240" w:lineRule="auto"/>
        <w:jc w:val="both"/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</w:pPr>
      <w:r w:rsidRPr="00B0021D">
        <w:rPr>
          <w:rFonts w:ascii="EncodeSans" w:eastAsia="Times New Roman" w:hAnsi="EncodeSans" w:cs="Times New Roman"/>
          <w:b/>
          <w:bCs/>
          <w:color w:val="54504A"/>
          <w:sz w:val="16"/>
          <w:szCs w:val="16"/>
          <w:lang w:eastAsia="es-AR"/>
        </w:rPr>
        <w:t xml:space="preserve">Los datos contenidos en la presente consulta, podrán certificarse accediendo a </w:t>
      </w:r>
      <w:proofErr w:type="spellStart"/>
      <w:r w:rsidRPr="00B0021D">
        <w:rPr>
          <w:rFonts w:ascii="EncodeSans" w:eastAsia="Times New Roman" w:hAnsi="EncodeSans" w:cs="Times New Roman"/>
          <w:b/>
          <w:bCs/>
          <w:color w:val="54504A"/>
          <w:sz w:val="16"/>
          <w:szCs w:val="16"/>
          <w:lang w:eastAsia="es-AR"/>
        </w:rPr>
        <w:t>lapágina</w:t>
      </w:r>
      <w:proofErr w:type="spellEnd"/>
      <w:r w:rsidRPr="00B0021D">
        <w:rPr>
          <w:rFonts w:ascii="EncodeSans" w:eastAsia="Times New Roman" w:hAnsi="EncodeSans" w:cs="Times New Roman"/>
          <w:b/>
          <w:bCs/>
          <w:color w:val="54504A"/>
          <w:sz w:val="16"/>
          <w:szCs w:val="16"/>
          <w:lang w:eastAsia="es-AR"/>
        </w:rPr>
        <w:t xml:space="preserve"> institucional www.anses.gob.ar.</w:t>
      </w:r>
      <w:r w:rsidRPr="00B0021D"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  <w:br/>
      </w:r>
      <w:r w:rsidRPr="00B0021D">
        <w:rPr>
          <w:rFonts w:ascii="EncodeSans" w:eastAsia="Times New Roman" w:hAnsi="EncodeSans" w:cs="Times New Roman"/>
          <w:color w:val="54504A"/>
          <w:sz w:val="16"/>
          <w:szCs w:val="16"/>
          <w:lang w:eastAsia="es-AR"/>
        </w:rPr>
        <w:br/>
        <w:t>De acuerdo a lo dispuesto por el art. 1 de la Resolución D.E. 76/09, las Constancias de CUIL, el Comprobante de Empadronamiento de Obra Social (CODEM), la Certificación Negativa y la Historia Laboral emitida a través de la Página WEB de ANSES – Autopista de Servicios - NO requieren la autenticación con sello y firma de un agente de ANSES. No siendo requisito válido para dicha certificación, la impresión de sellado institucional y/o firma ológrafa de agentes pertenecientes a esta ANSES.</w:t>
      </w:r>
    </w:p>
    <w:p w14:paraId="742ED2ED" w14:textId="77777777" w:rsidR="00DE10D1" w:rsidRDefault="00DE10D1"/>
    <w:sectPr w:rsidR="00DE1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E"/>
    <w:rsid w:val="005E250E"/>
    <w:rsid w:val="00B0021D"/>
    <w:rsid w:val="00D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BCC1"/>
  <w15:chartTrackingRefBased/>
  <w15:docId w15:val="{20FB8A98-BF46-4470-92E3-113907AD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00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21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0021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0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49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B2C61-4D9B-4B12-A070-D7665226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benega</dc:creator>
  <cp:keywords/>
  <dc:description/>
  <cp:lastModifiedBy>eros benega</cp:lastModifiedBy>
  <cp:revision>2</cp:revision>
  <dcterms:created xsi:type="dcterms:W3CDTF">2022-08-22T20:09:00Z</dcterms:created>
  <dcterms:modified xsi:type="dcterms:W3CDTF">2022-08-22T20:10:00Z</dcterms:modified>
</cp:coreProperties>
</file>