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EE" w:rsidRDefault="00FB53C5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90" type="#_x0000_t136" style="position:absolute;margin-left:157.25pt;margin-top:-43.75pt;width:123.25pt;height:28.2pt;z-index:251680768" fillcolor="#9400ed" stroked="f" strokecolor="#eaeaea" strokeweight="1pt">
            <v:fill color2="blue" angle="-90" colors="0 #a603ab;13763f #0819fb;22938f #1a8d48;34079f yellow;47841f #ee3f17;57672f #e81766;1 #a603ab" method="none" type="gradient"/>
            <v:imagedata embosscolor="shadow add(51)"/>
            <v:shadow on="t" type="emboss" color="lineOrFill darken(153)" color2="shadow add(102)" offset="-1pt,-1pt"/>
            <v:textpath style="font-family:&quot;Arial Black&quot;;font-size:20pt;v-text-kern:t" trim="t" fitpath="t" string="CALENDER"/>
          </v:shape>
        </w:pict>
      </w:r>
      <w:r w:rsidR="00CF7C76">
        <w:rPr>
          <w:noProof/>
        </w:rPr>
        <w:pict>
          <v:group id="_x0000_s1049" style="position:absolute;margin-left:-10.05pt;margin-top:71.45pt;width:474pt;height:45.05pt;z-index:251674624" coordorigin="1521,3226" coordsize="10318,1140">
            <v:roundrect id="_x0000_s1040" style="position:absolute;left:1521;top:3226;width:1474;height:1140" arcsize="10923f" fillcolor="#4e6128 [1606]">
              <v:fill color2="#31849b [2408]" rotate="t" focusposition=".5,.5" focussize="" focus="100%" type="gradientRadial"/>
              <v:textbox style="mso-next-textbox:#_x0000_s1040">
                <w:txbxContent>
                  <w:p w:rsidR="00CF7C76" w:rsidRDefault="00CF7C76"/>
                </w:txbxContent>
              </v:textbox>
            </v:roundrect>
            <v:roundrect id="_x0000_s1041" style="position:absolute;left:2995;top:3226;width:1474;height:1140" arcsize="10923f" fillcolor="#4e6128 [1606]">
              <v:fill color2="#31849b [2408]" rotate="t" focusposition=".5,.5" focussize="" focus="100%" type="gradientRadial"/>
              <v:textbox style="mso-next-textbox:#_x0000_s1041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144"/>
                      </w:rPr>
                    </w:pPr>
                    <w:r w:rsidRPr="00CF7C76">
                      <w:rPr>
                        <w:b/>
                        <w:sz w:val="56"/>
                      </w:rPr>
                      <w:t>1</w:t>
                    </w:r>
                  </w:p>
                </w:txbxContent>
              </v:textbox>
            </v:roundrect>
            <v:roundrect id="_x0000_s1042" style="position:absolute;left:4469;top:3226;width:1474;height:1140" arcsize="10923f" fillcolor="#4e6128 [1606]">
              <v:fill color2="#31849b [2408]" rotate="t" focusposition=".5,.5" focussize="" focus="100%" type="gradientRadial"/>
              <v:textbox style="mso-next-textbox:#_x0000_s1042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2</w:t>
                    </w:r>
                  </w:p>
                </w:txbxContent>
              </v:textbox>
            </v:roundrect>
            <v:roundrect id="_x0000_s1043" style="position:absolute;left:5943;top:3226;width:1474;height:1140" arcsize="10923f" fillcolor="#4e6128 [1606]">
              <v:fill color2="#31849b [2408]" rotate="t" focusposition=".5,.5" focussize="" focus="100%" type="gradientRadial"/>
              <v:textbox style="mso-next-textbox:#_x0000_s1043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3</w:t>
                    </w:r>
                  </w:p>
                </w:txbxContent>
              </v:textbox>
            </v:roundrect>
            <v:roundrect id="_x0000_s1044" style="position:absolute;left:7417;top:3226;width:1474;height:1140" arcsize="10923f" fillcolor="#4e6128 [1606]">
              <v:fill color2="#31849b [2408]" rotate="t" focusposition=".5,.5" focussize="" focus="100%" type="gradientRadial"/>
              <v:textbox style="mso-next-textbox:#_x0000_s1044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  <w:szCs w:val="56"/>
                      </w:rPr>
                    </w:pPr>
                    <w:r w:rsidRPr="00CF7C76">
                      <w:rPr>
                        <w:b/>
                        <w:sz w:val="56"/>
                        <w:szCs w:val="56"/>
                      </w:rPr>
                      <w:t>4</w:t>
                    </w:r>
                  </w:p>
                </w:txbxContent>
              </v:textbox>
            </v:roundrect>
            <v:roundrect id="_x0000_s1045" style="position:absolute;left:8891;top:3226;width:1474;height:1140" arcsize="10923f" fillcolor="#4e6128 [1606]">
              <v:fill color2="#31849b [2408]" rotate="t" focusposition=".5,.5" focussize="" focus="100%" type="gradientRadial"/>
              <v:textbox style="mso-next-textbox:#_x0000_s1045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5</w:t>
                    </w:r>
                  </w:p>
                </w:txbxContent>
              </v:textbox>
            </v:roundrect>
            <v:roundrect id="_x0000_s1048" style="position:absolute;left:10365;top:3226;width:1474;height:1140" arcsize="10923f" fillcolor="#4e6128 [1606]">
              <v:fill color2="#31849b [2408]" rotate="t" focusposition=".5,.5" focussize="" focus="100%" type="gradientRadial"/>
              <v:textbox style="mso-next-textbox:#_x0000_s1048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6</w:t>
                    </w:r>
                  </w:p>
                </w:txbxContent>
              </v:textbox>
            </v:roundrect>
          </v:group>
        </w:pict>
      </w:r>
      <w:r w:rsidR="00AF58DD" w:rsidRPr="00AF58DD">
        <w:rPr>
          <w:noProof/>
          <w:color w:val="7030A0"/>
        </w:rPr>
        <w:pict>
          <v:group id="_x0000_s1047" style="position:absolute;margin-left:-9.15pt;margin-top:5.25pt;width:471.3pt;height:47.85pt;z-index:251672576" coordorigin="1521,1544" coordsize="9803,957">
            <v:group id="_x0000_s1039" style="position:absolute;left:1521;top:1544;width:8375;height:933" coordorigin="3168,1544" coordsize="8226,933">
              <v:roundrect id="_x0000_s1033" style="position:absolute;left:3168;top:1544;width:1371;height:933" arcsize="10923f" fillcolor="#622423 [1605]">
                <v:fill color2="#ffc000" rotate="t" focusposition=".5,.5" focussize="" type="gradientRadial"/>
                <v:textbox style="mso-next-textbox:#_x0000_s1033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44"/>
                        </w:rPr>
                      </w:pPr>
                      <w:r w:rsidRPr="00AF58DD">
                        <w:rPr>
                          <w:b/>
                          <w:color w:val="7030A0"/>
                          <w:sz w:val="44"/>
                        </w:rPr>
                        <w:t>SUN</w:t>
                      </w:r>
                    </w:p>
                  </w:txbxContent>
                </v:textbox>
              </v:roundrect>
              <v:roundrect id="_x0000_s1034" style="position:absolute;left:4539;top:1544;width:1371;height:933" arcsize="10923f" fillcolor="#622423 [1605]">
                <v:fill color2="#ffc000" rotate="t" focusposition=".5,.5" focussize="" type="gradientRadial"/>
                <v:textbox style="mso-next-textbox:#_x0000_s1034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40"/>
                        </w:rPr>
                      </w:pPr>
                      <w:r w:rsidRPr="00AF58DD">
                        <w:rPr>
                          <w:b/>
                          <w:color w:val="7030A0"/>
                          <w:sz w:val="40"/>
                        </w:rPr>
                        <w:t>MON</w:t>
                      </w:r>
                    </w:p>
                  </w:txbxContent>
                </v:textbox>
              </v:roundrect>
              <v:roundrect id="_x0000_s1035" style="position:absolute;left:5910;top:1544;width:1371;height:933" arcsize="10923f" fillcolor="#622423 [1605]">
                <v:fill color2="#ffc000" rotate="t" focusposition=".5,.5" focussize="" type="gradientRadial"/>
                <v:textbox style="mso-next-textbox:#_x0000_s1035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44"/>
                        </w:rPr>
                      </w:pPr>
                      <w:r w:rsidRPr="00AF58DD">
                        <w:rPr>
                          <w:b/>
                          <w:color w:val="7030A0"/>
                          <w:sz w:val="44"/>
                        </w:rPr>
                        <w:t>TUE</w:t>
                      </w:r>
                    </w:p>
                  </w:txbxContent>
                </v:textbox>
              </v:roundrect>
              <v:roundrect id="_x0000_s1036" style="position:absolute;left:7281;top:1544;width:1371;height:933" arcsize="10923f" fillcolor="#622423 [1605]">
                <v:fill color2="#ffc000" rotate="t" focusposition=".5,.5" focussize="" type="gradientRadial"/>
                <v:textbox style="mso-next-textbox:#_x0000_s1036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52"/>
                        </w:rPr>
                      </w:pPr>
                      <w:r w:rsidRPr="00AF58DD">
                        <w:rPr>
                          <w:b/>
                          <w:color w:val="7030A0"/>
                          <w:sz w:val="40"/>
                        </w:rPr>
                        <w:t>WED</w:t>
                      </w:r>
                    </w:p>
                  </w:txbxContent>
                </v:textbox>
              </v:roundrect>
              <v:roundrect id="_x0000_s1037" style="position:absolute;left:8652;top:1544;width:1371;height:933" arcsize="10923f" fillcolor="#622423 [1605]">
                <v:fill color2="#ffc000" rotate="t" focusposition=".5,.5" focussize="" type="gradientRadial"/>
                <v:textbox style="mso-next-textbox:#_x0000_s1037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44"/>
                        </w:rPr>
                      </w:pPr>
                      <w:r w:rsidRPr="00AF58DD">
                        <w:rPr>
                          <w:b/>
                          <w:color w:val="7030A0"/>
                          <w:sz w:val="44"/>
                        </w:rPr>
                        <w:t>THU</w:t>
                      </w:r>
                    </w:p>
                  </w:txbxContent>
                </v:textbox>
              </v:roundrect>
              <v:roundrect id="_x0000_s1038" style="position:absolute;left:10023;top:1544;width:1371;height:933" arcsize="10923f" fillcolor="#622423 [1605]">
                <v:fill color2="#ffc000" rotate="t" focusposition=".5,.5" focussize="" type="gradientRadial"/>
                <v:textbox style="mso-next-textbox:#_x0000_s1038">
                  <w:txbxContent>
                    <w:p w:rsidR="00AF58DD" w:rsidRPr="00AF58DD" w:rsidRDefault="00AF58DD" w:rsidP="00AF58DD">
                      <w:pPr>
                        <w:jc w:val="center"/>
                        <w:rPr>
                          <w:b/>
                          <w:color w:val="7030A0"/>
                          <w:sz w:val="44"/>
                        </w:rPr>
                      </w:pPr>
                      <w:r w:rsidRPr="00AF58DD">
                        <w:rPr>
                          <w:b/>
                          <w:color w:val="7030A0"/>
                          <w:sz w:val="44"/>
                        </w:rPr>
                        <w:t>FRI</w:t>
                      </w:r>
                    </w:p>
                  </w:txbxContent>
                </v:textbox>
              </v:roundrect>
            </v:group>
            <v:roundrect id="_x0000_s1046" style="position:absolute;left:9896;top:1545;width:1428;height:956" arcsize="10923f" fillcolor="#622423 [1605]">
              <v:fill color2="#ffc000" rotate="t" focusposition=".5,.5" focussize="" type="gradientRadial"/>
              <v:textbox style="mso-next-textbox:#_x0000_s1046">
                <w:txbxContent>
                  <w:p w:rsidR="00AF58DD" w:rsidRPr="00AF58DD" w:rsidRDefault="00AF58DD" w:rsidP="00AF58DD">
                    <w:pPr>
                      <w:jc w:val="center"/>
                      <w:rPr>
                        <w:b/>
                        <w:color w:val="7030A0"/>
                        <w:sz w:val="44"/>
                      </w:rPr>
                    </w:pPr>
                    <w:r w:rsidRPr="00AF58DD">
                      <w:rPr>
                        <w:b/>
                        <w:color w:val="7030A0"/>
                        <w:sz w:val="44"/>
                      </w:rPr>
                      <w:t>SAT</w:t>
                    </w:r>
                  </w:p>
                </w:txbxContent>
              </v:textbox>
            </v:roundrect>
          </v:group>
        </w:pict>
      </w:r>
      <w:r w:rsidR="00AF58DD">
        <w:rPr>
          <w:noProof/>
        </w:rPr>
        <w:pict>
          <v:group id="_x0000_s1050" style="position:absolute;margin-left:-10.2pt;margin-top:116.45pt;width:474pt;height:45.05pt;z-index:251675648" coordorigin="1521,3226" coordsize="10318,1140">
            <v:roundrect id="_x0000_s1051" style="position:absolute;left:1521;top:3226;width:1474;height:1140" arcsize="10923f" fillcolor="#4e6128 [1606]">
              <v:fill color2="#31849b [2408]" rotate="t" focusposition=".5,.5" focussize="" focus="100%" type="gradientRadial"/>
              <v:textbox style="mso-next-textbox:#_x0000_s1051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7</w:t>
                    </w:r>
                  </w:p>
                </w:txbxContent>
              </v:textbox>
            </v:roundrect>
            <v:roundrect id="_x0000_s1052" style="position:absolute;left:2995;top:3226;width:1474;height:1140" arcsize="10923f" fillcolor="#4e6128 [1606]">
              <v:fill color2="#31849b [2408]" rotate="t" focusposition=".5,.5" focussize="" focus="100%" type="gradientRadial"/>
              <v:textbox style="mso-next-textbox:#_x0000_s1052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8</w:t>
                    </w:r>
                  </w:p>
                </w:txbxContent>
              </v:textbox>
            </v:roundrect>
            <v:roundrect id="_x0000_s1053" style="position:absolute;left:4469;top:3226;width:1474;height:1140" arcsize="10923f" fillcolor="#4e6128 [1606]">
              <v:fill color2="#31849b [2408]" rotate="t" focusposition=".5,.5" focussize="" focus="100%" type="gradientRadial"/>
              <v:textbox style="mso-next-textbox:#_x0000_s1053">
                <w:txbxContent>
                  <w:p w:rsidR="00CF7C76" w:rsidRPr="00FB53C5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9</w:t>
                    </w:r>
                  </w:p>
                </w:txbxContent>
              </v:textbox>
            </v:roundrect>
            <v:roundrect id="_x0000_s1054" style="position:absolute;left:5943;top:3226;width:1474;height:1140" arcsize="10923f" fillcolor="#4e6128 [1606]">
              <v:fill color2="#31849b [2408]" rotate="t" focusposition=".5,.5" focussize="" focus="100%" type="gradientRadial"/>
              <v:textbox style="mso-next-textbox:#_x0000_s1054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10</w:t>
                    </w:r>
                  </w:p>
                </w:txbxContent>
              </v:textbox>
            </v:roundrect>
            <v:roundrect id="_x0000_s1055" style="position:absolute;left:7417;top:3226;width:1474;height:1140" arcsize="10923f" fillcolor="#4e6128 [1606]">
              <v:fill color2="#31849b [2408]" rotate="t" focusposition=".5,.5" focussize="" focus="100%" type="gradientRadial"/>
              <v:textbox style="mso-next-textbox:#_x0000_s1055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11</w:t>
                    </w:r>
                  </w:p>
                </w:txbxContent>
              </v:textbox>
            </v:roundrect>
            <v:roundrect id="_x0000_s1056" style="position:absolute;left:8891;top:3226;width:1474;height:1140" arcsize="10923f" fillcolor="#4e6128 [1606]">
              <v:fill color2="#31849b [2408]" rotate="t" focusposition=".5,.5" focussize="" focus="100%" type="gradientRadial"/>
              <v:textbox style="mso-next-textbox:#_x0000_s1056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12</w:t>
                    </w:r>
                  </w:p>
                </w:txbxContent>
              </v:textbox>
            </v:roundrect>
            <v:roundrect id="_x0000_s1057" style="position:absolute;left:10365;top:3226;width:1474;height:1140" arcsize="10923f" fillcolor="#4e6128 [1606]">
              <v:fill color2="#31849b [2408]" rotate="t" focusposition=".5,.5" focussize="" focus="100%" type="gradientRadial"/>
              <v:textbox style="mso-next-textbox:#_x0000_s1057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13</w:t>
                    </w:r>
                  </w:p>
                </w:txbxContent>
              </v:textbox>
            </v:roundrect>
          </v:group>
        </w:pict>
      </w:r>
      <w:r w:rsidR="00AF58DD">
        <w:rPr>
          <w:noProof/>
        </w:rPr>
        <w:pict>
          <v:group id="_x0000_s1082" style="position:absolute;margin-left:-10.2pt;margin-top:253.25pt;width:474pt;height:45.05pt;z-index:251678720" coordorigin="1521,3226" coordsize="10318,1140">
            <v:roundrect id="_x0000_s1083" style="position:absolute;left:1521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29</w:t>
                    </w:r>
                  </w:p>
                </w:txbxContent>
              </v:textbox>
            </v:roundrect>
            <v:roundrect id="_x0000_s1084" style="position:absolute;left:2995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30</w:t>
                    </w:r>
                  </w:p>
                </w:txbxContent>
              </v:textbox>
            </v:roundrect>
            <v:roundrect id="_x0000_s1085" style="position:absolute;left:4469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31</w:t>
                    </w:r>
                  </w:p>
                </w:txbxContent>
              </v:textbox>
            </v:roundrect>
            <v:roundrect id="_x0000_s1086" style="position:absolute;left:5943;top:3226;width:1474;height:1140" arcsize="10923f" fillcolor="#4e6128 [1606]">
              <v:fill color2="#31849b [2408]" rotate="t" focusposition=".5,.5" focussize="" focus="100%" type="gradientRadial"/>
            </v:roundrect>
            <v:roundrect id="_x0000_s1087" style="position:absolute;left:7417;top:3226;width:1474;height:1140" arcsize="10923f" fillcolor="#4e6128 [1606]">
              <v:fill color2="#31849b [2408]" rotate="t" focusposition=".5,.5" focussize="" focus="100%" type="gradientRadial"/>
            </v:roundrect>
            <v:roundrect id="_x0000_s1088" style="position:absolute;left:8891;top:3226;width:1474;height:1140" arcsize="10923f" fillcolor="#4e6128 [1606]">
              <v:fill color2="#31849b [2408]" rotate="t" focusposition=".5,.5" focussize="" focus="100%" type="gradientRadial"/>
            </v:roundrect>
            <v:roundrect id="_x0000_s1089" style="position:absolute;left:10365;top:3226;width:1474;height:1140" arcsize="10923f" fillcolor="#4e6128 [1606]">
              <v:fill color2="#31849b [2408]" rotate="t" focusposition=".5,.5" focussize="" focus="100%" type="gradientRadial"/>
            </v:roundrect>
          </v:group>
        </w:pict>
      </w:r>
      <w:r w:rsidR="00AF58DD">
        <w:rPr>
          <w:noProof/>
        </w:rPr>
        <w:pict>
          <v:group id="_x0000_s1074" style="position:absolute;margin-left:-10.65pt;margin-top:207.65pt;width:474pt;height:45.05pt;z-index:251677696" coordorigin="1521,3226" coordsize="10318,1140">
            <v:roundrect id="_x0000_s1075" style="position:absolute;left:1521;top:3226;width:1474;height:1140" arcsize="10923f" fillcolor="#4e6128 [1606]">
              <v:fill color2="#31849b [2408]" rotate="t" focusposition=".5,.5" focussize="" focus="100%" type="gradientRadial"/>
              <v:textbox style="mso-next-textbox:#_x0000_s1075"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21</w:t>
                    </w:r>
                  </w:p>
                </w:txbxContent>
              </v:textbox>
            </v:roundrect>
            <v:roundrect id="_x0000_s1076" style="position:absolute;left:2995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22</w:t>
                    </w:r>
                  </w:p>
                </w:txbxContent>
              </v:textbox>
            </v:roundrect>
            <v:roundrect id="_x0000_s1077" style="position:absolute;left:4469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23</w:t>
                    </w:r>
                  </w:p>
                </w:txbxContent>
              </v:textbox>
            </v:roundrect>
            <v:roundrect id="_x0000_s1078" style="position:absolute;left:5943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24</w:t>
                    </w:r>
                  </w:p>
                </w:txbxContent>
              </v:textbox>
            </v:roundrect>
            <v:roundrect id="_x0000_s1079" style="position:absolute;left:7417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25</w:t>
                    </w:r>
                  </w:p>
                </w:txbxContent>
              </v:textbox>
            </v:roundrect>
            <v:roundrect id="_x0000_s1080" style="position:absolute;left:8891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6"/>
                      </w:rPr>
                    </w:pPr>
                    <w:r w:rsidRPr="00FB53C5">
                      <w:rPr>
                        <w:b/>
                        <w:sz w:val="56"/>
                      </w:rPr>
                      <w:t>26</w:t>
                    </w:r>
                  </w:p>
                </w:txbxContent>
              </v:textbox>
            </v:roundrect>
            <v:roundrect id="_x0000_s1081" style="position:absolute;left:10365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FB53C5" w:rsidRPr="00FB53C5" w:rsidRDefault="00FB53C5" w:rsidP="00FB53C5">
                    <w:pPr>
                      <w:jc w:val="center"/>
                      <w:rPr>
                        <w:b/>
                        <w:sz w:val="52"/>
                      </w:rPr>
                    </w:pPr>
                    <w:r w:rsidRPr="00FB53C5">
                      <w:rPr>
                        <w:b/>
                        <w:sz w:val="52"/>
                      </w:rPr>
                      <w:t>28</w:t>
                    </w:r>
                  </w:p>
                </w:txbxContent>
              </v:textbox>
            </v:roundrect>
          </v:group>
        </w:pict>
      </w:r>
      <w:r w:rsidR="00AF58DD">
        <w:rPr>
          <w:noProof/>
        </w:rPr>
        <w:pict>
          <v:group id="_x0000_s1058" style="position:absolute;margin-left:-10pt;margin-top:162.05pt;width:474pt;height:45.05pt;z-index:251676672" coordorigin="1521,3226" coordsize="10318,1140">
            <v:roundrect id="_x0000_s1059" style="position:absolute;left:1521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14</w:t>
                    </w:r>
                  </w:p>
                </w:txbxContent>
              </v:textbox>
            </v:roundrect>
            <v:roundrect id="_x0000_s1060" style="position:absolute;left:2995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15</w:t>
                    </w:r>
                  </w:p>
                </w:txbxContent>
              </v:textbox>
            </v:roundrect>
            <v:roundrect id="_x0000_s1061" style="position:absolute;left:4469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16</w:t>
                    </w:r>
                  </w:p>
                </w:txbxContent>
              </v:textbox>
            </v:roundrect>
            <v:roundrect id="_x0000_s1062" style="position:absolute;left:5943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17</w:t>
                    </w:r>
                  </w:p>
                </w:txbxContent>
              </v:textbox>
            </v:roundrect>
            <v:roundrect id="_x0000_s1063" style="position:absolute;left:7417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18</w:t>
                    </w:r>
                  </w:p>
                </w:txbxContent>
              </v:textbox>
            </v:roundrect>
            <v:roundrect id="_x0000_s1064" style="position:absolute;left:8891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19</w:t>
                    </w:r>
                  </w:p>
                </w:txbxContent>
              </v:textbox>
            </v:roundrect>
            <v:roundrect id="_x0000_s1065" style="position:absolute;left:10365;top:3226;width:1474;height:1140" arcsize="10923f" fillcolor="#4e6128 [1606]">
              <v:fill color2="#31849b [2408]" rotate="t" focusposition=".5,.5" focussize="" focus="100%" type="gradientRadial"/>
              <v:textbox>
                <w:txbxContent>
                  <w:p w:rsidR="00CF7C76" w:rsidRPr="00CF7C76" w:rsidRDefault="00CF7C76" w:rsidP="00CF7C76">
                    <w:pPr>
                      <w:jc w:val="center"/>
                      <w:rPr>
                        <w:b/>
                        <w:sz w:val="56"/>
                      </w:rPr>
                    </w:pPr>
                    <w:r w:rsidRPr="00CF7C76">
                      <w:rPr>
                        <w:b/>
                        <w:sz w:val="56"/>
                      </w:rPr>
                      <w:t>20</w:t>
                    </w:r>
                  </w:p>
                </w:txbxContent>
              </v:textbox>
            </v:roundrect>
          </v:group>
        </w:pict>
      </w:r>
    </w:p>
    <w:sectPr w:rsidR="00F078EE" w:rsidSect="00F078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A71" w:rsidRDefault="003C6A71" w:rsidP="00FB53C5">
      <w:pPr>
        <w:spacing w:after="0" w:line="240" w:lineRule="auto"/>
      </w:pPr>
      <w:r>
        <w:separator/>
      </w:r>
    </w:p>
  </w:endnote>
  <w:endnote w:type="continuationSeparator" w:id="1">
    <w:p w:rsidR="003C6A71" w:rsidRDefault="003C6A71" w:rsidP="00FB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A71" w:rsidRDefault="003C6A71" w:rsidP="00FB53C5">
      <w:pPr>
        <w:spacing w:after="0" w:line="240" w:lineRule="auto"/>
      </w:pPr>
      <w:r>
        <w:separator/>
      </w:r>
    </w:p>
  </w:footnote>
  <w:footnote w:type="continuationSeparator" w:id="1">
    <w:p w:rsidR="003C6A71" w:rsidRDefault="003C6A71" w:rsidP="00FB5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18079"/>
      <w:docPartObj>
        <w:docPartGallery w:val="Watermarks"/>
        <w:docPartUnique/>
      </w:docPartObj>
    </w:sdtPr>
    <w:sdtContent>
      <w:p w:rsidR="00FB53C5" w:rsidRDefault="00FB53C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margin-left:0;margin-top:0;width:467.95pt;height:155.95pt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>
      <o:colormenu v:ext="edit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1869"/>
    <w:rsid w:val="003C6A71"/>
    <w:rsid w:val="006F1869"/>
    <w:rsid w:val="009C4D7F"/>
    <w:rsid w:val="00AF58DD"/>
    <w:rsid w:val="00CF7C76"/>
    <w:rsid w:val="00F078EE"/>
    <w:rsid w:val="00FB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3C5"/>
  </w:style>
  <w:style w:type="paragraph" w:styleId="Footer">
    <w:name w:val="footer"/>
    <w:basedOn w:val="Normal"/>
    <w:link w:val="FooterChar"/>
    <w:uiPriority w:val="99"/>
    <w:semiHidden/>
    <w:unhideWhenUsed/>
    <w:rsid w:val="00FB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2019-06-03T11:56:00Z</dcterms:created>
  <dcterms:modified xsi:type="dcterms:W3CDTF">2019-06-03T12:33:00Z</dcterms:modified>
</cp:coreProperties>
</file>