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E33" w:rsidRPr="002131D8" w:rsidRDefault="0089249F">
      <w:pPr>
        <w:rPr>
          <w:b/>
        </w:rPr>
      </w:pPr>
      <w:proofErr w:type="spellStart"/>
      <w:r w:rsidRPr="002131D8">
        <w:rPr>
          <w:b/>
        </w:rPr>
        <w:t>MakePartitions</w:t>
      </w:r>
      <w:proofErr w:type="spellEnd"/>
      <w:r w:rsidRPr="002131D8">
        <w:rPr>
          <w:b/>
        </w:rPr>
        <w:t>:</w:t>
      </w:r>
    </w:p>
    <w:p w:rsidR="00734407" w:rsidRDefault="00734407">
      <w:r>
        <w:t>-</w:t>
      </w:r>
      <w:r w:rsidR="0089249F">
        <w:t xml:space="preserve">La classe prende in input N pagine sulle quali genera le </w:t>
      </w:r>
      <w:proofErr w:type="spellStart"/>
      <w:r w:rsidR="0089249F">
        <w:t>xPath</w:t>
      </w:r>
      <w:proofErr w:type="spellEnd"/>
      <w:r w:rsidR="0089249F">
        <w:t>, dopodiché calcola tutte le differenti regole.</w:t>
      </w:r>
    </w:p>
    <w:p w:rsidR="00734407" w:rsidRDefault="00734407">
      <w:r>
        <w:t>-</w:t>
      </w:r>
      <w:r w:rsidR="0089249F">
        <w:t xml:space="preserve">Successivamente </w:t>
      </w:r>
      <w:r w:rsidR="00BB78B4">
        <w:t xml:space="preserve">crea un associazione tra ogni pagina e le sue regole, </w:t>
      </w:r>
      <w:r w:rsidR="0089249F">
        <w:t xml:space="preserve"> </w:t>
      </w:r>
      <w:r w:rsidR="00BB78B4">
        <w:t>poi</w:t>
      </w:r>
      <w:r w:rsidR="0089249F">
        <w:t xml:space="preserve"> raggruppa le pagine che </w:t>
      </w:r>
      <w:r w:rsidR="00BB78B4">
        <w:t>contengono le stesse regole</w:t>
      </w:r>
    </w:p>
    <w:p w:rsidR="00734407" w:rsidRDefault="00734407">
      <w:r>
        <w:t>-</w:t>
      </w:r>
      <w:r w:rsidR="002131D8">
        <w:t xml:space="preserve">Vengono poi eliminati gli </w:t>
      </w:r>
      <w:proofErr w:type="spellStart"/>
      <w:r w:rsidR="002131D8">
        <w:t>xPath</w:t>
      </w:r>
      <w:proofErr w:type="spellEnd"/>
      <w:r w:rsidR="002131D8">
        <w:t xml:space="preserve"> equivalenti, e selezionato l’</w:t>
      </w:r>
      <w:proofErr w:type="spellStart"/>
      <w:r w:rsidR="002131D8">
        <w:t>xPath</w:t>
      </w:r>
      <w:proofErr w:type="spellEnd"/>
      <w:r w:rsidR="002131D8">
        <w:t xml:space="preserve"> caratteristico di ogni </w:t>
      </w:r>
      <w:proofErr w:type="spellStart"/>
      <w:r w:rsidR="002131D8">
        <w:t>Classe</w:t>
      </w:r>
      <w:r w:rsidR="00BB78B4">
        <w:t>DiPagine</w:t>
      </w:r>
      <w:proofErr w:type="spellEnd"/>
      <w:r w:rsidR="00BB78B4">
        <w:t xml:space="preserve"> come la più corta tra le</w:t>
      </w:r>
      <w:r w:rsidR="002131D8">
        <w:t xml:space="preserve"> regole.</w:t>
      </w:r>
    </w:p>
    <w:p w:rsidR="002131D8" w:rsidRDefault="00734407">
      <w:r>
        <w:t>-</w:t>
      </w:r>
      <w:r w:rsidR="002131D8">
        <w:t xml:space="preserve">La </w:t>
      </w:r>
      <w:r w:rsidR="002131D8">
        <w:rPr>
          <w:b/>
        </w:rPr>
        <w:t>generazione delle partizioni</w:t>
      </w:r>
      <w:r w:rsidR="002131D8">
        <w:t xml:space="preserve"> è affidata al metodo </w:t>
      </w:r>
      <w:proofErr w:type="spellStart"/>
      <w:r w:rsidR="002131D8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trovaTutteLePossibiliPartizioni</w:t>
      </w:r>
      <w:proofErr w:type="spellEnd"/>
      <w:r w:rsidR="002131D8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 w:rsidR="002131D8">
        <w:t xml:space="preserve"> i quali parametri e valori di ritorno sono commentati nel codice</w:t>
      </w:r>
      <w:r w:rsidR="000B79DF">
        <w:t xml:space="preserve"> (la partizione è rappresentata nel codice con la classe “</w:t>
      </w:r>
      <w:proofErr w:type="spellStart"/>
      <w:r w:rsidR="000B79DF">
        <w:t>InsiemeDiClassi</w:t>
      </w:r>
      <w:proofErr w:type="spellEnd"/>
      <w:r w:rsidR="000B79DF">
        <w:t>”)</w:t>
      </w:r>
      <w:r w:rsidR="002131D8">
        <w:t>.</w:t>
      </w:r>
    </w:p>
    <w:p w:rsidR="002131D8" w:rsidRDefault="002131D8">
      <w:r>
        <w:t xml:space="preserve">Questo metodo è </w:t>
      </w:r>
      <w:r w:rsidRPr="009461C2">
        <w:rPr>
          <w:b/>
        </w:rPr>
        <w:t>ricorsivo</w:t>
      </w:r>
      <w:r>
        <w:t xml:space="preserve"> e partendo da UNA </w:t>
      </w:r>
      <w:proofErr w:type="spellStart"/>
      <w:r>
        <w:t>ClasseDiPagine</w:t>
      </w:r>
      <w:proofErr w:type="spellEnd"/>
      <w:r>
        <w:t xml:space="preserve"> alla volta trova tutte le possibili partizioni</w:t>
      </w:r>
      <w:r w:rsidR="009461C2">
        <w:t>.</w:t>
      </w:r>
    </w:p>
    <w:p w:rsidR="00734407" w:rsidRDefault="009461C2">
      <w:r>
        <w:t>Il metodo è</w:t>
      </w:r>
      <w:r w:rsidR="00466252">
        <w:t xml:space="preserve"> abbastanza</w:t>
      </w:r>
      <w:r>
        <w:t xml:space="preserve"> complesso ma trova tutte le possibili combinazioni.</w:t>
      </w:r>
    </w:p>
    <w:p w:rsidR="00734407" w:rsidRDefault="00734407">
      <w:r>
        <w:t>-Vengono poi eliminate le partizioni UGUALI che vengono inevitabilmente generate.</w:t>
      </w:r>
    </w:p>
    <w:p w:rsidR="00734407" w:rsidRPr="00BB78B4" w:rsidRDefault="00734407">
      <w:pPr>
        <w:rPr>
          <w:b/>
        </w:rPr>
      </w:pPr>
      <w:r>
        <w:t>-Infine PER OGNI PARTIZIONE viene controllato di quale partizione è raffinamento e di quale no</w:t>
      </w:r>
      <w:r w:rsidR="008271EA">
        <w:t xml:space="preserve">. Il metodo per controllare la relazione di raffinamento si basa su due partizioni: quella “principale” e quella da “controllare”. Questa condizione deve essere sempre valida: Un insieme di pagine contenuto nella </w:t>
      </w:r>
      <w:proofErr w:type="spellStart"/>
      <w:r w:rsidR="008271EA">
        <w:t>ClasseDiPagine</w:t>
      </w:r>
      <w:proofErr w:type="spellEnd"/>
      <w:r w:rsidR="008271EA">
        <w:t xml:space="preserve"> della partizione “da controllare” deve essere sottoinsieme di un insieme di un insieme di pagine contenuto nella </w:t>
      </w:r>
      <w:proofErr w:type="spellStart"/>
      <w:r w:rsidR="008271EA">
        <w:t>ClasseDiPagine</w:t>
      </w:r>
      <w:proofErr w:type="spellEnd"/>
      <w:r w:rsidR="008271EA">
        <w:t xml:space="preserve"> della partizione “principale” per far si che ci sia una relazione di raffinamento.</w:t>
      </w:r>
      <w:r w:rsidR="00BB78B4">
        <w:t xml:space="preserve"> (</w:t>
      </w:r>
      <w:r w:rsidR="00BB78B4">
        <w:rPr>
          <w:b/>
        </w:rPr>
        <w:t>presente una classe di test per questo metodo)</w:t>
      </w:r>
    </w:p>
    <w:p w:rsidR="008271EA" w:rsidRPr="00BB78B4" w:rsidRDefault="008271EA">
      <w:pPr>
        <w:rPr>
          <w:b/>
        </w:rPr>
      </w:pPr>
      <w:r>
        <w:t>Tutte le operazioni all’inizio del metodo sono manipolazioni delle collezioni delle classi volte a rendere semplice il controllo della condizione di sopra.</w:t>
      </w:r>
    </w:p>
    <w:p w:rsidR="0089249F" w:rsidRPr="002131D8" w:rsidRDefault="0089249F" w:rsidP="00734407">
      <w:pPr>
        <w:tabs>
          <w:tab w:val="left" w:pos="8640"/>
        </w:tabs>
        <w:rPr>
          <w:b/>
        </w:rPr>
      </w:pPr>
      <w:r w:rsidRPr="002131D8">
        <w:rPr>
          <w:b/>
        </w:rPr>
        <w:t>XPATH EQUIVALENTI</w:t>
      </w:r>
      <w:r w:rsidR="00BB78B4">
        <w:rPr>
          <w:b/>
        </w:rPr>
        <w:t xml:space="preserve"> (presente una classe di test)</w:t>
      </w:r>
      <w:r w:rsidR="00734407">
        <w:rPr>
          <w:b/>
        </w:rPr>
        <w:tab/>
      </w:r>
    </w:p>
    <w:p w:rsidR="0089249F" w:rsidRDefault="0089249F">
      <w:r>
        <w:t xml:space="preserve">L’eliminazione delle regole </w:t>
      </w:r>
      <w:proofErr w:type="spellStart"/>
      <w:r>
        <w:t>xPath</w:t>
      </w:r>
      <w:proofErr w:type="spellEnd"/>
      <w:r>
        <w:t xml:space="preserve"> equivalenti </w:t>
      </w:r>
      <w:r w:rsidR="00734407">
        <w:t>si basa sul</w:t>
      </w:r>
      <w:r>
        <w:t>l’uso della classe “</w:t>
      </w:r>
      <w:proofErr w:type="spellStart"/>
      <w:r>
        <w:t>VettoreDiValori</w:t>
      </w:r>
      <w:proofErr w:type="spellEnd"/>
      <w:r>
        <w:t>”</w:t>
      </w:r>
      <w:r w:rsidR="00734407">
        <w:t xml:space="preserve"> il quale metodo </w:t>
      </w:r>
      <w:proofErr w:type="spellStart"/>
      <w:r w:rsidR="00734407">
        <w:t>equals</w:t>
      </w:r>
      <w:proofErr w:type="spellEnd"/>
      <w:r w:rsidR="00734407">
        <w:t>() è stato riscritto</w:t>
      </w:r>
      <w:r>
        <w:t>:</w:t>
      </w:r>
    </w:p>
    <w:p w:rsidR="0089249F" w:rsidRDefault="0089249F">
      <w:r>
        <w:t xml:space="preserve">questa classe contiene un </w:t>
      </w:r>
      <w:proofErr w:type="spellStart"/>
      <w:r>
        <w:t>array</w:t>
      </w:r>
      <w:proofErr w:type="spellEnd"/>
      <w:r>
        <w:t xml:space="preserve"> </w:t>
      </w:r>
      <w:r w:rsidR="002131D8">
        <w:t>indicizzato dalle pagine (pos1-&gt;pag1, pos2-&gt;pag2 ecc</w:t>
      </w:r>
      <w:r>
        <w:t xml:space="preserve"> che viene riempito tramite il metodo estrai Nodi() e in particolare tramite il metodo </w:t>
      </w:r>
      <w:proofErr w:type="spellStart"/>
      <w:r>
        <w:t>evaluateXPath</w:t>
      </w:r>
      <w:proofErr w:type="spellEnd"/>
      <w:r>
        <w:t xml:space="preserve">() il quale testa la regola </w:t>
      </w:r>
      <w:proofErr w:type="spellStart"/>
      <w:r>
        <w:t>xPath</w:t>
      </w:r>
      <w:proofErr w:type="spellEnd"/>
      <w:r>
        <w:t xml:space="preserve"> (</w:t>
      </w:r>
      <w:proofErr w:type="spellStart"/>
      <w:r w:rsidR="002131D8">
        <w:t>xPath</w:t>
      </w:r>
      <w:proofErr w:type="spellEnd"/>
      <w:r w:rsidR="002131D8">
        <w:t xml:space="preserve"> inserito nel costruttore della classe)  e salva per ogni pagina i nodi che estrae la regola per ogni pagina.</w:t>
      </w:r>
    </w:p>
    <w:p w:rsidR="0089249F" w:rsidRDefault="0089249F" w:rsidP="0089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estraiNodi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XPathExpressionException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249F" w:rsidRDefault="0089249F" w:rsidP="0089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nodiEstratti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n_Pag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89249F" w:rsidRDefault="0089249F" w:rsidP="0089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classe</w:t>
      </w:r>
      <w:r>
        <w:rPr>
          <w:rFonts w:ascii="Consolas" w:hAnsi="Consolas" w:cs="Consolas"/>
          <w:color w:val="000000"/>
          <w:sz w:val="20"/>
          <w:szCs w:val="20"/>
        </w:rPr>
        <w:t>.getPages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9249F" w:rsidRDefault="0089249F" w:rsidP="0089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evaluateXPath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249F" w:rsidRDefault="0089249F" w:rsidP="0089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inserisco</w:t>
      </w:r>
      <w:r>
        <w:rPr>
          <w:rFonts w:ascii="Consolas" w:hAnsi="Consolas" w:cs="Consolas"/>
          <w:color w:val="3F7F5F"/>
          <w:sz w:val="20"/>
          <w:szCs w:val="20"/>
        </w:rPr>
        <w:t xml:space="preserve"> i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valori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estratti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dalla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regola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posizioni</w:t>
      </w:r>
      <w:r>
        <w:rPr>
          <w:rFonts w:ascii="Consolas" w:hAnsi="Consolas" w:cs="Consolas"/>
          <w:color w:val="3F7F5F"/>
          <w:sz w:val="20"/>
          <w:szCs w:val="20"/>
        </w:rPr>
        <w:t xml:space="preserve"> dell'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corrispondenti</w:t>
      </w:r>
      <w:r>
        <w:rPr>
          <w:rFonts w:ascii="Consolas" w:hAnsi="Consolas" w:cs="Consolas"/>
          <w:color w:val="3F7F5F"/>
          <w:sz w:val="20"/>
          <w:szCs w:val="20"/>
        </w:rPr>
        <w:t xml:space="preserve"> all'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pagina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</w:t>
      </w:r>
      <w:r>
        <w:rPr>
          <w:rFonts w:ascii="Consolas" w:hAnsi="Consolas" w:cs="Consolas"/>
          <w:color w:val="3F7F5F"/>
          <w:sz w:val="20"/>
          <w:szCs w:val="20"/>
        </w:rPr>
        <w:t xml:space="preserve"> è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stringa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convertito</w:t>
      </w:r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</w:p>
    <w:p w:rsidR="0089249F" w:rsidRDefault="0089249F" w:rsidP="0089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nodiEstratti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249F" w:rsidRDefault="0089249F" w:rsidP="0089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nodiEstratti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9249F" w:rsidRDefault="0089249F" w:rsidP="0089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249F" w:rsidRDefault="0089249F" w:rsidP="0089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249F" w:rsidRDefault="0089249F" w:rsidP="0089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nodiEstratti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249F" w:rsidRDefault="0089249F" w:rsidP="008924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A57" w:rsidRDefault="00FB2A57" w:rsidP="0089249F">
      <w:pPr>
        <w:rPr>
          <w:rFonts w:ascii="Consolas" w:hAnsi="Consolas" w:cs="Consolas"/>
          <w:color w:val="000000"/>
          <w:sz w:val="20"/>
          <w:szCs w:val="20"/>
        </w:rPr>
      </w:pPr>
    </w:p>
    <w:p w:rsidR="00FB2A57" w:rsidRDefault="00FB2A57" w:rsidP="0089249F">
      <w:pPr>
        <w:rPr>
          <w:rFonts w:ascii="Consolas" w:hAnsi="Consolas" w:cs="Consolas"/>
          <w:b/>
          <w:color w:val="000000"/>
          <w:sz w:val="24"/>
          <w:szCs w:val="20"/>
        </w:rPr>
      </w:pPr>
      <w:r>
        <w:rPr>
          <w:rFonts w:ascii="Consolas" w:hAnsi="Consolas" w:cs="Consolas"/>
          <w:b/>
          <w:color w:val="000000"/>
          <w:sz w:val="24"/>
          <w:szCs w:val="20"/>
        </w:rPr>
        <w:lastRenderedPageBreak/>
        <w:t>LAUNCH CONFIG</w:t>
      </w:r>
    </w:p>
    <w:p w:rsidR="00FB2A57" w:rsidRDefault="00FB2A57" w:rsidP="0089249F">
      <w:pPr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Sono presenti nel progetto 4 configurazioni di lancio per osservare l’OUTPUT dell’algoritmo.</w:t>
      </w:r>
    </w:p>
    <w:p w:rsidR="00FB2A57" w:rsidRPr="00FB2A57" w:rsidRDefault="00FB2A57" w:rsidP="0089249F">
      <w:r>
        <w:rPr>
          <w:rFonts w:ascii="Consolas" w:hAnsi="Consolas" w:cs="Consolas"/>
          <w:color w:val="000000"/>
          <w:szCs w:val="20"/>
        </w:rPr>
        <w:t xml:space="preserve">Si trovano in fondo al progetto (vicino al </w:t>
      </w:r>
      <w:proofErr w:type="spellStart"/>
      <w:r>
        <w:rPr>
          <w:rFonts w:ascii="Consolas" w:hAnsi="Consolas" w:cs="Consolas"/>
          <w:color w:val="000000"/>
          <w:szCs w:val="20"/>
        </w:rPr>
        <w:t>pom.xml</w:t>
      </w:r>
      <w:proofErr w:type="spellEnd"/>
      <w:r>
        <w:rPr>
          <w:rFonts w:ascii="Consolas" w:hAnsi="Consolas" w:cs="Consolas"/>
          <w:color w:val="000000"/>
          <w:szCs w:val="20"/>
        </w:rPr>
        <w:t>)</w:t>
      </w:r>
    </w:p>
    <w:sectPr w:rsidR="00FB2A57" w:rsidRPr="00FB2A57" w:rsidSect="00B94E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89249F"/>
    <w:rsid w:val="000B79DF"/>
    <w:rsid w:val="000F21EA"/>
    <w:rsid w:val="002131D8"/>
    <w:rsid w:val="00466252"/>
    <w:rsid w:val="00734407"/>
    <w:rsid w:val="008271EA"/>
    <w:rsid w:val="0089249F"/>
    <w:rsid w:val="009461C2"/>
    <w:rsid w:val="00B94E33"/>
    <w:rsid w:val="00BB78B4"/>
    <w:rsid w:val="00FB2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4E3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Patrizio</dc:creator>
  <cp:keywords/>
  <dc:description/>
  <cp:lastModifiedBy>Patrizio</cp:lastModifiedBy>
  <cp:revision>8</cp:revision>
  <dcterms:created xsi:type="dcterms:W3CDTF">2019-01-07T15:23:00Z</dcterms:created>
  <dcterms:modified xsi:type="dcterms:W3CDTF">2019-01-11T13:54:00Z</dcterms:modified>
</cp:coreProperties>
</file>