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211" w:rsidRPr="00A74037" w:rsidRDefault="00E46211" w:rsidP="00E46211">
      <w:pPr>
        <w:spacing w:line="480" w:lineRule="auto"/>
        <w:ind w:firstLine="357"/>
        <w:jc w:val="both"/>
        <w:rPr>
          <w:sz w:val="28"/>
          <w:szCs w:val="28"/>
        </w:rPr>
      </w:pPr>
      <w:r w:rsidRPr="00A74037">
        <w:rPr>
          <w:sz w:val="28"/>
          <w:szCs w:val="28"/>
        </w:rPr>
        <w:t>В настоящее время интерес к моделированию систем постоянно растет. Довольно большую часть систем составляют именно дискретные устройства, поэтому разработка методов их исследования является весьма актуальной задачей. Исследование любой системы [16] состоит из трех этапов:</w:t>
      </w:r>
    </w:p>
    <w:p w:rsidR="00E46211" w:rsidRPr="00A74037" w:rsidRDefault="00E46211" w:rsidP="00E46211">
      <w:pPr>
        <w:numPr>
          <w:ilvl w:val="0"/>
          <w:numId w:val="3"/>
        </w:numPr>
        <w:spacing w:line="480" w:lineRule="auto"/>
        <w:jc w:val="both"/>
        <w:rPr>
          <w:sz w:val="28"/>
          <w:szCs w:val="28"/>
        </w:rPr>
      </w:pPr>
      <w:r w:rsidRPr="00A74037">
        <w:rPr>
          <w:sz w:val="28"/>
          <w:szCs w:val="28"/>
        </w:rPr>
        <w:t>Формализация системы в виде математической модели</w:t>
      </w:r>
    </w:p>
    <w:p w:rsidR="00E46211" w:rsidRPr="00A74037" w:rsidRDefault="00E46211" w:rsidP="00E46211">
      <w:pPr>
        <w:numPr>
          <w:ilvl w:val="0"/>
          <w:numId w:val="3"/>
        </w:numPr>
        <w:spacing w:line="480" w:lineRule="auto"/>
        <w:jc w:val="both"/>
        <w:rPr>
          <w:sz w:val="28"/>
          <w:szCs w:val="28"/>
        </w:rPr>
      </w:pPr>
      <w:r w:rsidRPr="00A74037">
        <w:rPr>
          <w:sz w:val="28"/>
          <w:szCs w:val="28"/>
        </w:rPr>
        <w:t>Реализация математической модели на ЭВМ</w:t>
      </w:r>
    </w:p>
    <w:p w:rsidR="00E46211" w:rsidRPr="00A74037" w:rsidRDefault="00E46211" w:rsidP="00E46211">
      <w:pPr>
        <w:numPr>
          <w:ilvl w:val="0"/>
          <w:numId w:val="3"/>
        </w:numPr>
        <w:spacing w:line="480" w:lineRule="auto"/>
        <w:jc w:val="both"/>
        <w:rPr>
          <w:sz w:val="28"/>
          <w:szCs w:val="28"/>
        </w:rPr>
      </w:pPr>
      <w:r w:rsidRPr="00A74037">
        <w:rPr>
          <w:sz w:val="28"/>
          <w:szCs w:val="28"/>
        </w:rPr>
        <w:t>Проведение экспериментов над моделью</w:t>
      </w:r>
    </w:p>
    <w:p w:rsidR="00E46211" w:rsidRPr="00A74037" w:rsidRDefault="00E46211" w:rsidP="00E46211">
      <w:pPr>
        <w:spacing w:line="480" w:lineRule="auto"/>
        <w:ind w:firstLine="357"/>
        <w:jc w:val="both"/>
        <w:rPr>
          <w:sz w:val="28"/>
          <w:szCs w:val="28"/>
        </w:rPr>
      </w:pPr>
      <w:r w:rsidRPr="00A74037">
        <w:rPr>
          <w:sz w:val="28"/>
          <w:szCs w:val="28"/>
        </w:rPr>
        <w:t>Сначала рассмотрим формализацию дискретных устройств, а для этого дадим формальное определение сложного дискретного устройства.</w:t>
      </w:r>
    </w:p>
    <w:p w:rsidR="00E46211" w:rsidRPr="00A74037" w:rsidRDefault="00E46211" w:rsidP="00E46211">
      <w:pPr>
        <w:pStyle w:val="Heading2"/>
        <w:spacing w:line="480" w:lineRule="auto"/>
        <w:rPr>
          <w:rFonts w:ascii="Times New Roman" w:hAnsi="Times New Roman" w:cs="Times New Roman"/>
        </w:rPr>
      </w:pPr>
      <w:bookmarkStart w:id="0" w:name="_Toc105168112"/>
      <w:r w:rsidRPr="00A74037">
        <w:rPr>
          <w:rFonts w:ascii="Times New Roman" w:hAnsi="Times New Roman" w:cs="Times New Roman"/>
        </w:rPr>
        <w:t xml:space="preserve">Сложные дискретные </w:t>
      </w:r>
      <w:bookmarkEnd w:id="0"/>
      <w:r w:rsidR="007F35B7">
        <w:rPr>
          <w:rFonts w:ascii="Times New Roman" w:hAnsi="Times New Roman" w:cs="Times New Roman"/>
        </w:rPr>
        <w:t>системы</w:t>
      </w:r>
    </w:p>
    <w:p w:rsidR="003A7D61" w:rsidRDefault="007F35B7" w:rsidP="003A7D61">
      <w:pPr>
        <w:spacing w:line="480" w:lineRule="auto"/>
        <w:ind w:firstLine="357"/>
        <w:jc w:val="both"/>
        <w:rPr>
          <w:sz w:val="28"/>
          <w:szCs w:val="28"/>
        </w:rPr>
      </w:pPr>
      <w:r>
        <w:rPr>
          <w:sz w:val="28"/>
          <w:szCs w:val="28"/>
        </w:rPr>
        <w:t>Рассмотрим системы (</w:t>
      </w:r>
      <w:r w:rsidRPr="00A74037">
        <w:rPr>
          <w:sz w:val="28"/>
          <w:szCs w:val="28"/>
        </w:rPr>
        <w:t>устройства</w:t>
      </w:r>
      <w:r>
        <w:rPr>
          <w:sz w:val="28"/>
          <w:szCs w:val="28"/>
        </w:rPr>
        <w:t>)</w:t>
      </w:r>
      <w:r w:rsidR="003A7D61">
        <w:rPr>
          <w:sz w:val="28"/>
          <w:szCs w:val="28"/>
        </w:rPr>
        <w:t xml:space="preserve"> управления</w:t>
      </w:r>
      <w:r w:rsidRPr="00A74037">
        <w:rPr>
          <w:sz w:val="28"/>
          <w:szCs w:val="28"/>
        </w:rPr>
        <w:t>, у которых дискретны множества внутренних состояний, входных и выходных сигналов, а также множество моментов времени, в которые поступают входные сигналы, меняются внутренние состояния и выдаются выходные сигналы</w:t>
      </w:r>
      <w:r>
        <w:rPr>
          <w:sz w:val="28"/>
          <w:szCs w:val="28"/>
        </w:rPr>
        <w:t>. Такие системы называют дискретными.</w:t>
      </w:r>
    </w:p>
    <w:p w:rsidR="007F35B7" w:rsidRPr="007F35B7" w:rsidRDefault="007F35B7" w:rsidP="003A7D61">
      <w:pPr>
        <w:spacing w:line="480" w:lineRule="auto"/>
        <w:ind w:firstLine="357"/>
        <w:jc w:val="both"/>
        <w:rPr>
          <w:sz w:val="28"/>
          <w:szCs w:val="28"/>
        </w:rPr>
      </w:pPr>
      <w:r w:rsidRPr="007F35B7">
        <w:rPr>
          <w:sz w:val="28"/>
          <w:szCs w:val="28"/>
        </w:rPr>
        <w:t xml:space="preserve">Создание дискретных систем может быть вызвано многими причинами. </w:t>
      </w:r>
    </w:p>
    <w:p w:rsidR="007F35B7" w:rsidRPr="007F35B7" w:rsidRDefault="007F35B7" w:rsidP="007F35B7">
      <w:pPr>
        <w:spacing w:line="480" w:lineRule="auto"/>
        <w:ind w:firstLine="357"/>
        <w:jc w:val="both"/>
        <w:rPr>
          <w:sz w:val="28"/>
          <w:szCs w:val="28"/>
        </w:rPr>
      </w:pPr>
      <w:r w:rsidRPr="007F35B7">
        <w:rPr>
          <w:sz w:val="28"/>
          <w:szCs w:val="28"/>
        </w:rPr>
        <w:t xml:space="preserve">Во-первых, принцип действия некоторых элементов, входящих в систему, может быть дискретным. К примеру, в системе управления ракетой имеется импульсная радиолокационная станция (РЛС), измеряющая координаты цели и ракеты. По своему принципу действия она выдает информацию дискретно с частотой следования импульсов станции, поэтому и вся система управления будет дискретной. В качестве другого примера можно указать на </w:t>
      </w:r>
      <w:r w:rsidR="003A7D61">
        <w:rPr>
          <w:sz w:val="28"/>
          <w:szCs w:val="28"/>
        </w:rPr>
        <w:t xml:space="preserve">системы </w:t>
      </w:r>
      <w:r w:rsidR="003A7D61">
        <w:rPr>
          <w:sz w:val="28"/>
          <w:szCs w:val="28"/>
        </w:rPr>
        <w:lastRenderedPageBreak/>
        <w:t>автоматического управления (САУ)</w:t>
      </w:r>
      <w:r w:rsidRPr="007F35B7">
        <w:rPr>
          <w:sz w:val="28"/>
          <w:szCs w:val="28"/>
        </w:rPr>
        <w:t>, имеющие в своем составе цифровые вычислительные машины (ЦВМ), являющиеся дискретными устройствами.</w:t>
      </w:r>
    </w:p>
    <w:p w:rsidR="007F35B7" w:rsidRPr="007F35B7" w:rsidRDefault="007F35B7" w:rsidP="007F35B7">
      <w:pPr>
        <w:spacing w:line="480" w:lineRule="auto"/>
        <w:ind w:firstLine="357"/>
        <w:jc w:val="both"/>
        <w:rPr>
          <w:sz w:val="28"/>
          <w:szCs w:val="28"/>
        </w:rPr>
      </w:pPr>
      <w:r w:rsidRPr="007F35B7">
        <w:rPr>
          <w:sz w:val="28"/>
          <w:szCs w:val="28"/>
        </w:rPr>
        <w:t xml:space="preserve">Во-вторых, в дискретных системах проще реализовать сложные алгоритмы управления. Так, при использовании ЦВМ алгоритм задается в виде программы, сложность которой практически не влияет на конструкцию системы. Смена программы, то есть алгоритма управления, производится без больших затрат времени. </w:t>
      </w:r>
      <w:proofErr w:type="gramStart"/>
      <w:r w:rsidRPr="007F35B7">
        <w:rPr>
          <w:sz w:val="28"/>
          <w:szCs w:val="28"/>
        </w:rPr>
        <w:t>В</w:t>
      </w:r>
      <w:proofErr w:type="gramEnd"/>
      <w:r w:rsidRPr="007F35B7">
        <w:rPr>
          <w:sz w:val="28"/>
          <w:szCs w:val="28"/>
        </w:rPr>
        <w:t xml:space="preserve"> </w:t>
      </w:r>
      <w:proofErr w:type="gramStart"/>
      <w:r w:rsidRPr="007F35B7">
        <w:rPr>
          <w:sz w:val="28"/>
          <w:szCs w:val="28"/>
        </w:rPr>
        <w:t>непрерывных</w:t>
      </w:r>
      <w:proofErr w:type="gramEnd"/>
      <w:r w:rsidRPr="007F35B7">
        <w:rPr>
          <w:sz w:val="28"/>
          <w:szCs w:val="28"/>
        </w:rPr>
        <w:t xml:space="preserve"> же САУ повышение сложности алгоритма управления требует включения в состав системы новых элементов, а замена алгоритма связана с существенным усложнением конструкции. </w:t>
      </w:r>
    </w:p>
    <w:p w:rsidR="007F35B7" w:rsidRDefault="007F35B7" w:rsidP="007F35B7">
      <w:pPr>
        <w:spacing w:line="480" w:lineRule="auto"/>
        <w:ind w:firstLine="357"/>
        <w:jc w:val="both"/>
        <w:rPr>
          <w:sz w:val="28"/>
          <w:szCs w:val="28"/>
        </w:rPr>
      </w:pPr>
      <w:r w:rsidRPr="007F35B7">
        <w:rPr>
          <w:sz w:val="28"/>
          <w:szCs w:val="28"/>
        </w:rPr>
        <w:t xml:space="preserve">В-третьих, точность решения алгоритмов управления с помощью дискретных устройств (например, ЦВМ) обычно выше, чем с помощью непрерывных. Это положение требует более подробного объяснения. Дискретная обработка информации за счет импульсного характера сигналов неизбежно приводит к ее потере, так как на интервалах, где импульсы отсутствуют, полезная информация не используется. Поэтому, если для решения одного и того же алгоритма использовать дискретные и непрерывные устройства, то точность </w:t>
      </w:r>
      <w:proofErr w:type="gramStart"/>
      <w:r w:rsidRPr="007F35B7">
        <w:rPr>
          <w:sz w:val="28"/>
          <w:szCs w:val="28"/>
        </w:rPr>
        <w:t>последних</w:t>
      </w:r>
      <w:proofErr w:type="gramEnd"/>
      <w:r w:rsidRPr="007F35B7">
        <w:rPr>
          <w:sz w:val="28"/>
          <w:szCs w:val="28"/>
        </w:rPr>
        <w:t xml:space="preserve"> в идеальном случае будет выше. За счет потери части информации дискретные устройства обладают методической погрешностью, то есть такой, которая зависит от метода обработки. Однако как дискретные, так и непрерывные устройства имеют и другие погрешности - инструментальные, зависящие от неточностей изготовления отдельных элементов, нестабильностей параметров, </w:t>
      </w:r>
      <w:r w:rsidRPr="007F35B7">
        <w:rPr>
          <w:sz w:val="28"/>
          <w:szCs w:val="28"/>
        </w:rPr>
        <w:lastRenderedPageBreak/>
        <w:t>внутренних шумов и помех. Оказывается, что инструментальные погрешности непрерывных устройств значительно больше, чем устройств дискретных, и сильно растут с усложнением алгоритма обработки. В итоге суммарная погрешность дискретных устройств оказывается меньше инструментальной погрешности непрерывных, что и позволяет говорить о более высокой точности работы дискретных систем.</w:t>
      </w:r>
    </w:p>
    <w:p w:rsidR="007F35B7" w:rsidRPr="00202A2F" w:rsidRDefault="00E46211" w:rsidP="007F35B7">
      <w:pPr>
        <w:spacing w:line="480" w:lineRule="auto"/>
        <w:ind w:firstLine="357"/>
        <w:jc w:val="both"/>
        <w:rPr>
          <w:sz w:val="28"/>
          <w:szCs w:val="28"/>
        </w:rPr>
      </w:pPr>
      <w:r w:rsidRPr="00A74037">
        <w:rPr>
          <w:sz w:val="28"/>
          <w:szCs w:val="28"/>
        </w:rPr>
        <w:t xml:space="preserve">Любое </w:t>
      </w:r>
      <w:r w:rsidR="007F35B7">
        <w:rPr>
          <w:sz w:val="28"/>
          <w:szCs w:val="28"/>
        </w:rPr>
        <w:t xml:space="preserve">дискретное </w:t>
      </w:r>
      <w:r w:rsidRPr="00A74037">
        <w:rPr>
          <w:sz w:val="28"/>
          <w:szCs w:val="28"/>
        </w:rPr>
        <w:t>устройство можно представить в виде набора величин:</w:t>
      </w:r>
    </w:p>
    <w:p w:rsidR="00E46211" w:rsidRPr="00A74037" w:rsidRDefault="007F35B7" w:rsidP="007F35B7">
      <w:pPr>
        <w:spacing w:line="480" w:lineRule="auto"/>
        <w:ind w:firstLine="357"/>
        <w:jc w:val="center"/>
        <w:rPr>
          <w:sz w:val="28"/>
          <w:szCs w:val="28"/>
        </w:rPr>
      </w:pPr>
      <m:oMath>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X,Y,V,H</m:t>
            </m:r>
          </m:e>
        </m:d>
      </m:oMath>
      <w:r w:rsidR="00E46211" w:rsidRPr="00A74037">
        <w:rPr>
          <w:sz w:val="28"/>
          <w:szCs w:val="28"/>
        </w:rPr>
        <w:t>, где</w:t>
      </w:r>
    </w:p>
    <w:p w:rsidR="00E46211" w:rsidRPr="00A74037" w:rsidRDefault="00E46211" w:rsidP="00E46211">
      <w:pPr>
        <w:spacing w:line="480" w:lineRule="auto"/>
        <w:ind w:firstLine="357"/>
        <w:jc w:val="both"/>
        <w:rPr>
          <w:sz w:val="28"/>
          <w:szCs w:val="28"/>
          <w:vertAlign w:val="subscript"/>
        </w:rPr>
      </w:pPr>
      <w:r w:rsidRPr="00A74037">
        <w:rPr>
          <w:sz w:val="28"/>
          <w:szCs w:val="28"/>
        </w:rPr>
        <w:t xml:space="preserve">Х – множество входных воздействий </w:t>
      </w:r>
      <w:proofErr w:type="spellStart"/>
      <w:r w:rsidRPr="00A74037">
        <w:rPr>
          <w:sz w:val="28"/>
          <w:szCs w:val="28"/>
        </w:rPr>
        <w:t>х</w:t>
      </w:r>
      <w:proofErr w:type="gramStart"/>
      <w:r w:rsidRPr="00A74037">
        <w:rPr>
          <w:sz w:val="28"/>
          <w:szCs w:val="28"/>
          <w:vertAlign w:val="subscript"/>
          <w:lang w:val="en-US"/>
        </w:rPr>
        <w:t>i</w:t>
      </w:r>
      <w:proofErr w:type="spellEnd"/>
      <w:proofErr w:type="gramEnd"/>
      <w:r w:rsidRPr="00A74037">
        <w:rPr>
          <w:sz w:val="28"/>
          <w:szCs w:val="28"/>
          <w:lang w:val="en-US"/>
        </w:rPr>
        <w:sym w:font="Symbol" w:char="F0CE"/>
      </w:r>
      <w:r w:rsidRPr="00A74037">
        <w:rPr>
          <w:sz w:val="28"/>
          <w:szCs w:val="28"/>
        </w:rPr>
        <w:t xml:space="preserve">Х, </w:t>
      </w:r>
      <w:proofErr w:type="spellStart"/>
      <w:r w:rsidRPr="00A74037">
        <w:rPr>
          <w:sz w:val="28"/>
          <w:szCs w:val="28"/>
          <w:lang w:val="en-US"/>
        </w:rPr>
        <w:t>i</w:t>
      </w:r>
      <w:proofErr w:type="spellEnd"/>
      <w:r w:rsidRPr="00A74037">
        <w:rPr>
          <w:sz w:val="28"/>
          <w:szCs w:val="28"/>
        </w:rPr>
        <w:t>=1…</w:t>
      </w:r>
      <w:proofErr w:type="spellStart"/>
      <w:r w:rsidRPr="00A74037">
        <w:rPr>
          <w:sz w:val="28"/>
          <w:szCs w:val="28"/>
          <w:lang w:val="en-US"/>
        </w:rPr>
        <w:t>n</w:t>
      </w:r>
      <w:r w:rsidRPr="00A74037">
        <w:rPr>
          <w:sz w:val="28"/>
          <w:szCs w:val="28"/>
          <w:vertAlign w:val="subscript"/>
          <w:lang w:val="en-US"/>
        </w:rPr>
        <w:t>x</w:t>
      </w:r>
      <w:proofErr w:type="spellEnd"/>
    </w:p>
    <w:p w:rsidR="00E46211" w:rsidRPr="00A74037" w:rsidRDefault="00E46211" w:rsidP="00E46211">
      <w:pPr>
        <w:spacing w:line="480" w:lineRule="auto"/>
        <w:ind w:firstLine="357"/>
        <w:jc w:val="both"/>
        <w:rPr>
          <w:sz w:val="28"/>
          <w:szCs w:val="28"/>
        </w:rPr>
      </w:pPr>
      <w:r w:rsidRPr="00A74037">
        <w:rPr>
          <w:sz w:val="28"/>
          <w:szCs w:val="28"/>
          <w:lang w:val="en-US"/>
        </w:rPr>
        <w:t>Y</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выходных характеристик устройства </w:t>
      </w:r>
      <w:proofErr w:type="spellStart"/>
      <w:r w:rsidRPr="00A74037">
        <w:rPr>
          <w:sz w:val="28"/>
          <w:szCs w:val="28"/>
          <w:lang w:val="en-US"/>
        </w:rPr>
        <w:t>y</w:t>
      </w:r>
      <w:r w:rsidRPr="00A74037">
        <w:rPr>
          <w:sz w:val="28"/>
          <w:szCs w:val="28"/>
          <w:vertAlign w:val="subscript"/>
          <w:lang w:val="en-US"/>
        </w:rPr>
        <w:t>j</w:t>
      </w:r>
      <w:proofErr w:type="spellEnd"/>
      <w:r w:rsidRPr="00A74037">
        <w:rPr>
          <w:sz w:val="28"/>
          <w:szCs w:val="28"/>
          <w:lang w:val="en-US"/>
        </w:rPr>
        <w:sym w:font="Symbol" w:char="F0CE"/>
      </w:r>
      <w:r w:rsidRPr="00A74037">
        <w:rPr>
          <w:sz w:val="28"/>
          <w:szCs w:val="28"/>
          <w:lang w:val="en-US"/>
        </w:rPr>
        <w:t>Y</w:t>
      </w:r>
      <w:r w:rsidRPr="00A74037">
        <w:rPr>
          <w:sz w:val="28"/>
          <w:szCs w:val="28"/>
        </w:rPr>
        <w:t xml:space="preserve">, </w:t>
      </w:r>
      <w:r w:rsidRPr="00A74037">
        <w:rPr>
          <w:sz w:val="28"/>
          <w:szCs w:val="28"/>
          <w:lang w:val="en-US"/>
        </w:rPr>
        <w:t>j</w:t>
      </w:r>
      <w:r w:rsidRPr="00A74037">
        <w:rPr>
          <w:sz w:val="28"/>
          <w:szCs w:val="28"/>
        </w:rPr>
        <w:t>=1…</w:t>
      </w:r>
      <w:proofErr w:type="spellStart"/>
      <w:r w:rsidRPr="00A74037">
        <w:rPr>
          <w:sz w:val="28"/>
          <w:szCs w:val="28"/>
          <w:lang w:val="en-US"/>
        </w:rPr>
        <w:t>n</w:t>
      </w:r>
      <w:r w:rsidRPr="00A74037">
        <w:rPr>
          <w:sz w:val="28"/>
          <w:szCs w:val="28"/>
          <w:vertAlign w:val="subscript"/>
          <w:lang w:val="en-US"/>
        </w:rPr>
        <w:t>y</w:t>
      </w:r>
      <w:proofErr w:type="spellEnd"/>
    </w:p>
    <w:p w:rsidR="00E46211" w:rsidRPr="00A74037" w:rsidRDefault="00E46211" w:rsidP="00E46211">
      <w:pPr>
        <w:spacing w:line="480" w:lineRule="auto"/>
        <w:ind w:firstLine="357"/>
        <w:jc w:val="both"/>
        <w:rPr>
          <w:sz w:val="28"/>
          <w:szCs w:val="28"/>
        </w:rPr>
      </w:pPr>
      <w:r w:rsidRPr="00A74037">
        <w:rPr>
          <w:sz w:val="28"/>
          <w:szCs w:val="28"/>
          <w:lang w:val="en-US"/>
        </w:rPr>
        <w:t>V</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воздействий внешней среды </w:t>
      </w:r>
      <w:proofErr w:type="spellStart"/>
      <w:r w:rsidRPr="00A74037">
        <w:rPr>
          <w:sz w:val="28"/>
          <w:szCs w:val="28"/>
          <w:lang w:val="en-US"/>
        </w:rPr>
        <w:t>v</w:t>
      </w:r>
      <w:r w:rsidRPr="00A74037">
        <w:rPr>
          <w:sz w:val="28"/>
          <w:szCs w:val="28"/>
          <w:vertAlign w:val="subscript"/>
          <w:lang w:val="en-US"/>
        </w:rPr>
        <w:t>l</w:t>
      </w:r>
      <w:proofErr w:type="spellEnd"/>
      <w:r w:rsidRPr="00A74037">
        <w:rPr>
          <w:sz w:val="28"/>
          <w:szCs w:val="28"/>
          <w:lang w:val="en-US"/>
        </w:rPr>
        <w:sym w:font="Symbol" w:char="F0CE"/>
      </w:r>
      <w:r w:rsidRPr="00A74037">
        <w:rPr>
          <w:sz w:val="28"/>
          <w:szCs w:val="28"/>
          <w:lang w:val="en-US"/>
        </w:rPr>
        <w:t>V</w:t>
      </w:r>
      <w:r w:rsidRPr="00A74037">
        <w:rPr>
          <w:sz w:val="28"/>
          <w:szCs w:val="28"/>
        </w:rPr>
        <w:t xml:space="preserve">, </w:t>
      </w:r>
      <w:r w:rsidRPr="00A74037">
        <w:rPr>
          <w:sz w:val="28"/>
          <w:szCs w:val="28"/>
          <w:lang w:val="en-US"/>
        </w:rPr>
        <w:t>l</w:t>
      </w:r>
      <w:r w:rsidRPr="00A74037">
        <w:rPr>
          <w:sz w:val="28"/>
          <w:szCs w:val="28"/>
        </w:rPr>
        <w:t>=1…</w:t>
      </w:r>
      <w:proofErr w:type="spellStart"/>
      <w:r w:rsidRPr="00A74037">
        <w:rPr>
          <w:sz w:val="28"/>
          <w:szCs w:val="28"/>
          <w:lang w:val="en-US"/>
        </w:rPr>
        <w:t>n</w:t>
      </w:r>
      <w:r w:rsidRPr="00A74037">
        <w:rPr>
          <w:sz w:val="28"/>
          <w:szCs w:val="28"/>
          <w:vertAlign w:val="subscript"/>
          <w:lang w:val="en-US"/>
        </w:rPr>
        <w:t>v</w:t>
      </w:r>
      <w:proofErr w:type="spellEnd"/>
    </w:p>
    <w:p w:rsidR="00E46211" w:rsidRPr="00A74037" w:rsidRDefault="00E46211" w:rsidP="00E46211">
      <w:pPr>
        <w:spacing w:line="480" w:lineRule="auto"/>
        <w:ind w:firstLine="357"/>
        <w:jc w:val="both"/>
        <w:rPr>
          <w:sz w:val="28"/>
          <w:szCs w:val="28"/>
        </w:rPr>
      </w:pPr>
      <w:r w:rsidRPr="00A74037">
        <w:rPr>
          <w:sz w:val="28"/>
          <w:szCs w:val="28"/>
          <w:lang w:val="en-US"/>
        </w:rPr>
        <w:t>H</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(собственных) параметров устройства </w:t>
      </w:r>
      <w:proofErr w:type="spellStart"/>
      <w:r w:rsidRPr="00A74037">
        <w:rPr>
          <w:sz w:val="28"/>
          <w:szCs w:val="28"/>
          <w:lang w:val="en-US"/>
        </w:rPr>
        <w:t>h</w:t>
      </w:r>
      <w:r w:rsidRPr="00A74037">
        <w:rPr>
          <w:sz w:val="28"/>
          <w:szCs w:val="28"/>
          <w:vertAlign w:val="subscript"/>
          <w:lang w:val="en-US"/>
        </w:rPr>
        <w:t>k</w:t>
      </w:r>
      <w:proofErr w:type="spellEnd"/>
      <w:r w:rsidRPr="00A74037">
        <w:rPr>
          <w:sz w:val="28"/>
          <w:szCs w:val="28"/>
          <w:lang w:val="en-US"/>
        </w:rPr>
        <w:sym w:font="Symbol" w:char="F0CE"/>
      </w:r>
      <w:r w:rsidRPr="00A74037">
        <w:rPr>
          <w:sz w:val="28"/>
          <w:szCs w:val="28"/>
          <w:lang w:val="en-US"/>
        </w:rPr>
        <w:t>H</w:t>
      </w:r>
      <w:r w:rsidRPr="00A74037">
        <w:rPr>
          <w:sz w:val="28"/>
          <w:szCs w:val="28"/>
        </w:rPr>
        <w:t xml:space="preserve">, </w:t>
      </w:r>
      <w:r w:rsidRPr="00A74037">
        <w:rPr>
          <w:sz w:val="28"/>
          <w:szCs w:val="28"/>
          <w:lang w:val="en-US"/>
        </w:rPr>
        <w:t>k</w:t>
      </w:r>
      <w:r w:rsidRPr="00A74037">
        <w:rPr>
          <w:sz w:val="28"/>
          <w:szCs w:val="28"/>
        </w:rPr>
        <w:t>=1…</w:t>
      </w:r>
      <w:proofErr w:type="spellStart"/>
      <w:r w:rsidRPr="00A74037">
        <w:rPr>
          <w:sz w:val="28"/>
          <w:szCs w:val="28"/>
          <w:lang w:val="en-US"/>
        </w:rPr>
        <w:t>n</w:t>
      </w:r>
      <w:r w:rsidRPr="00A74037">
        <w:rPr>
          <w:sz w:val="28"/>
          <w:szCs w:val="28"/>
          <w:vertAlign w:val="subscript"/>
          <w:lang w:val="en-US"/>
        </w:rPr>
        <w:t>h</w:t>
      </w:r>
      <w:proofErr w:type="spellEnd"/>
    </w:p>
    <w:p w:rsidR="00E46211" w:rsidRPr="00A74037" w:rsidRDefault="00E46211" w:rsidP="00E46211">
      <w:pPr>
        <w:spacing w:line="480" w:lineRule="auto"/>
        <w:ind w:firstLine="357"/>
        <w:jc w:val="both"/>
        <w:rPr>
          <w:sz w:val="28"/>
          <w:szCs w:val="28"/>
        </w:rPr>
      </w:pPr>
      <w:r w:rsidRPr="00A74037">
        <w:rPr>
          <w:sz w:val="28"/>
          <w:szCs w:val="28"/>
        </w:rPr>
        <w:t xml:space="preserve">В общем случае </w:t>
      </w:r>
      <w:r w:rsidRPr="00A74037">
        <w:rPr>
          <w:sz w:val="28"/>
          <w:szCs w:val="28"/>
          <w:lang w:val="en-US"/>
        </w:rPr>
        <w:t>X</w:t>
      </w:r>
      <w:r w:rsidRPr="00A74037">
        <w:rPr>
          <w:sz w:val="28"/>
          <w:szCs w:val="28"/>
        </w:rPr>
        <w:t xml:space="preserve">, </w:t>
      </w:r>
      <w:r w:rsidRPr="00A74037">
        <w:rPr>
          <w:sz w:val="28"/>
          <w:szCs w:val="28"/>
          <w:lang w:val="en-US"/>
        </w:rPr>
        <w:t>V</w:t>
      </w:r>
      <w:r w:rsidRPr="00A74037">
        <w:rPr>
          <w:sz w:val="28"/>
          <w:szCs w:val="28"/>
        </w:rPr>
        <w:t xml:space="preserve">, </w:t>
      </w:r>
      <w:r w:rsidRPr="00A74037">
        <w:rPr>
          <w:sz w:val="28"/>
          <w:szCs w:val="28"/>
          <w:lang w:val="en-US"/>
        </w:rPr>
        <w:t>H</w:t>
      </w:r>
      <w:r w:rsidRPr="00A74037">
        <w:rPr>
          <w:sz w:val="28"/>
          <w:szCs w:val="28"/>
        </w:rPr>
        <w:t xml:space="preserve">, </w:t>
      </w:r>
      <w:r w:rsidRPr="00A74037">
        <w:rPr>
          <w:sz w:val="28"/>
          <w:szCs w:val="28"/>
          <w:lang w:val="en-US"/>
        </w:rPr>
        <w:t>Y</w:t>
      </w:r>
      <w:r w:rsidRPr="00A74037">
        <w:rPr>
          <w:sz w:val="28"/>
          <w:szCs w:val="28"/>
        </w:rPr>
        <w:t xml:space="preserve"> не пересекаемые множества, содержат как детерминированные, так и стохастические составляющие. Процесс функционирования  устройства во времени </w:t>
      </w:r>
      <w:r w:rsidRPr="00A74037">
        <w:rPr>
          <w:sz w:val="28"/>
          <w:szCs w:val="28"/>
          <w:lang w:val="en-US"/>
        </w:rPr>
        <w:t>t</w:t>
      </w:r>
      <w:r w:rsidRPr="00A74037">
        <w:rPr>
          <w:sz w:val="28"/>
          <w:szCs w:val="28"/>
        </w:rPr>
        <w:t xml:space="preserve"> описывается оператором </w:t>
      </w:r>
      <w:r w:rsidRPr="00A74037">
        <w:rPr>
          <w:sz w:val="28"/>
          <w:szCs w:val="28"/>
          <w:lang w:val="en-US"/>
        </w:rPr>
        <w:t>Fs</w:t>
      </w:r>
      <w:r w:rsidRPr="00A74037">
        <w:rPr>
          <w:sz w:val="28"/>
          <w:szCs w:val="28"/>
        </w:rPr>
        <w:t>:</w:t>
      </w:r>
    </w:p>
    <w:p w:rsidR="003A7D61" w:rsidRDefault="003A7D61" w:rsidP="00E46211">
      <w:pPr>
        <w:spacing w:line="480" w:lineRule="auto"/>
        <w:ind w:firstLine="357"/>
        <w:jc w:val="cente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X, V, H, t</m:t>
              </m:r>
            </m:e>
          </m:d>
        </m:oMath>
      </m:oMathPara>
    </w:p>
    <w:p w:rsidR="00E46211" w:rsidRPr="00A74037" w:rsidRDefault="00E46211" w:rsidP="008136AA">
      <w:pPr>
        <w:spacing w:line="480" w:lineRule="auto"/>
        <w:ind w:firstLine="357"/>
        <w:jc w:val="both"/>
        <w:rPr>
          <w:sz w:val="28"/>
          <w:szCs w:val="28"/>
        </w:rPr>
      </w:pPr>
      <w:proofErr w:type="gramStart"/>
      <w:r w:rsidRPr="00A74037">
        <w:rPr>
          <w:sz w:val="28"/>
          <w:szCs w:val="28"/>
          <w:lang w:val="en-US"/>
        </w:rPr>
        <w:t>F</w:t>
      </w:r>
      <w:r w:rsidRPr="00A74037">
        <w:rPr>
          <w:sz w:val="28"/>
          <w:szCs w:val="28"/>
          <w:vertAlign w:val="subscript"/>
          <w:lang w:val="en-US"/>
        </w:rPr>
        <w:t>S</w:t>
      </w:r>
      <w:r w:rsidRPr="00A74037">
        <w:rPr>
          <w:sz w:val="28"/>
          <w:szCs w:val="28"/>
        </w:rPr>
        <w:t xml:space="preserve"> может быть функция, логические условия, алгоритм, таблица или словесное описание правил.</w:t>
      </w:r>
      <w:proofErr w:type="gramEnd"/>
      <w:r w:rsidRPr="00A74037">
        <w:rPr>
          <w:sz w:val="28"/>
          <w:szCs w:val="28"/>
        </w:rPr>
        <w:t xml:space="preserve"> </w:t>
      </w:r>
    </w:p>
    <w:p w:rsidR="00E46211" w:rsidRPr="00A74037" w:rsidRDefault="00E46211" w:rsidP="00E46211">
      <w:pPr>
        <w:spacing w:line="480" w:lineRule="auto"/>
        <w:ind w:firstLine="357"/>
        <w:jc w:val="both"/>
        <w:rPr>
          <w:sz w:val="28"/>
          <w:szCs w:val="28"/>
        </w:rPr>
      </w:pPr>
      <w:r w:rsidRPr="00A74037">
        <w:rPr>
          <w:sz w:val="28"/>
          <w:szCs w:val="28"/>
        </w:rPr>
        <w:t xml:space="preserve">Под внутренним состоянием дискретного устройства будем понимать набор значений параметров устройства в заданный момент времени. </w:t>
      </w:r>
    </w:p>
    <w:p w:rsidR="00E46211" w:rsidRPr="00A74037" w:rsidRDefault="00E46211" w:rsidP="00E46211">
      <w:pPr>
        <w:spacing w:line="480" w:lineRule="auto"/>
        <w:ind w:firstLine="357"/>
        <w:jc w:val="both"/>
        <w:rPr>
          <w:sz w:val="28"/>
          <w:szCs w:val="28"/>
        </w:rPr>
      </w:pPr>
      <w:r w:rsidRPr="00A74037">
        <w:rPr>
          <w:sz w:val="28"/>
          <w:szCs w:val="28"/>
        </w:rPr>
        <w:t>Представим дискретное устройство в виде пятерки</w:t>
      </w:r>
    </w:p>
    <w:p w:rsidR="00E46211" w:rsidRPr="00A74037" w:rsidRDefault="00E46211" w:rsidP="00E46211">
      <w:pPr>
        <w:spacing w:line="480" w:lineRule="auto"/>
        <w:ind w:firstLine="357"/>
        <w:jc w:val="both"/>
        <w:rPr>
          <w:sz w:val="28"/>
          <w:szCs w:val="28"/>
        </w:rPr>
      </w:pPr>
      <w:r w:rsidRPr="00A74037">
        <w:rPr>
          <w:position w:val="-12"/>
          <w:sz w:val="28"/>
          <w:szCs w:val="28"/>
          <w:lang w:val="en-US"/>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8pt" o:ole="">
            <v:imagedata r:id="rId5" o:title=""/>
          </v:shape>
          <o:OLEObject Type="Embed" ProgID="Equation.3" ShapeID="_x0000_i1025" DrawAspect="Content" ObjectID="_1306676985" r:id="rId6"/>
        </w:object>
      </w:r>
      <w:r w:rsidRPr="00A74037">
        <w:rPr>
          <w:sz w:val="28"/>
          <w:szCs w:val="28"/>
        </w:rPr>
        <w:t>, где</w:t>
      </w:r>
    </w:p>
    <w:p w:rsidR="00E46211" w:rsidRPr="00A74037" w:rsidRDefault="00E46211" w:rsidP="00E46211">
      <w:pPr>
        <w:spacing w:line="480" w:lineRule="auto"/>
        <w:ind w:firstLine="357"/>
        <w:jc w:val="both"/>
        <w:rPr>
          <w:sz w:val="28"/>
          <w:szCs w:val="28"/>
        </w:rPr>
      </w:pPr>
      <w:r w:rsidRPr="00A74037">
        <w:rPr>
          <w:sz w:val="28"/>
          <w:szCs w:val="28"/>
          <w:lang w:val="en-US"/>
        </w:rPr>
        <w:lastRenderedPageBreak/>
        <w:t>X</w:t>
      </w:r>
      <w:r w:rsidRPr="00A74037">
        <w:rPr>
          <w:sz w:val="28"/>
          <w:szCs w:val="28"/>
          <w:vertAlign w:val="subscript"/>
          <w:lang w:val="en-US"/>
        </w:rPr>
        <w:t>S</w:t>
      </w:r>
      <w:r w:rsidRPr="00A74037">
        <w:rPr>
          <w:sz w:val="28"/>
          <w:szCs w:val="28"/>
        </w:rPr>
        <w:t xml:space="preserve"> – множество дискретных входных сигналов,</w:t>
      </w:r>
    </w:p>
    <w:p w:rsidR="00E46211" w:rsidRPr="00A74037" w:rsidRDefault="00E46211" w:rsidP="00E46211">
      <w:pPr>
        <w:spacing w:line="480" w:lineRule="auto"/>
        <w:ind w:firstLine="357"/>
        <w:jc w:val="both"/>
        <w:rPr>
          <w:sz w:val="28"/>
          <w:szCs w:val="28"/>
        </w:rPr>
      </w:pPr>
      <w:r w:rsidRPr="00A74037">
        <w:rPr>
          <w:sz w:val="28"/>
          <w:szCs w:val="28"/>
          <w:lang w:val="en-US"/>
        </w:rPr>
        <w:t>Y</w:t>
      </w:r>
      <w:r w:rsidRPr="00A74037">
        <w:rPr>
          <w:sz w:val="28"/>
          <w:szCs w:val="28"/>
          <w:vertAlign w:val="subscript"/>
          <w:lang w:val="en-US"/>
        </w:rPr>
        <w:t>S</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дискретных выходных сигналов,</w:t>
      </w:r>
    </w:p>
    <w:p w:rsidR="00E46211" w:rsidRPr="00A74037" w:rsidRDefault="00E46211" w:rsidP="00E46211">
      <w:pPr>
        <w:spacing w:line="480" w:lineRule="auto"/>
        <w:ind w:firstLine="357"/>
        <w:jc w:val="both"/>
        <w:rPr>
          <w:sz w:val="28"/>
          <w:szCs w:val="28"/>
        </w:rPr>
      </w:pPr>
      <w:r w:rsidRPr="00A74037">
        <w:rPr>
          <w:sz w:val="28"/>
          <w:szCs w:val="28"/>
          <w:lang w:val="en-US"/>
        </w:rPr>
        <w:t>Q</w:t>
      </w:r>
      <w:r w:rsidRPr="00A74037">
        <w:rPr>
          <w:sz w:val="28"/>
          <w:szCs w:val="28"/>
          <w:vertAlign w:val="subscript"/>
          <w:lang w:val="en-US"/>
        </w:rPr>
        <w:t>S</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дискретных внутренних состояний устройства,</w:t>
      </w:r>
    </w:p>
    <w:p w:rsidR="00E46211" w:rsidRPr="00A74037" w:rsidRDefault="00E46211" w:rsidP="00E46211">
      <w:pPr>
        <w:spacing w:line="480" w:lineRule="auto"/>
        <w:ind w:firstLine="357"/>
        <w:jc w:val="both"/>
        <w:rPr>
          <w:sz w:val="28"/>
          <w:szCs w:val="28"/>
        </w:rPr>
      </w:pPr>
      <w:r w:rsidRPr="00A74037">
        <w:rPr>
          <w:sz w:val="28"/>
          <w:szCs w:val="28"/>
          <w:lang w:val="en-US"/>
        </w:rPr>
        <w:t>f</w:t>
      </w:r>
      <w:r w:rsidRPr="00A74037">
        <w:rPr>
          <w:sz w:val="28"/>
          <w:szCs w:val="28"/>
        </w:rPr>
        <w:t xml:space="preserve"> – </w:t>
      </w:r>
      <w:proofErr w:type="gramStart"/>
      <w:r w:rsidRPr="00A74037">
        <w:rPr>
          <w:sz w:val="28"/>
          <w:szCs w:val="28"/>
        </w:rPr>
        <w:t>выходная</w:t>
      </w:r>
      <w:proofErr w:type="gramEnd"/>
      <w:r w:rsidRPr="00A74037">
        <w:rPr>
          <w:sz w:val="28"/>
          <w:szCs w:val="28"/>
        </w:rPr>
        <w:t xml:space="preserve"> функция,</w:t>
      </w:r>
    </w:p>
    <w:p w:rsidR="00E46211" w:rsidRPr="00A74037" w:rsidRDefault="00E46211" w:rsidP="00E46211">
      <w:pPr>
        <w:spacing w:line="480" w:lineRule="auto"/>
        <w:ind w:firstLine="357"/>
        <w:jc w:val="both"/>
        <w:rPr>
          <w:sz w:val="28"/>
          <w:szCs w:val="28"/>
        </w:rPr>
      </w:pPr>
      <w:r w:rsidRPr="00A74037">
        <w:rPr>
          <w:sz w:val="28"/>
          <w:szCs w:val="28"/>
          <w:lang w:val="en-US"/>
        </w:rPr>
        <w:t>g</w:t>
      </w:r>
      <w:r w:rsidRPr="00A74037">
        <w:rPr>
          <w:sz w:val="28"/>
          <w:szCs w:val="28"/>
        </w:rPr>
        <w:t xml:space="preserve"> – </w:t>
      </w:r>
      <w:proofErr w:type="gramStart"/>
      <w:r w:rsidRPr="00A74037">
        <w:rPr>
          <w:sz w:val="28"/>
          <w:szCs w:val="28"/>
        </w:rPr>
        <w:t>функция</w:t>
      </w:r>
      <w:proofErr w:type="gramEnd"/>
      <w:r w:rsidRPr="00A74037">
        <w:rPr>
          <w:sz w:val="28"/>
          <w:szCs w:val="28"/>
        </w:rPr>
        <w:t xml:space="preserve"> переходов</w:t>
      </w:r>
    </w:p>
    <w:p w:rsidR="00E46211" w:rsidRPr="00A74037" w:rsidRDefault="00E46211" w:rsidP="00E46211">
      <w:pPr>
        <w:spacing w:line="480" w:lineRule="auto"/>
        <w:ind w:firstLine="357"/>
        <w:jc w:val="both"/>
        <w:rPr>
          <w:sz w:val="28"/>
          <w:szCs w:val="28"/>
        </w:rPr>
      </w:pPr>
      <w:r w:rsidRPr="00A74037">
        <w:rPr>
          <w:sz w:val="28"/>
          <w:szCs w:val="28"/>
        </w:rPr>
        <w:t xml:space="preserve">Множества </w:t>
      </w:r>
      <w:r w:rsidRPr="00A74037">
        <w:rPr>
          <w:sz w:val="28"/>
          <w:szCs w:val="28"/>
          <w:lang w:val="en-US"/>
        </w:rPr>
        <w:t>X</w:t>
      </w:r>
      <w:r w:rsidRPr="00A74037">
        <w:rPr>
          <w:sz w:val="28"/>
          <w:szCs w:val="28"/>
          <w:vertAlign w:val="subscript"/>
          <w:lang w:val="en-US"/>
        </w:rPr>
        <w:t>S</w:t>
      </w:r>
      <w:r w:rsidRPr="00A74037">
        <w:rPr>
          <w:sz w:val="28"/>
          <w:szCs w:val="28"/>
        </w:rPr>
        <w:t xml:space="preserve">, </w:t>
      </w:r>
      <w:r w:rsidRPr="00A74037">
        <w:rPr>
          <w:sz w:val="28"/>
          <w:szCs w:val="28"/>
          <w:lang w:val="en-US"/>
        </w:rPr>
        <w:t>Y</w:t>
      </w:r>
      <w:r w:rsidRPr="00A74037">
        <w:rPr>
          <w:sz w:val="28"/>
          <w:szCs w:val="28"/>
          <w:vertAlign w:val="subscript"/>
          <w:lang w:val="en-US"/>
        </w:rPr>
        <w:t>S</w:t>
      </w:r>
      <w:r w:rsidRPr="00A74037">
        <w:rPr>
          <w:sz w:val="28"/>
          <w:szCs w:val="28"/>
        </w:rPr>
        <w:t xml:space="preserve"> и </w:t>
      </w:r>
      <w:r w:rsidRPr="00A74037">
        <w:rPr>
          <w:sz w:val="28"/>
          <w:szCs w:val="28"/>
          <w:lang w:val="en-US"/>
        </w:rPr>
        <w:t>Q</w:t>
      </w:r>
      <w:r w:rsidRPr="00A74037">
        <w:rPr>
          <w:sz w:val="28"/>
          <w:szCs w:val="28"/>
          <w:vertAlign w:val="subscript"/>
          <w:lang w:val="en-US"/>
        </w:rPr>
        <w:t>S</w:t>
      </w:r>
      <w:r w:rsidRPr="00A74037">
        <w:rPr>
          <w:sz w:val="28"/>
          <w:szCs w:val="28"/>
        </w:rPr>
        <w:t xml:space="preserve"> связаны со структурой устройства, а функции </w:t>
      </w:r>
      <w:r w:rsidRPr="00A74037">
        <w:rPr>
          <w:sz w:val="28"/>
          <w:szCs w:val="28"/>
          <w:lang w:val="en-US"/>
        </w:rPr>
        <w:t>f</w:t>
      </w:r>
      <w:r w:rsidRPr="00A74037">
        <w:rPr>
          <w:sz w:val="28"/>
          <w:szCs w:val="28"/>
        </w:rPr>
        <w:t xml:space="preserve"> и </w:t>
      </w:r>
      <w:r w:rsidRPr="00A74037">
        <w:rPr>
          <w:sz w:val="28"/>
          <w:szCs w:val="28"/>
          <w:lang w:val="en-US"/>
        </w:rPr>
        <w:t>g</w:t>
      </w:r>
      <w:r w:rsidRPr="00A74037">
        <w:rPr>
          <w:sz w:val="28"/>
          <w:szCs w:val="28"/>
        </w:rPr>
        <w:t xml:space="preserve"> описывают алгоритм его функционирования. В общем случае, функционирование дискретного устройства можно описать следующим образом:</w:t>
      </w:r>
      <w:r w:rsidRPr="00A74037">
        <w:rPr>
          <w:position w:val="-10"/>
          <w:sz w:val="28"/>
          <w:szCs w:val="28"/>
        </w:rPr>
        <w:object w:dxaOrig="180" w:dyaOrig="340">
          <v:shape id="_x0000_i1026" type="#_x0000_t75" style="width:9pt;height:17.25pt" o:ole="">
            <v:imagedata r:id="rId7" o:title=""/>
          </v:shape>
          <o:OLEObject Type="Embed" ProgID="Equation.3" ShapeID="_x0000_i1026" DrawAspect="Content" ObjectID="_1306676986" r:id="rId8"/>
        </w:object>
      </w:r>
    </w:p>
    <w:p w:rsidR="00E46211" w:rsidRPr="00A74037" w:rsidRDefault="00E46211" w:rsidP="00E46211">
      <w:pPr>
        <w:spacing w:line="480" w:lineRule="auto"/>
        <w:ind w:firstLine="357"/>
        <w:jc w:val="center"/>
        <w:rPr>
          <w:sz w:val="28"/>
          <w:szCs w:val="28"/>
        </w:rPr>
      </w:pPr>
      <w:r w:rsidRPr="00A74037">
        <w:rPr>
          <w:position w:val="-10"/>
          <w:sz w:val="28"/>
          <w:szCs w:val="28"/>
        </w:rPr>
        <w:object w:dxaOrig="2120" w:dyaOrig="340">
          <v:shape id="_x0000_i1027" type="#_x0000_t75" style="width:105.75pt;height:17.25pt" o:ole="">
            <v:imagedata r:id="rId9" o:title=""/>
          </v:shape>
          <o:OLEObject Type="Embed" ProgID="Equation.3" ShapeID="_x0000_i1027" DrawAspect="Content" ObjectID="_1306676987" r:id="rId10"/>
        </w:object>
      </w:r>
      <w:r w:rsidRPr="00A74037">
        <w:rPr>
          <w:sz w:val="28"/>
          <w:szCs w:val="28"/>
        </w:rPr>
        <w:tab/>
        <w:t>(2.2)</w:t>
      </w:r>
    </w:p>
    <w:p w:rsidR="00E46211" w:rsidRPr="00A74037" w:rsidRDefault="00E46211" w:rsidP="00E46211">
      <w:pPr>
        <w:spacing w:line="480" w:lineRule="auto"/>
        <w:ind w:firstLine="357"/>
        <w:jc w:val="center"/>
        <w:rPr>
          <w:sz w:val="28"/>
          <w:szCs w:val="28"/>
        </w:rPr>
      </w:pPr>
      <w:r w:rsidRPr="00A74037">
        <w:rPr>
          <w:position w:val="-10"/>
          <w:sz w:val="28"/>
          <w:szCs w:val="28"/>
        </w:rPr>
        <w:object w:dxaOrig="2160" w:dyaOrig="340">
          <v:shape id="_x0000_i1028" type="#_x0000_t75" style="width:108pt;height:17.25pt" o:ole="">
            <v:imagedata r:id="rId11" o:title=""/>
          </v:shape>
          <o:OLEObject Type="Embed" ProgID="Equation.3" ShapeID="_x0000_i1028" DrawAspect="Content" ObjectID="_1306676988" r:id="rId12"/>
        </w:object>
      </w:r>
      <w:r w:rsidRPr="00A74037">
        <w:rPr>
          <w:sz w:val="28"/>
          <w:szCs w:val="28"/>
        </w:rPr>
        <w:t xml:space="preserve">      (2.3)</w:t>
      </w:r>
    </w:p>
    <w:p w:rsidR="00E46211" w:rsidRPr="00A74037" w:rsidRDefault="00E46211" w:rsidP="00E46211">
      <w:pPr>
        <w:spacing w:line="480" w:lineRule="auto"/>
        <w:ind w:firstLine="357"/>
        <w:jc w:val="both"/>
        <w:rPr>
          <w:sz w:val="28"/>
          <w:szCs w:val="28"/>
        </w:rPr>
      </w:pPr>
      <w:r w:rsidRPr="00A74037">
        <w:rPr>
          <w:sz w:val="28"/>
          <w:szCs w:val="28"/>
        </w:rPr>
        <w:t xml:space="preserve">Где </w:t>
      </w:r>
      <w:r w:rsidRPr="00A74037">
        <w:rPr>
          <w:position w:val="-12"/>
          <w:sz w:val="28"/>
          <w:szCs w:val="28"/>
        </w:rPr>
        <w:object w:dxaOrig="2320" w:dyaOrig="360">
          <v:shape id="_x0000_i1029" type="#_x0000_t75" style="width:116.25pt;height:18pt" o:ole="">
            <v:imagedata r:id="rId13" o:title=""/>
          </v:shape>
          <o:OLEObject Type="Embed" ProgID="Equation.3" ShapeID="_x0000_i1029" DrawAspect="Content" ObjectID="_1306676989" r:id="rId14"/>
        </w:object>
      </w:r>
      <w:r w:rsidRPr="00A74037">
        <w:rPr>
          <w:sz w:val="28"/>
          <w:szCs w:val="28"/>
        </w:rPr>
        <w:t xml:space="preserve">- упорядоченная последовательность дискретных моментов времени, </w:t>
      </w:r>
      <w:r w:rsidRPr="00A74037">
        <w:rPr>
          <w:position w:val="-12"/>
          <w:sz w:val="28"/>
          <w:szCs w:val="28"/>
        </w:rPr>
        <w:object w:dxaOrig="980" w:dyaOrig="360">
          <v:shape id="_x0000_i1030" type="#_x0000_t75" style="width:48.75pt;height:18pt" o:ole="">
            <v:imagedata r:id="rId15" o:title=""/>
          </v:shape>
          <o:OLEObject Type="Embed" ProgID="Equation.3" ShapeID="_x0000_i1030" DrawAspect="Content" ObjectID="_1306676990" r:id="rId16"/>
        </w:object>
      </w:r>
      <w:r w:rsidRPr="00A74037">
        <w:rPr>
          <w:sz w:val="28"/>
          <w:szCs w:val="28"/>
        </w:rPr>
        <w:t xml:space="preserve">- значение выходного сигнала в момент времени </w:t>
      </w:r>
      <w:proofErr w:type="spellStart"/>
      <w:r w:rsidRPr="00A74037">
        <w:rPr>
          <w:sz w:val="28"/>
          <w:szCs w:val="28"/>
          <w:lang w:val="en-US"/>
        </w:rPr>
        <w:t>t</w:t>
      </w:r>
      <w:r w:rsidRPr="00A74037">
        <w:rPr>
          <w:sz w:val="28"/>
          <w:szCs w:val="28"/>
          <w:vertAlign w:val="subscript"/>
          <w:lang w:val="en-US"/>
        </w:rPr>
        <w:t>i</w:t>
      </w:r>
      <w:proofErr w:type="spellEnd"/>
      <w:r w:rsidRPr="00A74037">
        <w:rPr>
          <w:sz w:val="28"/>
          <w:szCs w:val="28"/>
        </w:rPr>
        <w:t xml:space="preserve">, </w:t>
      </w:r>
      <w:r w:rsidRPr="00A74037">
        <w:rPr>
          <w:position w:val="-12"/>
          <w:sz w:val="28"/>
          <w:szCs w:val="28"/>
        </w:rPr>
        <w:object w:dxaOrig="1060" w:dyaOrig="360">
          <v:shape id="_x0000_i1031" type="#_x0000_t75" style="width:53.25pt;height:18pt" o:ole="">
            <v:imagedata r:id="rId17" o:title=""/>
          </v:shape>
          <o:OLEObject Type="Embed" ProgID="Equation.3" ShapeID="_x0000_i1031" DrawAspect="Content" ObjectID="_1306676991" r:id="rId18"/>
        </w:object>
      </w:r>
      <w:r w:rsidRPr="00A74037">
        <w:rPr>
          <w:sz w:val="28"/>
          <w:szCs w:val="28"/>
        </w:rPr>
        <w:t xml:space="preserve">- значение входного сигнала в момент времени </w:t>
      </w:r>
      <w:proofErr w:type="spellStart"/>
      <w:r w:rsidRPr="00A74037">
        <w:rPr>
          <w:sz w:val="28"/>
          <w:szCs w:val="28"/>
          <w:lang w:val="en-US"/>
        </w:rPr>
        <w:t>t</w:t>
      </w:r>
      <w:r w:rsidRPr="00A74037">
        <w:rPr>
          <w:sz w:val="28"/>
          <w:szCs w:val="28"/>
          <w:vertAlign w:val="subscript"/>
          <w:lang w:val="en-US"/>
        </w:rPr>
        <w:t>i</w:t>
      </w:r>
      <w:proofErr w:type="spellEnd"/>
      <w:r w:rsidRPr="00A74037">
        <w:rPr>
          <w:sz w:val="28"/>
          <w:szCs w:val="28"/>
        </w:rPr>
        <w:t xml:space="preserve">, а </w:t>
      </w:r>
      <w:r w:rsidRPr="00A74037">
        <w:rPr>
          <w:position w:val="-12"/>
          <w:sz w:val="28"/>
          <w:szCs w:val="28"/>
        </w:rPr>
        <w:object w:dxaOrig="1020" w:dyaOrig="360">
          <v:shape id="_x0000_i1032" type="#_x0000_t75" style="width:51pt;height:18pt" o:ole="">
            <v:imagedata r:id="rId19" o:title=""/>
          </v:shape>
          <o:OLEObject Type="Embed" ProgID="Equation.3" ShapeID="_x0000_i1032" DrawAspect="Content" ObjectID="_1306676992" r:id="rId20"/>
        </w:object>
      </w:r>
      <w:r w:rsidRPr="00A74037">
        <w:rPr>
          <w:sz w:val="28"/>
          <w:szCs w:val="28"/>
        </w:rPr>
        <w:t xml:space="preserve">- состояние дискретного устройства в момент времени </w:t>
      </w:r>
      <w:proofErr w:type="spellStart"/>
      <w:r w:rsidRPr="00A74037">
        <w:rPr>
          <w:sz w:val="28"/>
          <w:szCs w:val="28"/>
          <w:lang w:val="en-US"/>
        </w:rPr>
        <w:t>t</w:t>
      </w:r>
      <w:r w:rsidRPr="00A74037">
        <w:rPr>
          <w:sz w:val="28"/>
          <w:szCs w:val="28"/>
          <w:vertAlign w:val="subscript"/>
          <w:lang w:val="en-US"/>
        </w:rPr>
        <w:t>i</w:t>
      </w:r>
      <w:proofErr w:type="spellEnd"/>
      <w:r w:rsidRPr="00A74037">
        <w:rPr>
          <w:sz w:val="28"/>
          <w:szCs w:val="28"/>
          <w:vertAlign w:val="subscript"/>
        </w:rPr>
        <w:t>.</w:t>
      </w:r>
    </w:p>
    <w:p w:rsidR="00E46211" w:rsidRPr="00A74037" w:rsidRDefault="00E46211" w:rsidP="00E46211">
      <w:pPr>
        <w:spacing w:line="480" w:lineRule="auto"/>
        <w:ind w:firstLine="357"/>
        <w:jc w:val="both"/>
        <w:rPr>
          <w:sz w:val="28"/>
          <w:szCs w:val="28"/>
        </w:rPr>
      </w:pPr>
      <w:r w:rsidRPr="00A74037">
        <w:rPr>
          <w:sz w:val="28"/>
          <w:szCs w:val="28"/>
        </w:rPr>
        <w:t>Под сложным дискретным устройством будем понимать устройство, обладающее хотя бы один из таких свойств:</w:t>
      </w:r>
    </w:p>
    <w:p w:rsidR="00E46211" w:rsidRPr="00A74037" w:rsidRDefault="00E46211" w:rsidP="00E46211">
      <w:pPr>
        <w:numPr>
          <w:ilvl w:val="0"/>
          <w:numId w:val="2"/>
        </w:numPr>
        <w:spacing w:line="480" w:lineRule="auto"/>
        <w:jc w:val="both"/>
        <w:rPr>
          <w:sz w:val="28"/>
          <w:szCs w:val="28"/>
        </w:rPr>
      </w:pPr>
      <w:r w:rsidRPr="00A74037">
        <w:rPr>
          <w:sz w:val="28"/>
          <w:szCs w:val="28"/>
        </w:rPr>
        <w:t>Большое количество состояний</w:t>
      </w:r>
    </w:p>
    <w:p w:rsidR="00E46211" w:rsidRPr="00A74037" w:rsidRDefault="00E46211" w:rsidP="00E46211">
      <w:pPr>
        <w:numPr>
          <w:ilvl w:val="0"/>
          <w:numId w:val="2"/>
        </w:numPr>
        <w:spacing w:line="480" w:lineRule="auto"/>
        <w:jc w:val="both"/>
        <w:rPr>
          <w:sz w:val="28"/>
          <w:szCs w:val="28"/>
        </w:rPr>
      </w:pPr>
      <w:r w:rsidRPr="00A74037">
        <w:rPr>
          <w:sz w:val="28"/>
          <w:szCs w:val="28"/>
        </w:rPr>
        <w:t>Сложный алгоритм функционирования</w:t>
      </w:r>
    </w:p>
    <w:p w:rsidR="00E46211" w:rsidRPr="00A74037" w:rsidRDefault="00E46211" w:rsidP="00E46211">
      <w:pPr>
        <w:numPr>
          <w:ilvl w:val="0"/>
          <w:numId w:val="2"/>
        </w:numPr>
        <w:spacing w:line="480" w:lineRule="auto"/>
        <w:jc w:val="both"/>
        <w:rPr>
          <w:sz w:val="28"/>
          <w:szCs w:val="28"/>
        </w:rPr>
      </w:pPr>
      <w:r w:rsidRPr="00A74037">
        <w:rPr>
          <w:sz w:val="28"/>
          <w:szCs w:val="28"/>
        </w:rPr>
        <w:t>Наличие случайных факторов влияющих на функционирование устройства</w:t>
      </w:r>
    </w:p>
    <w:p w:rsidR="00E46211" w:rsidRPr="00A74037" w:rsidRDefault="00E46211" w:rsidP="00E46211">
      <w:pPr>
        <w:spacing w:line="480" w:lineRule="auto"/>
        <w:ind w:firstLine="357"/>
        <w:jc w:val="both"/>
        <w:rPr>
          <w:sz w:val="28"/>
          <w:szCs w:val="28"/>
        </w:rPr>
      </w:pPr>
      <w:r w:rsidRPr="00A74037">
        <w:rPr>
          <w:sz w:val="28"/>
          <w:szCs w:val="28"/>
        </w:rPr>
        <w:lastRenderedPageBreak/>
        <w:t xml:space="preserve">Нетрудно видеть, что описанное устройство можно воспринимать как сложную систему. В дальнейшем, при употреблении термина «система» будет подразумевать «дискретное устройство». </w:t>
      </w:r>
    </w:p>
    <w:p w:rsidR="00E46211" w:rsidRPr="00A74037" w:rsidRDefault="00E46211" w:rsidP="00E46211">
      <w:pPr>
        <w:spacing w:line="480" w:lineRule="auto"/>
        <w:ind w:firstLine="357"/>
        <w:jc w:val="both"/>
        <w:rPr>
          <w:sz w:val="28"/>
          <w:szCs w:val="28"/>
        </w:rPr>
      </w:pPr>
      <w:r w:rsidRPr="00A74037">
        <w:rPr>
          <w:sz w:val="28"/>
          <w:szCs w:val="28"/>
        </w:rPr>
        <w:t>Основным способом изучения сложных систем является моделирование. Рассмотрим основные виды моделей и способы моделирования.</w:t>
      </w:r>
    </w:p>
    <w:p w:rsidR="00E46211" w:rsidRPr="00A74037" w:rsidRDefault="00E46211" w:rsidP="00E46211">
      <w:pPr>
        <w:pStyle w:val="Heading2"/>
        <w:spacing w:line="480" w:lineRule="auto"/>
        <w:rPr>
          <w:rFonts w:ascii="Times New Roman" w:hAnsi="Times New Roman" w:cs="Times New Roman"/>
        </w:rPr>
      </w:pPr>
      <w:bookmarkStart w:id="1" w:name="_Toc105168113"/>
      <w:r w:rsidRPr="00A74037">
        <w:rPr>
          <w:rFonts w:ascii="Times New Roman" w:hAnsi="Times New Roman" w:cs="Times New Roman"/>
        </w:rPr>
        <w:t>Классификация моделей</w:t>
      </w:r>
      <w:bookmarkEnd w:id="1"/>
      <w:r w:rsidR="00880951">
        <w:rPr>
          <w:rFonts w:ascii="Times New Roman" w:hAnsi="Times New Roman" w:cs="Times New Roman"/>
        </w:rPr>
        <w:t xml:space="preserve"> формализации</w:t>
      </w:r>
    </w:p>
    <w:p w:rsidR="00E46211" w:rsidRPr="00A74037" w:rsidRDefault="00E46211" w:rsidP="00E46211">
      <w:pPr>
        <w:spacing w:line="480" w:lineRule="auto"/>
        <w:ind w:firstLine="357"/>
        <w:jc w:val="both"/>
        <w:rPr>
          <w:sz w:val="28"/>
          <w:szCs w:val="28"/>
        </w:rPr>
      </w:pPr>
      <w:r w:rsidRPr="00A74037">
        <w:rPr>
          <w:sz w:val="28"/>
          <w:szCs w:val="28"/>
        </w:rPr>
        <w:t>По степени абстрагирования от оригинала выделяют два больших класса моделей – физические и математические (абстрактные).</w:t>
      </w:r>
    </w:p>
    <w:p w:rsidR="00E46211" w:rsidRPr="00A74037" w:rsidRDefault="00E46211" w:rsidP="00E46211">
      <w:pPr>
        <w:pStyle w:val="Heading3"/>
        <w:spacing w:line="480" w:lineRule="auto"/>
        <w:rPr>
          <w:rFonts w:ascii="Times New Roman" w:hAnsi="Times New Roman" w:cs="Times New Roman"/>
          <w:sz w:val="28"/>
          <w:szCs w:val="28"/>
        </w:rPr>
      </w:pPr>
      <w:bookmarkStart w:id="2" w:name="_Toc105168114"/>
      <w:r w:rsidRPr="00A74037">
        <w:rPr>
          <w:rFonts w:ascii="Times New Roman" w:hAnsi="Times New Roman" w:cs="Times New Roman"/>
          <w:sz w:val="28"/>
          <w:szCs w:val="28"/>
        </w:rPr>
        <w:t>Физические модели</w:t>
      </w:r>
      <w:bookmarkEnd w:id="2"/>
    </w:p>
    <w:p w:rsidR="00E46211" w:rsidRPr="00A74037" w:rsidRDefault="00E46211" w:rsidP="00E46211">
      <w:pPr>
        <w:spacing w:line="480" w:lineRule="auto"/>
        <w:ind w:firstLine="357"/>
        <w:jc w:val="both"/>
        <w:rPr>
          <w:sz w:val="28"/>
          <w:szCs w:val="28"/>
        </w:rPr>
      </w:pPr>
      <w:r w:rsidRPr="00A74037">
        <w:rPr>
          <w:sz w:val="28"/>
          <w:szCs w:val="28"/>
        </w:rPr>
        <w:t>Физической моделью обычно называют систему, эквивалентную или подобную оригиналу, но возможно имеющую другую физическую природу.</w:t>
      </w:r>
    </w:p>
    <w:tbl>
      <w:tblPr>
        <w:tblStyle w:val="TableGrid"/>
        <w:tblW w:w="0" w:type="auto"/>
        <w:tblLook w:val="01E0"/>
      </w:tblPr>
      <w:tblGrid>
        <w:gridCol w:w="2088"/>
        <w:gridCol w:w="7483"/>
      </w:tblGrid>
      <w:tr w:rsidR="00E46211" w:rsidRPr="00A74037" w:rsidTr="00106B32">
        <w:tc>
          <w:tcPr>
            <w:tcW w:w="2088" w:type="dxa"/>
          </w:tcPr>
          <w:p w:rsidR="00E46211" w:rsidRPr="00A74037" w:rsidRDefault="00E46211" w:rsidP="00106B32">
            <w:pPr>
              <w:rPr>
                <w:i/>
                <w:sz w:val="28"/>
                <w:szCs w:val="28"/>
              </w:rPr>
            </w:pPr>
            <w:r w:rsidRPr="00A74037">
              <w:rPr>
                <w:i/>
                <w:sz w:val="28"/>
                <w:szCs w:val="28"/>
              </w:rPr>
              <w:t>Вид модели</w:t>
            </w:r>
          </w:p>
        </w:tc>
        <w:tc>
          <w:tcPr>
            <w:tcW w:w="7483" w:type="dxa"/>
          </w:tcPr>
          <w:p w:rsidR="00E46211" w:rsidRPr="00A74037" w:rsidRDefault="00E46211" w:rsidP="00106B32">
            <w:pPr>
              <w:rPr>
                <w:i/>
                <w:sz w:val="28"/>
                <w:szCs w:val="28"/>
              </w:rPr>
            </w:pPr>
            <w:r w:rsidRPr="00A74037">
              <w:rPr>
                <w:i/>
                <w:sz w:val="28"/>
                <w:szCs w:val="28"/>
              </w:rPr>
              <w:t>Описание</w:t>
            </w:r>
          </w:p>
        </w:tc>
      </w:tr>
      <w:tr w:rsidR="00E46211" w:rsidRPr="00A74037" w:rsidTr="00106B32">
        <w:tc>
          <w:tcPr>
            <w:tcW w:w="2088" w:type="dxa"/>
          </w:tcPr>
          <w:p w:rsidR="00E46211" w:rsidRPr="00A74037" w:rsidRDefault="00E46211" w:rsidP="00106B32">
            <w:pPr>
              <w:rPr>
                <w:sz w:val="28"/>
                <w:szCs w:val="28"/>
              </w:rPr>
            </w:pPr>
            <w:r w:rsidRPr="00A74037">
              <w:rPr>
                <w:sz w:val="28"/>
                <w:szCs w:val="28"/>
              </w:rPr>
              <w:t>Натуральные</w:t>
            </w:r>
          </w:p>
        </w:tc>
        <w:tc>
          <w:tcPr>
            <w:tcW w:w="7483" w:type="dxa"/>
          </w:tcPr>
          <w:p w:rsidR="00E46211" w:rsidRPr="00A74037" w:rsidRDefault="00E46211" w:rsidP="00106B32">
            <w:pPr>
              <w:spacing w:line="360" w:lineRule="auto"/>
              <w:jc w:val="both"/>
              <w:rPr>
                <w:sz w:val="28"/>
                <w:szCs w:val="28"/>
              </w:rPr>
            </w:pPr>
            <w:r w:rsidRPr="00A74037">
              <w:rPr>
                <w:sz w:val="28"/>
                <w:szCs w:val="28"/>
              </w:rPr>
              <w:t>Это реальные исследуемые системы (макеты, опытные образцы). Имеют полную адекватность (соответствия) с системой оригиналом, но дороги.</w:t>
            </w:r>
          </w:p>
        </w:tc>
      </w:tr>
      <w:tr w:rsidR="00E46211" w:rsidRPr="00A74037" w:rsidTr="00106B32">
        <w:tc>
          <w:tcPr>
            <w:tcW w:w="2088" w:type="dxa"/>
          </w:tcPr>
          <w:p w:rsidR="00E46211" w:rsidRPr="00A74037" w:rsidRDefault="00E46211" w:rsidP="00106B32">
            <w:pPr>
              <w:rPr>
                <w:sz w:val="28"/>
                <w:szCs w:val="28"/>
              </w:rPr>
            </w:pPr>
            <w:r w:rsidRPr="00A74037">
              <w:rPr>
                <w:sz w:val="28"/>
                <w:szCs w:val="28"/>
              </w:rPr>
              <w:t>Масштабная</w:t>
            </w:r>
          </w:p>
        </w:tc>
        <w:tc>
          <w:tcPr>
            <w:tcW w:w="7483" w:type="dxa"/>
          </w:tcPr>
          <w:p w:rsidR="00E46211" w:rsidRPr="00A74037" w:rsidRDefault="00E46211" w:rsidP="00106B32">
            <w:pPr>
              <w:spacing w:line="360" w:lineRule="auto"/>
              <w:jc w:val="both"/>
              <w:rPr>
                <w:sz w:val="28"/>
                <w:szCs w:val="28"/>
              </w:rPr>
            </w:pPr>
            <w:r w:rsidRPr="00A74037">
              <w:rPr>
                <w:sz w:val="28"/>
                <w:szCs w:val="28"/>
              </w:rPr>
              <w:t xml:space="preserve">Это система той же физической природы, что и оригинал, но отличается от него масштабами. Методологической основой масштабного моделирования является теория подобия. При проектировании </w:t>
            </w:r>
            <w:proofErr w:type="gramStart"/>
            <w:r w:rsidRPr="00A74037">
              <w:rPr>
                <w:sz w:val="28"/>
                <w:szCs w:val="28"/>
              </w:rPr>
              <w:t>ВС</w:t>
            </w:r>
            <w:proofErr w:type="gramEnd"/>
            <w:r w:rsidRPr="00A74037">
              <w:rPr>
                <w:sz w:val="28"/>
                <w:szCs w:val="28"/>
              </w:rPr>
              <w:t xml:space="preserve"> масштабные модели могут использоваться для анализа вариантов компоновочных решений.</w:t>
            </w:r>
          </w:p>
        </w:tc>
      </w:tr>
      <w:tr w:rsidR="00E46211" w:rsidRPr="00A74037" w:rsidTr="00106B32">
        <w:tc>
          <w:tcPr>
            <w:tcW w:w="2088" w:type="dxa"/>
          </w:tcPr>
          <w:p w:rsidR="00E46211" w:rsidRPr="00A74037" w:rsidRDefault="00E46211" w:rsidP="00106B32">
            <w:pPr>
              <w:rPr>
                <w:sz w:val="28"/>
                <w:szCs w:val="28"/>
              </w:rPr>
            </w:pPr>
            <w:r w:rsidRPr="00A74037">
              <w:rPr>
                <w:sz w:val="28"/>
                <w:szCs w:val="28"/>
              </w:rPr>
              <w:t>Аналоговая</w:t>
            </w:r>
          </w:p>
        </w:tc>
        <w:tc>
          <w:tcPr>
            <w:tcW w:w="7483" w:type="dxa"/>
          </w:tcPr>
          <w:p w:rsidR="00E46211" w:rsidRPr="00A74037" w:rsidRDefault="00E46211" w:rsidP="00106B32">
            <w:pPr>
              <w:spacing w:line="360" w:lineRule="auto"/>
              <w:jc w:val="both"/>
              <w:rPr>
                <w:sz w:val="28"/>
                <w:szCs w:val="28"/>
              </w:rPr>
            </w:pPr>
            <w:r w:rsidRPr="00A74037">
              <w:rPr>
                <w:sz w:val="28"/>
                <w:szCs w:val="28"/>
              </w:rPr>
              <w:t xml:space="preserve">Это система, имеющая физическую природу, отличающуюся от оригинала, но сходные с оригиналом процессы функционирования. Для создания аналоговой модели требуется наличие математического описания </w:t>
            </w:r>
            <w:r w:rsidRPr="00A74037">
              <w:rPr>
                <w:sz w:val="28"/>
                <w:szCs w:val="28"/>
              </w:rPr>
              <w:lastRenderedPageBreak/>
              <w:t xml:space="preserve">изучаемой системы. В качестве аналоговых моделей используются механические, гидравлические, пневматические и электрические системы. Аналоговое моделирование использует при исследовании средства </w:t>
            </w:r>
            <w:proofErr w:type="gramStart"/>
            <w:r w:rsidRPr="00A74037">
              <w:rPr>
                <w:sz w:val="28"/>
                <w:szCs w:val="28"/>
              </w:rPr>
              <w:t>ВТ</w:t>
            </w:r>
            <w:proofErr w:type="gramEnd"/>
            <w:r w:rsidRPr="00A74037">
              <w:rPr>
                <w:sz w:val="28"/>
                <w:szCs w:val="28"/>
              </w:rPr>
              <w:t xml:space="preserve"> на уровне логических элементов и электрических цепей, а так же на системном уровне, когда функционирование системы описывается, например, дифференциальными или алгебраическими уравнениями.</w:t>
            </w:r>
          </w:p>
        </w:tc>
      </w:tr>
    </w:tbl>
    <w:p w:rsidR="00E46211" w:rsidRPr="007E080D" w:rsidRDefault="00E46211" w:rsidP="00E46211">
      <w:pPr>
        <w:jc w:val="center"/>
        <w:rPr>
          <w:rFonts w:ascii="Arial" w:hAnsi="Arial" w:cs="Arial"/>
        </w:rPr>
      </w:pPr>
      <w:r w:rsidRPr="00A74037">
        <w:rPr>
          <w:sz w:val="28"/>
          <w:szCs w:val="28"/>
        </w:rPr>
        <w:lastRenderedPageBreak/>
        <w:t>Табл.2.1 Виды физических моделей</w:t>
      </w:r>
    </w:p>
    <w:p w:rsidR="00E46211" w:rsidRPr="00A74037" w:rsidRDefault="00E46211" w:rsidP="00E46211">
      <w:pPr>
        <w:pStyle w:val="Heading3"/>
        <w:spacing w:line="480" w:lineRule="auto"/>
        <w:rPr>
          <w:rFonts w:ascii="Times New Roman" w:hAnsi="Times New Roman" w:cs="Times New Roman"/>
          <w:sz w:val="28"/>
          <w:szCs w:val="28"/>
        </w:rPr>
      </w:pPr>
      <w:bookmarkStart w:id="3" w:name="_Toc105168115"/>
      <w:r w:rsidRPr="00A74037">
        <w:rPr>
          <w:rFonts w:ascii="Times New Roman" w:hAnsi="Times New Roman" w:cs="Times New Roman"/>
          <w:sz w:val="28"/>
          <w:szCs w:val="28"/>
        </w:rPr>
        <w:t>Математические модели</w:t>
      </w:r>
      <w:bookmarkEnd w:id="3"/>
    </w:p>
    <w:p w:rsidR="00E46211" w:rsidRPr="00A74037" w:rsidRDefault="00E46211" w:rsidP="00E46211">
      <w:pPr>
        <w:spacing w:line="480" w:lineRule="auto"/>
        <w:ind w:firstLine="357"/>
        <w:jc w:val="both"/>
        <w:rPr>
          <w:sz w:val="28"/>
          <w:szCs w:val="28"/>
        </w:rPr>
      </w:pPr>
      <w:r w:rsidRPr="00A74037">
        <w:rPr>
          <w:sz w:val="28"/>
          <w:szCs w:val="28"/>
        </w:rPr>
        <w:t>Математические модели представляют собой формализованное представление системы с помощью абстрактного языка, с помощью математических соотношений, отражающих процесс функционирования системы. Для составления математических моделей можно использовать любые математические средства — алгебраическое, дифференциальное, интегральное исчисления, теорию множеств, теорию алгоритмов и т.д.</w:t>
      </w:r>
    </w:p>
    <w:tbl>
      <w:tblPr>
        <w:tblStyle w:val="TableGrid"/>
        <w:tblW w:w="0" w:type="auto"/>
        <w:tblLook w:val="01E0"/>
      </w:tblPr>
      <w:tblGrid>
        <w:gridCol w:w="2402"/>
        <w:gridCol w:w="7169"/>
      </w:tblGrid>
      <w:tr w:rsidR="00E46211" w:rsidRPr="00A74037" w:rsidTr="00106B32">
        <w:tc>
          <w:tcPr>
            <w:tcW w:w="2249" w:type="dxa"/>
          </w:tcPr>
          <w:p w:rsidR="00E46211" w:rsidRPr="00A74037" w:rsidRDefault="00E46211" w:rsidP="00106B32">
            <w:pPr>
              <w:rPr>
                <w:i/>
                <w:sz w:val="28"/>
                <w:szCs w:val="28"/>
              </w:rPr>
            </w:pPr>
            <w:r w:rsidRPr="00A74037">
              <w:rPr>
                <w:i/>
                <w:sz w:val="28"/>
                <w:szCs w:val="28"/>
              </w:rPr>
              <w:t>Вид модели</w:t>
            </w:r>
          </w:p>
        </w:tc>
        <w:tc>
          <w:tcPr>
            <w:tcW w:w="7322" w:type="dxa"/>
          </w:tcPr>
          <w:p w:rsidR="00E46211" w:rsidRPr="00A74037" w:rsidRDefault="00E46211" w:rsidP="00106B32">
            <w:pPr>
              <w:rPr>
                <w:i/>
                <w:sz w:val="28"/>
                <w:szCs w:val="28"/>
              </w:rPr>
            </w:pPr>
            <w:r w:rsidRPr="00A74037">
              <w:rPr>
                <w:i/>
                <w:sz w:val="28"/>
                <w:szCs w:val="28"/>
              </w:rPr>
              <w:t>Описание</w:t>
            </w:r>
          </w:p>
        </w:tc>
      </w:tr>
      <w:tr w:rsidR="00E46211" w:rsidRPr="00A74037" w:rsidTr="00106B32">
        <w:tc>
          <w:tcPr>
            <w:tcW w:w="2249" w:type="dxa"/>
          </w:tcPr>
          <w:p w:rsidR="00E46211" w:rsidRPr="00A74037" w:rsidRDefault="00E46211" w:rsidP="00106B32">
            <w:pPr>
              <w:rPr>
                <w:sz w:val="28"/>
                <w:szCs w:val="28"/>
              </w:rPr>
            </w:pPr>
            <w:r w:rsidRPr="00A74037">
              <w:rPr>
                <w:sz w:val="28"/>
                <w:szCs w:val="28"/>
              </w:rPr>
              <w:t>Аналитическая</w:t>
            </w:r>
          </w:p>
        </w:tc>
        <w:tc>
          <w:tcPr>
            <w:tcW w:w="7322" w:type="dxa"/>
          </w:tcPr>
          <w:p w:rsidR="00E46211" w:rsidRPr="00A74037" w:rsidRDefault="00E46211" w:rsidP="00106B32">
            <w:pPr>
              <w:spacing w:line="360" w:lineRule="auto"/>
              <w:jc w:val="both"/>
              <w:rPr>
                <w:sz w:val="28"/>
                <w:szCs w:val="28"/>
              </w:rPr>
            </w:pPr>
            <w:r w:rsidRPr="00A74037">
              <w:rPr>
                <w:sz w:val="28"/>
                <w:szCs w:val="28"/>
              </w:rPr>
              <w:t xml:space="preserve">Аналитической моделью называется такое формализованное описание системы, которое позволяет получить зависимость вектора выходных параметров </w:t>
            </w:r>
            <w:proofErr w:type="gramStart"/>
            <w:r w:rsidRPr="00A74037">
              <w:rPr>
                <w:sz w:val="28"/>
                <w:szCs w:val="28"/>
              </w:rPr>
              <w:t>от</w:t>
            </w:r>
            <w:proofErr w:type="gramEnd"/>
            <w:r w:rsidRPr="00A74037">
              <w:rPr>
                <w:sz w:val="28"/>
                <w:szCs w:val="28"/>
              </w:rPr>
              <w:t xml:space="preserve"> входных - в явном виде, используя известный математический аппарат.</w:t>
            </w:r>
          </w:p>
        </w:tc>
      </w:tr>
      <w:tr w:rsidR="00E46211" w:rsidRPr="00A74037" w:rsidTr="00106B32">
        <w:tc>
          <w:tcPr>
            <w:tcW w:w="2249" w:type="dxa"/>
          </w:tcPr>
          <w:p w:rsidR="00E46211" w:rsidRPr="00A74037" w:rsidRDefault="00E46211" w:rsidP="00106B32">
            <w:pPr>
              <w:rPr>
                <w:sz w:val="28"/>
                <w:szCs w:val="28"/>
              </w:rPr>
            </w:pPr>
            <w:r w:rsidRPr="00A74037">
              <w:rPr>
                <w:sz w:val="28"/>
                <w:szCs w:val="28"/>
              </w:rPr>
              <w:t>Имитационная</w:t>
            </w:r>
          </w:p>
        </w:tc>
        <w:tc>
          <w:tcPr>
            <w:tcW w:w="7322" w:type="dxa"/>
          </w:tcPr>
          <w:p w:rsidR="00E46211" w:rsidRPr="00A74037" w:rsidRDefault="00E46211" w:rsidP="00106B32">
            <w:pPr>
              <w:spacing w:line="360" w:lineRule="auto"/>
              <w:jc w:val="both"/>
              <w:rPr>
                <w:sz w:val="28"/>
                <w:szCs w:val="28"/>
              </w:rPr>
            </w:pPr>
            <w:r w:rsidRPr="00A74037">
              <w:rPr>
                <w:sz w:val="28"/>
                <w:szCs w:val="28"/>
              </w:rPr>
              <w:t xml:space="preserve">Это совокупность описания системы и внешних воздействий, алгоритмов функционирования системы или правил изменения состояния системы под влиянием внешних и внутренних возмущений. Эти алгоритмы и правила не дают возможности использования имеющихся </w:t>
            </w:r>
            <w:r w:rsidRPr="00A74037">
              <w:rPr>
                <w:sz w:val="28"/>
                <w:szCs w:val="28"/>
              </w:rPr>
              <w:lastRenderedPageBreak/>
              <w:t>математических методов аналитического и численного решения, но позволяют имитировать процесс функционирования системы и производить вычисления интересующих характеристик. Имитационные модели могут быть созданы для гораздо более широкого класса объектов и процессов, чем аналитические и численные.</w:t>
            </w:r>
          </w:p>
        </w:tc>
      </w:tr>
      <w:tr w:rsidR="00E46211" w:rsidRPr="00A74037" w:rsidTr="00106B32">
        <w:tc>
          <w:tcPr>
            <w:tcW w:w="2249" w:type="dxa"/>
          </w:tcPr>
          <w:p w:rsidR="00E46211" w:rsidRPr="00A74037" w:rsidRDefault="00E46211" w:rsidP="00106B32">
            <w:pPr>
              <w:rPr>
                <w:sz w:val="28"/>
                <w:szCs w:val="28"/>
              </w:rPr>
            </w:pPr>
            <w:r w:rsidRPr="00A74037">
              <w:rPr>
                <w:sz w:val="28"/>
                <w:szCs w:val="28"/>
              </w:rPr>
              <w:lastRenderedPageBreak/>
              <w:t>Комбинированная</w:t>
            </w:r>
          </w:p>
        </w:tc>
        <w:tc>
          <w:tcPr>
            <w:tcW w:w="7322" w:type="dxa"/>
          </w:tcPr>
          <w:p w:rsidR="00E46211" w:rsidRPr="00A74037" w:rsidRDefault="00E46211" w:rsidP="00106B32">
            <w:pPr>
              <w:spacing w:line="360" w:lineRule="auto"/>
              <w:jc w:val="both"/>
              <w:rPr>
                <w:sz w:val="28"/>
                <w:szCs w:val="28"/>
              </w:rPr>
            </w:pPr>
            <w:r w:rsidRPr="00A74037">
              <w:rPr>
                <w:sz w:val="28"/>
                <w:szCs w:val="28"/>
              </w:rPr>
              <w:t xml:space="preserve">Часть системы формализуется в виде аналитических зависимостей, а часть в виде имитационной модели. Применяется в случае если часть системы можно формализовать аналитически. </w:t>
            </w:r>
          </w:p>
        </w:tc>
      </w:tr>
    </w:tbl>
    <w:p w:rsidR="00E46211" w:rsidRPr="00A74037" w:rsidRDefault="00E46211" w:rsidP="00E46211">
      <w:pPr>
        <w:jc w:val="center"/>
        <w:rPr>
          <w:sz w:val="28"/>
          <w:szCs w:val="28"/>
        </w:rPr>
      </w:pPr>
      <w:r w:rsidRPr="00A74037">
        <w:rPr>
          <w:sz w:val="28"/>
          <w:szCs w:val="28"/>
        </w:rPr>
        <w:t>Табл.2.2 Виды математических моделей</w:t>
      </w:r>
    </w:p>
    <w:p w:rsidR="00E46211" w:rsidRPr="007E080D" w:rsidRDefault="00E46211" w:rsidP="00E46211">
      <w:pPr>
        <w:rPr>
          <w:rFonts w:ascii="Arial" w:hAnsi="Arial" w:cs="Arial"/>
        </w:rPr>
      </w:pPr>
    </w:p>
    <w:p w:rsidR="00E46211" w:rsidRPr="00A74037" w:rsidRDefault="00E46211" w:rsidP="00E46211">
      <w:pPr>
        <w:spacing w:line="480" w:lineRule="auto"/>
        <w:ind w:firstLine="357"/>
        <w:jc w:val="both"/>
        <w:rPr>
          <w:sz w:val="28"/>
          <w:szCs w:val="28"/>
        </w:rPr>
      </w:pPr>
      <w:r w:rsidRPr="00A74037">
        <w:rPr>
          <w:sz w:val="28"/>
          <w:szCs w:val="28"/>
        </w:rPr>
        <w:t>Для исследования сложных дискретных устрой</w:t>
      </w:r>
      <w:proofErr w:type="gramStart"/>
      <w:r w:rsidRPr="00A74037">
        <w:rPr>
          <w:sz w:val="28"/>
          <w:szCs w:val="28"/>
        </w:rPr>
        <w:t>ств пр</w:t>
      </w:r>
      <w:proofErr w:type="gramEnd"/>
      <w:r w:rsidRPr="00A74037">
        <w:rPr>
          <w:sz w:val="28"/>
          <w:szCs w:val="28"/>
        </w:rPr>
        <w:t>едлагается использовать математические модели, поскольку с их разработка существенно дешевле физических и позволяет решать гораздо более широкий спектр задач.</w:t>
      </w:r>
    </w:p>
    <w:p w:rsidR="00E46211" w:rsidRPr="00A74037" w:rsidRDefault="00E46211" w:rsidP="00E46211">
      <w:pPr>
        <w:spacing w:line="480" w:lineRule="auto"/>
        <w:ind w:firstLine="357"/>
        <w:jc w:val="both"/>
        <w:rPr>
          <w:sz w:val="28"/>
          <w:szCs w:val="28"/>
        </w:rPr>
      </w:pPr>
      <w:r w:rsidRPr="00A74037">
        <w:rPr>
          <w:sz w:val="28"/>
          <w:szCs w:val="28"/>
        </w:rPr>
        <w:t xml:space="preserve">Среди математических моделей решено сделать выбор в пользу имитационных моделей, поскольку они позволяют моделировать сложные системы, для которых очень сложно (или даже невозможно) получить аналитическое решение. </w:t>
      </w:r>
    </w:p>
    <w:p w:rsidR="00E46211" w:rsidRPr="00A74037" w:rsidRDefault="00E46211" w:rsidP="00D2798E">
      <w:pPr>
        <w:spacing w:line="360" w:lineRule="auto"/>
        <w:ind w:firstLine="357"/>
        <w:jc w:val="both"/>
        <w:rPr>
          <w:sz w:val="28"/>
          <w:szCs w:val="28"/>
        </w:rPr>
      </w:pPr>
      <w:r w:rsidRPr="00A74037">
        <w:rPr>
          <w:sz w:val="28"/>
          <w:szCs w:val="28"/>
        </w:rPr>
        <w:t>Для проведения моделирования необходимо формализовать устройство. Это можно сделать, используя одну из существующих типовых математических схем.</w:t>
      </w:r>
    </w:p>
    <w:tbl>
      <w:tblPr>
        <w:tblStyle w:val="TableGrid"/>
        <w:tblW w:w="0" w:type="auto"/>
        <w:tblLook w:val="01E0"/>
      </w:tblPr>
      <w:tblGrid>
        <w:gridCol w:w="2738"/>
        <w:gridCol w:w="6833"/>
      </w:tblGrid>
      <w:tr w:rsidR="00E46211" w:rsidRPr="00A74037" w:rsidTr="00106B32">
        <w:tc>
          <w:tcPr>
            <w:tcW w:w="2088" w:type="dxa"/>
          </w:tcPr>
          <w:p w:rsidR="00E46211" w:rsidRPr="00A74037" w:rsidRDefault="00E46211" w:rsidP="00D2798E">
            <w:pPr>
              <w:spacing w:line="360" w:lineRule="auto"/>
              <w:rPr>
                <w:i/>
                <w:sz w:val="28"/>
                <w:szCs w:val="28"/>
              </w:rPr>
            </w:pPr>
            <w:r w:rsidRPr="00A74037">
              <w:rPr>
                <w:i/>
                <w:sz w:val="28"/>
                <w:szCs w:val="28"/>
              </w:rPr>
              <w:t>Тип</w:t>
            </w:r>
          </w:p>
        </w:tc>
        <w:tc>
          <w:tcPr>
            <w:tcW w:w="7483" w:type="dxa"/>
          </w:tcPr>
          <w:p w:rsidR="00E46211" w:rsidRPr="00A74037" w:rsidRDefault="00E46211" w:rsidP="00D2798E">
            <w:pPr>
              <w:spacing w:line="360" w:lineRule="auto"/>
              <w:rPr>
                <w:i/>
                <w:sz w:val="28"/>
                <w:szCs w:val="28"/>
              </w:rPr>
            </w:pPr>
            <w:r w:rsidRPr="00A74037">
              <w:rPr>
                <w:i/>
                <w:sz w:val="28"/>
                <w:szCs w:val="28"/>
              </w:rPr>
              <w:t>Описание</w:t>
            </w:r>
          </w:p>
        </w:tc>
      </w:tr>
      <w:tr w:rsidR="00E46211" w:rsidRPr="00A74037" w:rsidTr="00106B32">
        <w:tc>
          <w:tcPr>
            <w:tcW w:w="2088" w:type="dxa"/>
          </w:tcPr>
          <w:p w:rsidR="00E46211" w:rsidRPr="00A74037" w:rsidRDefault="00E46211" w:rsidP="00D2798E">
            <w:pPr>
              <w:spacing w:line="360" w:lineRule="auto"/>
              <w:rPr>
                <w:sz w:val="28"/>
                <w:szCs w:val="28"/>
              </w:rPr>
            </w:pPr>
            <w:r w:rsidRPr="00A74037">
              <w:rPr>
                <w:sz w:val="28"/>
                <w:szCs w:val="28"/>
                <w:lang w:val="en-US"/>
              </w:rPr>
              <w:t>D-</w:t>
            </w:r>
            <w:r w:rsidRPr="00A74037">
              <w:rPr>
                <w:sz w:val="28"/>
                <w:szCs w:val="28"/>
              </w:rPr>
              <w:t>схемы (непрерывно-детерминированные)</w:t>
            </w:r>
          </w:p>
        </w:tc>
        <w:tc>
          <w:tcPr>
            <w:tcW w:w="7483" w:type="dxa"/>
          </w:tcPr>
          <w:p w:rsidR="00E46211" w:rsidRPr="00A74037" w:rsidRDefault="00E46211" w:rsidP="00D2798E">
            <w:pPr>
              <w:spacing w:line="360" w:lineRule="auto"/>
              <w:jc w:val="both"/>
              <w:rPr>
                <w:sz w:val="28"/>
                <w:szCs w:val="28"/>
              </w:rPr>
            </w:pPr>
            <w:r w:rsidRPr="00A74037">
              <w:rPr>
                <w:sz w:val="28"/>
                <w:szCs w:val="28"/>
              </w:rPr>
              <w:t>Используются дифференциальные уравнения. Не подходит для дискретных систем.</w:t>
            </w:r>
          </w:p>
        </w:tc>
      </w:tr>
      <w:tr w:rsidR="00E46211" w:rsidRPr="00A74037" w:rsidTr="00106B32">
        <w:tc>
          <w:tcPr>
            <w:tcW w:w="2088" w:type="dxa"/>
          </w:tcPr>
          <w:p w:rsidR="00E46211" w:rsidRPr="00A74037" w:rsidRDefault="00E46211" w:rsidP="00D2798E">
            <w:pPr>
              <w:spacing w:line="360" w:lineRule="auto"/>
              <w:rPr>
                <w:sz w:val="28"/>
                <w:szCs w:val="28"/>
              </w:rPr>
            </w:pPr>
            <w:r w:rsidRPr="00A74037">
              <w:rPr>
                <w:sz w:val="28"/>
                <w:szCs w:val="28"/>
                <w:lang w:val="en-US"/>
              </w:rPr>
              <w:t>F-</w:t>
            </w:r>
            <w:r w:rsidRPr="00A74037">
              <w:rPr>
                <w:sz w:val="28"/>
                <w:szCs w:val="28"/>
              </w:rPr>
              <w:t xml:space="preserve">схемы (конечные </w:t>
            </w:r>
            <w:r w:rsidRPr="00A74037">
              <w:rPr>
                <w:sz w:val="28"/>
                <w:szCs w:val="28"/>
              </w:rPr>
              <w:lastRenderedPageBreak/>
              <w:t>автоматы)</w:t>
            </w:r>
          </w:p>
        </w:tc>
        <w:tc>
          <w:tcPr>
            <w:tcW w:w="7483" w:type="dxa"/>
          </w:tcPr>
          <w:p w:rsidR="00E46211" w:rsidRPr="00A74037" w:rsidRDefault="00E46211" w:rsidP="00D2798E">
            <w:pPr>
              <w:spacing w:line="360" w:lineRule="auto"/>
              <w:jc w:val="both"/>
              <w:rPr>
                <w:sz w:val="28"/>
                <w:szCs w:val="28"/>
              </w:rPr>
            </w:pPr>
            <w:r w:rsidRPr="00A74037">
              <w:rPr>
                <w:sz w:val="28"/>
                <w:szCs w:val="28"/>
              </w:rPr>
              <w:lastRenderedPageBreak/>
              <w:t xml:space="preserve">Конечный автомат имеет множество внутренних </w:t>
            </w:r>
            <w:r w:rsidRPr="00A74037">
              <w:rPr>
                <w:sz w:val="28"/>
                <w:szCs w:val="28"/>
              </w:rPr>
              <w:lastRenderedPageBreak/>
              <w:t xml:space="preserve">состояний и входных сигналов, являющихся конечными множествами. </w:t>
            </w:r>
          </w:p>
          <w:p w:rsidR="00E46211" w:rsidRPr="00A74037" w:rsidRDefault="00E46211" w:rsidP="00D2798E">
            <w:pPr>
              <w:spacing w:line="360" w:lineRule="auto"/>
              <w:jc w:val="both"/>
              <w:rPr>
                <w:sz w:val="28"/>
                <w:szCs w:val="28"/>
              </w:rPr>
            </w:pPr>
            <w:r w:rsidRPr="00A74037">
              <w:rPr>
                <w:sz w:val="28"/>
                <w:szCs w:val="28"/>
              </w:rPr>
              <w:t>С их помощью описываются узлы и элементы ЭВМ, устройства контроля, регулирования и управления, системы временной и пространственной коммутации в технике обмена информацией. Широта применения F-схем не означает их универсальность. Этот подход непригоден для описания процессов принятия решений, процессов в динамических системах с наличием переходных процессов и стохастических элементов.</w:t>
            </w:r>
          </w:p>
        </w:tc>
      </w:tr>
      <w:tr w:rsidR="00E46211" w:rsidRPr="00A74037" w:rsidTr="00106B32">
        <w:tc>
          <w:tcPr>
            <w:tcW w:w="2088" w:type="dxa"/>
          </w:tcPr>
          <w:p w:rsidR="00E46211" w:rsidRPr="00A74037" w:rsidRDefault="00E46211" w:rsidP="00D2798E">
            <w:pPr>
              <w:spacing w:line="360" w:lineRule="auto"/>
              <w:rPr>
                <w:sz w:val="28"/>
                <w:szCs w:val="28"/>
              </w:rPr>
            </w:pPr>
            <w:r w:rsidRPr="00A74037">
              <w:rPr>
                <w:sz w:val="28"/>
                <w:szCs w:val="28"/>
                <w:lang w:val="en-US"/>
              </w:rPr>
              <w:lastRenderedPageBreak/>
              <w:t>P-</w:t>
            </w:r>
            <w:r w:rsidRPr="00A74037">
              <w:rPr>
                <w:sz w:val="28"/>
                <w:szCs w:val="28"/>
              </w:rPr>
              <w:t>схемы (вероятностные автоматы)</w:t>
            </w:r>
          </w:p>
        </w:tc>
        <w:tc>
          <w:tcPr>
            <w:tcW w:w="7483" w:type="dxa"/>
          </w:tcPr>
          <w:p w:rsidR="00E46211" w:rsidRPr="00A74037" w:rsidRDefault="00E46211" w:rsidP="00D2798E">
            <w:pPr>
              <w:spacing w:line="360" w:lineRule="auto"/>
              <w:jc w:val="both"/>
              <w:rPr>
                <w:sz w:val="28"/>
                <w:szCs w:val="28"/>
              </w:rPr>
            </w:pPr>
            <w:r w:rsidRPr="00A74037">
              <w:rPr>
                <w:sz w:val="28"/>
                <w:szCs w:val="28"/>
              </w:rPr>
              <w:t>Устройство (система), автоматически изменяющее свое состояние в зависимости от последовательности предыдущих состояний и случайных входных сигналов. Вероятностный автомат используют при моделировании сложных процессов.</w:t>
            </w:r>
          </w:p>
        </w:tc>
      </w:tr>
      <w:tr w:rsidR="00E46211" w:rsidRPr="00A74037" w:rsidTr="00106B32">
        <w:tc>
          <w:tcPr>
            <w:tcW w:w="2088" w:type="dxa"/>
          </w:tcPr>
          <w:p w:rsidR="00E46211" w:rsidRPr="00A74037" w:rsidRDefault="00E46211" w:rsidP="00D2798E">
            <w:pPr>
              <w:spacing w:line="360" w:lineRule="auto"/>
              <w:rPr>
                <w:sz w:val="28"/>
                <w:szCs w:val="28"/>
              </w:rPr>
            </w:pPr>
            <w:r w:rsidRPr="00A74037">
              <w:rPr>
                <w:sz w:val="28"/>
                <w:szCs w:val="28"/>
                <w:lang w:val="en-US"/>
              </w:rPr>
              <w:t>Q</w:t>
            </w:r>
            <w:r w:rsidRPr="00A74037">
              <w:rPr>
                <w:sz w:val="28"/>
                <w:szCs w:val="28"/>
              </w:rPr>
              <w:t>-схемы (системы массового обслуживания)</w:t>
            </w:r>
          </w:p>
        </w:tc>
        <w:tc>
          <w:tcPr>
            <w:tcW w:w="7483" w:type="dxa"/>
          </w:tcPr>
          <w:p w:rsidR="00E46211" w:rsidRPr="00A74037" w:rsidRDefault="00E46211" w:rsidP="00D2798E">
            <w:pPr>
              <w:spacing w:line="360" w:lineRule="auto"/>
              <w:jc w:val="both"/>
              <w:rPr>
                <w:sz w:val="28"/>
                <w:szCs w:val="28"/>
              </w:rPr>
            </w:pPr>
            <w:r w:rsidRPr="00A74037">
              <w:rPr>
                <w:sz w:val="28"/>
                <w:szCs w:val="28"/>
              </w:rPr>
              <w:t xml:space="preserve">Динамическая система, предназначенная для эффективного обслуживания случайного потока заявок при ограниченных ресурсах системы. </w:t>
            </w:r>
          </w:p>
        </w:tc>
      </w:tr>
      <w:tr w:rsidR="00E46211" w:rsidRPr="00A74037" w:rsidTr="00106B32">
        <w:tc>
          <w:tcPr>
            <w:tcW w:w="2088" w:type="dxa"/>
          </w:tcPr>
          <w:p w:rsidR="00E46211" w:rsidRPr="00A74037" w:rsidRDefault="00E46211" w:rsidP="00D2798E">
            <w:pPr>
              <w:spacing w:line="360" w:lineRule="auto"/>
              <w:rPr>
                <w:sz w:val="28"/>
                <w:szCs w:val="28"/>
              </w:rPr>
            </w:pPr>
            <w:r w:rsidRPr="00A74037">
              <w:rPr>
                <w:sz w:val="28"/>
                <w:szCs w:val="28"/>
              </w:rPr>
              <w:t>А-схемы</w:t>
            </w:r>
          </w:p>
        </w:tc>
        <w:tc>
          <w:tcPr>
            <w:tcW w:w="7483" w:type="dxa"/>
          </w:tcPr>
          <w:p w:rsidR="00E46211" w:rsidRPr="00A74037" w:rsidRDefault="00E46211" w:rsidP="00D2798E">
            <w:pPr>
              <w:spacing w:line="360" w:lineRule="auto"/>
              <w:jc w:val="both"/>
              <w:rPr>
                <w:sz w:val="28"/>
                <w:szCs w:val="28"/>
              </w:rPr>
            </w:pPr>
            <w:proofErr w:type="spellStart"/>
            <w:proofErr w:type="gramStart"/>
            <w:r w:rsidRPr="00A74037">
              <w:rPr>
                <w:sz w:val="28"/>
                <w:szCs w:val="28"/>
              </w:rPr>
              <w:t>A</w:t>
            </w:r>
            <w:proofErr w:type="gramEnd"/>
            <w:r w:rsidRPr="00A74037">
              <w:rPr>
                <w:sz w:val="28"/>
                <w:szCs w:val="28"/>
              </w:rPr>
              <w:t>грегативные</w:t>
            </w:r>
            <w:proofErr w:type="spellEnd"/>
            <w:r w:rsidRPr="00A74037">
              <w:rPr>
                <w:sz w:val="28"/>
                <w:szCs w:val="28"/>
              </w:rPr>
              <w:t xml:space="preserve"> модели (системы) позволяют описать широкий круг объектов исследования с отображением системного характера этих объектов. Именно при </w:t>
            </w:r>
            <w:proofErr w:type="spellStart"/>
            <w:r w:rsidRPr="00A74037">
              <w:rPr>
                <w:sz w:val="28"/>
                <w:szCs w:val="28"/>
              </w:rPr>
              <w:t>агрегативном</w:t>
            </w:r>
            <w:proofErr w:type="spellEnd"/>
            <w:r w:rsidRPr="00A74037">
              <w:rPr>
                <w:sz w:val="28"/>
                <w:szCs w:val="28"/>
              </w:rPr>
              <w:t xml:space="preserve"> описании сложный объект расчленяется на конечное число частей (подсистем), сохраняя при этом связи, обеспечивая взаимодействие частей.</w:t>
            </w:r>
          </w:p>
        </w:tc>
      </w:tr>
    </w:tbl>
    <w:p w:rsidR="00E46211" w:rsidRPr="00A74037" w:rsidRDefault="00E46211" w:rsidP="00D2798E">
      <w:pPr>
        <w:spacing w:line="360" w:lineRule="auto"/>
        <w:ind w:firstLine="357"/>
        <w:jc w:val="center"/>
        <w:rPr>
          <w:sz w:val="28"/>
          <w:szCs w:val="28"/>
        </w:rPr>
      </w:pPr>
      <w:r w:rsidRPr="00A74037">
        <w:rPr>
          <w:sz w:val="28"/>
          <w:szCs w:val="28"/>
        </w:rPr>
        <w:t>Табл.2.3</w:t>
      </w:r>
    </w:p>
    <w:p w:rsidR="00E20913" w:rsidRDefault="00E46211" w:rsidP="00D2798E">
      <w:pPr>
        <w:spacing w:line="360" w:lineRule="auto"/>
        <w:ind w:firstLine="993"/>
        <w:jc w:val="both"/>
        <w:rPr>
          <w:sz w:val="28"/>
          <w:szCs w:val="28"/>
        </w:rPr>
      </w:pPr>
      <w:r w:rsidRPr="00A74037">
        <w:rPr>
          <w:sz w:val="28"/>
          <w:szCs w:val="28"/>
        </w:rPr>
        <w:t xml:space="preserve">Сложность </w:t>
      </w:r>
      <w:r w:rsidR="00306409">
        <w:rPr>
          <w:sz w:val="28"/>
          <w:szCs w:val="28"/>
        </w:rPr>
        <w:t>дискретной</w:t>
      </w:r>
      <w:r w:rsidRPr="00A74037">
        <w:rPr>
          <w:sz w:val="28"/>
          <w:szCs w:val="28"/>
        </w:rPr>
        <w:t xml:space="preserve"> </w:t>
      </w:r>
      <w:r w:rsidR="00306409">
        <w:rPr>
          <w:sz w:val="28"/>
          <w:szCs w:val="28"/>
        </w:rPr>
        <w:t>системы</w:t>
      </w:r>
      <w:r w:rsidRPr="00A74037">
        <w:rPr>
          <w:sz w:val="28"/>
          <w:szCs w:val="28"/>
        </w:rPr>
        <w:t xml:space="preserve"> не позволяет сделать однозначный выбор в пользу той или иной математической схемы для построения модели.</w:t>
      </w:r>
      <w:r w:rsidR="00FD0F37">
        <w:rPr>
          <w:sz w:val="28"/>
          <w:szCs w:val="28"/>
        </w:rPr>
        <w:t xml:space="preserve"> </w:t>
      </w:r>
      <w:r w:rsidR="00FD0F37" w:rsidRPr="00A74037">
        <w:rPr>
          <w:sz w:val="28"/>
          <w:szCs w:val="28"/>
        </w:rPr>
        <w:t>Для различных дискретных устройств могут подойти различные схемы</w:t>
      </w:r>
      <w:r w:rsidR="00FD0F37">
        <w:rPr>
          <w:sz w:val="28"/>
          <w:szCs w:val="28"/>
        </w:rPr>
        <w:t>.</w:t>
      </w:r>
    </w:p>
    <w:p w:rsidR="00FD0F37" w:rsidRDefault="00FD0F37" w:rsidP="00D2798E">
      <w:pPr>
        <w:spacing w:line="360" w:lineRule="auto"/>
        <w:ind w:firstLine="993"/>
        <w:jc w:val="both"/>
        <w:rPr>
          <w:sz w:val="28"/>
          <w:szCs w:val="28"/>
        </w:rPr>
      </w:pPr>
      <w:r>
        <w:rPr>
          <w:sz w:val="28"/>
          <w:szCs w:val="28"/>
        </w:rPr>
        <w:lastRenderedPageBreak/>
        <w:t>В данной квалификационной работе в качестве схемы формализации системы рассматривается</w:t>
      </w:r>
      <w:r w:rsidR="00CD4EF8">
        <w:rPr>
          <w:sz w:val="28"/>
          <w:szCs w:val="28"/>
        </w:rPr>
        <w:t xml:space="preserve"> </w:t>
      </w:r>
      <w:r w:rsidR="00CD4EF8">
        <w:rPr>
          <w:sz w:val="28"/>
          <w:szCs w:val="28"/>
          <w:lang w:val="en-US"/>
        </w:rPr>
        <w:t>P</w:t>
      </w:r>
      <w:r w:rsidR="00CD4EF8" w:rsidRPr="00CD4EF8">
        <w:rPr>
          <w:sz w:val="28"/>
          <w:szCs w:val="28"/>
        </w:rPr>
        <w:t>-</w:t>
      </w:r>
      <w:r w:rsidR="00CD4EF8">
        <w:rPr>
          <w:sz w:val="28"/>
          <w:szCs w:val="28"/>
        </w:rPr>
        <w:t>схема (далее - вероятностный автомат). Перечислим основные достоинства вероятностных автоматов по сравнению с другими способами формализации моделей:</w:t>
      </w:r>
    </w:p>
    <w:p w:rsidR="00CD4EF8" w:rsidRPr="00585799" w:rsidRDefault="00CD4EF8" w:rsidP="00585799">
      <w:pPr>
        <w:pStyle w:val="ListParagraph"/>
        <w:numPr>
          <w:ilvl w:val="0"/>
          <w:numId w:val="4"/>
        </w:numPr>
        <w:spacing w:line="360" w:lineRule="auto"/>
        <w:jc w:val="both"/>
      </w:pPr>
      <w:r w:rsidRPr="00585799">
        <w:rPr>
          <w:sz w:val="28"/>
          <w:szCs w:val="28"/>
        </w:rPr>
        <w:t xml:space="preserve">Автоматы имеют хорошо определённую </w:t>
      </w:r>
      <w:r w:rsidR="00585799" w:rsidRPr="00585799">
        <w:rPr>
          <w:sz w:val="28"/>
          <w:szCs w:val="28"/>
        </w:rPr>
        <w:t>семантику, однозначно определяющую поведение этого автомата;</w:t>
      </w:r>
    </w:p>
    <w:p w:rsidR="00585799" w:rsidRPr="00585799" w:rsidRDefault="00585799" w:rsidP="00585799">
      <w:pPr>
        <w:pStyle w:val="ListParagraph"/>
        <w:numPr>
          <w:ilvl w:val="0"/>
          <w:numId w:val="4"/>
        </w:numPr>
        <w:spacing w:line="360" w:lineRule="auto"/>
        <w:jc w:val="both"/>
      </w:pPr>
      <w:r>
        <w:rPr>
          <w:sz w:val="28"/>
          <w:szCs w:val="28"/>
        </w:rPr>
        <w:t>Имеют наглядное графическое представление;</w:t>
      </w:r>
    </w:p>
    <w:p w:rsidR="00585799" w:rsidRPr="00AD7779" w:rsidRDefault="00585799" w:rsidP="00585799">
      <w:pPr>
        <w:pStyle w:val="ListParagraph"/>
        <w:numPr>
          <w:ilvl w:val="0"/>
          <w:numId w:val="4"/>
        </w:numPr>
        <w:spacing w:line="360" w:lineRule="auto"/>
        <w:jc w:val="both"/>
      </w:pPr>
      <w:r>
        <w:rPr>
          <w:sz w:val="28"/>
          <w:szCs w:val="28"/>
        </w:rPr>
        <w:t>Позволяют моделировать</w:t>
      </w:r>
      <w:r w:rsidR="00515106">
        <w:rPr>
          <w:sz w:val="28"/>
          <w:szCs w:val="28"/>
        </w:rPr>
        <w:t xml:space="preserve"> широкий класс сложных систем, имеющих стохастический характер</w:t>
      </w:r>
      <w:r w:rsidR="00AD7779">
        <w:rPr>
          <w:sz w:val="28"/>
          <w:szCs w:val="28"/>
        </w:rPr>
        <w:t>;</w:t>
      </w:r>
    </w:p>
    <w:p w:rsidR="00AD7779" w:rsidRPr="009230F0" w:rsidRDefault="00AD7779" w:rsidP="00585799">
      <w:pPr>
        <w:pStyle w:val="ListParagraph"/>
        <w:numPr>
          <w:ilvl w:val="0"/>
          <w:numId w:val="4"/>
        </w:numPr>
        <w:spacing w:line="360" w:lineRule="auto"/>
        <w:jc w:val="both"/>
      </w:pPr>
      <w:proofErr w:type="gramStart"/>
      <w:r>
        <w:rPr>
          <w:sz w:val="28"/>
          <w:szCs w:val="28"/>
        </w:rPr>
        <w:t>Устойчивы к незначительным изменениям моделируемой системы.</w:t>
      </w:r>
      <w:proofErr w:type="gramEnd"/>
    </w:p>
    <w:p w:rsidR="009230F0" w:rsidRDefault="009230F0" w:rsidP="009230F0">
      <w:pPr>
        <w:pStyle w:val="ListParagraph"/>
        <w:spacing w:line="360" w:lineRule="auto"/>
        <w:ind w:left="1713"/>
        <w:jc w:val="both"/>
        <w:rPr>
          <w:sz w:val="28"/>
          <w:szCs w:val="28"/>
        </w:rPr>
      </w:pPr>
    </w:p>
    <w:p w:rsidR="009230F0" w:rsidRDefault="009230F0" w:rsidP="009230F0">
      <w:pPr>
        <w:pStyle w:val="ListParagraph"/>
        <w:spacing w:line="360" w:lineRule="auto"/>
        <w:ind w:left="0" w:firstLine="993"/>
        <w:jc w:val="both"/>
        <w:rPr>
          <w:sz w:val="28"/>
          <w:szCs w:val="28"/>
        </w:rPr>
      </w:pPr>
      <w:r>
        <w:rPr>
          <w:sz w:val="28"/>
          <w:szCs w:val="28"/>
        </w:rPr>
        <w:t>Рассмотрим формализацию дискретной системы на примере технологического процесса.</w:t>
      </w:r>
    </w:p>
    <w:p w:rsidR="009230F0" w:rsidRPr="00CF2F18" w:rsidRDefault="009230F0" w:rsidP="009230F0">
      <w:pPr>
        <w:pStyle w:val="Heading3"/>
        <w:spacing w:line="360" w:lineRule="auto"/>
        <w:rPr>
          <w:rFonts w:ascii="Times New Roman" w:hAnsi="Times New Roman" w:cs="Times New Roman"/>
        </w:rPr>
      </w:pPr>
      <w:r>
        <w:t>Представление технологического процесса в виде вероятностного автомата.</w:t>
      </w:r>
    </w:p>
    <w:p w:rsidR="009230F0" w:rsidRDefault="009230F0" w:rsidP="009230F0">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9230F0" w:rsidRPr="00CF2F18" w:rsidRDefault="009230F0" w:rsidP="009230F0">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9230F0" w:rsidRPr="00CF2F18" w:rsidRDefault="009230F0" w:rsidP="009230F0">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 xml:space="preserve">Предварительное исследование технологического процесса позволяет проанализировать законы распределения факторов сквозной </w:t>
      </w:r>
      <w:r w:rsidRPr="00CF2F18">
        <w:rPr>
          <w:rFonts w:eastAsiaTheme="minorHAnsi"/>
          <w:sz w:val="28"/>
          <w:szCs w:val="28"/>
          <w:lang w:eastAsia="en-US"/>
        </w:rPr>
        <w:lastRenderedPageBreak/>
        <w:t>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9230F0" w:rsidRPr="00CF2F18" w:rsidRDefault="009230F0" w:rsidP="009230F0">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детерминированные конечные автоматы для описания влияния технологии на затраты.</w:t>
      </w:r>
    </w:p>
    <w:p w:rsidR="009230F0" w:rsidRPr="00CF2F18" w:rsidRDefault="009230F0" w:rsidP="009230F0">
      <w:pPr>
        <w:autoSpaceDE w:val="0"/>
        <w:autoSpaceDN w:val="0"/>
        <w:adjustRightInd w:val="0"/>
        <w:spacing w:line="360" w:lineRule="auto"/>
        <w:ind w:firstLine="993"/>
        <w:jc w:val="both"/>
        <w:rPr>
          <w:sz w:val="28"/>
          <w:szCs w:val="28"/>
        </w:rPr>
      </w:pPr>
      <w:r w:rsidRPr="00CF2F18">
        <w:rPr>
          <w:rFonts w:eastAsiaTheme="minorHAnsi"/>
          <w:sz w:val="28"/>
          <w:szCs w:val="28"/>
          <w:lang w:eastAsia="en-US"/>
        </w:rPr>
        <w:t>Поскольку реализация конкретной технологии не обеспечивает строгое получение конечных свойств определенного качества (т.е. не позволяет получить единственное сочетание алфавитов выходов), то необходимо для каждой технологической цепочки описать свой вероятностный автомат.</w:t>
      </w:r>
    </w:p>
    <w:p w:rsidR="009230F0" w:rsidRPr="00202A2F" w:rsidRDefault="009230F0" w:rsidP="009230F0">
      <w:pPr>
        <w:pStyle w:val="ListParagraph"/>
        <w:spacing w:line="360" w:lineRule="auto"/>
        <w:ind w:left="1713"/>
        <w:jc w:val="both"/>
      </w:pPr>
    </w:p>
    <w:p w:rsidR="00202A2F" w:rsidRDefault="00202A2F" w:rsidP="00202A2F">
      <w:pPr>
        <w:spacing w:line="360" w:lineRule="auto"/>
        <w:ind w:firstLine="993"/>
        <w:jc w:val="both"/>
        <w:rPr>
          <w:rFonts w:eastAsiaTheme="minorEastAsia"/>
          <w:sz w:val="28"/>
          <w:szCs w:val="28"/>
        </w:rPr>
      </w:pPr>
    </w:p>
    <w:p w:rsidR="00202A2F" w:rsidRDefault="00202A2F" w:rsidP="00202A2F">
      <w:pPr>
        <w:pStyle w:val="Heading2"/>
      </w:pPr>
      <w:r>
        <w:rPr>
          <w:rFonts w:eastAsiaTheme="minorEastAsia"/>
        </w:rPr>
        <w:t>Декомпозиция и методы декомпозиции сложных дискретных систем.</w:t>
      </w:r>
    </w:p>
    <w:p w:rsidR="00202A2F" w:rsidRPr="00696C8A" w:rsidRDefault="00202A2F" w:rsidP="00202A2F">
      <w:pPr>
        <w:spacing w:line="480" w:lineRule="auto"/>
        <w:ind w:firstLine="720"/>
        <w:jc w:val="both"/>
        <w:rPr>
          <w:sz w:val="28"/>
          <w:szCs w:val="28"/>
        </w:rPr>
      </w:pPr>
      <w:r w:rsidRPr="00696C8A">
        <w:rPr>
          <w:sz w:val="28"/>
          <w:szCs w:val="28"/>
        </w:rPr>
        <w:t>Моделирование больших систем представляет собой задачу большой размерности, поэтому  одним из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202A2F" w:rsidRPr="00696C8A" w:rsidRDefault="00202A2F" w:rsidP="00202A2F">
      <w:pPr>
        <w:shd w:val="clear" w:color="auto" w:fill="FFFFFF"/>
        <w:autoSpaceDE w:val="0"/>
        <w:autoSpaceDN w:val="0"/>
        <w:adjustRightInd w:val="0"/>
        <w:spacing w:line="480" w:lineRule="auto"/>
        <w:ind w:firstLine="720"/>
        <w:jc w:val="both"/>
        <w:rPr>
          <w:color w:val="000000"/>
          <w:sz w:val="28"/>
          <w:szCs w:val="28"/>
        </w:rPr>
      </w:pPr>
      <w:r w:rsidRPr="00696C8A">
        <w:rPr>
          <w:sz w:val="28"/>
          <w:szCs w:val="28"/>
        </w:rPr>
        <w:t xml:space="preserve">Известно, что методы декомпозиции делятся по методу формализации сложных дискретных устройств </w:t>
      </w:r>
      <w:proofErr w:type="gramStart"/>
      <w:r w:rsidRPr="00696C8A">
        <w:rPr>
          <w:sz w:val="28"/>
          <w:szCs w:val="28"/>
        </w:rPr>
        <w:t>на</w:t>
      </w:r>
      <w:proofErr w:type="gramEnd"/>
      <w:r w:rsidRPr="00696C8A">
        <w:rPr>
          <w:sz w:val="28"/>
          <w:szCs w:val="28"/>
        </w:rPr>
        <w:t xml:space="preserve"> структурные,  объектные и </w:t>
      </w:r>
      <w:r w:rsidRPr="00696C8A">
        <w:rPr>
          <w:sz w:val="28"/>
          <w:szCs w:val="28"/>
        </w:rPr>
        <w:lastRenderedPageBreak/>
        <w:t>алгоритмические. К структурным методам относятся последовательный, параллельный и последовательно-параллельный метод. Реализации методов декомпозиции различаются по математическому представлению исследуемой системы: в виде конечного автомата, графа или сети. При объектно-ориентированной декомпозиции система разбивается, в соответствии с формализацией ее элементов  различными типовыми математическими моделями. При алгоритмической декомпозиции происходит разбиение алгоритма функционирования сложного устройства на модули, где каждый модуль системы выполняет один из этапов общего процесса функционирования.</w:t>
      </w:r>
    </w:p>
    <w:p w:rsidR="00202A2F" w:rsidRPr="00696C8A" w:rsidRDefault="00202A2F" w:rsidP="00202A2F">
      <w:pPr>
        <w:shd w:val="clear" w:color="auto" w:fill="FFFFFF"/>
        <w:autoSpaceDE w:val="0"/>
        <w:autoSpaceDN w:val="0"/>
        <w:adjustRightInd w:val="0"/>
        <w:spacing w:line="480" w:lineRule="auto"/>
        <w:ind w:firstLine="720"/>
        <w:jc w:val="both"/>
        <w:rPr>
          <w:sz w:val="28"/>
          <w:szCs w:val="28"/>
        </w:rPr>
      </w:pPr>
      <w:r w:rsidRPr="00696C8A">
        <w:rPr>
          <w:color w:val="000000"/>
          <w:sz w:val="28"/>
          <w:szCs w:val="28"/>
        </w:rPr>
        <w:t xml:space="preserve">По точности решения все методы декомпозиции можно разделить </w:t>
      </w:r>
      <w:proofErr w:type="gramStart"/>
      <w:r w:rsidRPr="00696C8A">
        <w:rPr>
          <w:color w:val="000000"/>
          <w:sz w:val="28"/>
          <w:szCs w:val="28"/>
        </w:rPr>
        <w:t>на</w:t>
      </w:r>
      <w:proofErr w:type="gramEnd"/>
      <w:r w:rsidRPr="00696C8A">
        <w:rPr>
          <w:color w:val="000000"/>
          <w:sz w:val="28"/>
          <w:szCs w:val="28"/>
        </w:rPr>
        <w:t xml:space="preserve"> детерминированные и эвристические. Хотя детерминированные методы дают точные результаты, они весьма трудоемки по реализации. Эвристические методы позволяют находить одно локальное решение. Следует также выделить и </w:t>
      </w:r>
      <w:proofErr w:type="spellStart"/>
      <w:r w:rsidRPr="00696C8A">
        <w:rPr>
          <w:color w:val="000000"/>
          <w:sz w:val="28"/>
          <w:szCs w:val="28"/>
        </w:rPr>
        <w:t>рандомизированные</w:t>
      </w:r>
      <w:proofErr w:type="spellEnd"/>
      <w:r w:rsidRPr="00696C8A">
        <w:rPr>
          <w:color w:val="000000"/>
          <w:sz w:val="28"/>
          <w:szCs w:val="28"/>
        </w:rPr>
        <w:t xml:space="preserve"> алгоритмы, ориентированные на случайный поиск, что дает возможность находить серию локальных решений с приближенными результатами.</w:t>
      </w:r>
    </w:p>
    <w:p w:rsidR="00202A2F" w:rsidRPr="00696C8A" w:rsidRDefault="00202A2F" w:rsidP="00202A2F">
      <w:pPr>
        <w:shd w:val="clear" w:color="auto" w:fill="FFFFFF"/>
        <w:autoSpaceDE w:val="0"/>
        <w:autoSpaceDN w:val="0"/>
        <w:adjustRightInd w:val="0"/>
        <w:spacing w:line="480" w:lineRule="auto"/>
        <w:ind w:firstLine="720"/>
        <w:jc w:val="both"/>
        <w:rPr>
          <w:sz w:val="28"/>
          <w:szCs w:val="28"/>
        </w:rPr>
      </w:pPr>
      <w:r w:rsidRPr="00696C8A">
        <w:rPr>
          <w:color w:val="000000"/>
          <w:sz w:val="28"/>
          <w:szCs w:val="28"/>
        </w:rPr>
        <w:t xml:space="preserve">Анализ точных методов свидетельствует о сложности проблемы оптимального разбиения систем. Их целесообразно применять для систем с малой размерностью (не более 30 компонентов), так как они требуют значительных затрат машинного времени. Приближенные эвристические методы требуют меньших временных затрат в ущерб точности, но их можно применять для систем большой размерности. Известны два варианта </w:t>
      </w:r>
      <w:r w:rsidRPr="00696C8A">
        <w:rPr>
          <w:color w:val="000000"/>
          <w:sz w:val="28"/>
          <w:szCs w:val="28"/>
        </w:rPr>
        <w:lastRenderedPageBreak/>
        <w:t xml:space="preserve">последовательного алгоритма разбиения. По первому при формировании очередного блока выделяется подсхема, объем которой заведомо превышает допустимый; блок формируется в результате последовательного исключения компонентов из схемы. По второму, более распространенному, компоненты последовательно включаются в формируемый блок. Последовательно-параллельный алгоритм заключается в одновременном формировании всех блоков разбиения, когда на каждом шаге свободные компоненты распределяются по блокам. Дополнительные возможности дает применение параллельных методов разбиения схем. В частности, предложено использовать дерево свертки для компоновки схем по различным критериям. Такое дерево позволяет частично получить информацию </w:t>
      </w:r>
      <w:proofErr w:type="gramStart"/>
      <w:r w:rsidRPr="00696C8A">
        <w:rPr>
          <w:color w:val="000000"/>
          <w:sz w:val="28"/>
          <w:szCs w:val="28"/>
        </w:rPr>
        <w:t>о</w:t>
      </w:r>
      <w:proofErr w:type="gramEnd"/>
      <w:r w:rsidRPr="00696C8A">
        <w:rPr>
          <w:color w:val="000000"/>
          <w:sz w:val="28"/>
          <w:szCs w:val="28"/>
        </w:rPr>
        <w:t xml:space="preserve"> всей схеме, что отличает данный подход от последовательного, при котором разбиение строится на основе локальной информации. В группе конструктивных алгоритмов последовательные методы требуют меньшего объема оперативной памяти, однако уступают </w:t>
      </w:r>
      <w:proofErr w:type="gramStart"/>
      <w:r w:rsidRPr="00696C8A">
        <w:rPr>
          <w:color w:val="000000"/>
          <w:sz w:val="28"/>
          <w:szCs w:val="28"/>
        </w:rPr>
        <w:t>параллельным</w:t>
      </w:r>
      <w:proofErr w:type="gramEnd"/>
      <w:r w:rsidRPr="00696C8A">
        <w:rPr>
          <w:color w:val="000000"/>
          <w:sz w:val="28"/>
          <w:szCs w:val="28"/>
        </w:rPr>
        <w:t xml:space="preserve"> в быстродействии. Кроме того, их можно применять к схемам различных типов и структур.</w:t>
      </w:r>
    </w:p>
    <w:p w:rsidR="00202A2F" w:rsidRPr="00696C8A" w:rsidRDefault="00202A2F" w:rsidP="00202A2F">
      <w:pPr>
        <w:shd w:val="clear" w:color="auto" w:fill="FFFFFF"/>
        <w:autoSpaceDE w:val="0"/>
        <w:autoSpaceDN w:val="0"/>
        <w:adjustRightInd w:val="0"/>
        <w:spacing w:line="480" w:lineRule="auto"/>
        <w:ind w:firstLine="720"/>
        <w:jc w:val="both"/>
        <w:rPr>
          <w:sz w:val="28"/>
          <w:szCs w:val="28"/>
        </w:rPr>
      </w:pPr>
      <w:r w:rsidRPr="00696C8A">
        <w:rPr>
          <w:color w:val="000000"/>
          <w:sz w:val="28"/>
          <w:szCs w:val="28"/>
        </w:rPr>
        <w:t>При использовании итерационных алгоритмов схему сначала разбивают на определенное число блоков произвольным образом, затем делают перестановки компонентов из одного блока в другой по принятым критериям. Перестановка производится двумя способами: парным и групповым обменом. Для широкого класса схем оказалось эффективным использование алгоритма групповой замены.</w:t>
      </w:r>
    </w:p>
    <w:p w:rsidR="00202A2F" w:rsidRPr="00696C8A" w:rsidRDefault="00202A2F" w:rsidP="00202A2F">
      <w:pPr>
        <w:shd w:val="clear" w:color="auto" w:fill="FFFFFF"/>
        <w:autoSpaceDE w:val="0"/>
        <w:autoSpaceDN w:val="0"/>
        <w:adjustRightInd w:val="0"/>
        <w:spacing w:line="480" w:lineRule="auto"/>
        <w:ind w:firstLine="720"/>
        <w:jc w:val="both"/>
        <w:rPr>
          <w:sz w:val="28"/>
          <w:szCs w:val="28"/>
        </w:rPr>
      </w:pPr>
      <w:r w:rsidRPr="00696C8A">
        <w:rPr>
          <w:color w:val="000000"/>
          <w:sz w:val="28"/>
          <w:szCs w:val="28"/>
        </w:rPr>
        <w:lastRenderedPageBreak/>
        <w:t>Д</w:t>
      </w:r>
      <w:r w:rsidR="003421A1">
        <w:rPr>
          <w:color w:val="000000"/>
          <w:sz w:val="28"/>
          <w:szCs w:val="28"/>
        </w:rPr>
        <w:t xml:space="preserve">ля </w:t>
      </w:r>
      <w:proofErr w:type="spellStart"/>
      <w:r w:rsidR="003421A1">
        <w:rPr>
          <w:color w:val="000000"/>
          <w:sz w:val="28"/>
          <w:szCs w:val="28"/>
        </w:rPr>
        <w:t>рандомизированных</w:t>
      </w:r>
      <w:proofErr w:type="spellEnd"/>
      <w:r w:rsidR="003421A1">
        <w:rPr>
          <w:color w:val="000000"/>
          <w:sz w:val="28"/>
          <w:szCs w:val="28"/>
        </w:rPr>
        <w:t xml:space="preserve"> алгоритмов </w:t>
      </w:r>
      <w:r w:rsidRPr="00696C8A">
        <w:rPr>
          <w:color w:val="000000"/>
          <w:sz w:val="28"/>
          <w:szCs w:val="28"/>
        </w:rPr>
        <w:t>используют метод решения задачи разбиения, основанный на случайном поиске путем введения случайного шага в процессе разбиения с последующей оценкой его эффективности. Стохастический метод связан с намеренным введением элемен</w:t>
      </w:r>
      <w:r w:rsidRPr="00696C8A">
        <w:rPr>
          <w:color w:val="000000"/>
          <w:sz w:val="28"/>
          <w:szCs w:val="28"/>
        </w:rPr>
        <w:softHyphen/>
        <w:t>та случайности в процессе разбиения. Это дает возможность на</w:t>
      </w:r>
      <w:r w:rsidRPr="00696C8A">
        <w:rPr>
          <w:color w:val="000000"/>
          <w:sz w:val="28"/>
          <w:szCs w:val="28"/>
        </w:rPr>
        <w:softHyphen/>
        <w:t xml:space="preserve">ходить серию локальных решений и выбирать </w:t>
      </w:r>
      <w:proofErr w:type="gramStart"/>
      <w:r w:rsidRPr="00696C8A">
        <w:rPr>
          <w:color w:val="000000"/>
          <w:sz w:val="28"/>
          <w:szCs w:val="28"/>
        </w:rPr>
        <w:t>наилучший</w:t>
      </w:r>
      <w:proofErr w:type="gramEnd"/>
      <w:r w:rsidRPr="00696C8A">
        <w:rPr>
          <w:color w:val="000000"/>
          <w:sz w:val="28"/>
          <w:szCs w:val="28"/>
        </w:rPr>
        <w:t xml:space="preserve">. По адаптивному методу на каждой шаге проверяется выполнение ограничений, устраняются </w:t>
      </w:r>
      <w:proofErr w:type="gramStart"/>
      <w:r w:rsidRPr="00696C8A">
        <w:rPr>
          <w:color w:val="000000"/>
          <w:sz w:val="28"/>
          <w:szCs w:val="28"/>
        </w:rPr>
        <w:t>нарушения</w:t>
      </w:r>
      <w:proofErr w:type="gramEnd"/>
      <w:r w:rsidRPr="00696C8A">
        <w:rPr>
          <w:color w:val="000000"/>
          <w:sz w:val="28"/>
          <w:szCs w:val="28"/>
        </w:rPr>
        <w:t xml:space="preserve"> и производится локальная, оптимизация разрезания блоков, за которой снова следует проверка выполнения ограничений и т. д.</w:t>
      </w:r>
    </w:p>
    <w:p w:rsidR="00202A2F" w:rsidRPr="00696C8A" w:rsidRDefault="00202A2F" w:rsidP="00202A2F">
      <w:pPr>
        <w:shd w:val="clear" w:color="auto" w:fill="FFFFFF"/>
        <w:autoSpaceDE w:val="0"/>
        <w:autoSpaceDN w:val="0"/>
        <w:adjustRightInd w:val="0"/>
        <w:spacing w:line="480" w:lineRule="auto"/>
        <w:ind w:firstLine="720"/>
        <w:jc w:val="both"/>
        <w:rPr>
          <w:sz w:val="28"/>
          <w:szCs w:val="28"/>
        </w:rPr>
      </w:pPr>
      <w:r w:rsidRPr="00696C8A">
        <w:rPr>
          <w:color w:val="000000"/>
          <w:sz w:val="28"/>
          <w:szCs w:val="28"/>
        </w:rPr>
        <w:t>Описанные методы целесообразно применять при агрегации сложных систем на заданное число подсистем с минимизацией связей между ними.</w:t>
      </w:r>
    </w:p>
    <w:p w:rsidR="00202A2F" w:rsidRPr="00696C8A" w:rsidRDefault="00202A2F" w:rsidP="00202A2F">
      <w:pPr>
        <w:shd w:val="clear" w:color="auto" w:fill="FFFFFF"/>
        <w:autoSpaceDE w:val="0"/>
        <w:autoSpaceDN w:val="0"/>
        <w:adjustRightInd w:val="0"/>
        <w:spacing w:line="480" w:lineRule="auto"/>
        <w:ind w:firstLine="720"/>
        <w:jc w:val="both"/>
        <w:rPr>
          <w:sz w:val="28"/>
          <w:szCs w:val="28"/>
        </w:rPr>
      </w:pPr>
      <w:r w:rsidRPr="00696C8A">
        <w:rPr>
          <w:color w:val="000000"/>
          <w:sz w:val="28"/>
          <w:szCs w:val="28"/>
        </w:rPr>
        <w:t xml:space="preserve">Сравнивая итерационные алгоритмы с </w:t>
      </w:r>
      <w:proofErr w:type="gramStart"/>
      <w:r w:rsidRPr="00696C8A">
        <w:rPr>
          <w:color w:val="000000"/>
          <w:sz w:val="28"/>
          <w:szCs w:val="28"/>
        </w:rPr>
        <w:t>конструктивными</w:t>
      </w:r>
      <w:proofErr w:type="gramEnd"/>
      <w:r w:rsidRPr="00696C8A">
        <w:rPr>
          <w:color w:val="000000"/>
          <w:sz w:val="28"/>
          <w:szCs w:val="28"/>
        </w:rPr>
        <w:t>, отметим, что структура первых предопределяет их применение к разбиению на фиксированное число блоков, в то время как вторые обычно ориентиров</w:t>
      </w:r>
      <w:r w:rsidR="00905A08">
        <w:rPr>
          <w:color w:val="000000"/>
          <w:sz w:val="28"/>
          <w:szCs w:val="28"/>
        </w:rPr>
        <w:t>аны на минимизацию числа блоков.</w:t>
      </w:r>
      <w:r w:rsidRPr="00696C8A">
        <w:rPr>
          <w:color w:val="000000"/>
          <w:sz w:val="28"/>
          <w:szCs w:val="28"/>
        </w:rPr>
        <w:t xml:space="preserve"> Вместе с тем</w:t>
      </w:r>
      <w:r w:rsidR="00905A08">
        <w:rPr>
          <w:color w:val="000000"/>
          <w:sz w:val="28"/>
          <w:szCs w:val="28"/>
        </w:rPr>
        <w:t>,</w:t>
      </w:r>
      <w:r w:rsidRPr="00696C8A">
        <w:rPr>
          <w:color w:val="000000"/>
          <w:sz w:val="28"/>
          <w:szCs w:val="28"/>
        </w:rPr>
        <w:t xml:space="preserve"> итерационные алгоритмы могут успешно применяться в сочетании с </w:t>
      </w:r>
      <w:proofErr w:type="gramStart"/>
      <w:r w:rsidRPr="00696C8A">
        <w:rPr>
          <w:color w:val="000000"/>
          <w:sz w:val="28"/>
          <w:szCs w:val="28"/>
        </w:rPr>
        <w:t>конструктивными</w:t>
      </w:r>
      <w:proofErr w:type="gramEnd"/>
      <w:r w:rsidRPr="00696C8A">
        <w:rPr>
          <w:color w:val="000000"/>
          <w:sz w:val="28"/>
          <w:szCs w:val="28"/>
        </w:rPr>
        <w:t>, образуя группу смешанных методов, при этом возможно применение итерационных ме</w:t>
      </w:r>
      <w:r w:rsidR="003421A1">
        <w:rPr>
          <w:color w:val="000000"/>
          <w:sz w:val="28"/>
          <w:szCs w:val="28"/>
        </w:rPr>
        <w:t>тодов для улучшения результатов</w:t>
      </w:r>
      <w:r w:rsidRPr="00696C8A">
        <w:rPr>
          <w:color w:val="000000"/>
          <w:sz w:val="28"/>
          <w:szCs w:val="28"/>
        </w:rPr>
        <w:t>.</w:t>
      </w:r>
    </w:p>
    <w:p w:rsidR="00202A2F" w:rsidRPr="009677F3" w:rsidRDefault="00202A2F" w:rsidP="00202A2F">
      <w:pPr>
        <w:spacing w:line="480" w:lineRule="auto"/>
        <w:ind w:firstLine="720"/>
        <w:jc w:val="both"/>
        <w:rPr>
          <w:color w:val="000000"/>
          <w:sz w:val="28"/>
          <w:szCs w:val="28"/>
        </w:rPr>
      </w:pPr>
      <w:r w:rsidRPr="009677F3">
        <w:rPr>
          <w:color w:val="000000"/>
          <w:sz w:val="28"/>
          <w:szCs w:val="28"/>
        </w:rPr>
        <w:t xml:space="preserve">Алгоритмы, основанные на последовательных и итерационных методах разбиения графа, описывающего функционировании дискретного устройства на части, являются сложными, трудно поддаются программной реализации и требуют большого объема памяти. Кроме того, качество результата зависит от первоначального разбиения графов и определяется по одному критерию. </w:t>
      </w:r>
    </w:p>
    <w:p w:rsidR="00202A2F" w:rsidRPr="009677F3" w:rsidRDefault="00202A2F" w:rsidP="00202A2F">
      <w:pPr>
        <w:spacing w:line="360" w:lineRule="auto"/>
        <w:ind w:firstLine="708"/>
        <w:jc w:val="both"/>
        <w:rPr>
          <w:sz w:val="28"/>
          <w:szCs w:val="28"/>
          <w:lang w:val="en-US"/>
        </w:rPr>
      </w:pPr>
      <w:r w:rsidRPr="009677F3">
        <w:rPr>
          <w:sz w:val="28"/>
          <w:szCs w:val="28"/>
          <w:lang w:val="en-US"/>
        </w:rPr>
      </w:r>
      <w:r w:rsidRPr="009677F3">
        <w:rPr>
          <w:sz w:val="28"/>
          <w:szCs w:val="28"/>
          <w:lang w:val="en-US"/>
        </w:rPr>
        <w:pict>
          <v:group id="_x0000_s1034" editas="canvas" style="width:459pt;height:369pt;mso-position-horizontal-relative:char;mso-position-vertical-relative:line" coordorigin="1701,2954" coordsize="9180,7380">
            <o:lock v:ext="edit" aspectratio="t"/>
            <v:shape id="_x0000_s1035" type="#_x0000_t75" style="position:absolute;left:1701;top:2954;width:9180;height:7380" o:preferrelative="f">
              <v:fill o:detectmouseclick="t"/>
              <v:path o:extrusionok="t" o:connecttype="none"/>
            </v:shape>
            <v:rect id="_x0000_s1036" style="position:absolute;left:2601;top:7094;width:2340;height:720">
              <v:textbox style="mso-next-textbox:#_x0000_s1036">
                <w:txbxContent>
                  <w:p w:rsidR="00202A2F" w:rsidRDefault="00202A2F" w:rsidP="00202A2F">
                    <w:r>
                      <w:t>Параллельный</w:t>
                    </w:r>
                  </w:p>
                </w:txbxContent>
              </v:textbox>
            </v:rect>
            <v:rect id="_x0000_s1037" style="position:absolute;left:2601;top:5834;width:2340;height:720">
              <v:textbox style="mso-next-textbox:#_x0000_s1037">
                <w:txbxContent>
                  <w:p w:rsidR="00202A2F" w:rsidRDefault="00202A2F" w:rsidP="00202A2F">
                    <w:r>
                      <w:t>Последовательный</w:t>
                    </w:r>
                  </w:p>
                </w:txbxContent>
              </v:textbox>
            </v:rect>
            <v:rect id="_x0000_s1038" style="position:absolute;left:2601;top:8173;width:2340;height:723">
              <v:textbox style="mso-next-textbox:#_x0000_s1038">
                <w:txbxContent>
                  <w:p w:rsidR="00202A2F" w:rsidRDefault="00202A2F" w:rsidP="00202A2F">
                    <w:r>
                      <w:t>Последовательно-параллельный</w:t>
                    </w:r>
                  </w:p>
                </w:txbxContent>
              </v:textbox>
            </v:rect>
            <v:shapetype id="_x0000_t202" coordsize="21600,21600" o:spt="202" path="m,l,21600r21600,l21600,xe">
              <v:stroke joinstyle="miter"/>
              <v:path gradientshapeok="t" o:connecttype="rect"/>
            </v:shapetype>
            <v:shape id="_x0000_s1039" type="#_x0000_t202" style="position:absolute;left:4761;top:3134;width:2700;height:539">
              <v:textbox style="mso-next-textbox:#_x0000_s1039">
                <w:txbxContent>
                  <w:p w:rsidR="00202A2F" w:rsidRDefault="00202A2F" w:rsidP="00202A2F">
                    <w:pPr>
                      <w:jc w:val="center"/>
                    </w:pPr>
                    <w:r>
                      <w:t>Метод декомпозиции</w:t>
                    </w:r>
                  </w:p>
                </w:txbxContent>
              </v:textbox>
            </v:shape>
            <v:shape id="_x0000_s1040" type="#_x0000_t202" style="position:absolute;left:1881;top:4754;width:2340;height:540">
              <v:textbox style="mso-next-textbox:#_x0000_s1040">
                <w:txbxContent>
                  <w:p w:rsidR="00202A2F" w:rsidRDefault="00202A2F" w:rsidP="00202A2F">
                    <w:r>
                      <w:t>Структурный</w:t>
                    </w:r>
                  </w:p>
                </w:txbxContent>
              </v:textbox>
            </v:shape>
            <v:shape id="_x0000_s1041" type="#_x0000_t202" style="position:absolute;left:8181;top:4754;width:2339;height:540">
              <v:textbox style="mso-next-textbox:#_x0000_s1041">
                <w:txbxContent>
                  <w:p w:rsidR="00202A2F" w:rsidRDefault="00202A2F" w:rsidP="00202A2F">
                    <w:r>
                      <w:t>Алгоритмический</w:t>
                    </w:r>
                  </w:p>
                </w:txbxContent>
              </v:textbox>
            </v:shape>
            <v:shape id="_x0000_s1042" type="#_x0000_t202" style="position:absolute;left:5481;top:4754;width:1980;height:540">
              <v:textbox style="mso-next-textbox:#_x0000_s1042">
                <w:txbxContent>
                  <w:p w:rsidR="00202A2F" w:rsidRDefault="00202A2F" w:rsidP="00202A2F">
                    <w:r>
                      <w:t>Объектный</w:t>
                    </w:r>
                  </w:p>
                </w:txbxContent>
              </v:textbox>
            </v:shape>
            <v:line id="_x0000_s1043" style="position:absolute" from="5661,5294" to="5662,8534"/>
            <v:line id="_x0000_s1044" style="position:absolute" from="5661,8534" to="6200,8535">
              <v:stroke endarrow="block"/>
            </v:line>
            <v:line id="_x0000_s1045" style="position:absolute" from="5661,7455" to="6200,7456">
              <v:stroke endarrow="block"/>
            </v:line>
            <v:line id="_x0000_s1046" style="position:absolute" from="5661,6194" to="6200,6195">
              <v:stroke endarrow="block"/>
            </v:line>
            <v:shape id="_x0000_s1047" type="#_x0000_t202" style="position:absolute;left:8721;top:5834;width:1980;height:900">
              <v:textbox style="mso-next-textbox:#_x0000_s1047">
                <w:txbxContent>
                  <w:p w:rsidR="00202A2F" w:rsidRDefault="00202A2F" w:rsidP="00202A2F">
                    <w:r>
                      <w:t xml:space="preserve">Разбиение на </w:t>
                    </w:r>
                    <w:proofErr w:type="spellStart"/>
                    <w:r>
                      <w:t>подпроцессы</w:t>
                    </w:r>
                    <w:proofErr w:type="spellEnd"/>
                  </w:p>
                </w:txbxContent>
              </v:textbox>
            </v:shape>
            <v:shape id="_x0000_s1048" type="#_x0000_t202" style="position:absolute;left:2601;top:9254;width:2700;height:720">
              <v:textbox style="mso-next-textbox:#_x0000_s1048">
                <w:txbxContent>
                  <w:p w:rsidR="00202A2F" w:rsidRDefault="00202A2F" w:rsidP="00202A2F">
                    <w:r>
                      <w:t>Сильно-связанные подструктуры</w:t>
                    </w:r>
                  </w:p>
                </w:txbxContent>
              </v:textbox>
            </v:shape>
            <v:shape id="_x0000_s1049" type="#_x0000_t202" style="position:absolute;left:6201;top:6014;width:1980;height:540">
              <v:textbox style="mso-next-textbox:#_x0000_s1049">
                <w:txbxContent>
                  <w:p w:rsidR="00202A2F" w:rsidRDefault="00202A2F" w:rsidP="00202A2F">
                    <w:r>
                      <w:t>КА</w:t>
                    </w:r>
                  </w:p>
                </w:txbxContent>
              </v:textbox>
            </v:shape>
            <v:shape id="_x0000_s1050" type="#_x0000_t202" style="position:absolute;left:6201;top:7094;width:1980;height:540">
              <v:textbox style="mso-next-textbox:#_x0000_s1050">
                <w:txbxContent>
                  <w:p w:rsidR="00202A2F" w:rsidRDefault="00202A2F" w:rsidP="00202A2F">
                    <w:r>
                      <w:t>Графы</w:t>
                    </w:r>
                  </w:p>
                </w:txbxContent>
              </v:textbox>
            </v:shape>
            <v:shape id="_x0000_s1051" type="#_x0000_t202" style="position:absolute;left:6201;top:8354;width:1980;height:540">
              <v:textbox style="mso-next-textbox:#_x0000_s1051">
                <w:txbxContent>
                  <w:p w:rsidR="00202A2F" w:rsidRDefault="00202A2F" w:rsidP="00202A2F">
                    <w:r>
                      <w:t>Сети Петри</w:t>
                    </w:r>
                  </w:p>
                </w:txbxContent>
              </v:textbox>
            </v:shape>
            <v:line id="_x0000_s1052" style="position:absolute" from="8541,5294" to="8541,6374"/>
            <v:line id="_x0000_s1053" style="position:absolute" from="8541,6374" to="8721,6374">
              <v:stroke endarrow="block"/>
            </v:line>
            <v:line id="_x0000_s1054" style="position:absolute" from="2061,5294" to="2062,9614"/>
            <v:line id="_x0000_s1055" style="position:absolute" from="2061,8534" to="2600,8535">
              <v:stroke endarrow="block"/>
            </v:line>
            <v:line id="_x0000_s1056" style="position:absolute" from="2061,7455" to="2600,7456">
              <v:stroke endarrow="block"/>
            </v:line>
            <v:line id="_x0000_s1057" style="position:absolute" from="2061,6194" to="2600,6195">
              <v:stroke endarrow="block"/>
            </v:line>
            <v:line id="_x0000_s1058" style="position:absolute" from="2061,9614" to="2601,9614">
              <v:stroke endarrow="block"/>
            </v:line>
            <v:line id="_x0000_s1059" style="position:absolute;flip:y" from="2961,4214" to="2961,4754">
              <v:stroke startarrow="block"/>
            </v:line>
            <v:line id="_x0000_s1060" style="position:absolute" from="2961,4214" to="9261,4214"/>
            <v:line id="_x0000_s1061" style="position:absolute" from="9261,4214" to="9261,4754">
              <v:stroke endarrow="block"/>
            </v:line>
            <v:line id="_x0000_s1062" style="position:absolute" from="6021,3674" to="6021,4214"/>
            <v:line id="_x0000_s1063" style="position:absolute" from="6021,4214" to="6021,4754">
              <v:stroke endarrow="block"/>
            </v:line>
            <w10:wrap type="none"/>
            <w10:anchorlock/>
          </v:group>
        </w:pict>
      </w:r>
    </w:p>
    <w:p w:rsidR="00202A2F" w:rsidRPr="009677F3" w:rsidRDefault="00202A2F" w:rsidP="00202A2F">
      <w:pPr>
        <w:pStyle w:val="Heading3"/>
        <w:spacing w:before="0" w:after="0" w:line="480" w:lineRule="auto"/>
        <w:jc w:val="center"/>
        <w:rPr>
          <w:rFonts w:ascii="Times New Roman" w:hAnsi="Times New Roman" w:cs="Times New Roman"/>
          <w:b w:val="0"/>
          <w:sz w:val="28"/>
          <w:szCs w:val="28"/>
        </w:rPr>
      </w:pPr>
      <w:r w:rsidRPr="009677F3">
        <w:rPr>
          <w:rFonts w:ascii="Times New Roman" w:hAnsi="Times New Roman" w:cs="Times New Roman"/>
          <w:b w:val="0"/>
          <w:sz w:val="28"/>
          <w:szCs w:val="28"/>
        </w:rPr>
        <w:t>Рис. 1. Классификация методов декомпозиции</w:t>
      </w:r>
    </w:p>
    <w:p w:rsidR="00202A2F" w:rsidRDefault="00216E57" w:rsidP="00202A2F">
      <w:pPr>
        <w:spacing w:line="360" w:lineRule="auto"/>
        <w:ind w:firstLine="993"/>
        <w:jc w:val="both"/>
        <w:rPr>
          <w:sz w:val="28"/>
          <w:szCs w:val="28"/>
        </w:rPr>
      </w:pPr>
      <w:r>
        <w:rPr>
          <w:sz w:val="28"/>
          <w:szCs w:val="28"/>
        </w:rPr>
        <w:t>Как было сказано выше (см. п.</w:t>
      </w:r>
      <w:proofErr w:type="gramStart"/>
      <w:r>
        <w:rPr>
          <w:sz w:val="28"/>
          <w:szCs w:val="28"/>
        </w:rPr>
        <w:t xml:space="preserve"> )</w:t>
      </w:r>
      <w:proofErr w:type="gramEnd"/>
      <w:r>
        <w:rPr>
          <w:sz w:val="28"/>
          <w:szCs w:val="28"/>
        </w:rPr>
        <w:t>, в</w:t>
      </w:r>
      <w:r w:rsidR="009677F3" w:rsidRPr="009677F3">
        <w:rPr>
          <w:sz w:val="28"/>
          <w:szCs w:val="28"/>
        </w:rPr>
        <w:t xml:space="preserve"> данной </w:t>
      </w:r>
      <w:r w:rsidR="009677F3">
        <w:rPr>
          <w:sz w:val="28"/>
          <w:szCs w:val="28"/>
        </w:rPr>
        <w:t xml:space="preserve">квалификационной работе в качестве </w:t>
      </w:r>
      <w:r>
        <w:rPr>
          <w:sz w:val="28"/>
          <w:szCs w:val="28"/>
        </w:rPr>
        <w:t>математической модели формализации рассматривается модель вероятностных конечных автоматов.</w:t>
      </w:r>
      <w:r w:rsidR="00C249D0">
        <w:rPr>
          <w:sz w:val="28"/>
          <w:szCs w:val="28"/>
        </w:rPr>
        <w:t xml:space="preserve"> Существующий метод декомпозиции конечных автоматов, основанный на основной теореме декомпозиции автоматов, </w:t>
      </w:r>
      <w:r w:rsidR="002B771E">
        <w:rPr>
          <w:sz w:val="28"/>
          <w:szCs w:val="28"/>
        </w:rPr>
        <w:t>в своём изначальном виде не применим к вероятностным автоматам.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w:t>
      </w:r>
    </w:p>
    <w:p w:rsidR="00CF2F18" w:rsidRDefault="00CF2F18" w:rsidP="00202A2F">
      <w:pPr>
        <w:spacing w:line="360" w:lineRule="auto"/>
        <w:ind w:firstLine="993"/>
        <w:jc w:val="both"/>
        <w:rPr>
          <w:sz w:val="28"/>
          <w:szCs w:val="28"/>
        </w:rPr>
      </w:pPr>
    </w:p>
    <w:sectPr w:rsidR="00CF2F18" w:rsidSect="00E2091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ACD85A"/>
    <w:lvl w:ilvl="0">
      <w:start w:val="1"/>
      <w:numFmt w:val="decimal"/>
      <w:pStyle w:val="ListNumber"/>
      <w:lvlText w:val="%1."/>
      <w:lvlJc w:val="left"/>
      <w:pPr>
        <w:tabs>
          <w:tab w:val="num" w:pos="360"/>
        </w:tabs>
        <w:ind w:left="360" w:hanging="360"/>
      </w:pPr>
    </w:lvl>
  </w:abstractNum>
  <w:abstractNum w:abstractNumId="1">
    <w:nsid w:val="37D0749E"/>
    <w:multiLevelType w:val="multilevel"/>
    <w:tmpl w:val="041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F77526A"/>
    <w:multiLevelType w:val="hybridMultilevel"/>
    <w:tmpl w:val="FA06428C"/>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3">
    <w:nsid w:val="52932A1F"/>
    <w:multiLevelType w:val="hybridMultilevel"/>
    <w:tmpl w:val="2F042EF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786A56FE"/>
    <w:multiLevelType w:val="hybridMultilevel"/>
    <w:tmpl w:val="38FC8E28"/>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46211"/>
    <w:rsid w:val="00202A2F"/>
    <w:rsid w:val="00216E57"/>
    <w:rsid w:val="002927CC"/>
    <w:rsid w:val="002B771E"/>
    <w:rsid w:val="00306409"/>
    <w:rsid w:val="003421A1"/>
    <w:rsid w:val="003A7D61"/>
    <w:rsid w:val="00515106"/>
    <w:rsid w:val="00585799"/>
    <w:rsid w:val="006A218A"/>
    <w:rsid w:val="007B4320"/>
    <w:rsid w:val="007F35B7"/>
    <w:rsid w:val="008136AA"/>
    <w:rsid w:val="00880951"/>
    <w:rsid w:val="00905A08"/>
    <w:rsid w:val="009230F0"/>
    <w:rsid w:val="009677F3"/>
    <w:rsid w:val="00AD7779"/>
    <w:rsid w:val="00BC1138"/>
    <w:rsid w:val="00C249D0"/>
    <w:rsid w:val="00CD4EF8"/>
    <w:rsid w:val="00CF2F18"/>
    <w:rsid w:val="00D2798E"/>
    <w:rsid w:val="00D5124B"/>
    <w:rsid w:val="00E20913"/>
    <w:rsid w:val="00E46211"/>
    <w:rsid w:val="00FD0F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11"/>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E4621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4621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21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4621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4621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4621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46211"/>
    <w:pPr>
      <w:numPr>
        <w:ilvl w:val="6"/>
        <w:numId w:val="1"/>
      </w:numPr>
      <w:spacing w:before="240" w:after="60"/>
      <w:outlineLvl w:val="6"/>
    </w:pPr>
  </w:style>
  <w:style w:type="paragraph" w:styleId="Heading8">
    <w:name w:val="heading 8"/>
    <w:basedOn w:val="Normal"/>
    <w:next w:val="Normal"/>
    <w:link w:val="Heading8Char"/>
    <w:qFormat/>
    <w:rsid w:val="00E46211"/>
    <w:pPr>
      <w:numPr>
        <w:ilvl w:val="7"/>
        <w:numId w:val="1"/>
      </w:numPr>
      <w:spacing w:before="240" w:after="60"/>
      <w:outlineLvl w:val="7"/>
    </w:pPr>
    <w:rPr>
      <w:i/>
      <w:iCs/>
    </w:rPr>
  </w:style>
  <w:style w:type="paragraph" w:styleId="Heading9">
    <w:name w:val="heading 9"/>
    <w:basedOn w:val="Normal"/>
    <w:next w:val="Normal"/>
    <w:link w:val="Heading9Char"/>
    <w:qFormat/>
    <w:rsid w:val="00E4621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211"/>
    <w:rPr>
      <w:rFonts w:ascii="Arial" w:eastAsia="Times New Roman" w:hAnsi="Arial" w:cs="Arial"/>
      <w:b/>
      <w:bCs/>
      <w:kern w:val="32"/>
      <w:sz w:val="32"/>
      <w:szCs w:val="32"/>
      <w:lang w:eastAsia="ru-RU"/>
    </w:rPr>
  </w:style>
  <w:style w:type="character" w:customStyle="1" w:styleId="Heading2Char">
    <w:name w:val="Heading 2 Char"/>
    <w:basedOn w:val="DefaultParagraphFont"/>
    <w:link w:val="Heading2"/>
    <w:rsid w:val="00E46211"/>
    <w:rPr>
      <w:rFonts w:ascii="Arial" w:eastAsia="Times New Roman" w:hAnsi="Arial" w:cs="Arial"/>
      <w:b/>
      <w:bCs/>
      <w:i/>
      <w:iCs/>
      <w:sz w:val="28"/>
      <w:szCs w:val="28"/>
      <w:lang w:eastAsia="ru-RU"/>
    </w:rPr>
  </w:style>
  <w:style w:type="character" w:customStyle="1" w:styleId="Heading3Char">
    <w:name w:val="Heading 3 Char"/>
    <w:basedOn w:val="DefaultParagraphFont"/>
    <w:link w:val="Heading3"/>
    <w:rsid w:val="00E46211"/>
    <w:rPr>
      <w:rFonts w:ascii="Arial" w:eastAsia="Times New Roman" w:hAnsi="Arial" w:cs="Arial"/>
      <w:b/>
      <w:bCs/>
      <w:sz w:val="26"/>
      <w:szCs w:val="26"/>
      <w:lang w:eastAsia="ru-RU"/>
    </w:rPr>
  </w:style>
  <w:style w:type="character" w:customStyle="1" w:styleId="Heading4Char">
    <w:name w:val="Heading 4 Char"/>
    <w:basedOn w:val="DefaultParagraphFont"/>
    <w:link w:val="Heading4"/>
    <w:rsid w:val="00E46211"/>
    <w:rPr>
      <w:rFonts w:ascii="Times New Roman" w:eastAsia="Times New Roman" w:hAnsi="Times New Roman" w:cs="Times New Roman"/>
      <w:b/>
      <w:bCs/>
      <w:sz w:val="28"/>
      <w:szCs w:val="28"/>
      <w:lang w:eastAsia="ru-RU"/>
    </w:rPr>
  </w:style>
  <w:style w:type="character" w:customStyle="1" w:styleId="Heading5Char">
    <w:name w:val="Heading 5 Char"/>
    <w:basedOn w:val="DefaultParagraphFont"/>
    <w:link w:val="Heading5"/>
    <w:rsid w:val="00E46211"/>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E46211"/>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E46211"/>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E46211"/>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E46211"/>
    <w:rPr>
      <w:rFonts w:ascii="Arial" w:eastAsia="Times New Roman" w:hAnsi="Arial" w:cs="Arial"/>
      <w:lang w:eastAsia="ru-RU"/>
    </w:rPr>
  </w:style>
  <w:style w:type="table" w:styleId="TableGrid">
    <w:name w:val="Table Grid"/>
    <w:basedOn w:val="TableNormal"/>
    <w:rsid w:val="00E4621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35B7"/>
    <w:rPr>
      <w:color w:val="808080"/>
    </w:rPr>
  </w:style>
  <w:style w:type="paragraph" w:styleId="BalloonText">
    <w:name w:val="Balloon Text"/>
    <w:basedOn w:val="Normal"/>
    <w:link w:val="BalloonTextChar"/>
    <w:uiPriority w:val="99"/>
    <w:semiHidden/>
    <w:unhideWhenUsed/>
    <w:rsid w:val="007F35B7"/>
    <w:rPr>
      <w:rFonts w:ascii="Tahoma" w:hAnsi="Tahoma" w:cs="Tahoma"/>
      <w:sz w:val="16"/>
      <w:szCs w:val="16"/>
    </w:rPr>
  </w:style>
  <w:style w:type="character" w:customStyle="1" w:styleId="BalloonTextChar">
    <w:name w:val="Balloon Text Char"/>
    <w:basedOn w:val="DefaultParagraphFont"/>
    <w:link w:val="BalloonText"/>
    <w:uiPriority w:val="99"/>
    <w:semiHidden/>
    <w:rsid w:val="007F35B7"/>
    <w:rPr>
      <w:rFonts w:ascii="Tahoma" w:eastAsia="Times New Roman" w:hAnsi="Tahoma" w:cs="Tahoma"/>
      <w:sz w:val="16"/>
      <w:szCs w:val="16"/>
      <w:lang w:eastAsia="ru-RU"/>
    </w:rPr>
  </w:style>
  <w:style w:type="paragraph" w:styleId="ListParagraph">
    <w:name w:val="List Paragraph"/>
    <w:basedOn w:val="Normal"/>
    <w:uiPriority w:val="34"/>
    <w:qFormat/>
    <w:rsid w:val="00585799"/>
    <w:pPr>
      <w:ind w:left="720"/>
      <w:contextualSpacing/>
    </w:pPr>
  </w:style>
  <w:style w:type="paragraph" w:styleId="ListNumber">
    <w:name w:val="List Number"/>
    <w:basedOn w:val="Normal"/>
    <w:rsid w:val="00202A2F"/>
    <w:pPr>
      <w:numPr>
        <w:numId w:val="5"/>
      </w:numPr>
      <w:spacing w:after="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14</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8</cp:revision>
  <dcterms:created xsi:type="dcterms:W3CDTF">2009-06-15T18:56:00Z</dcterms:created>
  <dcterms:modified xsi:type="dcterms:W3CDTF">2009-06-16T13:03:00Z</dcterms:modified>
</cp:coreProperties>
</file>