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1F" w:rsidRDefault="00C2521F" w:rsidP="00C2521F">
      <w:pPr>
        <w:pStyle w:val="Heading1"/>
      </w:pPr>
      <w:r>
        <w:t xml:space="preserve">Определение </w:t>
      </w:r>
      <w:r w:rsidR="003A7A09">
        <w:t>вероятностного</w:t>
      </w:r>
      <w:r>
        <w:t xml:space="preserve"> автомата.</w:t>
      </w:r>
    </w:p>
    <w:p w:rsidR="00C2521F" w:rsidRDefault="00C2521F" w:rsidP="00C2521F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 xml:space="preserve">абстрактный </w:t>
      </w:r>
      <w:r w:rsidR="00AB5BA2">
        <w:rPr>
          <w:i/>
          <w:sz w:val="28"/>
          <w:szCs w:val="28"/>
        </w:rPr>
        <w:t>МП-</w:t>
      </w:r>
      <w:r w:rsidRPr="007A0FE7">
        <w:rPr>
          <w:i/>
          <w:sz w:val="28"/>
          <w:szCs w:val="28"/>
        </w:rPr>
        <w:t>автомат</w:t>
      </w:r>
      <w:r w:rsidR="00AB5BA2">
        <w:rPr>
          <w:i/>
          <w:sz w:val="28"/>
          <w:szCs w:val="28"/>
        </w:rPr>
        <w:t xml:space="preserve"> </w:t>
      </w:r>
      <w:r w:rsidR="00AB5BA2" w:rsidRPr="00AB5BA2">
        <w:rPr>
          <w:sz w:val="28"/>
          <w:szCs w:val="28"/>
        </w:rPr>
        <w:t>(</w:t>
      </w:r>
      <w:r w:rsidR="00AB5BA2">
        <w:rPr>
          <w:sz w:val="28"/>
          <w:szCs w:val="28"/>
        </w:rPr>
        <w:t>далее просто автомат</w:t>
      </w:r>
      <w:r w:rsidR="00AB5BA2" w:rsidRPr="00AB5BA2">
        <w:rPr>
          <w:sz w:val="28"/>
          <w:szCs w:val="28"/>
        </w:rPr>
        <w:t>)</w:t>
      </w:r>
      <w:r w:rsidRPr="00AB5BA2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C2521F" w:rsidRPr="00745113" w:rsidRDefault="00C2521F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45113"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 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745113" w:rsidRPr="00F136E7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90B04" w:rsidRPr="00190B04">
        <w:rPr>
          <w:rFonts w:eastAsiaTheme="minorEastAsia"/>
          <w:sz w:val="28"/>
          <w:szCs w:val="28"/>
        </w:rPr>
        <w:t xml:space="preserve"> </w:t>
      </w:r>
      <w:r w:rsidR="00190B04" w:rsidRPr="007A0FE7">
        <w:rPr>
          <w:rFonts w:eastAsiaTheme="minorEastAsia"/>
          <w:i/>
          <w:sz w:val="28"/>
          <w:szCs w:val="28"/>
        </w:rPr>
        <w:t>функция выходов</w:t>
      </w:r>
      <w:r w:rsidR="00190B04"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="00190B04" w:rsidRPr="00745113">
        <w:rPr>
          <w:rFonts w:eastAsiaTheme="minorEastAsia"/>
          <w:sz w:val="28"/>
          <w:szCs w:val="28"/>
        </w:rPr>
        <w:t xml:space="preserve"> </w:t>
      </w:r>
      <w:proofErr w:type="gramStart"/>
      <w:r w:rsidR="00190B04">
        <w:rPr>
          <w:rFonts w:eastAsiaTheme="minorEastAsia"/>
          <w:sz w:val="28"/>
          <w:szCs w:val="28"/>
        </w:rPr>
        <w:t>в</w:t>
      </w:r>
      <w:proofErr w:type="gramEnd"/>
      <w:r w:rsidR="00190B0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190B04">
        <w:rPr>
          <w:rFonts w:eastAsiaTheme="minorEastAsia"/>
          <w:sz w:val="28"/>
          <w:szCs w:val="28"/>
        </w:rPr>
        <w:t>.</w:t>
      </w:r>
    </w:p>
    <w:p w:rsidR="00F136E7" w:rsidRPr="007A0FE7" w:rsidRDefault="00715450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="00F136E7" w:rsidRPr="007A0FE7">
        <w:rPr>
          <w:rFonts w:eastAsiaTheme="minorEastAsia"/>
          <w:sz w:val="28"/>
          <w:szCs w:val="28"/>
        </w:rPr>
        <w:t xml:space="preserve"> </w:t>
      </w:r>
      <w:r w:rsidR="00F136E7">
        <w:rPr>
          <w:rFonts w:eastAsiaTheme="minorEastAsia"/>
          <w:sz w:val="28"/>
          <w:szCs w:val="28"/>
        </w:rPr>
        <w:t>начальное состояние автомата.</w:t>
      </w:r>
    </w:p>
    <w:p w:rsidR="007A0FE7" w:rsidRDefault="007A0FE7" w:rsidP="007A0FE7">
      <w:pPr>
        <w:ind w:firstLine="709"/>
        <w:jc w:val="both"/>
        <w:rPr>
          <w:rFonts w:eastAsiaTheme="minorEastAsia"/>
          <w:sz w:val="28"/>
          <w:szCs w:val="28"/>
        </w:rPr>
      </w:pPr>
      <w:r w:rsidRPr="003A7A09">
        <w:rPr>
          <w:i/>
          <w:sz w:val="28"/>
          <w:szCs w:val="28"/>
        </w:rPr>
        <w:t>Вероятностным автоматом</w:t>
      </w:r>
      <w:r>
        <w:rPr>
          <w:sz w:val="28"/>
          <w:szCs w:val="28"/>
        </w:rPr>
        <w:t xml:space="preserve"> называется такой </w:t>
      </w:r>
      <w:r w:rsidR="003A7A09">
        <w:rPr>
          <w:sz w:val="28"/>
          <w:szCs w:val="28"/>
        </w:rPr>
        <w:t xml:space="preserve">абстрактный </w:t>
      </w:r>
      <w:r>
        <w:rPr>
          <w:sz w:val="28"/>
          <w:szCs w:val="28"/>
        </w:rPr>
        <w:t>автомат, для которого</w:t>
      </w:r>
      <w:r w:rsidR="00B36E5D" w:rsidRPr="00B36E5D">
        <w:rPr>
          <w:sz w:val="28"/>
          <w:szCs w:val="28"/>
        </w:rPr>
        <w:t xml:space="preserve"> </w:t>
      </w:r>
      <w:r w:rsidR="00477FAF">
        <w:rPr>
          <w:sz w:val="28"/>
          <w:szCs w:val="28"/>
        </w:rPr>
        <w:t>функции</w:t>
      </w:r>
      <w:r w:rsidR="00BC2AFB" w:rsidRPr="00BC2A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477FAF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BC2AFB" w:rsidRPr="00BC2AFB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>соответственно принимаю</w:t>
      </w:r>
      <w:r w:rsidR="00BC2AFB">
        <w:rPr>
          <w:rFonts w:eastAsiaTheme="minorEastAsia"/>
          <w:sz w:val="28"/>
          <w:szCs w:val="28"/>
        </w:rPr>
        <w:t xml:space="preserve">т вид </w:t>
      </w:r>
      <m:oMath>
        <m:r>
          <w:rPr>
            <w:rFonts w:ascii="Cambria Math" w:hAnsi="Cambria Math"/>
            <w:sz w:val="28"/>
            <w:szCs w:val="28"/>
          </w:rPr>
          <m:t>δ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w:proofErr w:type="gramEnd"/>
        <m:r>
          <w:rPr>
            <w:rFonts w:ascii="Cambria Math" w:eastAsiaTheme="minorEastAsia" w:hAnsi="Cambria Math"/>
            <w:sz w:val="28"/>
            <w:szCs w:val="28"/>
          </w:rPr>
          <m:t>A×Z×p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="00477FAF" w:rsidRPr="00477FAF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  <m:r>
          <w:rPr>
            <w:rFonts w:ascii="Cambria Math" w:eastAsiaTheme="minorEastAsia" w:hAnsi="Cambria Math"/>
            <w:sz w:val="28"/>
            <w:szCs w:val="28"/>
          </w:rPr>
          <m:t>:A×Z×p →Z</m:t>
        </m:r>
      </m:oMath>
      <w:r w:rsidR="00477FAF" w:rsidRPr="00477FAF">
        <w:rPr>
          <w:rFonts w:eastAsiaTheme="minorEastAsia"/>
          <w:sz w:val="28"/>
          <w:szCs w:val="28"/>
        </w:rPr>
        <w:t xml:space="preserve">, </w:t>
      </w:r>
      <w:r w:rsidR="00477FAF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 -</m:t>
        </m:r>
      </m:oMath>
      <w:r w:rsidR="00D3550B">
        <w:rPr>
          <w:rFonts w:eastAsiaTheme="minorEastAsia"/>
          <w:sz w:val="28"/>
          <w:szCs w:val="28"/>
        </w:rPr>
        <w:t xml:space="preserve"> </w:t>
      </w:r>
      <w:r w:rsidR="00E21410">
        <w:rPr>
          <w:rFonts w:eastAsiaTheme="minorEastAsia"/>
          <w:sz w:val="28"/>
          <w:szCs w:val="28"/>
        </w:rPr>
        <w:t>случайная величина</w:t>
      </w:r>
      <w:r w:rsidR="00D32FF7" w:rsidRPr="00D32FF7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 w:rsidR="00E21410">
        <w:rPr>
          <w:rFonts w:eastAsiaTheme="minorEastAsia"/>
          <w:sz w:val="28"/>
          <w:szCs w:val="28"/>
        </w:rPr>
        <w:t>, определяющая переход</w:t>
      </w:r>
      <w:r w:rsidR="00E21410" w:rsidRPr="00E21410">
        <w:rPr>
          <w:rFonts w:eastAsiaTheme="minorEastAsia"/>
          <w:sz w:val="28"/>
          <w:szCs w:val="28"/>
        </w:rPr>
        <w:t>.</w:t>
      </w:r>
    </w:p>
    <w:p w:rsidR="00E21410" w:rsidRDefault="00E21410" w:rsidP="007A0FE7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пример вероятностного автомата:</w:t>
      </w:r>
    </w:p>
    <w:p w:rsidR="00E21410" w:rsidRPr="00E21410" w:rsidRDefault="00E21410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E21410">
        <w:rPr>
          <w:rFonts w:eastAsiaTheme="minorEastAsia"/>
          <w:i/>
          <w:sz w:val="28"/>
          <w:szCs w:val="28"/>
        </w:rPr>
        <w:t>.</w:t>
      </w:r>
    </w:p>
    <w:p w:rsidR="00E21410" w:rsidRPr="00896EB4" w:rsidRDefault="00E21410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896EB4">
        <w:rPr>
          <w:rFonts w:eastAsiaTheme="minorEastAsia"/>
          <w:i/>
          <w:sz w:val="28"/>
          <w:szCs w:val="28"/>
          <w:lang w:val="en-US"/>
        </w:rPr>
        <w:t>.</w:t>
      </w:r>
    </w:p>
    <w:p w:rsidR="00896EB4" w:rsidRPr="007D120E" w:rsidRDefault="00896EB4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7D120E" w:rsidRPr="007D120E" w:rsidRDefault="007D120E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5"/>
        <w:gridCol w:w="998"/>
        <w:gridCol w:w="1064"/>
        <w:gridCol w:w="1062"/>
        <w:gridCol w:w="1037"/>
        <w:gridCol w:w="1089"/>
        <w:gridCol w:w="1048"/>
        <w:gridCol w:w="1079"/>
        <w:gridCol w:w="1099"/>
      </w:tblGrid>
      <w:tr w:rsidR="008C2FDE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715450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715450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715450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7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715450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6401F3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8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7277B9" w:rsidRDefault="00715450" w:rsidP="002D4254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64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62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715450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37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89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715450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48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2FDE" w:rsidRPr="00AC3AAD" w:rsidRDefault="00715450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9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rFonts w:eastAsiaTheme="minorEastAsia"/>
                <w:b/>
                <w:i/>
                <w:sz w:val="28"/>
                <w:szCs w:val="28"/>
                <w:lang w:val="en-US"/>
              </w:rPr>
            </w:pPr>
          </w:p>
          <w:p w:rsidR="008C0C5C" w:rsidRPr="008C2FDE" w:rsidRDefault="00715450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715450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715450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BA2EC3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0.7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7277B9" w:rsidRDefault="00715450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0.2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Pr="008C2FDE" w:rsidRDefault="00715450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715450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2D4254" w:rsidRDefault="00715450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7D120E" w:rsidRDefault="007D120E" w:rsidP="007D120E">
      <w:pPr>
        <w:jc w:val="both"/>
        <w:rPr>
          <w:i/>
          <w:sz w:val="28"/>
          <w:szCs w:val="28"/>
          <w:lang w:val="en-US"/>
        </w:rPr>
      </w:pPr>
    </w:p>
    <w:p w:rsidR="00E54873" w:rsidRDefault="00691EB8" w:rsidP="004C7EA6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на пересечении </w:t>
      </w:r>
      <w:proofErr w:type="gramStart"/>
      <w:r w:rsidR="00C16205" w:rsidRPr="00C16205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о</w:t>
      </w:r>
      <w:proofErr w:type="gramEnd"/>
      <w:r>
        <w:rPr>
          <w:rFonts w:eastAsiaTheme="minorEastAsia"/>
          <w:sz w:val="28"/>
          <w:szCs w:val="28"/>
        </w:rPr>
        <w:t xml:space="preserve">го и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691EB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ого</w:t>
      </w:r>
      <w:r w:rsidRPr="00691EB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столбцов </w:t>
      </w:r>
      <w:r w:rsidR="005C0281">
        <w:rPr>
          <w:rFonts w:eastAsiaTheme="minorEastAsia"/>
          <w:sz w:val="28"/>
          <w:szCs w:val="28"/>
        </w:rPr>
        <w:t xml:space="preserve">стоят </w:t>
      </w:r>
      <w:r w:rsidR="00C16205">
        <w:rPr>
          <w:rFonts w:eastAsiaTheme="minorEastAsia"/>
          <w:sz w:val="28"/>
          <w:szCs w:val="28"/>
        </w:rPr>
        <w:t xml:space="preserve">пары переход-вероятность. Сумма всех вероятностей для </w:t>
      </w:r>
      <w:proofErr w:type="gramStart"/>
      <w:r w:rsidR="00C16205">
        <w:rPr>
          <w:rFonts w:eastAsiaTheme="minorEastAsia"/>
          <w:sz w:val="28"/>
          <w:szCs w:val="28"/>
        </w:rPr>
        <w:t>конкретного</w:t>
      </w:r>
      <w:proofErr w:type="gramEnd"/>
      <w:r w:rsidR="00C1620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C16205" w:rsidRPr="00C16205">
        <w:rPr>
          <w:rFonts w:eastAsiaTheme="minorEastAsia"/>
          <w:sz w:val="28"/>
          <w:szCs w:val="28"/>
        </w:rPr>
        <w:t xml:space="preserve"> </w:t>
      </w:r>
      <w:r w:rsidR="00C1620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8455C" w:rsidRPr="00B8455C">
        <w:rPr>
          <w:rFonts w:eastAsiaTheme="minorEastAsia"/>
          <w:sz w:val="28"/>
          <w:szCs w:val="28"/>
        </w:rPr>
        <w:t xml:space="preserve"> </w:t>
      </w:r>
      <w:r w:rsidR="00B8455C">
        <w:rPr>
          <w:rFonts w:eastAsiaTheme="minorEastAsia"/>
          <w:sz w:val="28"/>
          <w:szCs w:val="28"/>
        </w:rPr>
        <w:t xml:space="preserve">должна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</m:t>
            </m:r>
          </m:e>
        </m:d>
      </m:oMath>
      <w:r w:rsidR="00B8455C">
        <w:rPr>
          <w:rFonts w:eastAsiaTheme="minorEastAsia"/>
          <w:sz w:val="28"/>
          <w:szCs w:val="28"/>
        </w:rPr>
        <w:t xml:space="preserve">. </w:t>
      </w:r>
      <w:r w:rsidR="004C7EA6"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 ≤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 w:rsidR="004C7EA6">
        <w:rPr>
          <w:rFonts w:eastAsiaTheme="minorEastAsia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A7A09">
        <w:rPr>
          <w:rFonts w:eastAsiaTheme="minorEastAsia"/>
          <w:sz w:val="28"/>
          <w:szCs w:val="28"/>
        </w:rPr>
        <w:t xml:space="preserve"> </w:t>
      </w:r>
      <w:r w:rsidR="003A7A09" w:rsidRPr="00966082">
        <w:rPr>
          <w:rFonts w:eastAsiaTheme="minorEastAsia"/>
          <w:i/>
          <w:sz w:val="28"/>
          <w:szCs w:val="28"/>
        </w:rPr>
        <w:t xml:space="preserve">вероятность </w:t>
      </w:r>
      <w:r w:rsidR="0033373F" w:rsidRPr="00966082">
        <w:rPr>
          <w:rFonts w:eastAsiaTheme="minorEastAsia"/>
          <w:i/>
          <w:sz w:val="28"/>
          <w:szCs w:val="28"/>
        </w:rPr>
        <w:t>несрабатывания</w:t>
      </w:r>
      <w:r w:rsidR="003A7A09" w:rsidRPr="00966082">
        <w:rPr>
          <w:rFonts w:eastAsiaTheme="minorEastAsia"/>
          <w:i/>
          <w:sz w:val="28"/>
          <w:szCs w:val="28"/>
        </w:rPr>
        <w:t xml:space="preserve"> перехода</w:t>
      </w:r>
      <w:r w:rsidR="003A7A09">
        <w:rPr>
          <w:rFonts w:eastAsiaTheme="minorEastAsia"/>
          <w:sz w:val="28"/>
          <w:szCs w:val="28"/>
        </w:rPr>
        <w:t>.</w:t>
      </w:r>
    </w:p>
    <w:p w:rsidR="00DA5460" w:rsidRDefault="00DA5460" w:rsidP="00DA5460">
      <w:pPr>
        <w:pStyle w:val="Heading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 xml:space="preserve">В качестве модели, описывающей совместную работу совокупности </w:t>
      </w:r>
      <w:r w:rsidR="00A35511">
        <w:rPr>
          <w:sz w:val="28"/>
          <w:szCs w:val="28"/>
        </w:rPr>
        <w:t xml:space="preserve">вероятностных </w:t>
      </w:r>
      <w:r w:rsidR="00FA515B">
        <w:rPr>
          <w:sz w:val="28"/>
          <w:szCs w:val="28"/>
        </w:rPr>
        <w:t xml:space="preserve">автоматов, </w:t>
      </w:r>
      <w:r w:rsidR="00A35511">
        <w:rPr>
          <w:sz w:val="28"/>
          <w:szCs w:val="28"/>
        </w:rPr>
        <w:t xml:space="preserve">будем использовать </w:t>
      </w:r>
      <w:r w:rsidRPr="00C02C3E">
        <w:rPr>
          <w:sz w:val="28"/>
          <w:szCs w:val="28"/>
        </w:rPr>
        <w:t>понятие</w:t>
      </w:r>
      <w:r w:rsidR="00FA515B">
        <w:rPr>
          <w:sz w:val="28"/>
          <w:szCs w:val="28"/>
        </w:rPr>
        <w:t xml:space="preserve"> вероятностной</w:t>
      </w:r>
      <w:r w:rsidRPr="00C02C3E">
        <w:rPr>
          <w:sz w:val="28"/>
          <w:szCs w:val="28"/>
        </w:rPr>
        <w:t xml:space="preserve">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proofErr w:type="gramStart"/>
      <w:r w:rsidRPr="00C02C3E">
        <w:rPr>
          <w:sz w:val="28"/>
          <w:szCs w:val="28"/>
        </w:rPr>
        <w:t>входной</w:t>
      </w:r>
      <w:proofErr w:type="gramEnd"/>
      <w:r w:rsidRPr="00C02C3E">
        <w:rPr>
          <w:sz w:val="28"/>
          <w:szCs w:val="28"/>
        </w:rPr>
        <w:t xml:space="preserve"> алфавит.</w:t>
      </w:r>
    </w:p>
    <w:p w:rsidR="00155F4D" w:rsidRPr="00C02C3E" w:rsidRDefault="00715450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4D6855">
        <w:rPr>
          <w:rFonts w:eastAsiaTheme="minorEastAsia"/>
          <w:sz w:val="28"/>
          <w:szCs w:val="28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4D6855">
        <w:rPr>
          <w:rFonts w:eastAsiaTheme="minorEastAsia"/>
          <w:sz w:val="28"/>
          <w:szCs w:val="28"/>
        </w:rPr>
        <w:t xml:space="preserve"> его множество состояний,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EC3C3E" w:rsidRPr="004D6855">
        <w:rPr>
          <w:rFonts w:eastAsiaTheme="minorEastAsia"/>
          <w:sz w:val="28"/>
          <w:szCs w:val="28"/>
        </w:rPr>
        <w:t xml:space="preserve"> 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Default="00715450" w:rsidP="00C02C3E">
      <w:pPr>
        <w:pStyle w:val="ListParagraph"/>
        <w:spacing w:line="360" w:lineRule="auto"/>
        <w:ind w:left="1065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4D6855" w:rsidRPr="00975CB4" w:rsidRDefault="00715450" w:rsidP="004D6855">
      <w:pPr>
        <w:pStyle w:val="ListParagraph"/>
        <w:spacing w:line="360" w:lineRule="auto"/>
        <w:ind w:left="106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975CB4">
        <w:rPr>
          <w:rFonts w:eastAsiaTheme="minorEastAsia"/>
          <w:i/>
          <w:sz w:val="28"/>
          <w:szCs w:val="28"/>
        </w:rPr>
        <w:t xml:space="preserve"> </w:t>
      </w:r>
      <w:r w:rsidR="00975CB4" w:rsidRPr="00975CB4">
        <w:rPr>
          <w:rFonts w:eastAsiaTheme="minorEastAsia"/>
          <w:sz w:val="28"/>
          <w:szCs w:val="28"/>
        </w:rPr>
        <w:t>его</w:t>
      </w:r>
      <w:r w:rsidR="00975CB4">
        <w:rPr>
          <w:rFonts w:eastAsiaTheme="minorEastAsia"/>
          <w:i/>
          <w:sz w:val="28"/>
          <w:szCs w:val="28"/>
        </w:rPr>
        <w:t xml:space="preserve"> </w:t>
      </w:r>
      <w:r w:rsidR="00975CB4">
        <w:rPr>
          <w:rFonts w:eastAsiaTheme="minorEastAsia"/>
          <w:sz w:val="28"/>
          <w:szCs w:val="28"/>
        </w:rPr>
        <w:t xml:space="preserve">функция переходов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×p→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B470BA" w:rsidRPr="00C02C3E" w:rsidRDefault="00C02C3E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proofErr w:type="gramStart"/>
      <w:r w:rsidRPr="00C02C3E">
        <w:rPr>
          <w:sz w:val="28"/>
          <w:szCs w:val="28"/>
        </w:rPr>
        <w:t>выходной</w:t>
      </w:r>
      <w:proofErr w:type="gramEnd"/>
      <w:r w:rsidRPr="00C02C3E">
        <w:rPr>
          <w:sz w:val="28"/>
          <w:szCs w:val="28"/>
        </w:rPr>
        <w:t xml:space="preserve"> алфавит сети</w:t>
      </w:r>
      <w:r>
        <w:rPr>
          <w:sz w:val="28"/>
          <w:szCs w:val="28"/>
        </w:rPr>
        <w:t>.</w:t>
      </w:r>
    </w:p>
    <w:p w:rsidR="00C02C3E" w:rsidRPr="000463C9" w:rsidRDefault="00715450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715450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×Z×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</w:t>
      </w:r>
      <w:r w:rsidR="00CE455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p- </m:t>
        </m:r>
      </m:oMath>
      <w:r w:rsidR="00CE4552">
        <w:rPr>
          <w:rFonts w:eastAsiaTheme="minorEastAsia"/>
          <w:sz w:val="28"/>
          <w:szCs w:val="28"/>
        </w:rPr>
        <w:t xml:space="preserve">случайная величина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>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Определённую таким образом </w:t>
      </w:r>
      <w:r w:rsidR="00FA515B">
        <w:rPr>
          <w:rFonts w:eastAsiaTheme="minorEastAsia"/>
          <w:sz w:val="28"/>
          <w:szCs w:val="28"/>
        </w:rPr>
        <w:t xml:space="preserve">вероятностную </w:t>
      </w:r>
      <w:r>
        <w:rPr>
          <w:rFonts w:eastAsiaTheme="minorEastAsia"/>
          <w:sz w:val="28"/>
          <w:szCs w:val="28"/>
        </w:rPr>
        <w:t xml:space="preserve">сеть можно рассматривать как общую модель совместной работы совокупности </w:t>
      </w:r>
      <w:r w:rsidR="00FA515B">
        <w:rPr>
          <w:rFonts w:eastAsiaTheme="minorEastAsia"/>
          <w:sz w:val="28"/>
          <w:szCs w:val="28"/>
        </w:rPr>
        <w:t xml:space="preserve">вероятностных </w:t>
      </w:r>
      <w:r>
        <w:rPr>
          <w:rFonts w:eastAsiaTheme="minorEastAsia"/>
          <w:sz w:val="28"/>
          <w:szCs w:val="28"/>
        </w:rPr>
        <w:t>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можно строит</w:t>
      </w:r>
      <w:r w:rsidR="00FA515B">
        <w:rPr>
          <w:rFonts w:eastAsiaTheme="minorEastAsia"/>
          <w:sz w:val="28"/>
          <w:szCs w:val="28"/>
        </w:rPr>
        <w:t>ь функционально эквивалентный ей</w:t>
      </w:r>
      <w:r>
        <w:rPr>
          <w:rFonts w:eastAsiaTheme="minorEastAsia"/>
          <w:sz w:val="28"/>
          <w:szCs w:val="28"/>
        </w:rPr>
        <w:t xml:space="preserve">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715450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715450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715450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715450" w:rsidP="003E441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ListParagraph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7170C" w:rsidRPr="0097170C">
        <w:rPr>
          <w:rFonts w:eastAsiaTheme="minorEastAsia"/>
          <w:sz w:val="28"/>
          <w:szCs w:val="28"/>
        </w:rPr>
        <w:t xml:space="preserve"> </w:t>
      </w:r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715450" w:rsidP="002F5703">
      <w:pPr>
        <w:pStyle w:val="ListParagraph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</w:t>
      </w:r>
      <w:proofErr w:type="gramStart"/>
      <w:r>
        <w:rPr>
          <w:sz w:val="28"/>
          <w:szCs w:val="28"/>
        </w:rPr>
        <w:t>Мура</w:t>
      </w:r>
      <w:proofErr w:type="gramEnd"/>
    </w:p>
    <w:p w:rsidR="00671B44" w:rsidRDefault="00715450" w:rsidP="00671B4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×p→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07E" w:rsidRDefault="000B7181" w:rsidP="000B7181">
      <w:pPr>
        <w:pStyle w:val="Heading1"/>
        <w:spacing w:line="360" w:lineRule="auto"/>
      </w:pPr>
      <w:r>
        <w:lastRenderedPageBreak/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715450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CB428F" w:rsidRDefault="00715450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D57485" w:rsidRPr="00C361E4" w:rsidRDefault="00D57485" w:rsidP="00D5748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715450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F277A1" w:rsidRDefault="00715450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715450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120948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12040" w:rsidRPr="00F12040">
        <w:rPr>
          <w:rFonts w:eastAsiaTheme="minorEastAsia"/>
          <w:sz w:val="28"/>
          <w:szCs w:val="28"/>
        </w:rPr>
        <w:t>, где</w:t>
      </w:r>
      <w:r w:rsidR="00F1204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DA041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D1580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Heading2"/>
        <w:spacing w:line="360" w:lineRule="auto"/>
      </w:pPr>
      <w:r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</w:t>
      </w:r>
      <w:proofErr w:type="gramStart"/>
      <w:r w:rsidRPr="00C325C2">
        <w:rPr>
          <w:i/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715450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715450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Pr="00466FEA" w:rsidRDefault="00066697" w:rsidP="009C643B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  <w:proofErr w:type="gramEnd"/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</w:t>
      </w:r>
      <w:proofErr w:type="gramStart"/>
      <w:r w:rsidR="000819F6">
        <w:rPr>
          <w:rFonts w:eastAsiaTheme="minorEastAsia"/>
          <w:sz w:val="28"/>
          <w:szCs w:val="28"/>
        </w:rPr>
        <w:t>на</w:t>
      </w:r>
      <w:proofErr w:type="gramEnd"/>
      <w:r w:rsidR="000819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</w:t>
      </w:r>
      <w:proofErr w:type="gramStart"/>
      <w:r w:rsidR="00D31B5B">
        <w:rPr>
          <w:rFonts w:eastAsiaTheme="minorEastAsia"/>
          <w:sz w:val="28"/>
          <w:szCs w:val="28"/>
        </w:rPr>
        <w:t>аналогичным</w:t>
      </w:r>
      <w:proofErr w:type="gramEnd"/>
      <w:r w:rsidR="00D31B5B">
        <w:rPr>
          <w:rFonts w:eastAsiaTheme="minorEastAsia"/>
          <w:sz w:val="28"/>
          <w:szCs w:val="28"/>
        </w:rPr>
        <w:t xml:space="preserve">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 xml:space="preserve">иногда его называют </w:t>
      </w:r>
      <w:proofErr w:type="spellStart"/>
      <w:r w:rsidR="00CB2811">
        <w:rPr>
          <w:rFonts w:eastAsiaTheme="minorEastAsia"/>
          <w:sz w:val="28"/>
          <w:szCs w:val="28"/>
        </w:rPr>
        <w:t>примарным</w:t>
      </w:r>
      <w:proofErr w:type="spellEnd"/>
      <w:r w:rsidR="00CB2811">
        <w:rPr>
          <w:rFonts w:eastAsiaTheme="minorEastAsia"/>
          <w:sz w:val="28"/>
          <w:szCs w:val="28"/>
        </w:rPr>
        <w:t xml:space="preserve">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proofErr w:type="spellStart"/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Heading2"/>
        <w:rPr>
          <w:szCs w:val="28"/>
        </w:rPr>
      </w:pPr>
      <w:r>
        <w:rPr>
          <w:rFonts w:eastAsiaTheme="minorEastAsia"/>
        </w:rPr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</w:t>
      </w:r>
      <w:proofErr w:type="gramStart"/>
      <w:r w:rsidR="00A77C9F">
        <w:rPr>
          <w:rFonts w:eastAsiaTheme="minorEastAsia"/>
          <w:sz w:val="28"/>
          <w:szCs w:val="28"/>
        </w:rPr>
        <w:t>из</w:t>
      </w:r>
      <w:proofErr w:type="gramEnd"/>
      <w:r w:rsidR="00A77C9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lastRenderedPageBreak/>
        <w:t>Таким образом</w:t>
      </w:r>
      <w:r w:rsidR="00C67A61">
        <w:rPr>
          <w:rFonts w:eastAsiaTheme="minorEastAsia"/>
          <w:sz w:val="28"/>
          <w:szCs w:val="28"/>
        </w:rPr>
        <w:t xml:space="preserve">, </w:t>
      </w:r>
      <w:proofErr w:type="gramStart"/>
      <w:r w:rsidR="00C67A61">
        <w:rPr>
          <w:rFonts w:eastAsiaTheme="minorEastAsia"/>
          <w:sz w:val="28"/>
          <w:szCs w:val="28"/>
        </w:rPr>
        <w:t>для</w:t>
      </w:r>
      <w:proofErr w:type="gramEnd"/>
      <w:r w:rsidR="00C67A6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  <w:proofErr w:type="gramStart"/>
      <w:r>
        <w:rPr>
          <w:rFonts w:eastAsiaTheme="minorEastAsia"/>
          <w:sz w:val="28"/>
          <w:szCs w:val="28"/>
        </w:rPr>
        <w:t>-о</w:t>
      </w:r>
      <w:proofErr w:type="gramEnd"/>
      <w:r>
        <w:rPr>
          <w:rFonts w:eastAsiaTheme="minorEastAsia"/>
          <w:sz w:val="28"/>
          <w:szCs w:val="28"/>
        </w:rPr>
        <w:t xml:space="preserve">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t>Процедура нахождения всех СП-разбиений:</w:t>
      </w:r>
    </w:p>
    <w:p w:rsidR="00A90E17" w:rsidRDefault="00A90E17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</w:t>
      </w:r>
      <w:proofErr w:type="gramStart"/>
      <w:r>
        <w:rPr>
          <w:rFonts w:eastAsiaTheme="minorEastAsia"/>
          <w:sz w:val="28"/>
          <w:szCs w:val="28"/>
        </w:rPr>
        <w:t>полученных</w:t>
      </w:r>
      <w:proofErr w:type="gramEnd"/>
      <w:r>
        <w:rPr>
          <w:rFonts w:eastAsiaTheme="minorEastAsia"/>
          <w:sz w:val="28"/>
          <w:szCs w:val="28"/>
        </w:rPr>
        <w:t xml:space="preserve">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E72911" w:rsidRPr="00E72911">
        <w:rPr>
          <w:rFonts w:eastAsiaTheme="minorEastAsia"/>
          <w:sz w:val="28"/>
          <w:szCs w:val="28"/>
        </w:rPr>
        <w:t xml:space="preserve">, </w:t>
      </w:r>
      <w:r w:rsidR="00E72911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эквивалентности, а </w:t>
      </w:r>
      <w:proofErr w:type="gramStart"/>
      <w:r w:rsidR="00CF539D">
        <w:rPr>
          <w:rFonts w:eastAsiaTheme="minorEastAsia"/>
          <w:sz w:val="28"/>
          <w:szCs w:val="28"/>
        </w:rPr>
        <w:t>последняя</w:t>
      </w:r>
      <w:proofErr w:type="gramEnd"/>
      <w:r w:rsidR="00CF539D">
        <w:rPr>
          <w:rFonts w:eastAsiaTheme="minorEastAsia"/>
          <w:sz w:val="28"/>
          <w:szCs w:val="28"/>
        </w:rPr>
        <w:t xml:space="preserve">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Пары разбиений.</w:t>
      </w:r>
    </w:p>
    <w:p w:rsidR="008D08ED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</w:t>
      </w:r>
      <w:proofErr w:type="gramStart"/>
      <w:r w:rsidR="000A3464">
        <w:rPr>
          <w:rFonts w:eastAsiaTheme="minorEastAsia"/>
          <w:sz w:val="28"/>
          <w:szCs w:val="28"/>
        </w:rPr>
        <w:t>из</w:t>
      </w:r>
      <w:proofErr w:type="gramEnd"/>
      <w:r w:rsidR="000A346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</w:t>
      </w:r>
      <w:proofErr w:type="gramStart"/>
      <w:r w:rsidR="00E37B6D">
        <w:rPr>
          <w:rFonts w:eastAsiaTheme="minorEastAsia"/>
          <w:sz w:val="28"/>
          <w:szCs w:val="28"/>
        </w:rPr>
        <w:t>в</w:t>
      </w:r>
      <w:proofErr w:type="gramEnd"/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proofErr w:type="gramStart"/>
      <w:r w:rsidR="00B56237">
        <w:rPr>
          <w:rFonts w:eastAsiaTheme="minorEastAsia"/>
          <w:sz w:val="28"/>
          <w:szCs w:val="28"/>
        </w:rPr>
        <w:t>в</w:t>
      </w:r>
      <w:proofErr w:type="gramEnd"/>
      <w:r w:rsidR="00B5623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Heading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715450" w:rsidP="00B737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4325BE" w:rsidRDefault="00095D9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,p</m:t>
                </m:r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6D4C3C">
        <w:rPr>
          <w:rFonts w:eastAsiaTheme="minorEastAsia"/>
          <w:sz w:val="28"/>
          <w:szCs w:val="28"/>
        </w:rPr>
        <w:t>.</w:t>
      </w:r>
      <w:r w:rsidR="00145487" w:rsidRPr="00145487">
        <w:rPr>
          <w:rFonts w:eastAsiaTheme="minorEastAsia"/>
          <w:sz w:val="28"/>
          <w:szCs w:val="28"/>
        </w:rPr>
        <w:t xml:space="preserve"> </w:t>
      </w:r>
    </w:p>
    <w:p w:rsidR="006D4C3C" w:rsidRDefault="006D4C3C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="00145487" w:rsidRPr="0014548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715450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715450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</w:t>
      </w:r>
      <w:proofErr w:type="gramStart"/>
      <w:r>
        <w:rPr>
          <w:rFonts w:eastAsiaTheme="minorEastAsia"/>
          <w:sz w:val="28"/>
          <w:szCs w:val="28"/>
        </w:rPr>
        <w:t>блок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715450" w:rsidP="00D27E28">
      <w:pPr>
        <w:pStyle w:val="ListParagraph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</w:t>
      </w:r>
      <w:proofErr w:type="gramStart"/>
      <w:r w:rsidR="005F54F9">
        <w:rPr>
          <w:rFonts w:eastAsiaTheme="minorEastAsia"/>
          <w:sz w:val="28"/>
          <w:szCs w:val="28"/>
        </w:rPr>
        <w:t>ко</w:t>
      </w:r>
      <w:proofErr w:type="gramEnd"/>
      <w:r w:rsidR="005F54F9"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</w:t>
      </w:r>
      <w:proofErr w:type="gramStart"/>
      <w:r w:rsidR="00AE5F25">
        <w:rPr>
          <w:rFonts w:eastAsiaTheme="minorEastAsia"/>
          <w:sz w:val="28"/>
          <w:szCs w:val="28"/>
        </w:rPr>
        <w:t>со</w:t>
      </w:r>
      <w:proofErr w:type="gramEnd"/>
      <w:r w:rsidR="00AE5F25">
        <w:rPr>
          <w:rFonts w:eastAsiaTheme="minorEastAsia"/>
          <w:sz w:val="28"/>
          <w:szCs w:val="28"/>
        </w:rPr>
        <w:t xml:space="preserve">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715450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</w:t>
      </w:r>
      <w:proofErr w:type="gramStart"/>
      <w:r>
        <w:rPr>
          <w:rFonts w:eastAsiaTheme="minorEastAsia"/>
          <w:sz w:val="28"/>
          <w:szCs w:val="28"/>
        </w:rPr>
        <w:t>ко</w:t>
      </w:r>
      <w:proofErr w:type="gramEnd"/>
      <w:r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  <w:proofErr w:type="gramEnd"/>
    </w:p>
    <w:p w:rsidR="001B4AB6" w:rsidRPr="007A6D25" w:rsidRDefault="00715450" w:rsidP="001337E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α,γ,p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γ,  p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715450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α∩β,γ,p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C3CB9" w:rsidRPr="007A6D25" w:rsidRDefault="008279C0" w:rsidP="008279C0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функции соединения компонентных автоматов</w:t>
      </w:r>
      <w:proofErr w:type="gramStart"/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proofErr w:type="gramEnd"/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390A59">
        <w:rPr>
          <w:rFonts w:eastAsiaTheme="minorEastAsia"/>
          <w:sz w:val="28"/>
          <w:szCs w:val="28"/>
        </w:rPr>
        <w:t>из</w:t>
      </w:r>
      <w:proofErr w:type="gramEnd"/>
      <w:r w:rsidR="00390A5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proofErr w:type="gramStart"/>
      <w:r w:rsidR="00390A59">
        <w:rPr>
          <w:rFonts w:eastAsiaTheme="minorEastAsia"/>
          <w:sz w:val="28"/>
          <w:szCs w:val="28"/>
        </w:rPr>
        <w:t>у</w:t>
      </w:r>
      <w:proofErr w:type="gramEnd"/>
      <w:r w:rsidR="00390A59">
        <w:rPr>
          <w:rFonts w:eastAsiaTheme="minorEastAsia"/>
          <w:sz w:val="28"/>
          <w:szCs w:val="28"/>
        </w:rPr>
        <w:t xml:space="preserve">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715450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715450" w:rsidP="00431286">
      <w:pPr>
        <w:pStyle w:val="ListParagraph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</w:t>
      </w:r>
      <w:proofErr w:type="gramStart"/>
      <w:r>
        <w:rPr>
          <w:rFonts w:eastAsiaTheme="minorEastAsia"/>
          <w:sz w:val="28"/>
          <w:szCs w:val="28"/>
        </w:rPr>
        <w:t>блоку</w:t>
      </w:r>
      <w:proofErr w:type="gramEnd"/>
      <w:r>
        <w:rPr>
          <w:rFonts w:eastAsiaTheme="minorEastAsia"/>
          <w:sz w:val="28"/>
          <w:szCs w:val="28"/>
        </w:rPr>
        <w:t xml:space="preserve">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EE44F4">
        <w:rPr>
          <w:rFonts w:eastAsiaTheme="minorEastAsia"/>
          <w:sz w:val="28"/>
          <w:szCs w:val="28"/>
        </w:rPr>
        <w:t>из</w:t>
      </w:r>
      <w:proofErr w:type="gramEnd"/>
      <w:r w:rsidR="00EE44F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proofErr w:type="gramStart"/>
      <w:r w:rsidR="00EE44F4">
        <w:rPr>
          <w:rFonts w:eastAsiaTheme="minorEastAsia"/>
          <w:sz w:val="28"/>
          <w:szCs w:val="28"/>
        </w:rPr>
        <w:t>у</w:t>
      </w:r>
      <w:proofErr w:type="gramEnd"/>
      <w:r w:rsidR="00EE44F4">
        <w:rPr>
          <w:rFonts w:eastAsiaTheme="minorEastAsia"/>
          <w:sz w:val="28"/>
          <w:szCs w:val="28"/>
        </w:rPr>
        <w:t xml:space="preserve">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p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1598F" w:rsidRPr="00931F20" w:rsidRDefault="00931F20" w:rsidP="006356EC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931F20" w:rsidRDefault="00931F20" w:rsidP="00931F20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работе </w:t>
      </w:r>
      <w:r w:rsidRPr="00913C1D">
        <w:rPr>
          <w:rFonts w:eastAsiaTheme="minorEastAsia"/>
          <w:sz w:val="28"/>
          <w:szCs w:val="28"/>
        </w:rPr>
        <w:t>[</w:t>
      </w:r>
      <w:r w:rsidR="00C1598F">
        <w:rPr>
          <w:rFonts w:eastAsiaTheme="minorEastAsia"/>
          <w:sz w:val="28"/>
          <w:szCs w:val="28"/>
        </w:rPr>
        <w:t>ссылка</w:t>
      </w:r>
      <w:r w:rsidRPr="00913C1D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</w:t>
      </w:r>
      <w:r>
        <w:rPr>
          <w:rFonts w:eastAsiaTheme="minorEastAsia"/>
          <w:sz w:val="28"/>
          <w:szCs w:val="28"/>
        </w:rPr>
        <w:lastRenderedPageBreak/>
        <w:t xml:space="preserve">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</w:t>
      </w:r>
      <w:proofErr w:type="gramStart"/>
      <w:r w:rsidR="00FB505C">
        <w:rPr>
          <w:rFonts w:eastAsiaTheme="minorEastAsia"/>
          <w:sz w:val="28"/>
          <w:szCs w:val="28"/>
        </w:rPr>
        <w:t>причём</w:t>
      </w:r>
      <w:proofErr w:type="gramEnd"/>
      <w:r w:rsidR="00FB505C">
        <w:rPr>
          <w:rFonts w:eastAsiaTheme="minorEastAsia"/>
          <w:sz w:val="28"/>
          <w:szCs w:val="28"/>
        </w:rPr>
        <w:t xml:space="preserve">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>. Использование ра</w:t>
      </w:r>
      <w:r w:rsidR="00FB505C"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Pr="00C2521F" w:rsidRDefault="00D953FF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273D8B" w:rsidRPr="00273D8B" w:rsidRDefault="00273D8B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540.75pt" o:ole="">
            <v:imagedata r:id="rId6" o:title=""/>
          </v:shape>
          <o:OLEObject Type="Embed" ProgID="Visio.Drawing.11" ShapeID="_x0000_i1025" DrawAspect="Content" ObjectID="_1306538035" r:id="rId7"/>
        </w:object>
      </w:r>
    </w:p>
    <w:p w:rsidR="00D953FF" w:rsidRDefault="00D953FF" w:rsidP="00570325">
      <w:pPr>
        <w:pStyle w:val="Heading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 w:rsidR="008A1DAA"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Pr="008B60A0" w:rsidRDefault="00D953FF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151A8B" w:rsidRDefault="000527C4" w:rsidP="00151A8B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Выбор данного множества должен быть осуществлён до начала декомпозиции автомата.</w:t>
      </w:r>
      <w:r w:rsidR="00151A8B">
        <w:rPr>
          <w:rFonts w:eastAsiaTheme="minorEastAsia"/>
          <w:sz w:val="28"/>
          <w:szCs w:val="28"/>
        </w:rPr>
        <w:t xml:space="preserve"> Так как имеется однозначное соответствие между этим выбором и результирующей сетью, то в зависимости от целей декомпозиции можно ввести критерий выбора (оценки) конкретного множества, который позволит получить результат, наиболее полно удовлетворяющий этим целям.</w:t>
      </w:r>
    </w:p>
    <w:p w:rsidR="00F90E32" w:rsidRDefault="00151A8B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Например, и</w:t>
      </w:r>
      <w:r w:rsidR="00AB5BA2">
        <w:rPr>
          <w:rFonts w:eastAsiaTheme="minorEastAsia"/>
          <w:sz w:val="28"/>
          <w:szCs w:val="28"/>
        </w:rPr>
        <w:t xml:space="preserve">з всех возможных вариантов декомпозиции </w:t>
      </w:r>
      <w:r w:rsidR="006F03F9">
        <w:rPr>
          <w:rFonts w:eastAsiaTheme="minorEastAsia"/>
          <w:sz w:val="28"/>
          <w:szCs w:val="28"/>
        </w:rPr>
        <w:t xml:space="preserve">особый интерес </w:t>
      </w:r>
      <w:r w:rsidR="005B1080">
        <w:rPr>
          <w:rFonts w:eastAsiaTheme="minorEastAsia"/>
          <w:sz w:val="28"/>
          <w:szCs w:val="28"/>
        </w:rPr>
        <w:t xml:space="preserve">представляют </w:t>
      </w:r>
      <w:r w:rsidR="00070479">
        <w:rPr>
          <w:rFonts w:eastAsiaTheme="minorEastAsia"/>
          <w:sz w:val="28"/>
          <w:szCs w:val="28"/>
        </w:rPr>
        <w:t>случаи, при которых получается наименьшее число подавтоматов сети (т.е. множество ортогональных разбиений имеет наименьшее</w:t>
      </w:r>
      <w:r w:rsidR="00101B4A">
        <w:rPr>
          <w:rFonts w:eastAsiaTheme="minorEastAsia"/>
          <w:sz w:val="28"/>
          <w:szCs w:val="28"/>
        </w:rPr>
        <w:t xml:space="preserve"> число разбиений</w:t>
      </w:r>
      <w:r w:rsidR="00070479">
        <w:rPr>
          <w:rFonts w:eastAsiaTheme="minorEastAsia"/>
          <w:sz w:val="28"/>
          <w:szCs w:val="28"/>
        </w:rPr>
        <w:t>)</w:t>
      </w:r>
      <w:r w:rsidR="00101B4A">
        <w:rPr>
          <w:rFonts w:eastAsiaTheme="minorEastAsia"/>
          <w:sz w:val="28"/>
          <w:szCs w:val="28"/>
        </w:rPr>
        <w:t>. Однако</w:t>
      </w:r>
      <w:proofErr w:type="gramStart"/>
      <w:r w:rsidR="009B13FF">
        <w:rPr>
          <w:rFonts w:eastAsiaTheme="minorEastAsia"/>
          <w:sz w:val="28"/>
          <w:szCs w:val="28"/>
        </w:rPr>
        <w:t>,</w:t>
      </w:r>
      <w:proofErr w:type="gramEnd"/>
      <w:r w:rsidR="00101B4A">
        <w:rPr>
          <w:rFonts w:eastAsiaTheme="minorEastAsia"/>
          <w:sz w:val="28"/>
          <w:szCs w:val="28"/>
        </w:rPr>
        <w:t xml:space="preserve"> при выборе</w:t>
      </w:r>
      <w:r w:rsidR="009B13FF">
        <w:rPr>
          <w:rFonts w:eastAsiaTheme="minorEastAsia"/>
          <w:sz w:val="28"/>
          <w:szCs w:val="28"/>
        </w:rPr>
        <w:t xml:space="preserve"> единичного разбиения в качестве единственного элемента множества ортогональных разбиений получается сеть, состоящая из одного подавтомата (вырожденный случай).</w:t>
      </w:r>
    </w:p>
    <w:p w:rsidR="00403DAA" w:rsidRDefault="00403DAA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внимания заслуживают те варианты </w:t>
      </w:r>
      <w:r w:rsidR="000F20A6">
        <w:rPr>
          <w:rFonts w:eastAsiaTheme="minorEastAsia"/>
          <w:sz w:val="28"/>
          <w:szCs w:val="28"/>
        </w:rPr>
        <w:t xml:space="preserve">множества ортогональных </w:t>
      </w:r>
      <w:r>
        <w:rPr>
          <w:rFonts w:eastAsiaTheme="minorEastAsia"/>
          <w:sz w:val="28"/>
          <w:szCs w:val="28"/>
        </w:rPr>
        <w:t>разбиений</w:t>
      </w:r>
      <w:r w:rsidR="005726CF">
        <w:rPr>
          <w:rFonts w:eastAsiaTheme="minorEastAsia"/>
          <w:sz w:val="28"/>
          <w:szCs w:val="28"/>
        </w:rPr>
        <w:t>, при которых распределение</w:t>
      </w:r>
      <w:r w:rsidR="000F20A6">
        <w:rPr>
          <w:rFonts w:eastAsiaTheme="minorEastAsia"/>
          <w:sz w:val="28"/>
          <w:szCs w:val="28"/>
        </w:rPr>
        <w:t xml:space="preserve"> состояний по подавтоматам сети наиболее равномерно.</w:t>
      </w:r>
    </w:p>
    <w:p w:rsidR="004A2011" w:rsidRDefault="00CF7E0A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Оба рассмотренных выше критерия дают количественную оценку</w:t>
      </w:r>
      <w:r w:rsidR="009C5C30">
        <w:rPr>
          <w:rFonts w:eastAsiaTheme="minorEastAsia"/>
          <w:sz w:val="28"/>
          <w:szCs w:val="28"/>
        </w:rPr>
        <w:t xml:space="preserve"> каждому множеству ортогональных разбиений</w:t>
      </w:r>
      <w:r w:rsidR="007F73DA">
        <w:rPr>
          <w:rFonts w:eastAsiaTheme="minorEastAsia"/>
          <w:sz w:val="28"/>
          <w:szCs w:val="28"/>
        </w:rPr>
        <w:t xml:space="preserve"> (в процентах)</w:t>
      </w:r>
      <w:r w:rsidR="009C5C30">
        <w:rPr>
          <w:rFonts w:eastAsiaTheme="minorEastAsia"/>
          <w:sz w:val="28"/>
          <w:szCs w:val="28"/>
        </w:rPr>
        <w:t>.</w:t>
      </w:r>
    </w:p>
    <w:p w:rsidR="005028C9" w:rsidRDefault="007F73DA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 первом случае она равна </w:t>
      </w:r>
    </w:p>
    <w:p w:rsidR="005028C9" w:rsidRDefault="007F73DA" w:rsidP="005028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∙100%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7F73DA">
        <w:rPr>
          <w:rFonts w:eastAsiaTheme="minorEastAsia"/>
          <w:sz w:val="28"/>
          <w:szCs w:val="28"/>
        </w:rPr>
        <w:t>,</w:t>
      </w:r>
    </w:p>
    <w:p w:rsidR="00CF7E0A" w:rsidRDefault="007F73DA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>
        <w:rPr>
          <w:rFonts w:eastAsiaTheme="minorEastAsia"/>
          <w:sz w:val="28"/>
          <w:szCs w:val="28"/>
        </w:rPr>
        <w:t xml:space="preserve">число </w:t>
      </w:r>
      <w:r w:rsidR="004A2011">
        <w:rPr>
          <w:rFonts w:eastAsiaTheme="minorEastAsia"/>
          <w:sz w:val="28"/>
          <w:szCs w:val="28"/>
        </w:rPr>
        <w:t>элементов во</w:t>
      </w:r>
      <w:r>
        <w:rPr>
          <w:rFonts w:eastAsiaTheme="minorEastAsia"/>
          <w:sz w:val="28"/>
          <w:szCs w:val="28"/>
        </w:rPr>
        <w:t xml:space="preserve"> множестве</w:t>
      </w:r>
      <w:r w:rsidR="004A2011">
        <w:rPr>
          <w:rFonts w:eastAsiaTheme="minorEastAsia"/>
          <w:sz w:val="28"/>
          <w:szCs w:val="28"/>
        </w:rPr>
        <w:t xml:space="preserve"> ортогональных разбиений</w:t>
      </w:r>
      <w:r w:rsidR="004A2011" w:rsidRPr="004A201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 w:rsidR="004A2011">
        <w:rPr>
          <w:rFonts w:eastAsiaTheme="minorEastAsia"/>
          <w:sz w:val="28"/>
          <w:szCs w:val="28"/>
        </w:rPr>
        <w:t>число элементов во множестве состояний исходного автомата.</w:t>
      </w:r>
    </w:p>
    <w:p w:rsidR="005028C9" w:rsidRDefault="004A2011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Во втором случае</w:t>
      </w:r>
      <w:r w:rsidR="005028C9">
        <w:rPr>
          <w:rFonts w:eastAsiaTheme="minorEastAsia"/>
          <w:sz w:val="28"/>
          <w:szCs w:val="28"/>
        </w:rPr>
        <w:t xml:space="preserve"> оценка равна</w:t>
      </w:r>
    </w:p>
    <w:p w:rsidR="005028C9" w:rsidRDefault="005028C9" w:rsidP="005028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∙100%</m:t>
        </m:r>
      </m:oMath>
      <w:r w:rsidRPr="005028C9">
        <w:rPr>
          <w:rFonts w:eastAsiaTheme="minorEastAsia"/>
          <w:sz w:val="28"/>
          <w:szCs w:val="28"/>
          <w:lang w:val="en-US"/>
        </w:rPr>
        <w:t xml:space="preserve"> ,</w:t>
      </w:r>
    </w:p>
    <w:p w:rsidR="004A2011" w:rsidRDefault="005028C9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>
        <w:rPr>
          <w:rFonts w:eastAsiaTheme="minorEastAsia"/>
          <w:sz w:val="28"/>
          <w:szCs w:val="28"/>
        </w:rPr>
        <w:t>число элементов во множестве ортогональных разбиений</w:t>
      </w:r>
      <w:r w:rsidRPr="004A201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>
        <w:rPr>
          <w:rFonts w:eastAsiaTheme="minorEastAsia"/>
          <w:sz w:val="28"/>
          <w:szCs w:val="28"/>
        </w:rPr>
        <w:t>число элементов во множестве состояний исходного автомата</w:t>
      </w:r>
      <w:r w:rsidRPr="005028C9">
        <w:rPr>
          <w:rFonts w:eastAsiaTheme="minorEastAsia"/>
          <w:sz w:val="28"/>
          <w:szCs w:val="28"/>
        </w:rPr>
        <w:t>,</w:t>
      </w:r>
      <w:r w:rsidR="004F2A2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4F2A29">
        <w:rPr>
          <w:rFonts w:eastAsiaTheme="minorEastAsia"/>
          <w:sz w:val="28"/>
          <w:szCs w:val="28"/>
        </w:rPr>
        <w:t xml:space="preserve">количество элементов в </w:t>
      </w:r>
      <m:oMath>
        <m:r>
          <w:rPr>
            <w:rFonts w:ascii="Cambria Math" w:eastAsiaTheme="minorEastAsia" w:hAnsi="Cambria Math"/>
            <w:sz w:val="28"/>
            <w:szCs w:val="28"/>
          </w:rPr>
          <m:t>j-</m:t>
        </m:r>
      </m:oMath>
      <w:r w:rsidR="004F2A29">
        <w:rPr>
          <w:rFonts w:eastAsiaTheme="minorEastAsia"/>
          <w:sz w:val="28"/>
          <w:szCs w:val="28"/>
        </w:rPr>
        <w:t>ом блоке, оцениваемого разбиения,</w:t>
      </w:r>
      <w:r w:rsidR="004F2A29" w:rsidRPr="004F2A2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k- </m:t>
        </m:r>
      </m:oMath>
      <w:r w:rsidR="00A42531">
        <w:rPr>
          <w:rFonts w:eastAsiaTheme="minorEastAsia"/>
          <w:sz w:val="28"/>
          <w:szCs w:val="28"/>
        </w:rPr>
        <w:t>количество</w:t>
      </w:r>
      <w:r w:rsidR="004F2A29">
        <w:rPr>
          <w:rFonts w:eastAsiaTheme="minorEastAsia"/>
          <w:sz w:val="28"/>
          <w:szCs w:val="28"/>
        </w:rPr>
        <w:t xml:space="preserve"> блоков, оцениваемого разбиения,</w:t>
      </w:r>
      <w:r w:rsidRPr="005028C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количество блоков</w:t>
      </w:r>
      <w:r w:rsidR="004F2A29" w:rsidRPr="004F2A2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4F2A29">
        <w:rPr>
          <w:rFonts w:eastAsiaTheme="minorEastAsia"/>
          <w:sz w:val="28"/>
          <w:szCs w:val="28"/>
        </w:rPr>
        <w:t>ого разбиения</w:t>
      </w:r>
      <w:r>
        <w:rPr>
          <w:rFonts w:eastAsiaTheme="minorEastAsia"/>
          <w:sz w:val="28"/>
          <w:szCs w:val="28"/>
        </w:rPr>
        <w:t>.</w:t>
      </w:r>
    </w:p>
    <w:p w:rsidR="00DF0993" w:rsidRPr="005028C9" w:rsidRDefault="00DF0993" w:rsidP="00CF7E0A">
      <w:pPr>
        <w:pStyle w:val="ListParagraph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Оба описанных критерия дают тем большую оценку, чем менее </w:t>
      </w:r>
      <w:r w:rsidR="0002218B">
        <w:rPr>
          <w:rFonts w:eastAsiaTheme="minorEastAsia"/>
          <w:sz w:val="28"/>
          <w:szCs w:val="28"/>
        </w:rPr>
        <w:t xml:space="preserve">разбиение </w:t>
      </w:r>
      <w:r>
        <w:rPr>
          <w:rFonts w:eastAsiaTheme="minorEastAsia"/>
          <w:sz w:val="28"/>
          <w:szCs w:val="28"/>
        </w:rPr>
        <w:t>соответствует</w:t>
      </w:r>
      <w:r w:rsidR="0002218B">
        <w:rPr>
          <w:rFonts w:eastAsiaTheme="minorEastAsia"/>
          <w:sz w:val="28"/>
          <w:szCs w:val="28"/>
        </w:rPr>
        <w:t xml:space="preserve"> им.</w:t>
      </w:r>
    </w:p>
    <w:sectPr w:rsidR="00DF0993" w:rsidRPr="005028C9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88094C"/>
    <w:multiLevelType w:val="hybridMultilevel"/>
    <w:tmpl w:val="994C85FA"/>
    <w:lvl w:ilvl="0" w:tplc="B65A158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5C8E"/>
    <w:rsid w:val="00010385"/>
    <w:rsid w:val="00017A3A"/>
    <w:rsid w:val="0002218B"/>
    <w:rsid w:val="00032484"/>
    <w:rsid w:val="000463C9"/>
    <w:rsid w:val="000527C4"/>
    <w:rsid w:val="000567D0"/>
    <w:rsid w:val="00061783"/>
    <w:rsid w:val="00063F8A"/>
    <w:rsid w:val="00065066"/>
    <w:rsid w:val="00066697"/>
    <w:rsid w:val="000702EB"/>
    <w:rsid w:val="00070479"/>
    <w:rsid w:val="0007127C"/>
    <w:rsid w:val="000819F6"/>
    <w:rsid w:val="00095D96"/>
    <w:rsid w:val="000A3464"/>
    <w:rsid w:val="000B7181"/>
    <w:rsid w:val="000F20A6"/>
    <w:rsid w:val="000F4280"/>
    <w:rsid w:val="00100DF9"/>
    <w:rsid w:val="00101B4A"/>
    <w:rsid w:val="00113773"/>
    <w:rsid w:val="00120948"/>
    <w:rsid w:val="001266A9"/>
    <w:rsid w:val="001337ED"/>
    <w:rsid w:val="0013404B"/>
    <w:rsid w:val="00145487"/>
    <w:rsid w:val="00151A8B"/>
    <w:rsid w:val="00153D0D"/>
    <w:rsid w:val="00155F4D"/>
    <w:rsid w:val="00166CC9"/>
    <w:rsid w:val="00174FA0"/>
    <w:rsid w:val="00185920"/>
    <w:rsid w:val="00190B04"/>
    <w:rsid w:val="001A4157"/>
    <w:rsid w:val="001A67B1"/>
    <w:rsid w:val="001B4AB6"/>
    <w:rsid w:val="001E09BF"/>
    <w:rsid w:val="001E376C"/>
    <w:rsid w:val="001F7BEA"/>
    <w:rsid w:val="00201390"/>
    <w:rsid w:val="00251E2F"/>
    <w:rsid w:val="002647C1"/>
    <w:rsid w:val="00273D8B"/>
    <w:rsid w:val="00297D34"/>
    <w:rsid w:val="002C6359"/>
    <w:rsid w:val="002D4254"/>
    <w:rsid w:val="002D628C"/>
    <w:rsid w:val="002E63A0"/>
    <w:rsid w:val="002F54D3"/>
    <w:rsid w:val="002F5703"/>
    <w:rsid w:val="00300CB7"/>
    <w:rsid w:val="0030649E"/>
    <w:rsid w:val="00323EA4"/>
    <w:rsid w:val="0033373F"/>
    <w:rsid w:val="00337782"/>
    <w:rsid w:val="00343592"/>
    <w:rsid w:val="003605CB"/>
    <w:rsid w:val="0037458C"/>
    <w:rsid w:val="0038066A"/>
    <w:rsid w:val="00390A59"/>
    <w:rsid w:val="003A7A09"/>
    <w:rsid w:val="003B7414"/>
    <w:rsid w:val="003C3CB9"/>
    <w:rsid w:val="003E4414"/>
    <w:rsid w:val="003E5C8E"/>
    <w:rsid w:val="00403DAA"/>
    <w:rsid w:val="00416395"/>
    <w:rsid w:val="004163A3"/>
    <w:rsid w:val="004202CA"/>
    <w:rsid w:val="00431286"/>
    <w:rsid w:val="004325BE"/>
    <w:rsid w:val="00462FB6"/>
    <w:rsid w:val="00466AE6"/>
    <w:rsid w:val="00466FEA"/>
    <w:rsid w:val="00473D0A"/>
    <w:rsid w:val="00477FAF"/>
    <w:rsid w:val="00490AED"/>
    <w:rsid w:val="004A2011"/>
    <w:rsid w:val="004B0BB2"/>
    <w:rsid w:val="004C071B"/>
    <w:rsid w:val="004C7EA6"/>
    <w:rsid w:val="004D6855"/>
    <w:rsid w:val="004F2A29"/>
    <w:rsid w:val="004F2F74"/>
    <w:rsid w:val="005028C9"/>
    <w:rsid w:val="00542189"/>
    <w:rsid w:val="005514CD"/>
    <w:rsid w:val="00566C5D"/>
    <w:rsid w:val="00570325"/>
    <w:rsid w:val="005726CF"/>
    <w:rsid w:val="005812CB"/>
    <w:rsid w:val="00584A34"/>
    <w:rsid w:val="00595290"/>
    <w:rsid w:val="005A09C5"/>
    <w:rsid w:val="005B1080"/>
    <w:rsid w:val="005C0281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56EC"/>
    <w:rsid w:val="0063610F"/>
    <w:rsid w:val="006401F3"/>
    <w:rsid w:val="00651089"/>
    <w:rsid w:val="006515A1"/>
    <w:rsid w:val="00652099"/>
    <w:rsid w:val="006664F2"/>
    <w:rsid w:val="00671B44"/>
    <w:rsid w:val="0067224E"/>
    <w:rsid w:val="00691EB8"/>
    <w:rsid w:val="006C082A"/>
    <w:rsid w:val="006D4C3C"/>
    <w:rsid w:val="006F03F9"/>
    <w:rsid w:val="006F4010"/>
    <w:rsid w:val="00715450"/>
    <w:rsid w:val="00715ABB"/>
    <w:rsid w:val="007162C6"/>
    <w:rsid w:val="007277B9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D120E"/>
    <w:rsid w:val="007E0C2D"/>
    <w:rsid w:val="007F5FF1"/>
    <w:rsid w:val="007F73DA"/>
    <w:rsid w:val="00824482"/>
    <w:rsid w:val="008279C0"/>
    <w:rsid w:val="00842469"/>
    <w:rsid w:val="00863DD9"/>
    <w:rsid w:val="00873435"/>
    <w:rsid w:val="00891AC8"/>
    <w:rsid w:val="00892EFF"/>
    <w:rsid w:val="00896EB4"/>
    <w:rsid w:val="008A1DAA"/>
    <w:rsid w:val="008B3AD8"/>
    <w:rsid w:val="008B60A0"/>
    <w:rsid w:val="008C0C5C"/>
    <w:rsid w:val="008C2FDE"/>
    <w:rsid w:val="008D08ED"/>
    <w:rsid w:val="008E4626"/>
    <w:rsid w:val="00906CAE"/>
    <w:rsid w:val="00913C1D"/>
    <w:rsid w:val="009179A3"/>
    <w:rsid w:val="00931F20"/>
    <w:rsid w:val="009330A1"/>
    <w:rsid w:val="00966082"/>
    <w:rsid w:val="0097170C"/>
    <w:rsid w:val="00975CB4"/>
    <w:rsid w:val="00977CEA"/>
    <w:rsid w:val="009A0511"/>
    <w:rsid w:val="009A292E"/>
    <w:rsid w:val="009B13FF"/>
    <w:rsid w:val="009B707E"/>
    <w:rsid w:val="009C5C30"/>
    <w:rsid w:val="009C643B"/>
    <w:rsid w:val="009E4A31"/>
    <w:rsid w:val="009E67DC"/>
    <w:rsid w:val="009F5484"/>
    <w:rsid w:val="00A345F1"/>
    <w:rsid w:val="00A35511"/>
    <w:rsid w:val="00A4253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B5BA2"/>
    <w:rsid w:val="00AC3AAD"/>
    <w:rsid w:val="00AC7CBC"/>
    <w:rsid w:val="00AD1B6A"/>
    <w:rsid w:val="00AE5F25"/>
    <w:rsid w:val="00B162FF"/>
    <w:rsid w:val="00B16CAD"/>
    <w:rsid w:val="00B23B80"/>
    <w:rsid w:val="00B2671D"/>
    <w:rsid w:val="00B30446"/>
    <w:rsid w:val="00B30952"/>
    <w:rsid w:val="00B36E5D"/>
    <w:rsid w:val="00B37866"/>
    <w:rsid w:val="00B433FB"/>
    <w:rsid w:val="00B470BA"/>
    <w:rsid w:val="00B47699"/>
    <w:rsid w:val="00B523B6"/>
    <w:rsid w:val="00B56237"/>
    <w:rsid w:val="00B63BE5"/>
    <w:rsid w:val="00B737C9"/>
    <w:rsid w:val="00B8455C"/>
    <w:rsid w:val="00B92AE9"/>
    <w:rsid w:val="00BA2EC3"/>
    <w:rsid w:val="00BC2AFB"/>
    <w:rsid w:val="00C02C3E"/>
    <w:rsid w:val="00C02C91"/>
    <w:rsid w:val="00C15732"/>
    <w:rsid w:val="00C1598F"/>
    <w:rsid w:val="00C16205"/>
    <w:rsid w:val="00C20C27"/>
    <w:rsid w:val="00C2521F"/>
    <w:rsid w:val="00C325C2"/>
    <w:rsid w:val="00C361E4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E4552"/>
    <w:rsid w:val="00CF539D"/>
    <w:rsid w:val="00CF7E0A"/>
    <w:rsid w:val="00D01494"/>
    <w:rsid w:val="00D07651"/>
    <w:rsid w:val="00D077D1"/>
    <w:rsid w:val="00D110A7"/>
    <w:rsid w:val="00D1580A"/>
    <w:rsid w:val="00D25DA2"/>
    <w:rsid w:val="00D27E28"/>
    <w:rsid w:val="00D31B5B"/>
    <w:rsid w:val="00D32FF7"/>
    <w:rsid w:val="00D3550B"/>
    <w:rsid w:val="00D41C7F"/>
    <w:rsid w:val="00D57485"/>
    <w:rsid w:val="00D71CDE"/>
    <w:rsid w:val="00D953FF"/>
    <w:rsid w:val="00DA041E"/>
    <w:rsid w:val="00DA5460"/>
    <w:rsid w:val="00DA70B6"/>
    <w:rsid w:val="00DB4C97"/>
    <w:rsid w:val="00DD7A81"/>
    <w:rsid w:val="00DF0993"/>
    <w:rsid w:val="00DF4AEA"/>
    <w:rsid w:val="00DF671B"/>
    <w:rsid w:val="00E07C82"/>
    <w:rsid w:val="00E16D09"/>
    <w:rsid w:val="00E21410"/>
    <w:rsid w:val="00E37B6D"/>
    <w:rsid w:val="00E54873"/>
    <w:rsid w:val="00E63173"/>
    <w:rsid w:val="00E72911"/>
    <w:rsid w:val="00E73DAB"/>
    <w:rsid w:val="00E773B2"/>
    <w:rsid w:val="00E908D5"/>
    <w:rsid w:val="00EA0B18"/>
    <w:rsid w:val="00EB7F88"/>
    <w:rsid w:val="00EC3C3E"/>
    <w:rsid w:val="00EE44F4"/>
    <w:rsid w:val="00F12040"/>
    <w:rsid w:val="00F12B16"/>
    <w:rsid w:val="00F136E7"/>
    <w:rsid w:val="00F22806"/>
    <w:rsid w:val="00F2758E"/>
    <w:rsid w:val="00F277A1"/>
    <w:rsid w:val="00F27F87"/>
    <w:rsid w:val="00F90E32"/>
    <w:rsid w:val="00FA515B"/>
    <w:rsid w:val="00FB505C"/>
    <w:rsid w:val="00FB7706"/>
    <w:rsid w:val="00FD4262"/>
    <w:rsid w:val="00F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90"/>
  </w:style>
  <w:style w:type="paragraph" w:styleId="Heading1">
    <w:name w:val="heading 1"/>
    <w:basedOn w:val="Normal"/>
    <w:next w:val="Normal"/>
    <w:link w:val="Heading1Char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D1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2ED3-A249-4489-9FE4-308F3298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16</Pages>
  <Words>3265</Words>
  <Characters>18614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125</cp:revision>
  <cp:lastPrinted>2009-05-20T06:44:00Z</cp:lastPrinted>
  <dcterms:created xsi:type="dcterms:W3CDTF">2009-04-15T19:08:00Z</dcterms:created>
  <dcterms:modified xsi:type="dcterms:W3CDTF">2009-06-14T22:27:00Z</dcterms:modified>
</cp:coreProperties>
</file>