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CỘNG HÒA XÃ HỘI CHỦ NGHĨA VIỆT NAM</w:t>
      </w:r>
    </w:p>
    <w:p>
      <w:pPr>
        <w:jc w:val="center"/>
      </w:pPr>
      <w:r>
        <w:t>Độc lập – Tự do – Hạnh phúc</w:t>
      </w:r>
    </w:p>
    <w:p>
      <w:pPr>
        <w:jc w:val="center"/>
      </w:pPr>
      <w:r>
        <w:t>-------------------------------</w:t>
      </w:r>
    </w:p>
    <w:p>
      <w:pPr>
        <w:pStyle w:val="Heading1"/>
        <w:jc w:val="center"/>
      </w:pPr>
      <w:r>
        <w:t>BIÊN BẢN CUỘC HỌP TRIỂN KHAI DỰ ÁN ERP</w:t>
      </w:r>
    </w:p>
    <w:p>
      <w:r>
        <w:t>Thời gian: 14h00, ngày 15 tháng 10 năm 2025</w:t>
      </w:r>
    </w:p>
    <w:p>
      <w:r>
        <w:t>Địa điểm: Phòng họp lớn – Tòa nhà Công ty XYZ</w:t>
      </w:r>
    </w:p>
    <w:p>
      <w:r>
        <w:t>Chủ trì: Ông Phan Minh H – Giám đốc CNTT</w:t>
      </w:r>
    </w:p>
    <w:p>
      <w:r>
        <w:t>Thư ký: Bà Lê Thị T – Trợ lý dự án</w:t>
      </w:r>
    </w:p>
    <w:p>
      <w:pPr>
        <w:pStyle w:val="Heading2"/>
      </w:pPr>
      <w:r>
        <w:t>Thành phần tham dự:</w:t>
      </w:r>
    </w:p>
    <w:p>
      <w:pPr>
        <w:pStyle w:val="ListBullet"/>
      </w:pPr>
      <w:r>
        <w:t>1. Ông Phan Minh H – Giám đốc CNTT</w:t>
      </w:r>
    </w:p>
    <w:p>
      <w:pPr>
        <w:pStyle w:val="ListBullet"/>
      </w:pPr>
      <w:r>
        <w:t>2. Ông Nguyễn Đức M – Trưởng nhóm triển khai</w:t>
      </w:r>
    </w:p>
    <w:p>
      <w:pPr>
        <w:pStyle w:val="ListBullet"/>
      </w:pPr>
      <w:r>
        <w:t>3. Bà Lê Thị T – Trợ lý dự án</w:t>
      </w:r>
    </w:p>
    <w:p>
      <w:pPr>
        <w:pStyle w:val="ListBullet"/>
      </w:pPr>
      <w:r>
        <w:t>4. Đại diện nhà cung cấp phần mềm ERP – Công ty SoftPro</w:t>
      </w:r>
    </w:p>
    <w:p>
      <w:pPr>
        <w:pStyle w:val="Heading2"/>
      </w:pPr>
      <w:r>
        <w:t>Nội dung cuộc họp:</w:t>
      </w:r>
    </w:p>
    <w:p>
      <w:r>
        <w:t>1. Báo cáo tiến độ triển khai giai đoạn 1.</w:t>
      </w:r>
    </w:p>
    <w:p>
      <w:r>
        <w:t>2. Thảo luận kế hoạch đào tạo người dùng nội bộ.</w:t>
      </w:r>
    </w:p>
    <w:p>
      <w:r>
        <w:t>3. Giải quyết các vấn đề kỹ thuật tồn đọng.</w:t>
      </w:r>
    </w:p>
    <w:p>
      <w:pPr>
        <w:pStyle w:val="Heading2"/>
      </w:pPr>
      <w:r>
        <w:t>Diễn biến cuộc họp:</w:t>
      </w:r>
    </w:p>
    <w:p>
      <w:r>
        <w:t>- Ông Nguyễn Đức M báo cáo giai đoạn 1 đã hoàn thành 90%, bao gồm cấu hình hệ thống và nhập dữ liệu mẫu.</w:t>
        <w:br/>
        <w:t>- Đại diện SoftPro đề xuất tổ chức buổi đào tạo chuyên sâu cho khối Kế toán vào tuần tới.</w:t>
        <w:br/>
        <w:t>- Một số lỗi phát sinh khi đồng bộ dữ liệu đã được ghi nhận và sẽ khắc phục trong bản cập nhật ngày 20/10.</w:t>
        <w:br/>
        <w:t>- Các phòng ban cần phối hợp cung cấp danh sách nhân sự tham gia đào tạo chậm nhất ngày 17/10.</w:t>
      </w:r>
    </w:p>
    <w:p>
      <w:pPr>
        <w:pStyle w:val="Heading2"/>
      </w:pPr>
      <w:r>
        <w:t>Kết luận:</w:t>
      </w:r>
    </w:p>
    <w:p>
      <w:r>
        <w:t>1. Giai đoạn 2 sẽ bắt đầu từ ngày 01/11/2025.</w:t>
      </w:r>
    </w:p>
    <w:p>
      <w:r>
        <w:t>2. SoftPro chịu trách nhiệm cập nhật hệ thống và hướng dẫn kỹ thuật chi tiết.</w:t>
      </w:r>
    </w:p>
    <w:p>
      <w:r>
        <w:t>3. Cuộc họp kết thúc lúc 16h30 cùng ngày.</w:t>
      </w:r>
    </w:p>
    <w:p>
      <w:r>
        <w:t>Biên bản được lập thành 02 bản, mỗi bản gồm 02 trang, có giá trị như nhau. Các bên cùng đọc lại, thống nhất nội dung và ký tên dưới đây.</w:t>
      </w:r>
    </w:p>
    <w:tbl>
      <w:tblPr>
        <w:tblW w:type="auto" w:w="0"/>
        <w:tblLook w:firstColumn="1" w:firstRow="1" w:lastColumn="0" w:lastRow="0" w:noHBand="0" w:noVBand="1" w:val="04A0"/>
      </w:tblPr>
      <w:tblGrid>
        <w:gridCol w:w="4320"/>
        <w:gridCol w:w="4320"/>
      </w:tblGrid>
      <w:tr>
        <w:tc>
          <w:tcPr>
            <w:tcW w:type="dxa" w:w="4320"/>
          </w:tcPr>
          <w:p>
            <w:r>
              <w:t>Chủ trì cuộc họp</w:t>
              <w:br/>
              <w:t>(Ký, ghi rõ họ tên)</w:t>
            </w:r>
          </w:p>
        </w:tc>
        <w:tc>
          <w:tcPr>
            <w:tcW w:type="dxa" w:w="4320"/>
          </w:tcPr>
          <w:p>
            <w:r>
              <w:t>Thư ký cuộc họp</w:t>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