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CỘNG HÒA XÃ HỘI CHỦ NGHĨA VIỆT NAM</w:t>
      </w:r>
    </w:p>
    <w:p>
      <w:pPr>
        <w:jc w:val="center"/>
      </w:pPr>
      <w:r>
        <w:t>Độc lập – Tự do – Hạnh phúc</w:t>
      </w:r>
    </w:p>
    <w:p>
      <w:pPr>
        <w:jc w:val="center"/>
      </w:pPr>
      <w:r>
        <w:t>-------------------------------</w:t>
      </w:r>
    </w:p>
    <w:p>
      <w:pPr>
        <w:pStyle w:val="Heading1"/>
        <w:jc w:val="center"/>
      </w:pPr>
      <w:r>
        <w:t>BIÊN BẢN CUỘC HỌP</w:t>
      </w:r>
    </w:p>
    <w:p>
      <w:r>
        <w:t>Thời gian: 09h00, ngày 27 tháng 10 năm 2025</w:t>
      </w:r>
    </w:p>
    <w:p>
      <w:r>
        <w:t>Địa điểm: Phòng họp tầng 3 – Công ty TNHH ABC</w:t>
      </w:r>
    </w:p>
    <w:p>
      <w:r>
        <w:t>Chủ trì: Ông Nguyễn Văn A – Giám đốc điều hành</w:t>
      </w:r>
    </w:p>
    <w:p>
      <w:r>
        <w:t>Thư ký: Bà Trần Thị B – Nhân viên Hành chính</w:t>
      </w:r>
    </w:p>
    <w:p>
      <w:pPr>
        <w:pStyle w:val="Heading2"/>
      </w:pPr>
      <w:r>
        <w:t>Thành phần tham dự:</w:t>
      </w:r>
    </w:p>
    <w:p>
      <w:pPr>
        <w:pStyle w:val="ListBullet"/>
      </w:pPr>
      <w:r>
        <w:t>1. Ông Nguyễn Văn A – Giám đốc điều hành</w:t>
      </w:r>
    </w:p>
    <w:p>
      <w:pPr>
        <w:pStyle w:val="ListBullet"/>
      </w:pPr>
      <w:r>
        <w:t>2. Ông Lê Văn C – Trưởng phòng Kinh doanh</w:t>
      </w:r>
    </w:p>
    <w:p>
      <w:pPr>
        <w:pStyle w:val="ListBullet"/>
      </w:pPr>
      <w:r>
        <w:t>3. Bà Phạm Thị D – Trưởng phòng Kế toán</w:t>
      </w:r>
    </w:p>
    <w:p>
      <w:pPr>
        <w:pStyle w:val="ListBullet"/>
      </w:pPr>
      <w:r>
        <w:t>4. Ông Trần Văn E – Trưởng phòng Sản xuất</w:t>
      </w:r>
    </w:p>
    <w:p>
      <w:pPr>
        <w:pStyle w:val="ListBullet"/>
      </w:pPr>
      <w:r>
        <w:t>(Cùng một số nhân viên các phòng ban liên quan)</w:t>
      </w:r>
    </w:p>
    <w:p>
      <w:pPr>
        <w:pStyle w:val="Heading2"/>
      </w:pPr>
      <w:r>
        <w:t>Nội dung cuộc họp:</w:t>
      </w:r>
    </w:p>
    <w:p>
      <w:r>
        <w:t>1. Đánh giá kết quả hoạt động kinh doanh quý III/2025.</w:t>
      </w:r>
    </w:p>
    <w:p>
      <w:r>
        <w:t>2. Thảo luận kế hoạch sản xuất – kinh doanh quý IV/2025.</w:t>
      </w:r>
    </w:p>
    <w:p>
      <w:r>
        <w:t>3. Một số vấn đề tồn đọng và hướng xử lý.</w:t>
      </w:r>
    </w:p>
    <w:p>
      <w:pPr>
        <w:pStyle w:val="Heading2"/>
      </w:pPr>
      <w:r>
        <w:t>Diễn biến cuộc họp:</w:t>
      </w:r>
    </w:p>
    <w:p>
      <w:r>
        <w:t>- Ông Nguyễn Văn A phát biểu khai mạc, nhấn mạnh tầm quan trọng của việc nâng cao hiệu quả sản xuất và tinh gọn chi phí trong bối cảnh thị trường cạnh tranh.</w:t>
        <w:br/>
        <w:t>- Ông Lê Văn C trình bày báo cáo doanh thu quý III đạt 95% kế hoạch, tuy nhiên lợi nhuận ròng giảm 5% so với cùng kỳ do chi phí nguyên vật liệu tăng.</w:t>
        <w:br/>
        <w:t>- Bà Phạm Thị D đề xuất kiểm soát chặt công nợ khách hàng và điều chỉnh chính sách chiết khấu.</w:t>
        <w:br/>
        <w:t>- Ông Trần Văn E báo cáo tình hình sản xuất ổn định, tuy nhiên cần bổ sung máy móc để đáp ứng đơn hàng mới trong tháng 11.</w:t>
        <w:br/>
        <w:t>- Các thành viên thống nhất tiếp tục thực hiện chương trình cải tiến quy trình nội bộ, đồng thời xây dựng kế hoạch đào tạo nhân viên trong quý IV.</w:t>
      </w:r>
    </w:p>
    <w:p>
      <w:pPr>
        <w:pStyle w:val="Heading2"/>
      </w:pPr>
      <w:r>
        <w:t>Kết luận:</w:t>
      </w:r>
    </w:p>
    <w:p>
      <w:r>
        <w:t>1. Phòng Kinh doanh hoàn thiện kế hoạch doanh số và gửi Ban Giám đốc trước ngày 05/11/2025.</w:t>
      </w:r>
    </w:p>
    <w:p>
      <w:r>
        <w:t>2. Phòng Kế toán lập dự toán chi phí chi tiết cho từng bộ phận.</w:t>
      </w:r>
    </w:p>
    <w:p>
      <w:r>
        <w:t>3. Phòng Sản xuất đề xuất danh mục đầu tư thiết bị mới trước ngày 10/11/2025.</w:t>
      </w:r>
    </w:p>
    <w:p>
      <w:r>
        <w:t>4. Cuộc họp kết thúc lúc 11h00 cùng ngày.</w:t>
      </w:r>
    </w:p>
    <w:p>
      <w:r>
        <w:t>Biên bản được lập thành 02 bản, mỗi bản gồm 02 trang, có giá trị như nhau. Các bên cùng đọc lại, thống nhất nội dung và ký tên dưới đây.</w:t>
      </w:r>
    </w:p>
    <w:tbl>
      <w:tblPr>
        <w:tblW w:type="auto" w:w="0"/>
        <w:tblLook w:firstColumn="1" w:firstRow="1" w:lastColumn="0" w:lastRow="0" w:noHBand="0" w:noVBand="1" w:val="04A0"/>
      </w:tblPr>
      <w:tblGrid>
        <w:gridCol w:w="4320"/>
        <w:gridCol w:w="4320"/>
      </w:tblGrid>
      <w:tr>
        <w:tc>
          <w:tcPr>
            <w:tcW w:type="dxa" w:w="4320"/>
          </w:tcPr>
          <w:p>
            <w:r>
              <w:t>Chủ trì cuộc họp</w:t>
              <w:br/>
              <w:t>(Ký, ghi rõ họ tên)</w:t>
            </w:r>
          </w:p>
        </w:tc>
        <w:tc>
          <w:tcPr>
            <w:tcW w:type="dxa" w:w="4320"/>
          </w:tcPr>
          <w:p>
            <w:r>
              <w:t>Thư ký cuộc họp</w:t>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