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C5D7C" w14:textId="77777777" w:rsidR="00EB2422" w:rsidRPr="00746C00" w:rsidRDefault="00EB2422" w:rsidP="00EB2422">
      <w:pPr>
        <w:spacing w:before="100" w:beforeAutospacing="1" w:after="100" w:afterAutospacing="1" w:line="480" w:lineRule="auto"/>
        <w:jc w:val="both"/>
        <w:rPr>
          <w:rFonts w:ascii="Arial" w:hAnsi="Arial" w:cs="Arial"/>
          <w:color w:val="000000" w:themeColor="text1"/>
        </w:rPr>
      </w:pPr>
      <w:r w:rsidRPr="00746C00">
        <w:rPr>
          <w:rFonts w:ascii="Arial" w:hAnsi="Arial" w:cs="Arial"/>
          <w:b/>
          <w:bCs/>
          <w:color w:val="000000" w:themeColor="text1"/>
        </w:rPr>
        <w:t>Table. Perceptual Reward Score (PRS) by Population</w:t>
      </w:r>
    </w:p>
    <w:tbl>
      <w:tblPr>
        <w:tblW w:w="9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883"/>
        <w:gridCol w:w="1150"/>
        <w:gridCol w:w="2337"/>
        <w:gridCol w:w="1787"/>
        <w:gridCol w:w="848"/>
      </w:tblGrid>
      <w:tr w:rsidR="00EB2422" w14:paraId="0B105803" w14:textId="77777777" w:rsidTr="000D18E8">
        <w:trPr>
          <w:trHeight w:val="501"/>
        </w:trPr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B5ED9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Population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28DF7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PRS (Raw)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CFC31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PRS (z-score)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3DE3D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Deviation from Global Mean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75FF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Relative Contribution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87515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PRS Rank</w:t>
            </w:r>
          </w:p>
        </w:tc>
      </w:tr>
      <w:tr w:rsidR="00EB2422" w14:paraId="2590EF19" w14:textId="77777777" w:rsidTr="000D18E8">
        <w:trPr>
          <w:trHeight w:val="548"/>
        </w:trPr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D131B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African (AFR)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2B1A3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-0.55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58C9A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FABA9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-0.677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969AF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0.296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8242F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EB2422" w14:paraId="319F51AD" w14:textId="77777777" w:rsidTr="000D18E8">
        <w:trPr>
          <w:trHeight w:val="501"/>
        </w:trPr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16B9F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European (EUR)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A8EED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0.41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9DD9C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0.38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77666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0.313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600E5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0.761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D22DC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EB2422" w14:paraId="7F135C84" w14:textId="77777777" w:rsidTr="000D18E8">
        <w:trPr>
          <w:trHeight w:val="501"/>
        </w:trPr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D2826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East Asian (EAS)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A0C87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-0.78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F5EE6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-1.24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87ECF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-1.307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5C290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5CF6E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EB2422" w14:paraId="0877B694" w14:textId="77777777" w:rsidTr="000D18E8">
        <w:trPr>
          <w:trHeight w:val="501"/>
        </w:trPr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11E94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South Asian (SAS)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ED987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0.89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BC7A4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0.89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6AFE1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0.823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60149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C305A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EB2422" w14:paraId="46C92D3A" w14:textId="77777777" w:rsidTr="000D18E8">
        <w:trPr>
          <w:trHeight w:val="501"/>
        </w:trPr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402FC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Latino/Admixed American (AMR)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378BA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0.15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B6916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0.15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B5207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0.083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92A3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0.653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4449E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EB2422" w14:paraId="50C68BCA" w14:textId="77777777" w:rsidTr="000D18E8">
        <w:trPr>
          <w:trHeight w:val="501"/>
        </w:trPr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8DD04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Middle Eastern (MID)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3BF37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0.71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B75E0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5E47F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0.763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BB8FA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0.972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40453" w14:textId="77777777" w:rsidR="00EB2422" w:rsidRDefault="00EB2422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</w:tbl>
    <w:p w14:paraId="6BEDA197" w14:textId="77777777" w:rsidR="00EB2422" w:rsidRDefault="00EB2422" w:rsidP="00EB2422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4F779F96" w14:textId="77777777" w:rsidR="00B44BD7" w:rsidRDefault="00B44BD7"/>
    <w:sectPr w:rsidR="00B4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E6"/>
    <w:rsid w:val="004E2482"/>
    <w:rsid w:val="00583C85"/>
    <w:rsid w:val="00A469B0"/>
    <w:rsid w:val="00B44BD7"/>
    <w:rsid w:val="00CE7C30"/>
    <w:rsid w:val="00D865E6"/>
    <w:rsid w:val="00E07E02"/>
    <w:rsid w:val="00E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151A"/>
  <w15:chartTrackingRefBased/>
  <w15:docId w15:val="{8FC3D816-C83F-434D-A282-B1C3491B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E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E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E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E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E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E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65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Eqram Rahman</dc:creator>
  <cp:keywords/>
  <dc:description/>
  <cp:lastModifiedBy>Eqram Rahman</cp:lastModifiedBy>
  <cp:revision>2</cp:revision>
  <dcterms:created xsi:type="dcterms:W3CDTF">2025-06-21T10:31:00Z</dcterms:created>
  <dcterms:modified xsi:type="dcterms:W3CDTF">2025-06-21T10:31:00Z</dcterms:modified>
</cp:coreProperties>
</file>