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BC9A5" w14:textId="77777777" w:rsidR="00F41BFA" w:rsidRPr="00746C00" w:rsidRDefault="00F41BFA" w:rsidP="00F41BFA">
      <w:pPr>
        <w:spacing w:before="100" w:beforeAutospacing="1" w:after="100" w:afterAutospacing="1" w:line="480" w:lineRule="auto"/>
        <w:jc w:val="both"/>
        <w:rPr>
          <w:rFonts w:ascii="Arial" w:hAnsi="Arial" w:cs="Arial"/>
          <w:color w:val="000000" w:themeColor="text1"/>
        </w:rPr>
      </w:pPr>
      <w:r w:rsidRPr="00746C00">
        <w:rPr>
          <w:rFonts w:ascii="Arial" w:hAnsi="Arial" w:cs="Arial"/>
          <w:b/>
          <w:bCs/>
          <w:color w:val="000000" w:themeColor="text1"/>
        </w:rPr>
        <w:t>Table. Correlation of NTI Traits with Aesthetic Procedures</w:t>
      </w:r>
    </w:p>
    <w:tbl>
      <w:tblPr>
        <w:tblStyle w:val="GridTable1Light-Accent1"/>
        <w:tblW w:w="9204" w:type="dxa"/>
        <w:tblLook w:val="04A0" w:firstRow="1" w:lastRow="0" w:firstColumn="1" w:lastColumn="0" w:noHBand="0" w:noVBand="1"/>
      </w:tblPr>
      <w:tblGrid>
        <w:gridCol w:w="2532"/>
        <w:gridCol w:w="2519"/>
        <w:gridCol w:w="1787"/>
        <w:gridCol w:w="1063"/>
        <w:gridCol w:w="1303"/>
      </w:tblGrid>
      <w:tr w:rsidR="00F41BFA" w:rsidRPr="004E21B8" w14:paraId="6E7AE64E" w14:textId="77777777" w:rsidTr="000D1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2394A8" w14:textId="77777777" w:rsidR="00F41BFA" w:rsidRPr="004E21B8" w:rsidRDefault="00F41BFA" w:rsidP="000D18E8">
            <w:pPr>
              <w:jc w:val="center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  <w:b w:val="0"/>
                <w:bCs w:val="0"/>
              </w:rPr>
              <w:t>Genetic Trait</w:t>
            </w:r>
          </w:p>
        </w:tc>
        <w:tc>
          <w:tcPr>
            <w:tcW w:w="0" w:type="auto"/>
            <w:hideMark/>
          </w:tcPr>
          <w:p w14:paraId="0A0AE972" w14:textId="77777777" w:rsidR="00F41BFA" w:rsidRPr="004E21B8" w:rsidRDefault="00F41BFA" w:rsidP="000D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E21B8">
              <w:rPr>
                <w:rFonts w:ascii="Arial" w:hAnsi="Arial" w:cs="Arial"/>
                <w:b w:val="0"/>
                <w:bCs w:val="0"/>
              </w:rPr>
              <w:t>Aesthetic Procedure</w:t>
            </w:r>
          </w:p>
        </w:tc>
        <w:tc>
          <w:tcPr>
            <w:tcW w:w="0" w:type="auto"/>
            <w:hideMark/>
          </w:tcPr>
          <w:p w14:paraId="5FAA69EB" w14:textId="77777777" w:rsidR="00F41BFA" w:rsidRPr="004E21B8" w:rsidRDefault="00F41BFA" w:rsidP="000D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E21B8">
              <w:rPr>
                <w:rFonts w:ascii="Arial" w:hAnsi="Arial" w:cs="Arial"/>
                <w:b w:val="0"/>
                <w:bCs w:val="0"/>
              </w:rPr>
              <w:t>ρ (Spearman)</w:t>
            </w:r>
          </w:p>
        </w:tc>
        <w:tc>
          <w:tcPr>
            <w:tcW w:w="0" w:type="auto"/>
            <w:hideMark/>
          </w:tcPr>
          <w:p w14:paraId="27AE3C5B" w14:textId="77777777" w:rsidR="00F41BFA" w:rsidRPr="004E21B8" w:rsidRDefault="00F41BFA" w:rsidP="000D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E21B8">
              <w:rPr>
                <w:rStyle w:val="Emphasis"/>
                <w:rFonts w:ascii="Arial" w:eastAsiaTheme="majorEastAsia" w:hAnsi="Arial" w:cs="Arial"/>
                <w:b w:val="0"/>
                <w:bCs w:val="0"/>
              </w:rPr>
              <w:t>p</w:t>
            </w:r>
            <w:r w:rsidRPr="004E21B8">
              <w:rPr>
                <w:rFonts w:ascii="Arial" w:hAnsi="Arial" w:cs="Arial"/>
                <w:b w:val="0"/>
                <w:bCs w:val="0"/>
              </w:rPr>
              <w:t>-value</w:t>
            </w:r>
          </w:p>
        </w:tc>
        <w:tc>
          <w:tcPr>
            <w:tcW w:w="0" w:type="auto"/>
            <w:hideMark/>
          </w:tcPr>
          <w:p w14:paraId="624E3CAF" w14:textId="77777777" w:rsidR="00F41BFA" w:rsidRPr="004E21B8" w:rsidRDefault="00F41BFA" w:rsidP="000D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E21B8">
              <w:rPr>
                <w:rFonts w:ascii="Arial" w:hAnsi="Arial" w:cs="Arial"/>
                <w:b w:val="0"/>
                <w:bCs w:val="0"/>
              </w:rPr>
              <w:t>Strength</w:t>
            </w:r>
          </w:p>
        </w:tc>
      </w:tr>
      <w:tr w:rsidR="00F41BFA" w:rsidRPr="004E21B8" w14:paraId="142C5803" w14:textId="77777777" w:rsidTr="000D18E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E22B47" w14:textId="77777777" w:rsidR="00F41BFA" w:rsidRPr="003450EB" w:rsidRDefault="00F41BFA" w:rsidP="000D18E8">
            <w:pPr>
              <w:rPr>
                <w:rFonts w:ascii="Arial" w:hAnsi="Arial" w:cs="Arial"/>
                <w:b w:val="0"/>
                <w:bCs w:val="0"/>
              </w:rPr>
            </w:pPr>
            <w:r w:rsidRPr="003450EB">
              <w:rPr>
                <w:rFonts w:ascii="Arial" w:hAnsi="Arial" w:cs="Arial"/>
                <w:b w:val="0"/>
                <w:bCs w:val="0"/>
              </w:rPr>
              <w:t>Lip Fullness</w:t>
            </w:r>
          </w:p>
        </w:tc>
        <w:tc>
          <w:tcPr>
            <w:tcW w:w="0" w:type="auto"/>
            <w:hideMark/>
          </w:tcPr>
          <w:p w14:paraId="2EA3470B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Lip Augmentation</w:t>
            </w:r>
          </w:p>
        </w:tc>
        <w:tc>
          <w:tcPr>
            <w:tcW w:w="0" w:type="auto"/>
            <w:hideMark/>
          </w:tcPr>
          <w:p w14:paraId="48E93B66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0.79</w:t>
            </w:r>
          </w:p>
        </w:tc>
        <w:tc>
          <w:tcPr>
            <w:tcW w:w="0" w:type="auto"/>
            <w:hideMark/>
          </w:tcPr>
          <w:p w14:paraId="3698A00E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0.008</w:t>
            </w:r>
          </w:p>
        </w:tc>
        <w:tc>
          <w:tcPr>
            <w:tcW w:w="0" w:type="auto"/>
            <w:hideMark/>
          </w:tcPr>
          <w:p w14:paraId="1841176C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Strong</w:t>
            </w:r>
          </w:p>
        </w:tc>
      </w:tr>
      <w:tr w:rsidR="00F41BFA" w:rsidRPr="004E21B8" w14:paraId="6F4A653B" w14:textId="77777777" w:rsidTr="000D18E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393366" w14:textId="77777777" w:rsidR="00F41BFA" w:rsidRPr="003450EB" w:rsidRDefault="00F41BFA" w:rsidP="000D18E8">
            <w:pPr>
              <w:rPr>
                <w:rFonts w:ascii="Arial" w:hAnsi="Arial" w:cs="Arial"/>
                <w:b w:val="0"/>
                <w:bCs w:val="0"/>
              </w:rPr>
            </w:pPr>
            <w:r w:rsidRPr="003450EB">
              <w:rPr>
                <w:rFonts w:ascii="Arial" w:hAnsi="Arial" w:cs="Arial"/>
                <w:b w:val="0"/>
                <w:bCs w:val="0"/>
              </w:rPr>
              <w:t>Emotional Reactivity</w:t>
            </w:r>
          </w:p>
        </w:tc>
        <w:tc>
          <w:tcPr>
            <w:tcW w:w="0" w:type="auto"/>
            <w:hideMark/>
          </w:tcPr>
          <w:p w14:paraId="21758E66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Botulinum Toxin</w:t>
            </w:r>
          </w:p>
        </w:tc>
        <w:tc>
          <w:tcPr>
            <w:tcW w:w="0" w:type="auto"/>
            <w:hideMark/>
          </w:tcPr>
          <w:p w14:paraId="35E49754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0.74</w:t>
            </w:r>
          </w:p>
        </w:tc>
        <w:tc>
          <w:tcPr>
            <w:tcW w:w="0" w:type="auto"/>
            <w:hideMark/>
          </w:tcPr>
          <w:p w14:paraId="1D8E34CE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0.012</w:t>
            </w:r>
          </w:p>
        </w:tc>
        <w:tc>
          <w:tcPr>
            <w:tcW w:w="0" w:type="auto"/>
            <w:hideMark/>
          </w:tcPr>
          <w:p w14:paraId="738C7AA8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Strong</w:t>
            </w:r>
          </w:p>
        </w:tc>
      </w:tr>
      <w:tr w:rsidR="00F41BFA" w:rsidRPr="004E21B8" w14:paraId="2D2976C0" w14:textId="77777777" w:rsidTr="000D18E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1A7F59" w14:textId="77777777" w:rsidR="00F41BFA" w:rsidRPr="003450EB" w:rsidRDefault="00F41BFA" w:rsidP="000D18E8">
            <w:pPr>
              <w:rPr>
                <w:rFonts w:ascii="Arial" w:hAnsi="Arial" w:cs="Arial"/>
                <w:b w:val="0"/>
                <w:bCs w:val="0"/>
              </w:rPr>
            </w:pPr>
            <w:r w:rsidRPr="003450EB">
              <w:rPr>
                <w:rFonts w:ascii="Arial" w:hAnsi="Arial" w:cs="Arial"/>
                <w:b w:val="0"/>
                <w:bCs w:val="0"/>
              </w:rPr>
              <w:t>Midface Projection</w:t>
            </w:r>
          </w:p>
        </w:tc>
        <w:tc>
          <w:tcPr>
            <w:tcW w:w="0" w:type="auto"/>
            <w:hideMark/>
          </w:tcPr>
          <w:p w14:paraId="579436FF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Cheek Fillers</w:t>
            </w:r>
          </w:p>
        </w:tc>
        <w:tc>
          <w:tcPr>
            <w:tcW w:w="0" w:type="auto"/>
            <w:hideMark/>
          </w:tcPr>
          <w:p w14:paraId="6C0EC148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0.69</w:t>
            </w:r>
          </w:p>
        </w:tc>
        <w:tc>
          <w:tcPr>
            <w:tcW w:w="0" w:type="auto"/>
            <w:hideMark/>
          </w:tcPr>
          <w:p w14:paraId="0D19CF89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0.021</w:t>
            </w:r>
          </w:p>
        </w:tc>
        <w:tc>
          <w:tcPr>
            <w:tcW w:w="0" w:type="auto"/>
            <w:hideMark/>
          </w:tcPr>
          <w:p w14:paraId="323B6F4C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Strong</w:t>
            </w:r>
          </w:p>
        </w:tc>
      </w:tr>
      <w:tr w:rsidR="00F41BFA" w:rsidRPr="004E21B8" w14:paraId="21311E80" w14:textId="77777777" w:rsidTr="000D18E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BD69CF" w14:textId="77777777" w:rsidR="00F41BFA" w:rsidRPr="003450EB" w:rsidRDefault="00F41BFA" w:rsidP="000D18E8">
            <w:pPr>
              <w:rPr>
                <w:rFonts w:ascii="Arial" w:hAnsi="Arial" w:cs="Arial"/>
                <w:b w:val="0"/>
                <w:bCs w:val="0"/>
              </w:rPr>
            </w:pPr>
            <w:r w:rsidRPr="003450EB">
              <w:rPr>
                <w:rFonts w:ascii="Arial" w:hAnsi="Arial" w:cs="Arial"/>
                <w:b w:val="0"/>
                <w:bCs w:val="0"/>
              </w:rPr>
              <w:t>Nasal Width</w:t>
            </w:r>
          </w:p>
        </w:tc>
        <w:tc>
          <w:tcPr>
            <w:tcW w:w="0" w:type="auto"/>
            <w:hideMark/>
          </w:tcPr>
          <w:p w14:paraId="3F90FDAB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Rhinoplasty</w:t>
            </w:r>
          </w:p>
        </w:tc>
        <w:tc>
          <w:tcPr>
            <w:tcW w:w="0" w:type="auto"/>
            <w:hideMark/>
          </w:tcPr>
          <w:p w14:paraId="3860704C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0.72</w:t>
            </w:r>
          </w:p>
        </w:tc>
        <w:tc>
          <w:tcPr>
            <w:tcW w:w="0" w:type="auto"/>
            <w:hideMark/>
          </w:tcPr>
          <w:p w14:paraId="66C0F204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0.010</w:t>
            </w:r>
          </w:p>
        </w:tc>
        <w:tc>
          <w:tcPr>
            <w:tcW w:w="0" w:type="auto"/>
            <w:hideMark/>
          </w:tcPr>
          <w:p w14:paraId="13117E90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Strong</w:t>
            </w:r>
          </w:p>
        </w:tc>
      </w:tr>
      <w:tr w:rsidR="00F41BFA" w:rsidRPr="004E21B8" w14:paraId="1DD6E36B" w14:textId="77777777" w:rsidTr="000D18E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6BD336" w14:textId="77777777" w:rsidR="00F41BFA" w:rsidRPr="003450EB" w:rsidRDefault="00F41BFA" w:rsidP="000D18E8">
            <w:pPr>
              <w:rPr>
                <w:rFonts w:ascii="Arial" w:hAnsi="Arial" w:cs="Arial"/>
                <w:b w:val="0"/>
                <w:bCs w:val="0"/>
              </w:rPr>
            </w:pPr>
            <w:r w:rsidRPr="003450EB">
              <w:rPr>
                <w:rFonts w:ascii="Arial" w:hAnsi="Arial" w:cs="Arial"/>
                <w:b w:val="0"/>
                <w:bCs w:val="0"/>
              </w:rPr>
              <w:t>Chin Projection</w:t>
            </w:r>
          </w:p>
        </w:tc>
        <w:tc>
          <w:tcPr>
            <w:tcW w:w="0" w:type="auto"/>
            <w:hideMark/>
          </w:tcPr>
          <w:p w14:paraId="6792C017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Chin Augmentation</w:t>
            </w:r>
          </w:p>
        </w:tc>
        <w:tc>
          <w:tcPr>
            <w:tcW w:w="0" w:type="auto"/>
            <w:hideMark/>
          </w:tcPr>
          <w:p w14:paraId="03E02DC4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0.67</w:t>
            </w:r>
          </w:p>
        </w:tc>
        <w:tc>
          <w:tcPr>
            <w:tcW w:w="0" w:type="auto"/>
            <w:hideMark/>
          </w:tcPr>
          <w:p w14:paraId="4A4871E6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0.019</w:t>
            </w:r>
          </w:p>
        </w:tc>
        <w:tc>
          <w:tcPr>
            <w:tcW w:w="0" w:type="auto"/>
            <w:hideMark/>
          </w:tcPr>
          <w:p w14:paraId="58465926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Moderate</w:t>
            </w:r>
          </w:p>
        </w:tc>
      </w:tr>
      <w:tr w:rsidR="00F41BFA" w:rsidRPr="004E21B8" w14:paraId="280DCE13" w14:textId="77777777" w:rsidTr="000D18E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F46D4" w14:textId="77777777" w:rsidR="00F41BFA" w:rsidRPr="003450EB" w:rsidRDefault="00F41BFA" w:rsidP="000D18E8">
            <w:pPr>
              <w:rPr>
                <w:rFonts w:ascii="Arial" w:hAnsi="Arial" w:cs="Arial"/>
                <w:b w:val="0"/>
                <w:bCs w:val="0"/>
              </w:rPr>
            </w:pPr>
            <w:r w:rsidRPr="003450EB">
              <w:rPr>
                <w:rFonts w:ascii="Arial" w:hAnsi="Arial" w:cs="Arial"/>
                <w:b w:val="0"/>
                <w:bCs w:val="0"/>
              </w:rPr>
              <w:t>Melanin Regulation</w:t>
            </w:r>
          </w:p>
        </w:tc>
        <w:tc>
          <w:tcPr>
            <w:tcW w:w="0" w:type="auto"/>
            <w:hideMark/>
          </w:tcPr>
          <w:p w14:paraId="2BAD0D61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Skin Brightening</w:t>
            </w:r>
          </w:p>
        </w:tc>
        <w:tc>
          <w:tcPr>
            <w:tcW w:w="0" w:type="auto"/>
            <w:hideMark/>
          </w:tcPr>
          <w:p w14:paraId="28E71E54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0.62</w:t>
            </w:r>
          </w:p>
        </w:tc>
        <w:tc>
          <w:tcPr>
            <w:tcW w:w="0" w:type="auto"/>
            <w:hideMark/>
          </w:tcPr>
          <w:p w14:paraId="4583390F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0.027</w:t>
            </w:r>
          </w:p>
        </w:tc>
        <w:tc>
          <w:tcPr>
            <w:tcW w:w="0" w:type="auto"/>
            <w:hideMark/>
          </w:tcPr>
          <w:p w14:paraId="5630C54C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Moderate</w:t>
            </w:r>
          </w:p>
        </w:tc>
      </w:tr>
      <w:tr w:rsidR="00F41BFA" w:rsidRPr="004E21B8" w14:paraId="4B40E0B4" w14:textId="77777777" w:rsidTr="000D18E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A78419" w14:textId="77777777" w:rsidR="00F41BFA" w:rsidRPr="003450EB" w:rsidRDefault="00F41BFA" w:rsidP="000D18E8">
            <w:pPr>
              <w:rPr>
                <w:rFonts w:ascii="Arial" w:hAnsi="Arial" w:cs="Arial"/>
                <w:b w:val="0"/>
                <w:bCs w:val="0"/>
              </w:rPr>
            </w:pPr>
            <w:r w:rsidRPr="003450EB">
              <w:rPr>
                <w:rFonts w:ascii="Arial" w:hAnsi="Arial" w:cs="Arial"/>
                <w:b w:val="0"/>
                <w:bCs w:val="0"/>
              </w:rPr>
              <w:t>Jaw Angle</w:t>
            </w:r>
          </w:p>
        </w:tc>
        <w:tc>
          <w:tcPr>
            <w:tcW w:w="0" w:type="auto"/>
            <w:hideMark/>
          </w:tcPr>
          <w:p w14:paraId="19837AB7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Jawline Contouring</w:t>
            </w:r>
          </w:p>
        </w:tc>
        <w:tc>
          <w:tcPr>
            <w:tcW w:w="0" w:type="auto"/>
            <w:hideMark/>
          </w:tcPr>
          <w:p w14:paraId="64078AD5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0.58</w:t>
            </w:r>
          </w:p>
        </w:tc>
        <w:tc>
          <w:tcPr>
            <w:tcW w:w="0" w:type="auto"/>
            <w:hideMark/>
          </w:tcPr>
          <w:p w14:paraId="1065EABE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0.031</w:t>
            </w:r>
          </w:p>
        </w:tc>
        <w:tc>
          <w:tcPr>
            <w:tcW w:w="0" w:type="auto"/>
            <w:hideMark/>
          </w:tcPr>
          <w:p w14:paraId="30EB3AF0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Moderate</w:t>
            </w:r>
          </w:p>
        </w:tc>
      </w:tr>
      <w:tr w:rsidR="00F41BFA" w:rsidRPr="004E21B8" w14:paraId="4B050908" w14:textId="77777777" w:rsidTr="000D18E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9393A" w14:textId="77777777" w:rsidR="00F41BFA" w:rsidRPr="003450EB" w:rsidRDefault="00F41BFA" w:rsidP="000D18E8">
            <w:pPr>
              <w:rPr>
                <w:rFonts w:ascii="Arial" w:hAnsi="Arial" w:cs="Arial"/>
                <w:b w:val="0"/>
                <w:bCs w:val="0"/>
              </w:rPr>
            </w:pPr>
            <w:r w:rsidRPr="003450EB">
              <w:rPr>
                <w:rFonts w:ascii="Arial" w:hAnsi="Arial" w:cs="Arial"/>
                <w:b w:val="0"/>
                <w:bCs w:val="0"/>
              </w:rPr>
              <w:t>Forehead Slope</w:t>
            </w:r>
          </w:p>
        </w:tc>
        <w:tc>
          <w:tcPr>
            <w:tcW w:w="0" w:type="auto"/>
            <w:hideMark/>
          </w:tcPr>
          <w:p w14:paraId="7E1525C2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Brow Lift</w:t>
            </w:r>
          </w:p>
        </w:tc>
        <w:tc>
          <w:tcPr>
            <w:tcW w:w="0" w:type="auto"/>
            <w:hideMark/>
          </w:tcPr>
          <w:p w14:paraId="0C566C74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0.56</w:t>
            </w:r>
          </w:p>
        </w:tc>
        <w:tc>
          <w:tcPr>
            <w:tcW w:w="0" w:type="auto"/>
            <w:hideMark/>
          </w:tcPr>
          <w:p w14:paraId="6A8B640C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0.034</w:t>
            </w:r>
          </w:p>
        </w:tc>
        <w:tc>
          <w:tcPr>
            <w:tcW w:w="0" w:type="auto"/>
            <w:hideMark/>
          </w:tcPr>
          <w:p w14:paraId="008A0C43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Moderate</w:t>
            </w:r>
          </w:p>
        </w:tc>
      </w:tr>
      <w:tr w:rsidR="00F41BFA" w:rsidRPr="004E21B8" w14:paraId="5DD9F283" w14:textId="77777777" w:rsidTr="000D18E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85592" w14:textId="77777777" w:rsidR="00F41BFA" w:rsidRPr="003450EB" w:rsidRDefault="00F41BFA" w:rsidP="000D18E8">
            <w:pPr>
              <w:rPr>
                <w:rFonts w:ascii="Arial" w:hAnsi="Arial" w:cs="Arial"/>
                <w:b w:val="0"/>
                <w:bCs w:val="0"/>
              </w:rPr>
            </w:pPr>
            <w:r w:rsidRPr="003450EB">
              <w:rPr>
                <w:rFonts w:ascii="Arial" w:hAnsi="Arial" w:cs="Arial"/>
                <w:b w:val="0"/>
                <w:bCs w:val="0"/>
              </w:rPr>
              <w:t>Eye Width</w:t>
            </w:r>
          </w:p>
        </w:tc>
        <w:tc>
          <w:tcPr>
            <w:tcW w:w="0" w:type="auto"/>
            <w:hideMark/>
          </w:tcPr>
          <w:p w14:paraId="5B3782ED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Blepharoplasty</w:t>
            </w:r>
          </w:p>
        </w:tc>
        <w:tc>
          <w:tcPr>
            <w:tcW w:w="0" w:type="auto"/>
            <w:hideMark/>
          </w:tcPr>
          <w:p w14:paraId="7BA6A379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0.52</w:t>
            </w:r>
          </w:p>
        </w:tc>
        <w:tc>
          <w:tcPr>
            <w:tcW w:w="0" w:type="auto"/>
            <w:hideMark/>
          </w:tcPr>
          <w:p w14:paraId="42DA4FF1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0.041</w:t>
            </w:r>
          </w:p>
        </w:tc>
        <w:tc>
          <w:tcPr>
            <w:tcW w:w="0" w:type="auto"/>
            <w:hideMark/>
          </w:tcPr>
          <w:p w14:paraId="4C39BB79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Moderate</w:t>
            </w:r>
          </w:p>
        </w:tc>
      </w:tr>
      <w:tr w:rsidR="00F41BFA" w:rsidRPr="004E21B8" w14:paraId="647C6FF7" w14:textId="77777777" w:rsidTr="000D18E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397877" w14:textId="77777777" w:rsidR="00F41BFA" w:rsidRPr="003450EB" w:rsidRDefault="00F41BFA" w:rsidP="000D18E8">
            <w:pPr>
              <w:rPr>
                <w:rFonts w:ascii="Arial" w:hAnsi="Arial" w:cs="Arial"/>
                <w:b w:val="0"/>
                <w:bCs w:val="0"/>
              </w:rPr>
            </w:pPr>
            <w:r w:rsidRPr="003450EB">
              <w:rPr>
                <w:rFonts w:ascii="Arial" w:hAnsi="Arial" w:cs="Arial"/>
                <w:b w:val="0"/>
                <w:bCs w:val="0"/>
              </w:rPr>
              <w:t>Skin Elasticity</w:t>
            </w:r>
          </w:p>
        </w:tc>
        <w:tc>
          <w:tcPr>
            <w:tcW w:w="0" w:type="auto"/>
            <w:hideMark/>
          </w:tcPr>
          <w:p w14:paraId="70CF1DC8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Laser Resurfacing</w:t>
            </w:r>
          </w:p>
        </w:tc>
        <w:tc>
          <w:tcPr>
            <w:tcW w:w="0" w:type="auto"/>
            <w:hideMark/>
          </w:tcPr>
          <w:p w14:paraId="54B67678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0.49</w:t>
            </w:r>
          </w:p>
        </w:tc>
        <w:tc>
          <w:tcPr>
            <w:tcW w:w="0" w:type="auto"/>
            <w:hideMark/>
          </w:tcPr>
          <w:p w14:paraId="76EBBA53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0.047</w:t>
            </w:r>
          </w:p>
        </w:tc>
        <w:tc>
          <w:tcPr>
            <w:tcW w:w="0" w:type="auto"/>
            <w:hideMark/>
          </w:tcPr>
          <w:p w14:paraId="4C57EF19" w14:textId="77777777" w:rsidR="00F41BFA" w:rsidRPr="004E21B8" w:rsidRDefault="00F41BFA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21B8">
              <w:rPr>
                <w:rFonts w:ascii="Arial" w:hAnsi="Arial" w:cs="Arial"/>
              </w:rPr>
              <w:t>Moderate</w:t>
            </w:r>
          </w:p>
        </w:tc>
      </w:tr>
    </w:tbl>
    <w:p w14:paraId="14E0476D" w14:textId="77777777" w:rsidR="00F41BFA" w:rsidRDefault="00F41BFA" w:rsidP="00F41BFA">
      <w:pPr>
        <w:spacing w:line="480" w:lineRule="auto"/>
        <w:jc w:val="both"/>
        <w:rPr>
          <w:rFonts w:ascii="Arial" w:hAnsi="Arial" w:cs="Arial"/>
          <w:color w:val="000000" w:themeColor="text1"/>
        </w:rPr>
      </w:pPr>
    </w:p>
    <w:p w14:paraId="4F779F96" w14:textId="77777777" w:rsidR="00B44BD7" w:rsidRDefault="00B44BD7"/>
    <w:sectPr w:rsidR="00B44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E6"/>
    <w:rsid w:val="00290D75"/>
    <w:rsid w:val="004E2482"/>
    <w:rsid w:val="00583C85"/>
    <w:rsid w:val="009C40C8"/>
    <w:rsid w:val="00A469B0"/>
    <w:rsid w:val="00B44BD7"/>
    <w:rsid w:val="00CE7C30"/>
    <w:rsid w:val="00D865E6"/>
    <w:rsid w:val="00E07E02"/>
    <w:rsid w:val="00EB2422"/>
    <w:rsid w:val="00F4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6151A"/>
  <w15:chartTrackingRefBased/>
  <w15:docId w15:val="{8FC3D816-C83F-434D-A282-B1C3491B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5E6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5E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5E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5E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5E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5E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5E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5E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5E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5E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5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86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5E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86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5E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86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5E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86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5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865E6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F41BFA"/>
    <w:rPr>
      <w:i/>
      <w:iCs/>
    </w:rPr>
  </w:style>
  <w:style w:type="table" w:styleId="GridTable1Light-Accent1">
    <w:name w:val="Grid Table 1 Light Accent 1"/>
    <w:basedOn w:val="TableNormal"/>
    <w:uiPriority w:val="46"/>
    <w:rsid w:val="00F41BFA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Eqram Rahman</dc:creator>
  <cp:keywords/>
  <dc:description/>
  <cp:lastModifiedBy>Eqram Rahman</cp:lastModifiedBy>
  <cp:revision>2</cp:revision>
  <dcterms:created xsi:type="dcterms:W3CDTF">2025-06-21T10:33:00Z</dcterms:created>
  <dcterms:modified xsi:type="dcterms:W3CDTF">2025-06-21T10:33:00Z</dcterms:modified>
</cp:coreProperties>
</file>