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IU Internationale Hochschule für angewandte Wissenschaften</w:t>
      </w:r>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Die vorliegende Arbeit hat die Aufgabe, die Frage zu beantworten, welche Vorteile die High-Code Entwicklung im Vergleich zu</w:t>
      </w:r>
      <w:r w:rsidR="00A27CCB">
        <w:rPr>
          <w:bCs/>
          <w:lang w:val="de-DE"/>
        </w:rPr>
        <w:t>r</w:t>
      </w:r>
      <w:r w:rsidR="00E17615" w:rsidRPr="00E17615">
        <w:rPr>
          <w:bCs/>
          <w:lang w:val="de-DE"/>
        </w:rPr>
        <w:t xml:space="preserve"> Low-Code</w:t>
      </w:r>
      <w:r w:rsidR="00A27CCB">
        <w:rPr>
          <w:bCs/>
          <w:lang w:val="de-DE"/>
        </w:rPr>
        <w:t>-Entwicklung</w:t>
      </w:r>
      <w:r w:rsidR="00E17615" w:rsidRPr="00E17615">
        <w:rPr>
          <w:bCs/>
          <w:lang w:val="de-DE"/>
        </w:rPr>
        <w:t xml:space="preserve"> anbietet. </w:t>
      </w:r>
    </w:p>
    <w:p w14:paraId="37F96A90" w14:textId="31790F04" w:rsidR="009A0E53" w:rsidRPr="00E26D15" w:rsidRDefault="0086318F">
      <w:pPr>
        <w:contextualSpacing/>
      </w:pPr>
      <w:r w:rsidRPr="0090398C">
        <w:rPr>
          <w:b/>
          <w:bCs/>
        </w:rPr>
        <w:t xml:space="preserve">Wert: </w:t>
      </w:r>
      <w:r w:rsidR="00E26D15">
        <w:t>Die Studie liefert der Zielgruppe Aufschluss darüber, we</w:t>
      </w:r>
      <w:r w:rsidR="006D78B0">
        <w:t xml:space="preserve">lche Art von Anforderungen sich effektiver über High-Code Entwicklung umsetzen lassen. </w:t>
      </w:r>
    </w:p>
    <w:p w14:paraId="7679D4E0" w14:textId="31B9BAF2"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Konversionsrate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52BE7F72"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die Gleichen Ergebnissen erzielt haben,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r w:rsidR="00850098">
        <w:rPr>
          <w:bCs/>
          <w:lang w:val="de-DE"/>
        </w:rPr>
        <w:t>l</w:t>
      </w:r>
      <w:r w:rsidR="00BA7914" w:rsidRPr="00BA7914">
        <w:rPr>
          <w:bCs/>
          <w:lang w:val="de-DE"/>
        </w:rPr>
        <w:t>ow-</w:t>
      </w:r>
      <w:r w:rsidR="00850098">
        <w:rPr>
          <w:bCs/>
          <w:lang w:val="de-DE"/>
        </w:rPr>
        <w:t>c</w:t>
      </w:r>
      <w:r w:rsidR="00BA7914" w:rsidRPr="00BA7914">
        <w:rPr>
          <w:bCs/>
          <w:lang w:val="de-DE"/>
        </w:rPr>
        <w:t xml:space="preserve">ode, </w:t>
      </w:r>
      <w:r w:rsidR="00F43FF8">
        <w:rPr>
          <w:bCs/>
          <w:lang w:val="de-DE"/>
        </w:rPr>
        <w:t>s</w:t>
      </w:r>
      <w:r w:rsidR="00BA7914" w:rsidRPr="00BA7914">
        <w:rPr>
          <w:bCs/>
          <w:lang w:val="de-DE"/>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p>
    <w:p w14:paraId="11F373ED" w14:textId="0C63CA9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tab/>
        </w:r>
        <w:r>
          <w:fldChar w:fldCharType="begin"/>
        </w:r>
        <w:r>
          <w:instrText xml:space="preserve"> PAGEREF _Toc172896934 \h </w:instrText>
        </w:r>
        <w:r>
          <w:fldChar w:fldCharType="separate"/>
        </w:r>
        <w:r>
          <w:t>vi</w:t>
        </w:r>
        <w:r>
          <w:fldChar w:fldCharType="end"/>
        </w:r>
      </w:hyperlink>
    </w:p>
    <w:p w14:paraId="43B3016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vi</w:t>
        </w:r>
        <w:r>
          <w:fldChar w:fldCharType="end"/>
        </w:r>
      </w:hyperlink>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Aufwand</w:t>
      </w:r>
      <w:r w:rsidR="00A24D82">
        <w:tab/>
        <w:t>12</w:t>
      </w:r>
    </w:p>
    <w:p w14:paraId="75AE3CFA" w14:textId="5E57B66D" w:rsidR="00212DA5" w:rsidRDefault="00212DA5" w:rsidP="009C575E">
      <w:pPr>
        <w:pStyle w:val="EquationList"/>
      </w:pPr>
      <w:r>
        <w:t xml:space="preserve">Formel </w:t>
      </w:r>
      <w:r w:rsidR="00663ABB">
        <w:t>3</w:t>
      </w:r>
      <w:r>
        <w:t xml:space="preserve">. </w:t>
      </w:r>
      <w:r w:rsidR="00136621">
        <w:t>Wahrscheinlicher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77777777" w:rsidR="009A0E53" w:rsidRDefault="0086318F">
      <w:pPr>
        <w:pStyle w:val="Heading0"/>
      </w:pPr>
      <w:bookmarkStart w:id="7" w:name="_Toc39492805"/>
      <w:bookmarkStart w:id="8" w:name="_Toc172896935"/>
      <w:r w:rsidRPr="007F2DF1">
        <w:lastRenderedPageBreak/>
        <w:t>Liste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47D6F060" w14:textId="2F9BC199" w:rsidR="007B6FF3" w:rsidRDefault="007B6FF3" w:rsidP="007B6FF3">
      <w:pPr>
        <w:pStyle w:val="Abbreviation"/>
      </w:pPr>
      <w:r w:rsidRPr="007F2DF1">
        <w:t xml:space="preserve"> </w:t>
      </w: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77777777" w:rsidR="00F96368" w:rsidRDefault="008859C4" w:rsidP="008859C4">
      <w:r w:rsidRPr="008859C4">
        <w:t xml:space="preserve">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p>
    <w:p w14:paraId="46A56366" w14:textId="6975F841" w:rsidR="008859C4" w:rsidRPr="008859C4" w:rsidRDefault="008859C4" w:rsidP="008859C4">
      <w:r w:rsidRPr="008859C4">
        <w:t>Die Unterschiede der beiden Programmieransätze lassen sich bei der Entwick-lung von LexiCode, eine Anwendung zum Deutschlernen, auch bemerkbar. Die Anwendung, die grob beschrieben eine reine Frontend Anwendung ist und unter anderem Theorie zu den grammatikalischen Grundlagen der deutschen Sprachen übermitteln und diese durch inter-aktive Übungsaufgaben überprüfen soll. LexiCode kann in der Theorie sowohl über HC- als auch LC/NC-Entwicklung umgesetzt werden. Die Fragen, die in der Praxis allerdings beant-wortet werden müssen, sind, welcher der beiden Ansätze ermöglicht, dass die konzipierten Systemmerkmale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52E51A3C" w:rsidR="005534BA"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Umsetzung ermöglicht, die die Anwendung LexiCode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inzeiligen Eingabefeldern erl</w:t>
      </w:r>
      <w:r w:rsidR="00CB3898">
        <w:t>aubt und sitzungsunabhängig Nut</w:t>
      </w:r>
      <w:r w:rsidRPr="002C3797">
        <w:t>zerdaten im Browser speichern kann.. 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lastRenderedPageBreak/>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 (Flanagan, 2020, S. 416).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Lassen sich sowohl über HC als auch über LC/NC inzeilige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mehrere Worte oder komplette Satzteile ausgelassen werden und stattdessen sich Eingabefelder auf deren Plät-zen befinden. Solche Felder sind eine Anforderung an LexiCode und lassen die Frage stellen, ob sich diese über HC oder LC/NC einbauen lassen und wenn ja, ob sie angpeasst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lastRenderedPageBreak/>
        <w:t>Können Funktionen in beiden Versionen der An</w:t>
      </w:r>
      <w:r w:rsidR="00702A47">
        <w:rPr>
          <w:lang w:val="de-DE"/>
        </w:rPr>
        <w:t>wenung umgesetzt werden, die be</w:t>
      </w:r>
      <w:r w:rsidRPr="00135AE8">
        <w:rPr>
          <w:lang w:val="de-DE"/>
        </w:rPr>
        <w:t>nutzerdefinierte Inhalte lokal und sessionsunabhängig, also sitzungsunabhängig speichern können?</w:t>
      </w:r>
    </w:p>
    <w:p w14:paraId="69B51268" w14:textId="00EB4C51" w:rsidR="00313CCB" w:rsidRPr="00B50AE2" w:rsidRDefault="00B50AE2" w:rsidP="00313CCB">
      <w:pPr>
        <w:pStyle w:val="Objective"/>
        <w:numPr>
          <w:ilvl w:val="0"/>
          <w:numId w:val="0"/>
        </w:numPr>
        <w:ind w:left="357"/>
        <w:rPr>
          <w:b w:val="0"/>
          <w:lang w:val="de-DE"/>
        </w:rPr>
      </w:pPr>
      <w:r w:rsidRPr="00B50AE2">
        <w:rPr>
          <w:b w:val="0"/>
          <w:lang w:val="de-DE"/>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Notizen können z. B. auf dem Browser gespeichert werden und sind trotzdem wieder in der An-wendung zu finden</w:t>
      </w:r>
    </w:p>
    <w:p w14:paraId="2A9B1AEF" w14:textId="2638A24E" w:rsidR="00FE75C0" w:rsidRPr="0087772A" w:rsidRDefault="00FE75C0" w:rsidP="007F0E7D">
      <w:pPr>
        <w:pStyle w:val="Objective"/>
        <w:numPr>
          <w:ilvl w:val="0"/>
          <w:numId w:val="0"/>
        </w:numPr>
        <w:rPr>
          <w:lang w:val="de-DE"/>
        </w:rPr>
      </w:pPr>
    </w:p>
    <w:bookmarkEnd w:id="20"/>
    <w:bookmarkEnd w:id="21"/>
    <w:bookmarkEnd w:id="22"/>
    <w:p w14:paraId="5E447E01" w14:textId="433A92CE" w:rsidR="00C4516F" w:rsidRDefault="00C4516F" w:rsidP="00DD2B2D">
      <w:pPr>
        <w:pStyle w:val="berschrift2"/>
      </w:pPr>
      <w:r>
        <w:t>These</w:t>
      </w:r>
    </w:p>
    <w:p w14:paraId="6B2440E1" w14:textId="77777777" w:rsidR="005B00AB" w:rsidRDefault="006D1178" w:rsidP="006D1178">
      <w:r w:rsidRPr="006D1178">
        <w:t xml:space="preserve">Die gestellten Forschungsfragen setzen Erwartungen an die Forschung sowie eine klare Vorstellung für die Endergebnisse. Unabhängig von diesen Erwartungen kann die Aussage formuliert werden, dass HC-Entwicklung aus der Sicht der breiten Verfügbarkeit von Werk-zeugen zur Umsetzung der jeweiligen Anforderungen einen einfacheren Entwicklungsprozess zulässt. Unter einfacher ist gemeint, dass ein Entwicklungsprozess erwartet wird, bei dem sich die Anforderungen, die im späteren Teil dieser Forschung vorgestellt werden, wie geplant implementieren lassen, d. h. die geplanten Systemkomponenten sehen wie geplant aus und die angeforderte Programmlogik verhält sich wie vorgestellt. </w:t>
      </w:r>
    </w:p>
    <w:p w14:paraId="1A85F2A2" w14:textId="317185BC" w:rsidR="006D1178" w:rsidRP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4FB19F24" w14:textId="4B812A5C" w:rsidR="009A0E53" w:rsidRDefault="007D7E9B">
      <w:pPr>
        <w:pStyle w:val="berschrift2"/>
      </w:pPr>
      <w:r>
        <w:t>Wert und Zielpublikum</w:t>
      </w:r>
    </w:p>
    <w:p w14:paraId="7ED723C5" w14:textId="3C7B5482" w:rsidR="00257381" w:rsidRDefault="00BE7E02" w:rsidP="001D1B01">
      <w:r w:rsidRPr="00BE7E02">
        <w:t xml:space="preserve">Die Ergebnisse dieser Forschung leisten einen Beitrag zur Debatte über den effektiveren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 Die Ergebnisse der Forschung sind für Softwareentwickler </w:t>
      </w:r>
      <w:r w:rsidRPr="00BE7E02">
        <w:lastRenderedPageBreak/>
        <w:t>interessant und zwar unabhängig von der Erfahrung, Ausbildung, Branche oder Fachgebiet.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Die Relevanz der Forschungsergebnisse schränkt sich auf kleinere bis mittelgroßen Anwen-dungen ein, weil dies, zumindest im Rahmen dieser Forschung, die vorgesehene Größe der Anwendung LexiCode ist. Ferner sind die Ergebnisse für Personen interessant, die über wenig Erfahrung als Softwareentwickler verfügen, in eher 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auch für Lernanwendungen relevant, die andere Inhalte als eine Fremdsprache übermit-teln wollen.</w:t>
      </w:r>
    </w:p>
    <w:p w14:paraId="756E12D9" w14:textId="4373F453"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sind die Ergebnisse der Forschung eher für Frontend-Lösungen relevant.</w:t>
      </w:r>
    </w:p>
    <w:p w14:paraId="3BB2733C" w14:textId="76826974" w:rsidR="004D2096" w:rsidRDefault="004D2096" w:rsidP="004D2096">
      <w:pPr>
        <w:pStyle w:val="berschrift2"/>
      </w:pPr>
      <w:r>
        <w:t>Struktur des Dokuments</w:t>
      </w:r>
    </w:p>
    <w:p w14:paraId="553D6F48" w14:textId="77777777" w:rsidR="00AE76C2" w:rsidRDefault="00B40D69" w:rsidP="00B40D69">
      <w:r w:rsidRPr="00B40D69">
        <w:t xml:space="preserve">In dem darauffolgenden Teil des Dokuments werden die konkreten Schritte abgewickelt, die zum Forschungsergebnis führen. Im zweiten Kapitel wird der aktuelle Stand der Literatur zum Forschungsthema analysiert, um herauszufinden, wie LC/NC-Entwicklung momentan wahrgenommen wird, inwiefern der Ansatz im Vergleich zu HC-Entwicklung bevorzugt wird, für was für einen Typ Anwendungen er angewendet wird und von was für Entwickler. Darüber hinaus werden auch wichtige Begriffe im Bereich der Softwareentwicklungen genannt und erklärt. </w:t>
      </w:r>
    </w:p>
    <w:p w14:paraId="0D706218" w14:textId="77777777" w:rsidR="00CD2E51" w:rsidRDefault="00B40D69" w:rsidP="00B40D69">
      <w:r w:rsidRPr="00B40D69">
        <w:t xml:space="preserve">Im dritten Kapitel wird die Methodik bzw. das Forschungsdesign erläutert und es wird näher darauf eingegangen, wie die Idee von LexiCode einerseits mit HC und anderer-seits mit LC/NC umgesetzt wird und mit welchen konkreten Technologien bei beiden Ansät-zen gearbeitet wird. </w:t>
      </w:r>
    </w:p>
    <w:p w14:paraId="657D5DB1" w14:textId="77777777" w:rsidR="007F1837" w:rsidRDefault="00B40D69" w:rsidP="00B40D69">
      <w:r w:rsidRPr="00B40D69">
        <w:t>Im darauffolgenden Kapitel, im 4. Kapitel, werden die Forschungsergeb-nisse vorgestellt und genau erläutert, welche der angeforderten Komponenten von Lex</w:t>
      </w:r>
      <w:r w:rsidRPr="00B40D69">
        <w:lastRenderedPageBreak/>
        <w:t xml:space="preserve">iCode mit welchem der beiden Entwicklungsansätzen inwiefern oder überhaupt umgesetzt werden konnten. Im nächsten Abschnitt, der Diskussionsabschnitt, werden die </w:t>
      </w:r>
      <w:r w:rsidR="00A31FCF">
        <w:t>Ergebnisse der For</w:t>
      </w:r>
      <w:r w:rsidRPr="00B40D69">
        <w:t xml:space="preserve">schung kurz zusammengefasst, interpretiert und mit den Forschungserwartungen verglichen. Zusätzlich werden die Beschränkungen der Forschung besprochen. </w:t>
      </w:r>
    </w:p>
    <w:p w14:paraId="337FA82B" w14:textId="40039BD0" w:rsidR="00B40D69" w:rsidRPr="00B40D69" w:rsidRDefault="00B40D69" w:rsidP="00B40D69">
      <w:r w:rsidRPr="00B40D69">
        <w:t>Im letzten Kapitel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Die berücksichtigte Literatur stammt 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und ergab auch Quellen, die sich zwar auf No-Code Entwicklung konzentrieren, allerdings über KI-Chatbots und andere ähnliche Technologien.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3CCDF066" w:rsidR="007B1141" w:rsidRPr="007B1141" w:rsidRDefault="007B1141" w:rsidP="007B1141">
      <w:pPr>
        <w:rPr>
          <w:lang w:val="de-DE"/>
        </w:rPr>
      </w:pPr>
      <w:r w:rsidRPr="007B1141">
        <w:rPr>
          <w:b/>
          <w:bCs/>
          <w:lang w:val="de-DE"/>
        </w:rPr>
        <w:t>Citizen Developer</w:t>
      </w:r>
      <w:r w:rsidRPr="007B1141">
        <w:rPr>
          <w:lang w:val="de-DE"/>
        </w:rPr>
        <w:t>: Anwender, die über formale Programmierkenntnisse nicht verfügen (Di Ruscio et al., 2022).</w:t>
      </w:r>
    </w:p>
    <w:p w14:paraId="35292A05" w14:textId="7C109B69" w:rsidR="007B1141" w:rsidRPr="007B1141" w:rsidRDefault="007B1141" w:rsidP="007B1141">
      <w:pPr>
        <w:rPr>
          <w:lang w:val="de-DE"/>
        </w:rPr>
      </w:pPr>
      <w:r w:rsidRPr="007B1141">
        <w:rPr>
          <w:b/>
          <w:bCs/>
          <w:lang w:val="de-DE"/>
        </w:rPr>
        <w:t>LCAP</w:t>
      </w:r>
      <w:r w:rsidRPr="007B1141">
        <w:rPr>
          <w:lang w:val="de-DE"/>
        </w:rPr>
        <w:t>: Anwendungen, die durch visuelles Zusammenfügen vorgefertigter Software-Bausteine erstellt und individuell angepasst werden können (Baumgarten et al., 2014).</w:t>
      </w:r>
    </w:p>
    <w:p w14:paraId="073DDAB0" w14:textId="77777777" w:rsidR="007B1141" w:rsidRPr="007B1141" w:rsidRDefault="007B1141" w:rsidP="007B1141">
      <w:pPr>
        <w:rPr>
          <w:lang w:val="de-DE"/>
        </w:rPr>
      </w:pPr>
      <w:r w:rsidRPr="007B1141">
        <w:rPr>
          <w:b/>
          <w:bCs/>
          <w:lang w:val="de-DE"/>
        </w:rPr>
        <w:t>Time to Market</w:t>
      </w:r>
      <w:r w:rsidRPr="007B1141">
        <w:rPr>
          <w:lang w:val="de-DE"/>
        </w:rPr>
        <w:t>: die Zeit, die vergeht, bis die Entwicklung einer Produktidee oder ein Serviceangebot reif genug ist, damit eine Platzierung des Produktes bzw. der Dientleistung am Markt erfolgen kann (Gabler Wirtschaftslexikon, 2025)</w:t>
      </w:r>
    </w:p>
    <w:p w14:paraId="6AFB3AE2" w14:textId="77777777" w:rsidR="007B1141" w:rsidRPr="007B1141" w:rsidRDefault="007B1141" w:rsidP="007B1141">
      <w:pPr>
        <w:rPr>
          <w:lang w:val="de-DE"/>
        </w:rPr>
      </w:pPr>
      <w:r w:rsidRPr="007B1141">
        <w:rPr>
          <w:b/>
          <w:bCs/>
          <w:lang w:val="de-DE"/>
        </w:rPr>
        <w:t>Minimum Viable Product (MVP)</w:t>
      </w:r>
      <w:r w:rsidRPr="007B1141">
        <w:rPr>
          <w:lang w:val="de-DE"/>
        </w:rPr>
        <w:t xml:space="preserve">: der minimalst mögliche Funktionsumfang eines Produkts oder einer Dienstleistung. Das Produkt / die Dienstleistung werden erst dann veröffentlicht, wenn diese Entwicklungsstufe erreicht wird, was an dem </w:t>
      </w:r>
      <w:r w:rsidRPr="007B1141">
        <w:rPr>
          <w:lang w:val="de-DE"/>
        </w:rPr>
        <w:lastRenderedPageBreak/>
        <w:t xml:space="preserve">Treffen zwischen minimalem Aufwand und qualitativem Feedback zu erkennen ist (Gabler Wirtschaftslexikon, 2025). </w:t>
      </w:r>
    </w:p>
    <w:p w14:paraId="430EE75A" w14:textId="272E6795" w:rsidR="007B1141" w:rsidRPr="007B1141" w:rsidRDefault="007B1141" w:rsidP="007B1141">
      <w:pPr>
        <w:rPr>
          <w:lang w:val="de-DE"/>
        </w:rPr>
      </w:pPr>
      <w:r w:rsidRPr="007B1141">
        <w:rPr>
          <w:b/>
          <w:bCs/>
          <w:lang w:val="de-DE"/>
        </w:rPr>
        <w:t>Earned-value-Ansatz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w:t>
      </w:r>
    </w:p>
    <w:p w14:paraId="477B478E" w14:textId="53E441DB"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Ein Softwareentwicklungsprojekt soll wirtschaftlich gerechtfertigt werden, indem die Kosten mit dem Nutzen eines Produkts abgeglichen werden (Sneed &amp; Jungmayr, 2011).</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35142E0E"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Triangle </w:t>
      </w:r>
      <w:r w:rsidRPr="006E38AD">
        <w:rPr>
          <w:lang w:val="de-DE"/>
        </w:rPr>
        <w:t>(Atkinson, 1999).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3C898EA4" w14:textId="77777777" w:rsidR="006E38AD" w:rsidRPr="00E97853" w:rsidRDefault="006E38AD" w:rsidP="006E38AD">
      <w:pPr>
        <w:rPr>
          <w:sz w:val="22"/>
          <w:szCs w:val="18"/>
          <w:lang w:val="de-DE"/>
        </w:rPr>
      </w:pPr>
      <w:r w:rsidRPr="00E97853">
        <w:rPr>
          <w:sz w:val="22"/>
          <w:szCs w:val="18"/>
          <w:lang w:val="de-DE"/>
        </w:rPr>
        <w:t>Abb. 1: Iron Triangle.</w:t>
      </w:r>
    </w:p>
    <w:p w14:paraId="0431FDCD" w14:textId="77777777" w:rsidR="006E38AD" w:rsidRPr="006E38AD" w:rsidRDefault="006E38AD" w:rsidP="00304009">
      <w:pPr>
        <w:jc w:val="center"/>
        <w:rPr>
          <w:lang w:val="de-DE"/>
        </w:rPr>
      </w:pPr>
      <w:r w:rsidRPr="006E38AD">
        <w:rPr>
          <w:noProof/>
          <w:lang w:val="de-DE" w:eastAsia="de-DE"/>
        </w:rPr>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4143953" cy="2505425"/>
                    </a:xfrm>
                    <a:prstGeom prst="rect">
                      <a:avLst/>
                    </a:prstGeom>
                  </pic:spPr>
                </pic:pic>
              </a:graphicData>
            </a:graphic>
          </wp:inline>
        </w:drawing>
      </w:r>
    </w:p>
    <w:p w14:paraId="62D33516" w14:textId="74AAC622" w:rsidR="006E38AD" w:rsidRDefault="006E38AD" w:rsidP="006E38AD">
      <w:pPr>
        <w:rPr>
          <w:sz w:val="22"/>
          <w:szCs w:val="18"/>
          <w:lang w:val="de-DE"/>
        </w:rPr>
      </w:pPr>
      <w:r w:rsidRPr="00D63722">
        <w:rPr>
          <w:sz w:val="22"/>
          <w:szCs w:val="18"/>
          <w:lang w:val="de-DE"/>
        </w:rPr>
        <w:t>Quelle: Atkinson, 1999.</w:t>
      </w:r>
    </w:p>
    <w:p w14:paraId="091AE0D1" w14:textId="77777777" w:rsidR="00897244" w:rsidRPr="00897244" w:rsidRDefault="00897244" w:rsidP="006E38AD">
      <w:pPr>
        <w:rPr>
          <w:sz w:val="22"/>
          <w:szCs w:val="18"/>
          <w:lang w:val="de-DE"/>
        </w:rPr>
      </w:pPr>
    </w:p>
    <w:p w14:paraId="5BA8657B" w14:textId="65ED048B" w:rsidR="006E38AD" w:rsidRPr="006E38AD" w:rsidRDefault="006E38AD" w:rsidP="006E38AD">
      <w:pPr>
        <w:rPr>
          <w:lang w:val="de-DE"/>
        </w:rPr>
      </w:pPr>
      <w:r w:rsidRPr="006E38AD">
        <w:rPr>
          <w:lang w:val="de-DE"/>
        </w:rPr>
        <w:lastRenderedPageBreak/>
        <w:t>Baumgarten</w:t>
      </w:r>
      <w:r w:rsidR="008112DB">
        <w:rPr>
          <w:lang w:val="de-DE"/>
        </w:rPr>
        <w:t xml:space="preserve">, Rainer und Stich </w:t>
      </w:r>
      <w:r w:rsidRPr="006E38AD">
        <w:rPr>
          <w:lang w:val="de-DE"/>
        </w:rPr>
        <w:t xml:space="preserve">(2024) haben für ihre Forschung ein Modell eingesetzt, welches auf dem </w:t>
      </w:r>
      <w:r w:rsidRPr="006E38AD">
        <w:rPr>
          <w:i/>
          <w:iCs/>
          <w:lang w:val="de-DE"/>
        </w:rPr>
        <w:t>Iron Triangle</w:t>
      </w:r>
      <w:r w:rsidRPr="006E38AD">
        <w:rPr>
          <w:lang w:val="de-DE"/>
        </w:rPr>
        <w:t xml:space="preserve"> von Atkinson basiert und dieses sogar erweitert. Sie bilden in ihrer Forschung ein sog. </w:t>
      </w:r>
      <w:r w:rsidR="00927C93">
        <w:rPr>
          <w:lang w:val="de-DE"/>
        </w:rPr>
        <w:t>m</w:t>
      </w:r>
      <w:r w:rsidRPr="006E38AD">
        <w:rPr>
          <w:lang w:val="de-DE"/>
        </w:rPr>
        <w:t xml:space="preserve">agisches Viereck ab, </w:t>
      </w:r>
      <w:r w:rsidR="00FD3454">
        <w:rPr>
          <w:lang w:val="de-DE"/>
        </w:rPr>
        <w:t>das</w:t>
      </w:r>
      <w:r w:rsidRPr="006E38AD">
        <w:rPr>
          <w:lang w:val="de-DE"/>
        </w:rPr>
        <w:t xml:space="preserve"> neben den drei Dimensionen des Dreiecks noch die vierte Dimension der Flexibilität einschließt und somit ein sog. </w:t>
      </w:r>
      <w:r w:rsidRPr="006E38AD">
        <w:rPr>
          <w:i/>
          <w:iCs/>
          <w:lang w:val="de-DE"/>
        </w:rPr>
        <w:t>magisches Viereck</w:t>
      </w:r>
      <w:r w:rsidRPr="006E38AD">
        <w:rPr>
          <w:lang w:val="de-DE"/>
        </w:rPr>
        <w:t xml:space="preserve"> darstellt (Baumgarten et al.</w:t>
      </w:r>
      <w:r w:rsidR="000F219D">
        <w:rPr>
          <w:lang w:val="de-DE"/>
        </w:rPr>
        <w:t>, 2024</w:t>
      </w:r>
      <w:r w:rsidRPr="006E38AD">
        <w:rPr>
          <w:lang w:val="de-DE"/>
        </w:rPr>
        <w:t>):</w:t>
      </w:r>
    </w:p>
    <w:p w14:paraId="664A0D60" w14:textId="77777777" w:rsidR="006E38AD" w:rsidRPr="006E38AD" w:rsidRDefault="006E38AD" w:rsidP="006E38AD">
      <w:pPr>
        <w:rPr>
          <w:lang w:val="de-DE"/>
        </w:rPr>
      </w:pPr>
    </w:p>
    <w:p w14:paraId="41F01915" w14:textId="77777777" w:rsidR="006E38AD" w:rsidRPr="00654E97" w:rsidRDefault="006E38AD" w:rsidP="006E38AD">
      <w:pPr>
        <w:rPr>
          <w:sz w:val="22"/>
          <w:szCs w:val="18"/>
          <w:lang w:val="de-DE"/>
        </w:rPr>
      </w:pPr>
      <w:r w:rsidRPr="00654E97">
        <w:rPr>
          <w:sz w:val="22"/>
          <w:szCs w:val="18"/>
          <w:lang w:val="de-DE"/>
        </w:rPr>
        <w:t>Abb. 2: Magisches Viereck</w:t>
      </w:r>
    </w:p>
    <w:p w14:paraId="32FF021D" w14:textId="77777777" w:rsidR="006E38AD" w:rsidRPr="006E38AD" w:rsidRDefault="006E38AD" w:rsidP="006E38AD">
      <w:pPr>
        <w:rPr>
          <w:lang w:val="de-DE"/>
        </w:rPr>
      </w:pPr>
      <w:r w:rsidRPr="006E38AD">
        <w:rPr>
          <w:noProof/>
          <w:lang w:val="de-DE" w:eastAsia="de-DE"/>
        </w:rPr>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5090415" cy="3435818"/>
                    </a:xfrm>
                    <a:prstGeom prst="rect">
                      <a:avLst/>
                    </a:prstGeom>
                  </pic:spPr>
                </pic:pic>
              </a:graphicData>
            </a:graphic>
          </wp:inline>
        </w:drawing>
      </w:r>
    </w:p>
    <w:p w14:paraId="7C00D0F2" w14:textId="77777777" w:rsidR="006E38AD" w:rsidRPr="00654E97" w:rsidRDefault="006E38AD" w:rsidP="006E38AD">
      <w:pPr>
        <w:rPr>
          <w:sz w:val="22"/>
          <w:szCs w:val="18"/>
          <w:lang w:val="de-DE"/>
        </w:rPr>
      </w:pPr>
      <w:r w:rsidRPr="00654E97">
        <w:rPr>
          <w:sz w:val="22"/>
          <w:szCs w:val="18"/>
          <w:lang w:val="de-DE"/>
        </w:rPr>
        <w:t>Quelle: Eigene Darstellung auf der Basis von Baumgarten et al., 2024.</w:t>
      </w:r>
    </w:p>
    <w:p w14:paraId="465CDFE1" w14:textId="77777777" w:rsidR="006E38AD" w:rsidRPr="006E38AD" w:rsidRDefault="006E38AD" w:rsidP="006E38AD">
      <w:pPr>
        <w:rPr>
          <w:lang w:val="de-DE"/>
        </w:rPr>
      </w:pPr>
    </w:p>
    <w:p w14:paraId="5DE39051" w14:textId="77777777" w:rsidR="00865E16" w:rsidRDefault="006E38AD" w:rsidP="006E38AD">
      <w:pPr>
        <w:rPr>
          <w:lang w:val="de-DE"/>
        </w:rPr>
      </w:pPr>
      <w:r w:rsidRPr="006E38AD">
        <w:rPr>
          <w:lang w:val="de-DE"/>
        </w:rPr>
        <w:t xml:space="preserve">Die von Baumgarten et al. (2024)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 xml:space="preserve">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48EFFFC4" w14:textId="271143CC" w:rsidR="00920F2D" w:rsidRDefault="006E38AD" w:rsidP="006E38AD">
      <w:pPr>
        <w:rPr>
          <w:lang w:val="de-DE"/>
        </w:rPr>
      </w:pPr>
      <w:r w:rsidRPr="006E38AD">
        <w:rPr>
          <w:lang w:val="de-DE"/>
        </w:rPr>
        <w:lastRenderedPageBreak/>
        <w:t>Die von Baumgarten et al. eingesetzte Abbildung des magischen Vierecks veranschaulicht die Ergebnisse der literarischen Forschung, die sie durchgeführt haben und bei der sie unterschiedliche Beiträge zum Thema LC/NC-Entwicklung berücksichtigt haben</w:t>
      </w:r>
      <w:r w:rsidR="000101AD">
        <w:rPr>
          <w:lang w:val="de-DE"/>
        </w:rPr>
        <w:t>.</w:t>
      </w:r>
      <w:r w:rsidRPr="006E38AD">
        <w:rPr>
          <w:lang w:val="de-DE"/>
        </w:rPr>
        <w:t xml:space="preserve"> </w:t>
      </w:r>
      <w:r w:rsidR="000101AD">
        <w:rPr>
          <w:lang w:val="de-DE"/>
        </w:rPr>
        <w:t>Diese sind</w:t>
      </w:r>
      <w:r w:rsidRPr="006E38AD">
        <w:rPr>
          <w:lang w:val="de-DE"/>
        </w:rPr>
        <w:t xml:space="preserve"> z. B. Foren, in denen Low-Code bezogene Diskussionen stattfinden, eine Forschung, die nach dem Grund des Einsatzes von Low-Code fragt, eine Forschung, die die Treiber und Bremsfaktoren einer LCAP-Einführung untersucht und eine Forschung, die sich mit den technischen Herausforderungen </w:t>
      </w:r>
      <w:r w:rsidR="00920F2D" w:rsidRPr="006E38AD">
        <w:rPr>
          <w:lang w:val="de-DE"/>
        </w:rPr>
        <w:t>einer LCAP</w:t>
      </w:r>
      <w:r w:rsidRPr="006E38AD">
        <w:rPr>
          <w:lang w:val="de-DE"/>
        </w:rPr>
        <w:t xml:space="preserve">-basierten Applikationsentwicklung beschäftigt.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w:t>
      </w:r>
    </w:p>
    <w:p w14:paraId="7405A043" w14:textId="0386DA48" w:rsidR="006E38AD" w:rsidRPr="006E38AD" w:rsidRDefault="006E38AD" w:rsidP="006E38AD">
      <w:pPr>
        <w:rPr>
          <w:lang w:val="de-DE"/>
        </w:rPr>
      </w:pPr>
      <w:r w:rsidRPr="006E38AD">
        <w:rPr>
          <w:lang w:val="de-DE"/>
        </w:rPr>
        <w:t xml:space="preserve">Auf Abb. 2. sind die Ergebnisse der von Baumgarten et al. referenzierten Forschungen geschildert, die auf Zugewinne in der Dimension der Zeit hindeuten. Dabei haben sich Baumgarten et al. darauf konzentriert, wie lang die Iterationszyklen bei der Entwicklung einer LCAP sind, wie schnell das MVP und wie schnell das Time To Market erreicht werden kann. Die Ergebnisse der vorliegenden Forschung werden im späteren Kapitel über die Ergebnisse ebenfalls visuell auf dem magischen Viereck dargestellt, damit veranschaulicht werden kann, in welchen Dimensionen die LC/NC- und in welchen Dimensionen HC-Version von LexiCode zu- oder abgewonnen hat. </w:t>
      </w:r>
    </w:p>
    <w:p w14:paraId="37113F73" w14:textId="15B86418" w:rsidR="00DB0725" w:rsidRDefault="006E38AD" w:rsidP="006E38AD">
      <w:pPr>
        <w:rPr>
          <w:lang w:val="de-DE"/>
        </w:rPr>
      </w:pPr>
      <w:r w:rsidRPr="006E38AD">
        <w:rPr>
          <w:lang w:val="de-DE"/>
        </w:rPr>
        <w:t>Ein weiterer theoretischer Hintergrund, der die vorliegende Forschung unterstützt, äußert sich in der Betrachtung der Messung eines Softwareentwicklungsprojektes, um die (weitere) Durchführung des Projektes zu rechtfertigen. Sneed und Jungmayr (2011, zitiert nach Boehm, 2000) heben die Vorteile des Earned-</w:t>
      </w:r>
      <w:r w:rsidR="00D4290F">
        <w:rPr>
          <w:lang w:val="de-DE"/>
        </w:rPr>
        <w:t>V</w:t>
      </w:r>
      <w:r w:rsidRPr="006E38AD">
        <w:rPr>
          <w:lang w:val="de-DE"/>
        </w:rPr>
        <w:t xml:space="preserve">alue-Ansatzes hervor, bemängeln jedoch, dass bei diesem Ansatz die Entscheidung nicht unterstützt wird, ob ein (Teil)Projekt überhaupt angegangen werden soll und falls ja, welche Anforderungen erfüllt werde sollen und welche nicht. </w:t>
      </w:r>
    </w:p>
    <w:p w14:paraId="16E22F44" w14:textId="3207C46E" w:rsidR="006E38AD" w:rsidRPr="006E38AD" w:rsidRDefault="006E38AD" w:rsidP="006E38AD">
      <w:pPr>
        <w:rPr>
          <w:lang w:val="de-DE"/>
        </w:rPr>
      </w:pPr>
      <w:r w:rsidRPr="006E38AD">
        <w:rPr>
          <w:lang w:val="de-DE"/>
        </w:rPr>
        <w:t>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ROI positiv sein muss.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w:lastRenderedPageBreak/>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37FD6006" w:rsidR="00FB694F" w:rsidRDefault="006E38AD" w:rsidP="006E38AD">
      <w:pPr>
        <w:rPr>
          <w:lang w:val="de-DE"/>
        </w:rPr>
      </w:pPr>
      <w:r w:rsidRPr="006E38AD">
        <w:rPr>
          <w:lang w:val="de-DE"/>
        </w:rPr>
        <w:t xml:space="preserve">Bei der Entwicklung einer Software ist es angesichts der Kosten wichtig, möglichst fehlerfrei zu entwickeln, da die nachträgliche Fehlerbehebung zusätzliche Kosten 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Daher hat jede Projektleitung abzuwägen, ob der durch die zusätzlich benötigte Entwicklungszeit verursachte oder der durch die Fehlerhaftigkeit bedingte Werteverlust größer ist. (Sneed &amp; Jungmayr, 2011). </w:t>
      </w:r>
    </w:p>
    <w:p w14:paraId="3A8591F0" w14:textId="77777777" w:rsidR="005B582E"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LexiCode Systemdesigns, Komponenten wie UI-Elemente wie Eingabefelder, Forms oder Tests zur Wissensabfrage sind. </w:t>
      </w:r>
    </w:p>
    <w:p w14:paraId="30567138" w14:textId="4052477B" w:rsidR="007B4D9A" w:rsidRPr="006E38AD" w:rsidRDefault="006E38AD" w:rsidP="006E38AD">
      <w:pPr>
        <w:rPr>
          <w:lang w:val="de-DE"/>
        </w:rPr>
      </w:pPr>
      <w:r w:rsidRPr="006E38AD">
        <w:rPr>
          <w:lang w:val="de-DE"/>
        </w:rPr>
        <w:t>Ein weiterer Ansatz ist das Testen dieser Systemkomponenten, das sog. Value-</w:t>
      </w:r>
      <w:r w:rsidR="00A441A2">
        <w:rPr>
          <w:lang w:val="de-DE"/>
        </w:rPr>
        <w:t>D</w:t>
      </w:r>
      <w:r w:rsidRPr="006E38AD">
        <w:rPr>
          <w:lang w:val="de-DE"/>
        </w:rPr>
        <w:t>riven Testing, das als Maßnahme stark empfohlen wird, weil umfangreiches Testen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kann, während es in der produktiven Phase eines Softwareprodukts je nach der Größe des Betriebes, indem die Software eingesetzt wird, mindestens 13 und im schlimmsten Falle 92 Tage dauern kann (Sneed &amp; Jungmayr, 2011):</w:t>
      </w:r>
    </w:p>
    <w:p w14:paraId="6A318FC4" w14:textId="77777777" w:rsidR="006E38AD" w:rsidRPr="00576A67" w:rsidRDefault="006E38AD" w:rsidP="006E38AD">
      <w:pPr>
        <w:rPr>
          <w:sz w:val="22"/>
          <w:szCs w:val="18"/>
          <w:lang w:val="de-DE"/>
        </w:rPr>
      </w:pPr>
      <w:r w:rsidRPr="00576A67">
        <w:rPr>
          <w:sz w:val="22"/>
          <w:szCs w:val="18"/>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B483AC3" w14:textId="4C5A7309" w:rsidR="006E38AD" w:rsidRPr="00576A67" w:rsidRDefault="006E38AD" w:rsidP="006E38AD">
      <w:pPr>
        <w:rPr>
          <w:sz w:val="22"/>
          <w:szCs w:val="18"/>
          <w:lang w:val="de-DE"/>
        </w:rPr>
      </w:pPr>
      <w:r w:rsidRPr="00576A67">
        <w:rPr>
          <w:sz w:val="22"/>
          <w:szCs w:val="18"/>
          <w:lang w:val="de-DE"/>
        </w:rPr>
        <w:lastRenderedPageBreak/>
        <w:t>Quelle: Sneed &amp; Jungmayr, 2011, S. 198.</w:t>
      </w:r>
    </w:p>
    <w:p w14:paraId="4D034067" w14:textId="77777777" w:rsidR="006E38AD" w:rsidRPr="006E38AD" w:rsidRDefault="006E38AD" w:rsidP="006E38AD">
      <w:pPr>
        <w:rPr>
          <w:lang w:val="de-DE"/>
        </w:rPr>
      </w:pPr>
    </w:p>
    <w:p w14:paraId="10CA891C" w14:textId="6604BBDC" w:rsidR="006E38AD" w:rsidRDefault="006E38AD" w:rsidP="006E38AD">
      <w:pPr>
        <w:rPr>
          <w:lang w:val="de-DE"/>
        </w:rPr>
      </w:pPr>
      <w:r w:rsidRPr="006E38AD">
        <w:rPr>
          <w:lang w:val="de-DE"/>
        </w:rPr>
        <w:t xml:space="preserve">Die These von Sneed und Jungmayr (2011), dass allein das Finden von Fehlern den Aufwand für das Testen in Bezug auf den eingesparten Folgekosten rechtfertigen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08CC9724" w:rsidR="000C512C"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Testautomatisierung (TA), die Testbarkeitsmetrik (TB), die mittlere Testbarkeit (MT) der Testskalierungsexponent (TE) und der Justierungsfaktor (AF). 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 (Sneed &amp; Jungmayr, 2011). Laut einer weiteren Annahme werden mindestens zwei Drittel der vorhandenen Fehler durch systematische Tests aufgedeckt, was die Fehleranzahl auf 200 reduziert und den größeren Anteil von 400 Fehlern nicht erst der Wartungsphase entfernt werden muss. </w:t>
      </w:r>
    </w:p>
    <w:p w14:paraId="3EE63CD8" w14:textId="1BE2A2D7" w:rsidR="006E38AD" w:rsidRPr="006E38AD" w:rsidRDefault="006E38AD" w:rsidP="006E38AD">
      <w:pPr>
        <w:rPr>
          <w:lang w:val="de-DE"/>
        </w:rPr>
      </w:pPr>
      <w:r w:rsidRPr="006E38AD">
        <w:rPr>
          <w:lang w:val="de-DE"/>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 (Sneed &amp; Jungmayr, 2011).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Jungmayr, 2011):</w:t>
      </w:r>
    </w:p>
    <w:p w14:paraId="67C77209" w14:textId="608DD5FD" w:rsidR="000D2EE2" w:rsidRPr="00CB1306" w:rsidRDefault="006E38AD" w:rsidP="00CB1306">
      <w:pPr>
        <w:jc w:val="center"/>
        <w:rPr>
          <w:lang w:val="de-DE"/>
        </w:rPr>
      </w:pPr>
      <w:r w:rsidRPr="006E38AD">
        <w:rPr>
          <w:lang w:val="de-DE"/>
        </w:rPr>
        <w:lastRenderedPageBreak/>
        <w:t>ROI = (Nutzen – Kosten) / Kosten.</w:t>
      </w:r>
    </w:p>
    <w:p w14:paraId="3918C999" w14:textId="6A0548D1" w:rsidR="009A0E53" w:rsidRDefault="00BF7D57" w:rsidP="00BF7D57">
      <w:pPr>
        <w:pStyle w:val="berschrift2"/>
        <w:numPr>
          <w:ilvl w:val="0"/>
          <w:numId w:val="0"/>
        </w:numPr>
      </w:pPr>
      <w:r>
        <w:t>2.3 Ausgewählte Fallstudien</w:t>
      </w:r>
    </w:p>
    <w:p w14:paraId="5A930A2B" w14:textId="6758749E" w:rsidR="00DB0740" w:rsidRDefault="005D0E2F" w:rsidP="00AB70CA">
      <w:pPr>
        <w:pStyle w:val="berschrift2"/>
        <w:numPr>
          <w:ilvl w:val="0"/>
          <w:numId w:val="0"/>
        </w:numPr>
      </w:pPr>
      <w:bookmarkStart w:id="25" w:name="_Toc172896945"/>
      <w:r>
        <w:t xml:space="preserve">2.4 </w:t>
      </w:r>
      <w:r w:rsidR="0086318F">
        <w:t xml:space="preserve">Szenario </w:t>
      </w:r>
      <w:r w:rsidR="00B50438">
        <w:t>Beschreibung</w:t>
      </w:r>
      <w:bookmarkEnd w:id="25"/>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t>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t xml:space="preserve">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2BEFD015" w:rsidR="00410F17" w:rsidRDefault="007931B8" w:rsidP="007931B8">
      <w:pPr>
        <w:rPr>
          <w:lang w:val="de-DE"/>
        </w:rPr>
      </w:pPr>
      <w:r w:rsidRPr="007931B8">
        <w:rPr>
          <w:lang w:val="de-DE"/>
        </w:rPr>
        <w:t>Sowohl die HC- als auch die LC/NC-Version von LexiCode wurden von der gleichen Person umgesetzt, da die Anforderungen an LexiCode innerhalb dieser Forschung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Forschung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Anforderungen wurden so konzipiert, dass sie eine grundlegende Digitalisierung des Prozesses des Deutschlernens befähigen, aber sich an den Erfahrungs- und Kenntnis</w:t>
      </w:r>
      <w:r w:rsidRPr="007931B8">
        <w:rPr>
          <w:lang w:val="de-DE"/>
        </w:rPr>
        <w:lastRenderedPageBreak/>
        <w:t xml:space="preserve">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030A20F0" w:rsidR="00B84105" w:rsidRDefault="007931B8" w:rsidP="007931B8">
      <w:pPr>
        <w:rPr>
          <w:lang w:val="de-DE"/>
        </w:rPr>
      </w:pPr>
      <w:r w:rsidRPr="007931B8">
        <w:rPr>
          <w:lang w:val="de-DE"/>
        </w:rPr>
        <w:t xml:space="preserve">Das Konzept des A/B-Testens wurde an den Bedingungen der vorliegenden Forschung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LexiCode unterschiedlichen Menschen vorzustellen, um dann anhand der Konversionsrate dieser Probanden zu prüfen, welche der beiden Versionen effektiver ist (Siroker &amp; Ko</w:t>
      </w:r>
      <w:r w:rsidR="009604CA">
        <w:rPr>
          <w:lang w:val="de-DE"/>
        </w:rPr>
        <w:t>o</w:t>
      </w:r>
      <w:r w:rsidRPr="007931B8">
        <w:rPr>
          <w:lang w:val="de-DE"/>
        </w:rPr>
        <w:t xml:space="preserve">men, 2013), werden innerhalb der vorliegenden Forschung die beiden Anwendungsversionen von der von dem Entwickler verglichen und selbstverständlich nicht um die Konversionsrate des Entwicklers zu prüfen, sondern einfach um herauszufinden, ob sich eine leistungsfähigere Anwendung mittels HC oder LC/NC bauen lässt. </w:t>
      </w:r>
    </w:p>
    <w:p w14:paraId="494400C5" w14:textId="7EC3D6CB" w:rsidR="00C733D4" w:rsidRPr="00F47D8E" w:rsidRDefault="007931B8" w:rsidP="00F47D8E">
      <w:pPr>
        <w:rPr>
          <w:lang w:val="de-DE"/>
        </w:rPr>
      </w:pPr>
      <w:r w:rsidRPr="007931B8">
        <w:rPr>
          <w:lang w:val="de-DE"/>
        </w:rPr>
        <w:t xml:space="preserve">Da der A/B-Test zu einem zunehmend allgegenwärtigen und kritischen Teil von Onlinegeschäften geworden ist (Siroker &amp; Koomen, 2013) und LexiCode mit etwaigem Ausbau das Potenzial hat, kommerziell bei einer hohen Nutzerzahl eingesetzt zu werden, eignet sich der A/B-Test als Forschungsmethodik. Des Weiteren eignet sich das A/B-Testen, insbesondere das Werk von Siroker und Koomen (2013) für die Methodik der vorliegenden Forschung, weil sie in ihrer Herausgabe die Bedeutung grundlegender Komponenten vieler Anwendungen und Websites, wie z. B. Calls to Action, Inhalte, visuelle Medien, Seitennavigationen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77777777" w:rsidR="000417F9" w:rsidRDefault="009A5960" w:rsidP="009A5960">
      <w:pPr>
        <w:rPr>
          <w:lang w:val="de-DE"/>
        </w:rPr>
      </w:pPr>
      <w:r w:rsidRPr="009A5960">
        <w:rPr>
          <w:lang w:val="de-DE"/>
        </w:rPr>
        <w:t xml:space="preserve">Die Anforderungen, die LexiCode als Anwendung zum Lernen von Deutsch zu erfüllen hat, richten sich nach dem typischen Lernweg von Menschen, die nicht nur die deutsche Sprache, sondern jede für sie fremde Sprache beherrschen wollen. Diese potenziellen Lernenden stellen die wichtigsten Stakeholder von LexiCode nach dem Entwickler dar. Dieser soz. </w:t>
      </w:r>
      <w:r w:rsidRPr="009A5960">
        <w:rPr>
          <w:i/>
          <w:lang w:val="de-DE"/>
        </w:rPr>
        <w:t>typischer</w:t>
      </w:r>
      <w:r w:rsidRPr="009A5960">
        <w:rPr>
          <w:lang w:val="de-DE"/>
        </w:rPr>
        <w:t xml:space="preserve"> Lernweg ist bei allen Lernenden hinsichtlich der Reihenfolge der gelernten Inhalte gleich. </w:t>
      </w:r>
    </w:p>
    <w:p w14:paraId="7EC123F7" w14:textId="77777777" w:rsidR="004B2E5F" w:rsidRDefault="009A5960" w:rsidP="009A5960">
      <w:pPr>
        <w:rPr>
          <w:lang w:val="de-DE"/>
        </w:rPr>
      </w:pPr>
      <w:r w:rsidRPr="009A5960">
        <w:rPr>
          <w:lang w:val="de-DE"/>
        </w:rPr>
        <w:t>Die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Lernbereich bereitstellt, in dem die Lerninhalte nach Niveau aufgeteilt sind, über Theorieeinheiten zuerst als reine Information verinnerlicht und danach durch entspre</w:t>
      </w:r>
      <w:r w:rsidRPr="009A5960">
        <w:rPr>
          <w:lang w:val="de-DE"/>
        </w:rPr>
        <w:lastRenderedPageBreak/>
        <w:t xml:space="preserve">chende Praxisaufgaben geübt werden können, die idealerweise auch eine Bewertung auf die Leistung liefern. </w:t>
      </w:r>
    </w:p>
    <w:p w14:paraId="38FB3912" w14:textId="77777777" w:rsidR="00FB1D17" w:rsidRDefault="009A5960" w:rsidP="009A5960">
      <w:pPr>
        <w:rPr>
          <w:lang w:val="de-DE"/>
        </w:rPr>
      </w:pPr>
      <w:r w:rsidRPr="009A5960">
        <w:rPr>
          <w:lang w:val="de-DE"/>
        </w:rPr>
        <w:t xml:space="preserve">Da in dem bis heute am meisten genutzten Medium zum Lernen von Fremdsprachen, das Lehrbuch, durch die einzelnen Seiten einfach durchgeblättert werden kann, muss auch LexiCode ermöglichen, dass Benutzer mit wenig Anstrengung 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w:t>
      </w:r>
    </w:p>
    <w:p w14:paraId="23BD5478" w14:textId="26878B64" w:rsidR="009A5960" w:rsidRPr="009A5960" w:rsidRDefault="009A5960" w:rsidP="009A5960">
      <w:pPr>
        <w:rPr>
          <w:lang w:val="de-DE"/>
        </w:rPr>
      </w:pPr>
      <w:r w:rsidRPr="009A5960">
        <w:rPr>
          <w:lang w:val="de-DE"/>
        </w:rPr>
        <w:t xml:space="preserve">Die bereits erwähnten Vermerke, die in einem Lehrbuch hinterlassen werden, werden von den Lernenden wiederholt aufgeschlagen, um Gelerntes zu wiederholen oder Übungen nochmal neu zu bearbeiten. Daher müssen diese schriftlichen Informationen auch in LexiCode zu jeder Zeit abrufbar sein. </w:t>
      </w:r>
    </w:p>
    <w:p w14:paraId="7D768405" w14:textId="3B01E8A8" w:rsidR="001A1179" w:rsidRDefault="001A1179" w:rsidP="001A1179">
      <w:pPr>
        <w:pStyle w:val="berschrift2"/>
        <w:numPr>
          <w:ilvl w:val="0"/>
          <w:numId w:val="0"/>
        </w:numPr>
      </w:pPr>
      <w:r>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beschreiben die spezifischen Funktionen und Verhaltensweisen, die die Software erfüllen muss:</w:t>
      </w:r>
    </w:p>
    <w:p w14:paraId="6E58823C" w14:textId="77777777" w:rsidR="00E55BF7" w:rsidRPr="00ED6E71" w:rsidRDefault="00E55BF7" w:rsidP="00ED6E71">
      <w:pPr>
        <w:rPr>
          <w:lang w:val="de-DE"/>
        </w:rPr>
      </w:pPr>
    </w:p>
    <w:p w14:paraId="28229A0F" w14:textId="078205AC" w:rsidR="006C65EA" w:rsidRPr="00D57B66" w:rsidRDefault="006C65EA" w:rsidP="006C65EA">
      <w:pPr>
        <w:rPr>
          <w:sz w:val="22"/>
          <w:szCs w:val="18"/>
          <w:lang w:val="de-DE"/>
        </w:rPr>
      </w:pPr>
      <w:r w:rsidRPr="00F2636C">
        <w:rPr>
          <w:sz w:val="22"/>
          <w:szCs w:val="18"/>
          <w:lang w:val="de-DE"/>
        </w:rPr>
        <w:t>Tab. 1: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 xml:space="preserve">F1 muss sicherstellen, dass die Benutzer von LexiCode über Navigationsmenus von einer Inhaltsseite zu einer anderen navigieren können und bei Bedarf noch </w:t>
      </w:r>
      <w:r w:rsidRPr="006C65EA">
        <w:rPr>
          <w:lang w:val="de-DE"/>
        </w:rPr>
        <w:lastRenderedPageBreak/>
        <w:t xml:space="preserve">zur ursprünglichen Seite zurücknavigieren können. Diese Navigation soll uneingeschränkt möglich sein und optimalerweise über Hyperlinks erfolgen. </w:t>
      </w:r>
    </w:p>
    <w:p w14:paraId="4478A708" w14:textId="1EF74C55" w:rsidR="00396893" w:rsidRDefault="006C65EA" w:rsidP="006C65EA">
      <w:pPr>
        <w:rPr>
          <w:lang w:val="de-DE"/>
        </w:rPr>
      </w:pPr>
      <w:r w:rsidRPr="006C65EA">
        <w:rPr>
          <w:lang w:val="de-DE"/>
        </w:rPr>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ergänzen und zu erweitern. Diese Anforderung lässt sich mit der nächsten Anforderung, F3, weiter spezifizieren, da F3 leisten soll, dass die Benutzer auf der Anwendung Daten eingeben können. Diese Daten sind Antworten zu den Übungsaufgaben</w:t>
      </w:r>
      <w:r w:rsidR="00474B72">
        <w:rPr>
          <w:lang w:val="de-DE"/>
        </w:rPr>
        <w:t>, die</w:t>
      </w:r>
      <w:r w:rsidRPr="006C65EA">
        <w:rPr>
          <w:lang w:val="de-DE"/>
        </w:rPr>
        <w:t xml:space="preserve"> </w:t>
      </w:r>
      <w:r w:rsidR="00474B72" w:rsidRPr="006C65EA">
        <w:rPr>
          <w:lang w:val="de-DE"/>
        </w:rPr>
        <w:t xml:space="preserve">von LexiCode </w:t>
      </w:r>
      <w:r w:rsidRPr="006C65EA">
        <w:rPr>
          <w:lang w:val="de-DE"/>
        </w:rPr>
        <w:t>bewertet werden</w:t>
      </w:r>
      <w:r w:rsidR="00BE74BA">
        <w:rPr>
          <w:lang w:val="de-DE"/>
        </w:rPr>
        <w:t xml:space="preserve"> </w:t>
      </w:r>
      <w:r w:rsidR="00BE74BA" w:rsidRPr="006C65EA">
        <w:rPr>
          <w:lang w:val="de-DE"/>
        </w:rPr>
        <w:t>sollen</w:t>
      </w:r>
      <w:r w:rsidRPr="006C65EA">
        <w:rPr>
          <w:lang w:val="de-DE"/>
        </w:rPr>
        <w:t xml:space="preserve">, damit die Benutzer aktiv erfahren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t xml:space="preserve">F5 soll die User-Experience bequemer </w:t>
      </w:r>
      <w:r w:rsidR="00534081">
        <w:rPr>
          <w:lang w:val="de-DE"/>
        </w:rPr>
        <w:t>gestalten</w:t>
      </w:r>
      <w:r w:rsidRPr="006C65EA">
        <w:rPr>
          <w:lang w:val="de-DE"/>
        </w:rPr>
        <w:t>, indem die Benutzer</w:t>
      </w:r>
      <w:r w:rsidR="000E664C">
        <w:rPr>
          <w:lang w:val="de-DE"/>
        </w:rPr>
        <w:t xml:space="preserve"> die Möglichkeit</w:t>
      </w:r>
      <w:r w:rsidRPr="006C65EA">
        <w:rPr>
          <w:lang w:val="de-DE"/>
        </w:rPr>
        <w:t xml:space="preserve">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 xml:space="preserve">Die nachfolgend beschriebenen nicht-funktionalen Anforderungen beschreiben die Qualität von LexiCode in Bezug auf Benutzerfreundlichkeit und Zweckmäßigkeit: </w:t>
      </w:r>
    </w:p>
    <w:p w14:paraId="1F2B1624" w14:textId="77777777" w:rsidR="006C65EA" w:rsidRPr="006C65EA" w:rsidRDefault="006C65EA" w:rsidP="006C65EA">
      <w:pPr>
        <w:rPr>
          <w:lang w:val="de-DE"/>
        </w:rPr>
      </w:pPr>
    </w:p>
    <w:p w14:paraId="577B9C07" w14:textId="667D1137" w:rsidR="006C65EA" w:rsidRPr="00394286" w:rsidRDefault="006C65EA" w:rsidP="006C65EA">
      <w:pPr>
        <w:rPr>
          <w:sz w:val="22"/>
          <w:szCs w:val="18"/>
          <w:lang w:val="de-DE"/>
        </w:rPr>
      </w:pPr>
      <w:r w:rsidRPr="00394286">
        <w:rPr>
          <w:sz w:val="22"/>
          <w:szCs w:val="18"/>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lastRenderedPageBreak/>
        <w:t xml:space="preserve">Die Responsivität in Anforderung NF1 soll zum Ergebnis führen, dass die Anwendung, die als eine Desktop-First Anwendung, d. h. primär für die Nutzung mit Desktop-Rechnern und Laptops, entwickelt wird, sich </w:t>
      </w:r>
      <w:r w:rsidR="009F0B7A">
        <w:rPr>
          <w:lang w:val="de-DE"/>
        </w:rPr>
        <w:t>ebenfalls</w:t>
      </w:r>
      <w:r w:rsidRPr="006C65EA">
        <w:rPr>
          <w:lang w:val="de-DE"/>
        </w:rPr>
        <w:t xml:space="preserve"> an den Bildschirmauflösungen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 xml:space="preserve">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w:t>
      </w:r>
    </w:p>
    <w:p w14:paraId="263B52C0" w14:textId="77777777" w:rsidR="000D7BE6" w:rsidRDefault="006C65EA" w:rsidP="006C65EA">
      <w:pPr>
        <w:rPr>
          <w:lang w:val="de-DE"/>
        </w:rPr>
      </w:pPr>
      <w:r w:rsidRPr="006C65EA">
        <w:rPr>
          <w:lang w:val="de-DE"/>
        </w:rPr>
        <w:t xml:space="preserve">NF3 fordert an, dass die Anwendung auf der Benutzeroberfläche eine gute Kombination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 xml:space="preserve">In NF4 wird angefordert, dass LexiCode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Die letzte, nicht-funktionale Anforderung, NF5, hat den Zweck, Lernenden unabhängig von ihrem Hintergrund zu ermöglichen, mit LexiCode arbeiten zu können. Da Englisch die am meisten gelernte Fremdsprache ist, werden Benutzer mit LexiCode lernen können, da die Inhalte auf Englisch übersetzt sein werden.</w:t>
      </w:r>
    </w:p>
    <w:p w14:paraId="7BC362DA" w14:textId="77777777" w:rsidR="006C65EA" w:rsidRPr="006C65EA" w:rsidRDefault="006C65EA" w:rsidP="006C65EA">
      <w:pPr>
        <w:rPr>
          <w:lang w:val="de-DE"/>
        </w:rPr>
      </w:pPr>
      <w:r w:rsidRPr="006C65EA">
        <w:rPr>
          <w:lang w:val="de-DE"/>
        </w:rPr>
        <w:t>Die letzte Gruppe der Anforderungen an LexiCode, die technischen Anforderungen, bezieht sich auf die Technologien, Werkzeuge und Architekturen, die für die Entwicklung der Software verwendet werden:</w:t>
      </w:r>
    </w:p>
    <w:p w14:paraId="11B437EA" w14:textId="77777777" w:rsidR="006C65EA" w:rsidRDefault="006C65EA" w:rsidP="006C65EA">
      <w:pPr>
        <w:rPr>
          <w:lang w:val="de-DE"/>
        </w:rPr>
      </w:pPr>
    </w:p>
    <w:p w14:paraId="1DEADDF3" w14:textId="77777777" w:rsidR="00147B34" w:rsidRDefault="00147B34" w:rsidP="006C65EA">
      <w:pPr>
        <w:rPr>
          <w:lang w:val="de-DE"/>
        </w:rPr>
      </w:pPr>
    </w:p>
    <w:p w14:paraId="0B4D3262" w14:textId="77777777" w:rsidR="00147B34" w:rsidRDefault="00147B34" w:rsidP="006C65EA">
      <w:pPr>
        <w:rPr>
          <w:lang w:val="de-DE"/>
        </w:rPr>
      </w:pPr>
    </w:p>
    <w:p w14:paraId="32EA0B08" w14:textId="77777777" w:rsidR="00147B34" w:rsidRDefault="00147B34" w:rsidP="006C65EA">
      <w:pPr>
        <w:rPr>
          <w:lang w:val="de-DE"/>
        </w:rPr>
      </w:pPr>
    </w:p>
    <w:p w14:paraId="79FC7D73" w14:textId="77777777" w:rsidR="00147B34" w:rsidRDefault="00147B34" w:rsidP="006C65EA">
      <w:pPr>
        <w:rPr>
          <w:lang w:val="de-DE"/>
        </w:rPr>
      </w:pPr>
    </w:p>
    <w:p w14:paraId="62B3B74F" w14:textId="77777777" w:rsidR="00147B34" w:rsidRDefault="00147B34" w:rsidP="006C65EA">
      <w:pPr>
        <w:rPr>
          <w:lang w:val="de-DE"/>
        </w:rPr>
      </w:pPr>
    </w:p>
    <w:p w14:paraId="54AE3073" w14:textId="77777777" w:rsidR="00147B34" w:rsidRDefault="00147B34" w:rsidP="006C65EA">
      <w:pPr>
        <w:rPr>
          <w:lang w:val="de-DE"/>
        </w:rPr>
      </w:pPr>
    </w:p>
    <w:p w14:paraId="52C2ABCD" w14:textId="77777777" w:rsidR="00147B34" w:rsidRPr="006C65EA" w:rsidRDefault="00147B34" w:rsidP="006C65EA">
      <w:pPr>
        <w:rPr>
          <w:lang w:val="de-DE"/>
        </w:rPr>
      </w:pPr>
    </w:p>
    <w:p w14:paraId="49D1C314" w14:textId="77777777" w:rsidR="006C65EA" w:rsidRPr="00B73994" w:rsidRDefault="006C65EA" w:rsidP="006C65EA">
      <w:pPr>
        <w:rPr>
          <w:sz w:val="22"/>
          <w:szCs w:val="18"/>
          <w:lang w:val="de-DE"/>
        </w:rPr>
      </w:pPr>
      <w:r w:rsidRPr="00B73994">
        <w:rPr>
          <w:sz w:val="22"/>
          <w:szCs w:val="18"/>
          <w:lang w:val="de-DE"/>
        </w:rPr>
        <w:lastRenderedPageBreak/>
        <w:t>Tab. 3: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w:t>
      </w:r>
    </w:p>
    <w:p w14:paraId="39BB6917" w14:textId="77777777" w:rsidR="00FD0C41" w:rsidRDefault="006C65EA" w:rsidP="006C65EA">
      <w:pPr>
        <w:rPr>
          <w:lang w:val="de-DE"/>
        </w:rPr>
      </w:pPr>
      <w:r w:rsidRPr="006C65EA">
        <w:rPr>
          <w:lang w:val="de-DE"/>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UI-Elemente und UI-Elemente responsiv machen. </w:t>
      </w:r>
    </w:p>
    <w:p w14:paraId="4406ED98" w14:textId="77777777" w:rsidR="008E27CB" w:rsidRDefault="006C65EA" w:rsidP="006C65EA">
      <w:pPr>
        <w:rPr>
          <w:lang w:val="de-DE"/>
        </w:rPr>
      </w:pPr>
      <w:r w:rsidRPr="006C65EA">
        <w:rPr>
          <w:lang w:val="de-DE"/>
        </w:rPr>
        <w:t xml:space="preserve">Die Entwicklung soll zudem, wie in Anforderung T3 angegeben, in einer integrierten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Eigenschaften einer </w:t>
      </w:r>
      <w:r w:rsidRPr="006C65EA">
        <w:rPr>
          <w:i/>
          <w:iCs/>
          <w:lang w:val="de-DE"/>
        </w:rPr>
        <w:t>IDE</w:t>
      </w:r>
      <w:r w:rsidRPr="006C65EA">
        <w:rPr>
          <w:lang w:val="de-DE"/>
        </w:rPr>
        <w:t xml:space="preserve"> nicht verfügen, werden </w:t>
      </w:r>
      <w:r w:rsidR="00C07A76">
        <w:rPr>
          <w:lang w:val="de-DE"/>
        </w:rPr>
        <w:t>s</w:t>
      </w:r>
      <w:r w:rsidRPr="006C65EA">
        <w:rPr>
          <w:lang w:val="de-DE"/>
        </w:rPr>
        <w:t xml:space="preserve">ie in diesem Case Study für die Entwicklung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aktuell</w:t>
      </w:r>
      <w:r w:rsidR="00B13DA7">
        <w:rPr>
          <w:lang w:val="de-DE"/>
        </w:rPr>
        <w:t>en</w:t>
      </w:r>
      <w:r w:rsidRPr="006C65EA">
        <w:rPr>
          <w:lang w:val="de-DE"/>
        </w:rPr>
        <w:t xml:space="preserve"> Stand sein, weil die aktuellen Versionen von Programmiersprachen, Frameworks und </w:t>
      </w:r>
      <w:r w:rsidRPr="006C65EA">
        <w:rPr>
          <w:i/>
          <w:iCs/>
          <w:lang w:val="de-DE"/>
        </w:rPr>
        <w:t>IDE</w:t>
      </w:r>
      <w:r w:rsidRPr="006C65EA">
        <w:rPr>
          <w:lang w:val="de-DE"/>
        </w:rPr>
        <w:t xml:space="preserve">s alle Standardfeatures weiterhin unterstützen und sogar neue anbieten, die die Entwicklung vereinfachen und die Performance optimieren. </w:t>
      </w:r>
    </w:p>
    <w:p w14:paraId="5444E8A5" w14:textId="2CEA8B03" w:rsidR="006C65EA" w:rsidRPr="006C65EA" w:rsidRDefault="006C65EA" w:rsidP="006C65EA">
      <w:pPr>
        <w:rPr>
          <w:lang w:val="de-DE"/>
        </w:rPr>
      </w:pPr>
      <w:r w:rsidRPr="006C65EA">
        <w:rPr>
          <w:lang w:val="de-DE"/>
        </w:rPr>
        <w:t>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lastRenderedPageBreak/>
        <w:t>3.3 Technologie</w:t>
      </w:r>
    </w:p>
    <w:p w14:paraId="154A2635" w14:textId="77777777" w:rsidR="00E61096"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w:t>
      </w:r>
    </w:p>
    <w:p w14:paraId="4503A1A8" w14:textId="77777777" w:rsidR="007435E5" w:rsidRDefault="009A7E2D" w:rsidP="009A7E2D">
      <w:pPr>
        <w:rPr>
          <w:lang w:val="de-DE"/>
        </w:rPr>
      </w:pPr>
      <w:r w:rsidRPr="009A7E2D">
        <w:rPr>
          <w:lang w:val="de-DE"/>
        </w:rPr>
        <w:t xml:space="preserve">Die Verwendung von HTML begründet sich dadurch, dass die Markup-Sprache Elemente für viele gängige Anwendungskomponenten bietet wie Formulare, Listen, Texte, Buttons, Überschriften und andere. Zudem können über HTML semantische Elemente wie </w:t>
      </w:r>
      <w:r w:rsidRPr="009A7E2D">
        <w:rPr>
          <w:i/>
          <w:iCs/>
          <w:lang w:val="de-DE"/>
        </w:rPr>
        <w:t xml:space="preserve">&lt;nav&gt; </w:t>
      </w:r>
      <w:r w:rsidRPr="009A7E2D">
        <w:rPr>
          <w:lang w:val="de-DE"/>
        </w:rPr>
        <w:t xml:space="preserve">für Navigation, </w:t>
      </w:r>
      <w:r w:rsidRPr="009A7E2D">
        <w:rPr>
          <w:i/>
          <w:iCs/>
          <w:lang w:val="de-DE"/>
        </w:rPr>
        <w:t xml:space="preserve">&lt;article&gt; </w:t>
      </w:r>
      <w:r w:rsidRPr="009A7E2D">
        <w:rPr>
          <w:lang w:val="de-DE"/>
        </w:rPr>
        <w:t xml:space="preserve">für Artikel oder </w:t>
      </w:r>
      <w:r w:rsidRPr="009A7E2D">
        <w:rPr>
          <w:i/>
          <w:iCs/>
          <w:lang w:val="de-DE"/>
        </w:rPr>
        <w:t xml:space="preserve">&lt;section&gt; </w:t>
      </w:r>
      <w:r w:rsidRPr="009A7E2D">
        <w:rPr>
          <w:lang w:val="de-DE"/>
        </w:rPr>
        <w:t xml:space="preserve">in Anspruch genommen werden, die den Code leichter zu verstehen machen und den gebauten Elementen auch eine semantische Bedeutung zuweisen. </w:t>
      </w:r>
    </w:p>
    <w:p w14:paraId="6ACB0071" w14:textId="70D8B779" w:rsidR="008C1098" w:rsidRDefault="009A7E2D" w:rsidP="009A7E2D">
      <w:pPr>
        <w:rPr>
          <w:lang w:val="de-DE"/>
        </w:rPr>
      </w:pPr>
      <w:r w:rsidRPr="009A7E2D">
        <w:rPr>
          <w:lang w:val="de-DE"/>
        </w:rPr>
        <w:t xml:space="preserve">Da mittels HTML gestaltete Anwendungen mit CSS ergänzt werden, wurde logischerweise CSS auch in dem vorliegenden Projekt verwendet. CSS bietet vielfältige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w:t>
      </w:r>
    </w:p>
    <w:p w14:paraId="70C1D697" w14:textId="249C19F0" w:rsidR="002D3EA5" w:rsidRDefault="009A7E2D" w:rsidP="009A7E2D">
      <w:pPr>
        <w:rPr>
          <w:lang w:val="de-DE"/>
        </w:rPr>
      </w:pPr>
      <w:r w:rsidRPr="009A7E2D">
        <w:rPr>
          <w:lang w:val="de-DE"/>
        </w:rPr>
        <w:t>Damit LexiCode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ermöglicht.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Webentwicklung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Webentwicklungstool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t>Die Entwicklung der HC-Version von LexiCode erfolgt in der Entwicklungsumgebung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Dokumenten, die Verknüpfung mit externen Systemen zur Versionsverwaltung wie </w:t>
      </w:r>
      <w:r w:rsidRPr="009A7E2D">
        <w:rPr>
          <w:i/>
          <w:iCs/>
          <w:lang w:val="de-DE"/>
        </w:rPr>
        <w:t>Git</w:t>
      </w:r>
      <w:r w:rsidRPr="009A7E2D">
        <w:rPr>
          <w:lang w:val="de-DE"/>
        </w:rPr>
        <w:t xml:space="preserve">, die Ausführung von Terminal Befehlen bei der Arbeit mit Paketmanagern wie </w:t>
      </w:r>
      <w:r w:rsidRPr="009A7E2D">
        <w:rPr>
          <w:i/>
          <w:iCs/>
          <w:lang w:val="de-DE"/>
        </w:rPr>
        <w:t>npm</w:t>
      </w:r>
      <w:r w:rsidRPr="009A7E2D">
        <w:rPr>
          <w:lang w:val="de-DE"/>
        </w:rPr>
        <w:t xml:space="preserve"> und die Arbeit mit Extensions. </w:t>
      </w:r>
    </w:p>
    <w:p w14:paraId="2CB84ED0" w14:textId="12F186A5" w:rsidR="009A7E2D" w:rsidRPr="009A7E2D" w:rsidRDefault="009A7E2D" w:rsidP="009A7E2D">
      <w:pPr>
        <w:rPr>
          <w:lang w:val="de-DE"/>
        </w:rPr>
      </w:pPr>
      <w:r w:rsidRPr="009A7E2D">
        <w:rPr>
          <w:lang w:val="de-DE"/>
        </w:rPr>
        <w:lastRenderedPageBreak/>
        <w:t xml:space="preserve">Zu den Extensions,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r w:rsidRPr="009A7E2D">
        <w:rPr>
          <w:i/>
          <w:iCs/>
          <w:lang w:val="de-DE"/>
        </w:rPr>
        <w:t>Monokai Pro</w:t>
      </w:r>
      <w:r w:rsidRPr="009A7E2D">
        <w:rPr>
          <w:lang w:val="de-DE"/>
        </w:rPr>
        <w:t xml:space="preserve">, mithilfe deren benutzerdefinierte Farben für die Schlüsselwörter im Programmcode hinterlegt werden können, und </w:t>
      </w:r>
      <w:r w:rsidRPr="009A7E2D">
        <w:rPr>
          <w:i/>
          <w:iCs/>
          <w:lang w:val="de-DE"/>
        </w:rPr>
        <w:t>Prettier</w:t>
      </w:r>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LexiCode wurde auf der Plattform </w:t>
      </w:r>
      <w:r w:rsidRPr="009A7E2D">
        <w:rPr>
          <w:i/>
          <w:iCs/>
          <w:lang w:val="de-DE"/>
        </w:rPr>
        <w:t>Zoho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r w:rsidR="000E48A6" w:rsidRPr="000E48A6">
        <w:rPr>
          <w:i/>
          <w:iCs/>
          <w:lang w:val="de-DE"/>
        </w:rPr>
        <w:t>Zoho</w:t>
      </w:r>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(Zoho, 2025). Zoho Creator bietet die bisher angekündigten Funktionalitäten, die eine typische LC/NC-Plattform kennzeichnen,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Zoho Creator, die als </w:t>
      </w:r>
      <w:r w:rsidRPr="009A7E2D">
        <w:rPr>
          <w:i/>
          <w:iCs/>
          <w:lang w:val="de-DE"/>
        </w:rPr>
        <w:t>Page Builder</w:t>
      </w:r>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HTML-Snippets möglich</w:t>
      </w:r>
      <w:r w:rsidR="008D1378">
        <w:rPr>
          <w:lang w:val="de-DE"/>
        </w:rPr>
        <w:t>.</w:t>
      </w:r>
      <w:r w:rsidRPr="009A7E2D">
        <w:rPr>
          <w:lang w:val="de-DE"/>
        </w:rPr>
        <w:t xml:space="preserve"> </w:t>
      </w:r>
      <w:r w:rsidR="008D1378">
        <w:rPr>
          <w:lang w:val="de-DE"/>
        </w:rPr>
        <w:t>Ü</w:t>
      </w:r>
      <w:r w:rsidRPr="009A7E2D">
        <w:rPr>
          <w:lang w:val="de-DE"/>
        </w:rPr>
        <w:t xml:space="preserve">ber </w:t>
      </w:r>
      <w:r w:rsidRPr="009A7E2D">
        <w:rPr>
          <w:i/>
          <w:iCs/>
          <w:lang w:val="de-DE"/>
        </w:rPr>
        <w:t>Deluge</w:t>
      </w:r>
      <w:r w:rsidRPr="009A7E2D">
        <w:rPr>
          <w:lang w:val="de-DE"/>
        </w:rPr>
        <w:t xml:space="preserve">, die Programmiersprache von Zoho Creator, lässt sich Funktionslogik programmieren. </w:t>
      </w:r>
    </w:p>
    <w:p w14:paraId="0F65DFA1" w14:textId="762862A2" w:rsidR="006B3A87" w:rsidRDefault="00217E6F" w:rsidP="009A7E2D">
      <w:pPr>
        <w:rPr>
          <w:lang w:val="de-DE"/>
        </w:rPr>
      </w:pPr>
      <w:r>
        <w:rPr>
          <w:lang w:val="de-DE"/>
        </w:rPr>
        <w:t>Von dem Anbieter Zoho</w:t>
      </w:r>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Plattform Anwendungen für jeden Verwendungszweck erstellt werden können und die Entwicklung mittels Zoho Creator 10-mal schneller in der jeder Phase der Lebenszyklusverwaltung von Apps ist bei anderen Tools (Zoho, 2025). Zoho erklär</w:t>
      </w:r>
      <w:r w:rsidR="00884364">
        <w:rPr>
          <w:lang w:val="de-DE"/>
        </w:rPr>
        <w:t>en</w:t>
      </w:r>
      <w:r w:rsidR="009A7E2D" w:rsidRPr="009A7E2D">
        <w:rPr>
          <w:lang w:val="de-DE"/>
        </w:rPr>
        <w:t xml:space="preserve"> diese Geschwindigkeit im Vergleich zu anderen Anbietern mit der Tatsache,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xml:space="preserve">, eine Bereitstellung mit einem Klick möglich und kein Wartungsaufwand nötig ist. </w:t>
      </w:r>
    </w:p>
    <w:p w14:paraId="35B44CB7" w14:textId="1DCAFD58" w:rsidR="009A7E2D" w:rsidRPr="009A7E2D" w:rsidRDefault="009A7E2D" w:rsidP="009A7E2D">
      <w:pPr>
        <w:rPr>
          <w:lang w:val="de-DE"/>
        </w:rPr>
      </w:pPr>
      <w:r w:rsidRPr="009A7E2D">
        <w:rPr>
          <w:lang w:val="de-DE"/>
        </w:rPr>
        <w:t>Die aufgezählten Merkmale einer LC/NC-Plattform, die auch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CCA67A6" w:rsidR="00460F20" w:rsidRPr="00460F20" w:rsidRDefault="00460F20" w:rsidP="00460F20">
      <w:pPr>
        <w:rPr>
          <w:lang w:val="de-DE"/>
        </w:rPr>
      </w:pPr>
      <w:r w:rsidRPr="00460F20">
        <w:rPr>
          <w:lang w:val="de-DE"/>
        </w:rPr>
        <w:t>Der in der theoretischen Fundierung beschriebene Ansatz des Value-Driven Testings wird auch bei der Entwicklung von LexiCode angewendet. Wie bereits erläu</w:t>
      </w:r>
      <w:r w:rsidRPr="00460F20">
        <w:rPr>
          <w:lang w:val="de-DE"/>
        </w:rPr>
        <w:lastRenderedPageBreak/>
        <w:t xml:space="preserve">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(Sneed &amp; Jungmayr, 2011):</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Für den maximalen Schaden rechnen Sneed und Jungmayr (2011) mit den als Beispiel bereits erwähnten 600 Fehlern, die sich als angenommene Fehlerrate von 6 Fehlern pro 100 Zeilen Programmcode äußern. Sie rechnen außerdem mit Sachbearbeitern als Systemnutzern, die auch einen fixen Stundengehalt erhalten, um die Schadenshöhe zu ermitteln. Da allerdings vorgesehen ist, dass LexiCode von privaten Nutzern verwendet wird, werden hier fiktive Daten verwendet, die sich auf private Nutzer beziehen. So werden hier anstatt Sachbearbeiter private Nutzer als die Haupt-User-Gruppe und anstatt Stundengehalt für die Arbeit mit der Anwendung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9DF240C" w14:textId="38203B1F" w:rsidR="00887F88" w:rsidRDefault="00460F20" w:rsidP="00460F20">
      <w:pPr>
        <w:rPr>
          <w:lang w:val="de-DE"/>
        </w:rPr>
      </w:pPr>
      <w:r w:rsidRPr="00460F20">
        <w:rPr>
          <w:lang w:val="de-DE"/>
        </w:rPr>
        <w:t xml:space="preserve">Wenn zu einem gegebenen Zeitpunkt 100 Nutzer mit LexiCode arbeiten und ein Systemausfall </w:t>
      </w:r>
      <w:r w:rsidR="009C5929">
        <w:rPr>
          <w:lang w:val="de-DE"/>
        </w:rPr>
        <w:t>vor</w:t>
      </w:r>
      <w:r w:rsidRPr="00460F20">
        <w:rPr>
          <w:lang w:val="de-DE"/>
        </w:rPr>
        <w:t>kommt, dann ist es in einem einstündigen Ausfall mit 100 verlorenen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eine Stunde mit LexiCode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resultieren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Jungmayr, 2011).</w:t>
      </w:r>
    </w:p>
    <w:p w14:paraId="122F1BA0" w14:textId="710B0C26" w:rsidR="00460F20" w:rsidRDefault="00460F20" w:rsidP="00460F20">
      <w:pPr>
        <w:rPr>
          <w:lang w:val="de-DE"/>
        </w:rPr>
      </w:pPr>
      <w:r w:rsidRPr="00460F20">
        <w:rPr>
          <w:lang w:val="de-DE"/>
        </w:rPr>
        <w:t xml:space="preserve">Bei den angenommenen 600 Fehlern ist bei einer Ausfallquote von 10 % mit mindestens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59285EC5" w14:textId="5588DF51" w:rsidR="00A56595" w:rsidRPr="00460F20" w:rsidRDefault="00460F20" w:rsidP="00E96C70">
      <w:pPr>
        <w:jc w:val="center"/>
        <w:rPr>
          <w:lang w:val="de-DE"/>
        </w:rPr>
      </w:pPr>
      <w:r w:rsidRPr="00460F20">
        <w:rPr>
          <w:lang w:val="de-DE"/>
        </w:rPr>
        <w:t>420.000 €</w:t>
      </w:r>
    </w:p>
    <w:p w14:paraId="57DFF1B7" w14:textId="6C5A37F1" w:rsidR="00460F20" w:rsidRPr="00460F20" w:rsidRDefault="00460F20" w:rsidP="00460F20">
      <w:pPr>
        <w:rPr>
          <w:lang w:val="de-DE"/>
        </w:rPr>
      </w:pPr>
      <w:r w:rsidRPr="00460F20">
        <w:rPr>
          <w:lang w:val="de-DE"/>
        </w:rPr>
        <w:lastRenderedPageBreak/>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Default="00460F20" w:rsidP="009B2D98">
      <w:pPr>
        <w:jc w:val="center"/>
        <w:rPr>
          <w:lang w:val="de-DE"/>
        </w:rPr>
      </w:pPr>
      <w:r w:rsidRPr="00460F20">
        <w:rPr>
          <w:lang w:val="de-DE"/>
        </w:rPr>
        <w:t>(420.000 € + 120.000 €) / 2 = 270.000 €</w:t>
      </w:r>
    </w:p>
    <w:p w14:paraId="2523CAE5" w14:textId="77777777" w:rsidR="00D7555E" w:rsidRPr="00460F20" w:rsidRDefault="00D7555E" w:rsidP="009B2D98">
      <w:pPr>
        <w:jc w:val="center"/>
        <w:rPr>
          <w:lang w:val="de-DE"/>
        </w:rPr>
      </w:pP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Jungmayr,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lastRenderedPageBreak/>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 xml:space="preserve">Für den Entwicklungsprozess von LexiCode wurden bestimmte Ansätze eingehalten, um die Genauigkeit, Präzision, Wiederholbarkeit und Reproduzierbarkeit von den Ergebnissen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 xml:space="preserve">wurden durch den Entwickler selbst formuliert, der selbst Erfahrung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585E6E71" w:rsidR="00990FA6" w:rsidRPr="00990FA6" w:rsidRDefault="00990FA6" w:rsidP="00990FA6">
      <w:pPr>
        <w:rPr>
          <w:lang w:val="de-DE"/>
        </w:rPr>
      </w:pPr>
      <w:r w:rsidRPr="00990FA6">
        <w:rPr>
          <w:lang w:val="de-DE"/>
        </w:rPr>
        <w:t xml:space="preserve">Es wurde selbstverständlich auch auf Präzision geachtet, damit LexiCode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667F6EBB" w14:textId="77777777" w:rsidR="00AB1EB1" w:rsidRDefault="00990FA6" w:rsidP="00990FA6">
      <w:pPr>
        <w:rPr>
          <w:lang w:val="de-DE"/>
        </w:rPr>
      </w:pPr>
      <w:r w:rsidRPr="00990FA6">
        <w:rPr>
          <w:lang w:val="de-DE"/>
        </w:rPr>
        <w:lastRenderedPageBreak/>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 xml:space="preserve">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w:t>
      </w:r>
    </w:p>
    <w:p w14:paraId="3396E8EA" w14:textId="27D9B848" w:rsidR="00990FA6" w:rsidRPr="00990FA6" w:rsidRDefault="00990FA6" w:rsidP="00990FA6">
      <w:pPr>
        <w:rPr>
          <w:lang w:val="de-DE"/>
        </w:rPr>
      </w:pPr>
      <w:r w:rsidRPr="00990FA6">
        <w:rPr>
          <w:lang w:val="de-DE"/>
        </w:rPr>
        <w:t>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durchgeführt werden können, wurden auch Maßnahmen für eine gewisse Reproduzierbarkeit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t xml:space="preserve">Die im letzten Kapitel beschriebenen Ansätze zur Genauigkeit und Präzision sowie die Anwendbarkeit und Verfügbarkeit des Projektes weisen gewisse Einschränkungen auf, die zu erwähnen sind, weil sie die Interpretation der Ergebnisse beeinflussen können. Die Einschränkungen liegen größtenteils in der eingesetzten Technologie. </w:t>
      </w:r>
    </w:p>
    <w:p w14:paraId="65C42240" w14:textId="77777777" w:rsidR="00E17B04" w:rsidRDefault="00A4356B" w:rsidP="00A4356B">
      <w:pPr>
        <w:rPr>
          <w:lang w:val="de-DE"/>
        </w:rPr>
      </w:pPr>
      <w:r w:rsidRPr="00A4356B">
        <w:rPr>
          <w:lang w:val="de-DE"/>
        </w:rPr>
        <w:t xml:space="preserve">Die in dem Abschnitt über die Technologie beschriebenen Werkzeuge, die für die Entwicklung der HC-Version von LexiCode (HTML, CSS und JavaScript) eingesetzt wurden, sind ausführlich dokumentiert und können durch die Lektüre diverser Lernmedien wie Bücher, Blog-Artikel, Zeitschriften, Foren, YouTube Tutorials und Video-Kurse auf Online-Plattformen wie Udemy angeeignet werden. In manchen dieser Quellen sind kann auch die vollständige Umsetzung kleinerer bis mittelgroßer Projekte verfolgt werden, was ein großes Lernpotenzial für unerfahrene Entwickler ist. </w:t>
      </w:r>
    </w:p>
    <w:p w14:paraId="5B0501B6" w14:textId="77777777" w:rsidR="000F197C" w:rsidRDefault="00A4356B" w:rsidP="00A4356B">
      <w:pPr>
        <w:rPr>
          <w:lang w:val="de-DE"/>
        </w:rPr>
      </w:pPr>
      <w:r w:rsidRPr="00A4356B">
        <w:rPr>
          <w:lang w:val="de-DE"/>
        </w:rPr>
        <w:t xml:space="preserve">Da Zoho Creator nicht so lange auf dem Markt wie herkömmliche HC-Entwicklungstechnologien und LC/NC-Entwicklung allgemein eine relativ neue </w:t>
      </w:r>
      <w:r w:rsidRPr="00A4356B">
        <w:rPr>
          <w:lang w:val="de-DE"/>
        </w:rPr>
        <w:lastRenderedPageBreak/>
        <w:t>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er Entwickler, der sich mit der Entwicklung beider Versionen von LexiCode engagiert hat, kann mehr Erfarung mit HC- als mit LC/NC-Entwicklung aufweisen. Dies kann dazu geführt haben, dass der Entwickler bei im Zoho Creator gewisse Anforderungen nicht umsetzen konnte, für die es bereits Lösungen oder zumindest Workarounds gibt.</w:t>
      </w:r>
    </w:p>
    <w:p w14:paraId="229800B5" w14:textId="77777777" w:rsidR="00A92C73" w:rsidRDefault="00A4356B" w:rsidP="00A4356B">
      <w:pPr>
        <w:rPr>
          <w:lang w:val="de-DE"/>
        </w:rPr>
      </w:pPr>
      <w:r w:rsidRPr="00A4356B">
        <w:rPr>
          <w:lang w:val="de-DE"/>
        </w:rPr>
        <w:t xml:space="preserve">Andererseits kann die Tatsache, dass ein einzelner Entwickler an LexiCode gearbeitet hat, die Richtigkeit negativ beeinflusst haben. In Softwareentwicklungsprojekten, an denen mehrere Entwickler beteiligt sind, können Code Reviews stattfinden, bei denen die Entwickler den Code ihrer Teamkollegen auf Fehler prüfen, 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LexiCode kann natürlich auch bei der Entwicklung der HC-Version eine Rolle gespielt haben. In einem Team haben die Entwickler normalerweise unterschiedliche Erfahrungsgrade und die eher erfahrenen können die weniger erfahrenen bei der Entwicklung unterstützen. </w:t>
      </w:r>
      <w:r w:rsidR="000E518D">
        <w:rPr>
          <w:lang w:val="de-DE"/>
        </w:rPr>
        <w:t>D</w:t>
      </w:r>
      <w:r w:rsidRPr="00A4356B">
        <w:rPr>
          <w:lang w:val="de-DE"/>
        </w:rPr>
        <w:t>ie reine Höhe des Aufwands kann die Qualität der Arbeit des Entwicklers beeinflusst haben, da Menschen tendieren, Fehler zu begehen, wenn sie von zu viel Arbeit überfordert werden.</w:t>
      </w:r>
    </w:p>
    <w:p w14:paraId="4A6000D4" w14:textId="77777777" w:rsidR="005E3AE2" w:rsidRDefault="0071716A" w:rsidP="00A4356B">
      <w:pPr>
        <w:rPr>
          <w:lang w:val="de-DE"/>
        </w:rPr>
      </w:pPr>
      <w:r>
        <w:rPr>
          <w:lang w:val="de-DE"/>
        </w:rPr>
        <w:t>D</w:t>
      </w:r>
      <w:r w:rsidR="00A4356B" w:rsidRPr="00A4356B">
        <w:rPr>
          <w:lang w:val="de-DE"/>
        </w:rPr>
        <w:t>er Umfang des Case Studys kann die Aussagekraft und Qualität der Forschung beeinflusst haben. Wie bereits erwähnt, ist für die vorliegende Forschung die Entwicklung einer reinen Frontend-Anwendung geplant worden, ohne dass serverseitige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Funktionalität einer reinen Frontend-Anwendung und verlangt auch, dass noch mehr Technologien verwendet werden. Dadurch öffnen sich in so einem Case Study weitere Möglichkeiten für einen Vergleich zweier Anwendungsansätze, was die Aussagekraft der Forschung erhöhen kann, weil mehr Anpassungsmöglichkeiten für eine HC-Fullstack-Anwendung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Zoho Creator eingesetzt wurde. Obwohl in den kostenpflichtigen </w:t>
      </w:r>
      <w:r w:rsidR="00BE4906">
        <w:rPr>
          <w:lang w:val="de-DE"/>
        </w:rPr>
        <w:t>Abonnements</w:t>
      </w:r>
      <w:r w:rsidRPr="00A4356B">
        <w:rPr>
          <w:lang w:val="de-DE"/>
        </w:rPr>
        <w:t xml:space="preserve"> mehr Features zu finden sind, beziehen sich viele dieser Features auf Merkmale, deren Umsetzung in der vorliegenden Forschung nicht angestrebt wird, wie z. B. KI-Modelle, Integration mit weiteren Zoho Apps oder Business In</w:t>
      </w:r>
      <w:r w:rsidRPr="00A4356B">
        <w:rPr>
          <w:lang w:val="de-DE"/>
        </w:rPr>
        <w:lastRenderedPageBreak/>
        <w:t xml:space="preserve">telligence und Analytics (Zoho, 2025). Die Features, die in dieser Forschung eigentlich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415C0570" w14:textId="387703DA" w:rsidR="00871E43" w:rsidRPr="00A4356B" w:rsidRDefault="00A4356B" w:rsidP="00A4356B">
      <w:pPr>
        <w:rPr>
          <w:lang w:val="de-DE"/>
        </w:rPr>
      </w:pPr>
      <w:r w:rsidRPr="00A4356B">
        <w:rPr>
          <w:lang w:val="de-DE"/>
        </w:rPr>
        <w:t>Ferner ist darauf hinzuweisen, dass das Entwicklungsprojekt innerhalb der vorliegenden Forschung im Bereich der LC-Entwicklung klarstellen soll, w</w:t>
      </w:r>
      <w:r w:rsidR="00D539C9">
        <w:rPr>
          <w:lang w:val="de-DE"/>
        </w:rPr>
        <w:t>elche</w:t>
      </w:r>
      <w:r w:rsidR="00327AC7">
        <w:rPr>
          <w:lang w:val="de-DE"/>
        </w:rPr>
        <w:t xml:space="preserve"> </w:t>
      </w:r>
      <w:r w:rsidRPr="00A4356B">
        <w:rPr>
          <w:lang w:val="de-DE"/>
        </w:rPr>
        <w:t>Komponenten und Funktionalitäten nur mit den Werkzeugen der Plattform Zoho Creator implementiert werden können, ohne nach Ergänzungswerkzeugen wie andere Programmiersprachen oder Plattformen zu suchen und über diese zu versuchen, die Anforderungen umzusetzen. Dies hängt mit dem Ziel zusammen, die Möglichkeiten von Zoho Creator als eigenständiges Werkzeug zu präsentieren.</w:t>
      </w:r>
    </w:p>
    <w:p w14:paraId="07B908BA" w14:textId="12648A5D" w:rsidR="00283144" w:rsidRDefault="00A11D53" w:rsidP="00283144">
      <w:pPr>
        <w:pStyle w:val="berschrift2"/>
        <w:numPr>
          <w:ilvl w:val="0"/>
          <w:numId w:val="0"/>
        </w:numPr>
      </w:pPr>
      <w:r>
        <w:t>4.</w:t>
      </w:r>
      <w:r w:rsidR="00283144">
        <w:t xml:space="preserve"> Forschungsdesign und D</w:t>
      </w:r>
      <w:r w:rsidR="00C25D08">
        <w:t>i</w:t>
      </w:r>
      <w:r w:rsidR="00283144">
        <w:t xml:space="preserve">skussion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LexiCode werden in der gleichen Reihenfolge vorgestellt wie die Reihenfolge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xml:space="preserve">, sie lokal für die Inhalte innerhalb eines Sprachniveaus und global für den Wechsel zu einem anderen Niveau umzusetzen. Die bereits erwähnte Lehrbuchnähe 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In der HC-Version von LexiCode wurde die lokale Navigation als ein Navigationsmen</w:t>
      </w:r>
      <w:r w:rsidR="00D9351D">
        <w:rPr>
          <w:lang w:val="de-DE"/>
        </w:rPr>
        <w:t>ü</w:t>
      </w:r>
      <w:r w:rsidRPr="004A184E">
        <w:rPr>
          <w:lang w:val="de-DE"/>
        </w:rPr>
        <w:t xml:space="preserve"> anhand des HTML-Elements </w:t>
      </w:r>
      <w:r w:rsidRPr="004A184E">
        <w:rPr>
          <w:i/>
          <w:iCs/>
          <w:lang w:val="de-DE"/>
        </w:rPr>
        <w:t>&lt;nav&gt;</w:t>
      </w:r>
      <w:r w:rsidRPr="004A184E">
        <w:rPr>
          <w:lang w:val="de-DE"/>
        </w:rPr>
        <w:t xml:space="preserve"> angelegt, innerhalb dessen eine ungeordnete Liste (</w:t>
      </w:r>
      <w:r w:rsidRPr="004A184E">
        <w:rPr>
          <w:i/>
          <w:iCs/>
          <w:lang w:val="de-DE"/>
        </w:rPr>
        <w:t>&lt;ul</w:t>
      </w:r>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r w:rsidRPr="004A184E">
        <w:rPr>
          <w:i/>
          <w:iCs/>
          <w:lang w:val="de-DE"/>
        </w:rPr>
        <w:t xml:space="preserve">href </w:t>
      </w:r>
      <w:r w:rsidRPr="004A184E">
        <w:rPr>
          <w:lang w:val="de-DE"/>
        </w:rPr>
        <w:t>wird im Code der Link zu der entsprechenden Seite hinterlegt:</w:t>
      </w:r>
    </w:p>
    <w:p w14:paraId="09A0F740" w14:textId="77777777" w:rsidR="00316021" w:rsidRDefault="00316021" w:rsidP="004A184E">
      <w:pPr>
        <w:rPr>
          <w:lang w:val="de-DE"/>
        </w:rPr>
      </w:pPr>
    </w:p>
    <w:p w14:paraId="1D62C7C8" w14:textId="77777777" w:rsidR="00CA3950" w:rsidRPr="004A184E" w:rsidRDefault="00CA3950" w:rsidP="004A184E">
      <w:pPr>
        <w:rPr>
          <w:lang w:val="de-DE"/>
        </w:rPr>
      </w:pPr>
    </w:p>
    <w:p w14:paraId="7A4540D1" w14:textId="77777777" w:rsidR="004A184E" w:rsidRPr="004730AF" w:rsidRDefault="004A184E" w:rsidP="004A184E">
      <w:pPr>
        <w:rPr>
          <w:sz w:val="22"/>
          <w:szCs w:val="18"/>
          <w:lang w:val="de-DE"/>
        </w:rPr>
      </w:pPr>
      <w:r w:rsidRPr="004730AF">
        <w:rPr>
          <w:sz w:val="22"/>
          <w:szCs w:val="18"/>
          <w:lang w:val="de-DE"/>
        </w:rPr>
        <w:lastRenderedPageBreak/>
        <w:t>Abb. 4: Link zu einer Inhaltsseite</w:t>
      </w:r>
    </w:p>
    <w:p w14:paraId="4DD48AA2" w14:textId="77777777" w:rsidR="004A184E" w:rsidRP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1A0B72" w:rsidRDefault="004A184E" w:rsidP="004A184E">
      <w:pPr>
        <w:rPr>
          <w:sz w:val="22"/>
          <w:szCs w:val="18"/>
          <w:lang w:val="de-DE"/>
        </w:rPr>
      </w:pPr>
      <w:r w:rsidRPr="001A0B72">
        <w:rPr>
          <w:sz w:val="22"/>
          <w:szCs w:val="18"/>
          <w:lang w:val="de-DE"/>
        </w:rPr>
        <w:t>Abb. 5: Sidebar-Menu für globale Navigation</w:t>
      </w:r>
    </w:p>
    <w:p w14:paraId="5C9F5B39" w14:textId="77777777" w:rsidR="004A184E" w:rsidRP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Zoho Creator auch HTML-Code geschrieben werden kann, werden paar klassische HTML-Attribute, wie eben das </w:t>
      </w:r>
      <w:r w:rsidRPr="004A184E">
        <w:rPr>
          <w:i/>
          <w:iCs/>
          <w:lang w:val="de-DE"/>
        </w:rPr>
        <w:t xml:space="preserve">href </w:t>
      </w:r>
      <w:r w:rsidRPr="004A184E">
        <w:rPr>
          <w:lang w:val="de-DE"/>
        </w:rPr>
        <w:t>Attribut, von der Plattform nicht unterstützt, was in diesem Fall das Anlegen von Hyperlinks und somit das Inhaltsverzeichniskonzept von LexiCode verhindert. Da in der LC/NC-Version der Anwendung der gleiche Code wie in der HC-Version geschrieben wurde, erscheinen die Menüpunkte zwar als Links auf der UI auf, aber nachdem sie ange</w:t>
      </w:r>
      <w:r w:rsidRPr="004A184E">
        <w:rPr>
          <w:lang w:val="de-DE"/>
        </w:rPr>
        <w:lastRenderedPageBreak/>
        <w:t>klickt werden, liefert Zoho eine Fehlermeldung, dass die Webseite nicht gefunden werden konnte</w:t>
      </w:r>
      <w:r w:rsidRPr="004A184E">
        <w:rPr>
          <w:vertAlign w:val="superscript"/>
          <w:lang w:val="de-DE"/>
        </w:rPr>
        <w:footnoteReference w:id="1"/>
      </w:r>
      <w:r w:rsidRPr="004A184E">
        <w:rPr>
          <w:lang w:val="de-DE"/>
        </w:rPr>
        <w:t xml:space="preserve">. </w:t>
      </w:r>
    </w:p>
    <w:p w14:paraId="73E91042" w14:textId="60234DCF"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
      </w:r>
      <w:r w:rsidRPr="004A184E">
        <w:rPr>
          <w:lang w:val="de-DE"/>
        </w:rPr>
        <w:t xml:space="preserve"> von Zoho Creator angelegt werden. Diese Funktionalität ermöglicht das Erstellen von Menü- und Untermenüpunkten, indem Abschnitte per Drag-and-Drop in ein Menü reingezogen werden, welches die Seitennavigation darstellt. Eine </w:t>
      </w:r>
      <w:r w:rsidR="00B7541F">
        <w:rPr>
          <w:lang w:val="de-DE"/>
        </w:rPr>
        <w:t>solche</w:t>
      </w:r>
      <w:r w:rsidRPr="004A184E">
        <w:rPr>
          <w:lang w:val="de-DE"/>
        </w:rPr>
        <w:t xml:space="preserve"> Navigation ermöglicht zwar auch die Umleitung zu anderen Seiten der Anwendung, kann aber dazu führen, dass dieses Seitenmenü </w:t>
      </w:r>
      <w:r w:rsidR="00D27766">
        <w:rPr>
          <w:lang w:val="de-DE"/>
        </w:rPr>
        <w:t>un</w:t>
      </w:r>
      <w:r w:rsidRPr="004A184E">
        <w:rPr>
          <w:lang w:val="de-DE"/>
        </w:rPr>
        <w:t>übersichtlich wird</w:t>
      </w:r>
      <w:r w:rsidR="00632ED4">
        <w:rPr>
          <w:lang w:val="de-DE"/>
        </w:rPr>
        <w:t xml:space="preserve">, wenn zu viele Links </w:t>
      </w:r>
      <w:r w:rsidR="004321DC">
        <w:rPr>
          <w:lang w:val="de-DE"/>
        </w:rPr>
        <w:t>auf</w:t>
      </w:r>
      <w:r w:rsidR="00632ED4">
        <w:rPr>
          <w:lang w:val="de-DE"/>
        </w:rPr>
        <w:t xml:space="preserve"> der Navigation angelegt werden</w:t>
      </w:r>
      <w:r w:rsidRPr="004A184E">
        <w:rPr>
          <w:lang w:val="de-DE"/>
        </w:rPr>
        <w:t xml:space="preserve">. </w:t>
      </w:r>
    </w:p>
    <w:p w14:paraId="5DD77624" w14:textId="13E9E8F0" w:rsidR="00CB31CE" w:rsidRDefault="004A184E" w:rsidP="004A184E">
      <w:pPr>
        <w:rPr>
          <w:lang w:val="de-DE"/>
        </w:rPr>
      </w:pPr>
      <w:r w:rsidRPr="004A184E">
        <w:rPr>
          <w:lang w:val="de-DE"/>
        </w:rPr>
        <w:t>Somit stellt die HC-Entwicklung Optionen zur Seitenverlinkung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LexiCode ist. Da solche Optionen in Zoho fehlen, eignet sich diese Entwicklungsplattform nicht zur Umsetzung von Navigationselementen wie eine Header-Navigation oder ein Footer</w:t>
      </w:r>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einschränkt. </w:t>
      </w:r>
    </w:p>
    <w:p w14:paraId="38B6265E" w14:textId="2090C711" w:rsidR="00764650" w:rsidRPr="004A184E" w:rsidRDefault="004A184E" w:rsidP="004A184E">
      <w:pPr>
        <w:rPr>
          <w:lang w:val="de-DE"/>
        </w:rPr>
      </w:pPr>
      <w:r w:rsidRPr="004A184E">
        <w:rPr>
          <w:lang w:val="de-DE"/>
        </w:rPr>
        <w:t>Es wurde vor der Durchführung der vorliegenden Forschung erwartet, dass einfache HTML-Hyperlinks im Zoho Creator umgesetzt werden können, weil diese ein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Anwendung finde</w:t>
      </w:r>
      <w:r w:rsidR="00F83162">
        <w:rPr>
          <w:lang w:val="de-DE"/>
        </w:rPr>
        <w:t>n</w:t>
      </w:r>
      <w:r w:rsidRPr="004A184E">
        <w:rPr>
          <w:lang w:val="de-DE"/>
        </w:rPr>
        <w:t>. Wenn Hyperlinks auch auf anderen LC-Plattformen nicht unterstützt werden, dann stellt dies einen bedeutsamen Nachteil für die LC/NC-Technologie dar.</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7777777" w:rsidR="0081023D"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Be</w:t>
      </w:r>
      <w:r w:rsidRPr="00715932">
        <w:rPr>
          <w:lang w:val="de-DE"/>
        </w:rPr>
        <w:lastRenderedPageBreak/>
        <w:t xml:space="preserve">nutzer in das leere Feld vor der Frage „Wie geht es dir?“ eine Begrüßung schreiben muss, die morgens </w:t>
      </w:r>
      <w:r w:rsidR="0034489F">
        <w:rPr>
          <w:lang w:val="de-DE"/>
        </w:rPr>
        <w:t>ausgesprochen</w:t>
      </w:r>
      <w:r w:rsidRPr="00715932">
        <w:rPr>
          <w:lang w:val="de-DE"/>
        </w:rPr>
        <w:t xml:space="preserve"> wird („Guten Morgen“).</w:t>
      </w:r>
    </w:p>
    <w:p w14:paraId="0667C014" w14:textId="1499A555" w:rsidR="00715932" w:rsidRDefault="00715932" w:rsidP="00715932">
      <w:pPr>
        <w:rPr>
          <w:lang w:val="de-DE"/>
        </w:rPr>
      </w:pPr>
      <w:r w:rsidRPr="00715932">
        <w:rPr>
          <w:lang w:val="de-DE"/>
        </w:rPr>
        <w:t>In der HC-Version von LexiCode wurde die Richtigkeitsüberprüfung durch die DOM-Manipulation realisiert. Dafür wurde für jeden Check-Button eine JavaScript-Funktion geschrieben, die</w:t>
      </w:r>
      <w:r w:rsidRPr="00715932">
        <w:rPr>
          <w:i/>
          <w:iCs/>
          <w:lang w:val="de-DE"/>
        </w:rPr>
        <w:t xml:space="preserve"> </w:t>
      </w:r>
      <w:r w:rsidRPr="00715932">
        <w:rPr>
          <w:lang w:val="de-DE"/>
        </w:rPr>
        <w:t>auf ein HTML-Element entweder nach Klasse oder ID zu</w:t>
      </w:r>
      <w:r w:rsidR="00574F98">
        <w:rPr>
          <w:lang w:val="de-DE"/>
        </w:rPr>
        <w:t>greift</w:t>
      </w:r>
      <w:r w:rsidRPr="00715932">
        <w:rPr>
          <w:lang w:val="de-DE"/>
        </w:rPr>
        <w:t xml:space="preserve">. In diesem Fall greift </w:t>
      </w:r>
      <w:r w:rsidRPr="00715932">
        <w:rPr>
          <w:i/>
          <w:iCs/>
          <w:lang w:val="de-DE"/>
        </w:rPr>
        <w:t>querySelector()</w:t>
      </w:r>
      <w:r w:rsidRPr="00715932">
        <w:rPr>
          <w:lang w:val="de-DE"/>
        </w:rPr>
        <w:t xml:space="preserve"> auf die Klasse „check-ex1q1“, weil jede Frage in der Aufgabe, die über HTML als ein </w:t>
      </w:r>
      <w:r w:rsidRPr="00715932">
        <w:rPr>
          <w:i/>
          <w:iCs/>
          <w:lang w:val="de-DE"/>
        </w:rPr>
        <w:t>&lt;input&gt;</w:t>
      </w:r>
      <w:r w:rsidRPr="00715932">
        <w:rPr>
          <w:lang w:val="de-DE"/>
        </w:rPr>
        <w:t>-Element angelegt wurde, über die Klasse „check“ verfügt.</w:t>
      </w:r>
    </w:p>
    <w:p w14:paraId="051EC260" w14:textId="77777777" w:rsidR="00300A3B" w:rsidRPr="00715932" w:rsidRDefault="00300A3B" w:rsidP="00715932">
      <w:pPr>
        <w:rPr>
          <w:lang w:val="de-DE"/>
        </w:rPr>
      </w:pPr>
    </w:p>
    <w:p w14:paraId="55408553" w14:textId="77777777" w:rsidR="00715932" w:rsidRPr="007D24EF" w:rsidRDefault="00715932" w:rsidP="00715932">
      <w:pPr>
        <w:rPr>
          <w:sz w:val="22"/>
          <w:szCs w:val="18"/>
          <w:lang w:val="de-DE"/>
        </w:rPr>
      </w:pPr>
      <w:r w:rsidRPr="007D24EF">
        <w:rPr>
          <w:sz w:val="22"/>
          <w:szCs w:val="18"/>
          <w:lang w:val="de-DE"/>
        </w:rPr>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507B66C3" w14:textId="77777777" w:rsidR="007E0DC7" w:rsidRDefault="007E0DC7" w:rsidP="00715932">
      <w:pPr>
        <w:rPr>
          <w:lang w:val="de-DE"/>
        </w:rPr>
      </w:pPr>
    </w:p>
    <w:p w14:paraId="4B4A3F22" w14:textId="28EFFBDB" w:rsidR="00F44727" w:rsidRDefault="00715932" w:rsidP="00715932">
      <w:pPr>
        <w:rPr>
          <w:lang w:val="de-DE"/>
        </w:rPr>
      </w:pPr>
      <w:r w:rsidRPr="00715932">
        <w:rPr>
          <w:lang w:val="de-DE"/>
        </w:rPr>
        <w:t xml:space="preserve">In JavaScript greift die </w:t>
      </w:r>
      <w:r w:rsidRPr="00715932">
        <w:rPr>
          <w:i/>
          <w:iCs/>
          <w:lang w:val="de-DE"/>
        </w:rPr>
        <w:t>querySelector()-</w:t>
      </w:r>
      <w:r w:rsidRPr="00715932">
        <w:rPr>
          <w:lang w:val="de-DE"/>
        </w:rPr>
        <w:t xml:space="preserve">Funktion ihrerseits auf die Funktion </w:t>
      </w:r>
      <w:r w:rsidRPr="00715932">
        <w:rPr>
          <w:i/>
          <w:iCs/>
          <w:lang w:val="de-DE"/>
        </w:rPr>
        <w:t>addEventListener</w:t>
      </w:r>
      <w:r w:rsidRPr="00715932">
        <w:rPr>
          <w:lang w:val="de-DE"/>
        </w:rPr>
        <w:t xml:space="preserve">(), die nach bestimmten Events, also Ereignisse bei der Nutzung der Anwendung lauscht, um dann eine eigens definierte Funktion auszuführen. In den Fall der ersten Übung lauscht unser EventListener auf das </w:t>
      </w:r>
      <w:r w:rsidRPr="00715932">
        <w:rPr>
          <w:i/>
          <w:iCs/>
          <w:lang w:val="de-DE"/>
        </w:rPr>
        <w:t>click</w:t>
      </w:r>
      <w:r w:rsidRPr="00715932">
        <w:rPr>
          <w:lang w:val="de-DE"/>
        </w:rPr>
        <w:t xml:space="preserve">-Ereignis, weil die Funktion beim Anklicken des Check-Buttons ausgeführt werden soll. </w:t>
      </w:r>
    </w:p>
    <w:p w14:paraId="1AAD1154" w14:textId="6026831F" w:rsidR="00715932" w:rsidRPr="00715932" w:rsidRDefault="00715932" w:rsidP="00715932">
      <w:pPr>
        <w:rPr>
          <w:lang w:val="de-DE"/>
        </w:rPr>
      </w:pPr>
      <w:r w:rsidRPr="00715932">
        <w:rPr>
          <w:lang w:val="de-DE"/>
        </w:rPr>
        <w:t xml:space="preserve">Im weiteren Ablauf der Funktion wurde eine </w:t>
      </w:r>
      <w:r w:rsidRPr="00715932">
        <w:rPr>
          <w:i/>
          <w:iCs/>
          <w:lang w:val="de-DE"/>
        </w:rPr>
        <w:t>if</w:t>
      </w:r>
      <w:r w:rsidRPr="00715932">
        <w:rPr>
          <w:lang w:val="de-DE"/>
        </w:rPr>
        <w:t xml:space="preserve">-Abzweigung gebaut, die das erste Teilaufgabenfeld nach dem Inhalt überprüft. Wenn der Inhalt „Guten Morgen“, also richtig ist, wird der Hintergrund des Eingabefeldes mit dem </w:t>
      </w:r>
      <w:r w:rsidRPr="00715932">
        <w:rPr>
          <w:i/>
          <w:iCs/>
          <w:lang w:val="de-DE"/>
        </w:rPr>
        <w:t>Hexcode</w:t>
      </w:r>
      <w:r w:rsidRPr="00715932">
        <w:rPr>
          <w:lang w:val="de-DE"/>
        </w:rPr>
        <w:t xml:space="preserve"> „#94d82d“ grün und die Buchstaben weiß gefärbt. Wenn die Antwort falsch ist, dann wird der Feldhintergrund mit dem Hexcode „#e03131“ rot und die Buchstaben wieder weiß gefärbt. </w:t>
      </w:r>
    </w:p>
    <w:p w14:paraId="7C7E9612" w14:textId="77777777" w:rsidR="00715932" w:rsidRPr="00715932" w:rsidRDefault="00715932" w:rsidP="00715932">
      <w:pPr>
        <w:rPr>
          <w:lang w:val="de-DE"/>
        </w:rPr>
      </w:pPr>
      <w:r w:rsidRPr="00715932">
        <w:rPr>
          <w:lang w:val="de-DE"/>
        </w:rPr>
        <w:t xml:space="preserve">In der Zoho-Version von LexiCode ist die Umsetzung einer DOM-Manipulation nicht möglich. Unter den Optionen von der zoho-eigenen Programmiersprache, </w:t>
      </w:r>
      <w:r w:rsidRPr="00715932">
        <w:rPr>
          <w:i/>
          <w:lang w:val="de-DE"/>
        </w:rPr>
        <w:t>Deluge</w:t>
      </w:r>
      <w:r w:rsidRPr="00715932">
        <w:rPr>
          <w:lang w:val="de-DE"/>
        </w:rPr>
        <w:t>, sind die Möglichkeiten vorhanden, Formulare, Reports oder Widgets einzubetten, Kontrollstrukturen wie if-Abzweigungen zu schreiben, und Daten zu manipulieren</w:t>
      </w:r>
      <w:r w:rsidRPr="00715932">
        <w:rPr>
          <w:vertAlign w:val="superscript"/>
          <w:lang w:val="de-DE"/>
        </w:rPr>
        <w:footnoteReference w:id="3"/>
      </w:r>
      <w:r w:rsidRPr="00715932">
        <w:rPr>
          <w:lang w:val="de-DE"/>
        </w:rPr>
        <w:t xml:space="preserve">. Zwar sind Optionen vorhanden, Strukturen wie Listen, Maps, </w:t>
      </w:r>
      <w:r w:rsidRPr="00715932">
        <w:rPr>
          <w:lang w:val="de-DE"/>
        </w:rPr>
        <w:lastRenderedPageBreak/>
        <w:t>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2D1773B" w14:textId="77777777" w:rsidR="00183BA8" w:rsidRDefault="00715932" w:rsidP="00715932">
      <w:pPr>
        <w:rPr>
          <w:lang w:val="de-DE"/>
        </w:rPr>
      </w:pPr>
      <w:r w:rsidRPr="00715932">
        <w:rPr>
          <w:lang w:val="de-DE"/>
        </w:rPr>
        <w:t xml:space="preserve">Als Antwort auf die Forschungsfrage, über welchen Entwicklungsansatz die Anwendungskomponenten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Nutzererlebnis einschränkt. Ohne eine solche Manipulation kann das Nutzerverhalten z. B. nicht farblich hervorgehoben werden, es können keine Komponenten umgesetzt werden, die z. B. wie bei einem Forum durch ein Mausklick das Erzeugen neuer Komponenten ermöglichen oder durch das Klicken eines Elements sein Klonen verursacht wird. </w:t>
      </w:r>
    </w:p>
    <w:p w14:paraId="1F50204C" w14:textId="2FE30DDC" w:rsidR="00715932" w:rsidRPr="00715932" w:rsidRDefault="00715932" w:rsidP="00715932">
      <w:pPr>
        <w:rPr>
          <w:lang w:val="de-DE"/>
        </w:rPr>
      </w:pPr>
      <w:r w:rsidRPr="00715932">
        <w:rPr>
          <w:lang w:val="de-DE"/>
        </w:rPr>
        <w:t>Vorgänge</w:t>
      </w:r>
      <w:r w:rsidR="00183BA8">
        <w:rPr>
          <w:lang w:val="de-DE"/>
        </w:rPr>
        <w:t>, die sich auf Elemente beziehen,</w:t>
      </w:r>
      <w:r w:rsidRPr="00715932">
        <w:rPr>
          <w:lang w:val="de-DE"/>
        </w:rPr>
        <w:t xml:space="preserve"> können bei einem Entwicklungsansatz, der sie nicht direkt unterstützt, nur durch mehrere Workarounds umgesetzt werden. Die Erwartung, dass innerhalb des Zoho Creators eine zu der DOM-Manipulation ähnliche Technologie </w:t>
      </w:r>
      <w:r w:rsidR="00041DE4" w:rsidRPr="00715932">
        <w:rPr>
          <w:lang w:val="de-DE"/>
        </w:rPr>
        <w:t>verfügbar</w:t>
      </w:r>
      <w:r w:rsidRPr="00715932">
        <w:rPr>
          <w:lang w:val="de-DE"/>
        </w:rPr>
        <w:t xml:space="preserve"> ist, wurde hier nicht erfüllt.</w:t>
      </w:r>
    </w:p>
    <w:p w14:paraId="0BC64E18" w14:textId="7794E00A" w:rsidR="00E169B0" w:rsidRDefault="00E169B0" w:rsidP="00E169B0">
      <w:pPr>
        <w:pStyle w:val="berschrift2"/>
        <w:numPr>
          <w:ilvl w:val="0"/>
          <w:numId w:val="0"/>
        </w:numPr>
      </w:pPr>
      <w:r>
        <w:t>4.3 Anpassbares Formular</w:t>
      </w:r>
    </w:p>
    <w:p w14:paraId="3270F1C0" w14:textId="70D07D5B" w:rsidR="00A20087" w:rsidRDefault="00A91CDF" w:rsidP="00A91CDF">
      <w:pPr>
        <w:rPr>
          <w:lang w:val="de-DE"/>
        </w:rPr>
      </w:pPr>
      <w:r w:rsidRPr="00A91CDF">
        <w:rPr>
          <w:lang w:val="de-DE"/>
        </w:rPr>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LexiCode gut umgesetzt werden. Dafür wurde im HTML-Code ein </w:t>
      </w:r>
      <w:r w:rsidRPr="00A91CDF">
        <w:rPr>
          <w:i/>
          <w:iCs/>
          <w:lang w:val="de-DE"/>
        </w:rPr>
        <w:t>&lt;form&gt;</w:t>
      </w:r>
      <w:r w:rsidRPr="00A91CDF">
        <w:rPr>
          <w:lang w:val="de-DE"/>
        </w:rPr>
        <w:t xml:space="preserve">-Element angelegt (Bühler et al., 2023), </w:t>
      </w:r>
      <w:r w:rsidR="00785617">
        <w:rPr>
          <w:lang w:val="de-DE"/>
        </w:rPr>
        <w:t>i</w:t>
      </w:r>
      <w:r w:rsidRPr="00A91CDF">
        <w:rPr>
          <w:lang w:val="de-DE"/>
        </w:rPr>
        <w:t>nnerhalb des</w:t>
      </w:r>
      <w:r w:rsidR="00EC5129">
        <w:rPr>
          <w:lang w:val="de-DE"/>
        </w:rPr>
        <w:t>sen</w:t>
      </w:r>
      <w:r w:rsidRPr="00A91CDF">
        <w:rPr>
          <w:lang w:val="de-DE"/>
        </w:rPr>
        <w:t xml:space="preserve"> Formulars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&lt;label&gt;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r w:rsidRPr="00A91CDF">
        <w:rPr>
          <w:i/>
          <w:iCs/>
          <w:lang w:val="de-DE"/>
        </w:rPr>
        <w:t xml:space="preserve">text </w:t>
      </w:r>
      <w:r w:rsidRPr="00A91CDF">
        <w:rPr>
          <w:lang w:val="de-DE"/>
        </w:rPr>
        <w:t xml:space="preserve">auch ein Input-Feld mit dem Typ </w:t>
      </w:r>
      <w:r w:rsidR="00C91A6E" w:rsidRPr="00A91CDF">
        <w:rPr>
          <w:i/>
          <w:iCs/>
          <w:lang w:val="de-DE"/>
        </w:rPr>
        <w:t>E-Mail</w:t>
      </w:r>
      <w:r w:rsidRPr="00A91CDF">
        <w:rPr>
          <w:i/>
          <w:iCs/>
          <w:lang w:val="de-DE"/>
        </w:rPr>
        <w:t xml:space="preserve"> </w:t>
      </w:r>
      <w:r w:rsidRPr="00A91CDF">
        <w:rPr>
          <w:lang w:val="de-DE"/>
        </w:rPr>
        <w:t>angelegt, damit dieses Feld prüfen kann, ob die eingegebenen Daten dem typischen Format von E-Mail Adressen entsprechen:</w:t>
      </w:r>
    </w:p>
    <w:p w14:paraId="1BF5FDF6" w14:textId="77777777" w:rsidR="00D07D7F" w:rsidRPr="00A91CDF" w:rsidRDefault="00D07D7F" w:rsidP="00A91CDF">
      <w:pPr>
        <w:rPr>
          <w:lang w:val="de-DE"/>
        </w:rPr>
      </w:pPr>
    </w:p>
    <w:p w14:paraId="067F1D39" w14:textId="77777777" w:rsidR="00A91CDF" w:rsidRPr="00AD601A" w:rsidRDefault="00A91CDF" w:rsidP="00A91CDF">
      <w:pPr>
        <w:rPr>
          <w:sz w:val="22"/>
          <w:szCs w:val="18"/>
          <w:lang w:val="de-DE"/>
        </w:rPr>
      </w:pPr>
      <w:r w:rsidRPr="00AD601A">
        <w:rPr>
          <w:sz w:val="22"/>
          <w:szCs w:val="18"/>
          <w:lang w:val="de-DE"/>
        </w:rPr>
        <w:t>Abb. 7: Input-Feld für E-Mail-Adressen</w:t>
      </w:r>
    </w:p>
    <w:p w14:paraId="3B1B8B4D" w14:textId="2579A7F7" w:rsidR="00A91CDF" w:rsidRDefault="00A91CDF" w:rsidP="00A91CDF">
      <w:pPr>
        <w:rPr>
          <w:lang w:val="de-DE"/>
        </w:rPr>
      </w:pPr>
      <w:r w:rsidRPr="00A91CDF">
        <w:rPr>
          <w:noProof/>
          <w:lang w:val="de-DE" w:eastAsia="de-DE"/>
        </w:rPr>
        <w:lastRenderedPageBreak/>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2ABBC9CA" w14:textId="53AACD05" w:rsidR="00A91CDF" w:rsidRPr="00A91CDF" w:rsidRDefault="00A91CDF" w:rsidP="00A91CDF">
      <w:pPr>
        <w:rPr>
          <w:lang w:val="de-DE"/>
        </w:rPr>
      </w:pPr>
      <w:r w:rsidRPr="00A91CDF">
        <w:rPr>
          <w:lang w:val="de-DE"/>
        </w:rPr>
        <w:t xml:space="preserve">Für die Eigenschaft </w:t>
      </w:r>
      <w:r w:rsidRPr="00A91CDF">
        <w:rPr>
          <w:i/>
          <w:iCs/>
          <w:lang w:val="de-DE"/>
        </w:rPr>
        <w:t>margin</w:t>
      </w:r>
      <w:r w:rsidRPr="00A91CDF">
        <w:rPr>
          <w:lang w:val="de-DE"/>
        </w:rPr>
        <w:t xml:space="preserve">, die für Außenabstände zuständig ist, wurde als zweiter Wert „auto“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lang w:val="de-DE"/>
        </w:rPr>
        <w:t>contact-form</w:t>
      </w:r>
      <w:r w:rsidRPr="00A91CDF">
        <w:rPr>
          <w:lang w:val="de-DE"/>
        </w:rPr>
        <w:t>“ definiert:</w:t>
      </w:r>
    </w:p>
    <w:p w14:paraId="0139026F" w14:textId="77777777" w:rsidR="00A91CDF" w:rsidRPr="00A91CDF" w:rsidRDefault="00A91CDF" w:rsidP="00A91CDF">
      <w:pPr>
        <w:rPr>
          <w:lang w:val="de-DE"/>
        </w:rPr>
      </w:pPr>
    </w:p>
    <w:p w14:paraId="031F0AB5" w14:textId="77777777" w:rsidR="00A91CDF" w:rsidRPr="00EB4C9A" w:rsidRDefault="00A91CDF" w:rsidP="00A91CDF">
      <w:pPr>
        <w:rPr>
          <w:sz w:val="22"/>
          <w:szCs w:val="18"/>
          <w:lang w:val="de-DE"/>
        </w:rPr>
      </w:pPr>
      <w:r w:rsidRPr="00EB4C9A">
        <w:rPr>
          <w:sz w:val="22"/>
          <w:szCs w:val="18"/>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Zoho Creator angelegte</w:t>
      </w:r>
      <w:r w:rsidRPr="00A91CDF">
        <w:rPr>
          <w:lang w:val="de-DE"/>
        </w:rPr>
        <w:t xml:space="preserve"> Formular optisch ansprechbar ist, waren in dem</w:t>
      </w:r>
      <w:r w:rsidR="00526A68">
        <w:rPr>
          <w:lang w:val="de-DE"/>
        </w:rPr>
        <w:t xml:space="preserve"> Zoho Formulargenerator</w:t>
      </w:r>
      <w:r w:rsidR="00E727A7">
        <w:rPr>
          <w:lang w:val="de-DE"/>
        </w:rPr>
        <w:t xml:space="preserve"> namens</w:t>
      </w:r>
      <w:r w:rsidRPr="00A91CDF">
        <w:rPr>
          <w:lang w:val="de-DE"/>
        </w:rPr>
        <w:t xml:space="preserve"> </w:t>
      </w:r>
      <w:r w:rsidRPr="00E727A7">
        <w:rPr>
          <w:i/>
          <w:iCs/>
          <w:lang w:val="de-DE"/>
        </w:rPr>
        <w:t>Form Builder</w:t>
      </w:r>
      <w:r w:rsidRPr="00A91CDF">
        <w:rPr>
          <w:lang w:val="de-DE"/>
        </w:rPr>
        <w:t xml:space="preserve"> fast keine Möglichkeiten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dem </w:t>
      </w:r>
      <w:r w:rsidRPr="00A91CDF">
        <w:rPr>
          <w:lang w:val="de-DE"/>
        </w:rPr>
        <w:t xml:space="preserve"> Feld-Editor</w:t>
      </w:r>
      <w:r w:rsidRPr="00A91CDF">
        <w:rPr>
          <w:vertAlign w:val="superscript"/>
          <w:lang w:val="de-DE"/>
        </w:rPr>
        <w:footnoteReference w:id="6"/>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lastRenderedPageBreak/>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Vorschau</w:t>
      </w:r>
      <w:r w:rsidR="00A91CDF" w:rsidRPr="00A91CDF">
        <w:rPr>
          <w:vertAlign w:val="superscript"/>
          <w:lang w:val="de-DE"/>
        </w:rPr>
        <w:footnoteReference w:id="7"/>
      </w:r>
      <w:r w:rsidR="00A91CDF" w:rsidRPr="00A91CDF">
        <w:rPr>
          <w:lang w:val="de-DE"/>
        </w:rPr>
        <w:t>, als auch in der finalen Version des Formulars übernommen wird</w:t>
      </w:r>
      <w:r w:rsidR="00A91CDF" w:rsidRPr="00A91CDF">
        <w:rPr>
          <w:vertAlign w:val="superscript"/>
          <w:lang w:val="de-DE"/>
        </w:rPr>
        <w:footnoteReference w:id="8"/>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t>Für einzelne Felder existieren</w:t>
      </w:r>
      <w:r w:rsidR="00A91CDF" w:rsidRPr="00A91CDF">
        <w:rPr>
          <w:lang w:val="de-DE"/>
        </w:rPr>
        <w:t xml:space="preserve">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 xml:space="preserve">Im Vergleich zu den Ergebnissen der letzten zwei Anforderungen, konnte bei der Anforderung nach einem anpassbaren Webformular ein Ergebnis erzielt werden, welches, abgesehen von kosmetischen Anpassungen, die gewünschte Funktionalität abdeckt. Für das Formular konnten in beiden Versionen der Anwendung Felder für die gewünschten Daten und jeweils ein Button zum Absenden angelegt werden. </w:t>
      </w:r>
    </w:p>
    <w:p w14:paraId="5D4335C1" w14:textId="65E98EA3" w:rsidR="00A91CDF" w:rsidRPr="00A91CDF" w:rsidRDefault="00A91CDF" w:rsidP="00A91CDF">
      <w:pPr>
        <w:rPr>
          <w:lang w:val="de-DE"/>
        </w:rPr>
      </w:pPr>
      <w:r w:rsidRPr="00A91CDF">
        <w:rPr>
          <w:lang w:val="de-DE"/>
        </w:rPr>
        <w:t xml:space="preserve">Allerdings konnte die Anwendung in Bezug auf die optische Anpassung die Anforderung nicht decken. Dieser Fehlversuch hat zwar im Umfang dieses Case Study keine großen Folgen, wird aber in einem Szenario, in dem LexiCode nach Benutzeranfragen eine Modifikation des Designs unterzogen werden muss, ebenfalls zu Einschränkungen führen. Die Forschungsfrage, welche der beiden Entwicklungsansätze mehr Anpassungsmöglichkeiten für Webformulare bietet, lässt sich mit der HC-Entwicklung beantworten. Dieses Ergebnis entspricht den Erwartungen vor der Entwicklung, dass LC/NC-Plattformen eher das schnelle Zusammenbauen von Anwendungskomponenten anstatt Anpassungsmöglichkeiten priorisieren. </w:t>
      </w:r>
    </w:p>
    <w:p w14:paraId="79BAF290" w14:textId="54CE7886" w:rsidR="00D54815" w:rsidRDefault="00D54815" w:rsidP="00D54815">
      <w:pPr>
        <w:pStyle w:val="berschrift2"/>
        <w:numPr>
          <w:ilvl w:val="0"/>
          <w:numId w:val="0"/>
        </w:numPr>
      </w:pPr>
      <w:r>
        <w:t>4.4 Inzeilige Eingabefelder</w:t>
      </w:r>
    </w:p>
    <w:p w14:paraId="4D385D6B" w14:textId="01EAF943"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jeder Teilaufgabe ein Eingabefeld an einer unterschiedlichen Stelle in dem Satz.</w:t>
      </w:r>
      <w:r w:rsidR="00F339AB">
        <w:rPr>
          <w:lang w:val="de-DE"/>
        </w:rPr>
        <w:t xml:space="preserve"> Dafür wurde</w:t>
      </w:r>
      <w:r w:rsidRPr="009C6572">
        <w:rPr>
          <w:lang w:val="de-DE"/>
        </w:rPr>
        <w:t xml:space="preserve"> hier eine ungeordnete Liste angelegt, in der jede Teilaufgabe ein einzelnes Listenelement ist. In jedem dieser Listenelemente liegen Input-Felder vom Typ </w:t>
      </w:r>
      <w:r w:rsidRPr="009C6572">
        <w:rPr>
          <w:i/>
          <w:iCs/>
          <w:lang w:val="de-DE"/>
        </w:rPr>
        <w:t>text</w:t>
      </w:r>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0664C2B8" w14:textId="77777777" w:rsidR="009C6572" w:rsidRPr="000C20B8" w:rsidRDefault="009C6572" w:rsidP="009C6572">
      <w:pPr>
        <w:rPr>
          <w:sz w:val="22"/>
          <w:szCs w:val="18"/>
          <w:lang w:val="de-DE"/>
        </w:rPr>
      </w:pPr>
      <w:r w:rsidRPr="000C20B8">
        <w:rPr>
          <w:sz w:val="22"/>
          <w:szCs w:val="18"/>
          <w:lang w:val="de-DE"/>
        </w:rPr>
        <w:lastRenderedPageBreak/>
        <w:t>Abb. 9: Inzeilige Eingabefelder mittels HTML</w:t>
      </w:r>
    </w:p>
    <w:p w14:paraId="628EAF16" w14:textId="77777777" w:rsidR="009C6572" w:rsidRP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t xml:space="preserve">Das </w:t>
      </w:r>
      <w:r w:rsidRPr="009C6572">
        <w:rPr>
          <w:i/>
          <w:iCs/>
          <w:lang w:val="de-DE"/>
        </w:rPr>
        <w:t>&lt;ul&gt;</w:t>
      </w:r>
      <w:r w:rsidRPr="009C6572">
        <w:rPr>
          <w:lang w:val="de-DE"/>
        </w:rPr>
        <w:t xml:space="preserve">-Element, welches die Listenelemente umschließt, besitzt die vom Entwickler definierte Klasse „bullet-free“, </w:t>
      </w:r>
      <w:r w:rsidR="008F10DA">
        <w:rPr>
          <w:lang w:val="de-DE"/>
        </w:rPr>
        <w:t>die</w:t>
      </w:r>
      <w:r w:rsidR="004260F9">
        <w:rPr>
          <w:lang w:val="de-DE"/>
        </w:rPr>
        <w:t xml:space="preserve"> Stichpunkte entfernt</w:t>
      </w:r>
      <w:r w:rsidRPr="009C6572">
        <w:rPr>
          <w:lang w:val="de-DE"/>
        </w:rPr>
        <w:t>, die Listenelemente in einer untergeordneten Liste in HTML automatisch erhalten:</w:t>
      </w:r>
    </w:p>
    <w:p w14:paraId="754E039E" w14:textId="77777777" w:rsidR="00D46D54" w:rsidRPr="009C6572" w:rsidRDefault="00D46D54" w:rsidP="009C6572">
      <w:pPr>
        <w:rPr>
          <w:lang w:val="de-DE"/>
        </w:rPr>
      </w:pPr>
    </w:p>
    <w:p w14:paraId="6E9C1C6F" w14:textId="77777777" w:rsidR="009C6572" w:rsidRPr="00185EEB" w:rsidRDefault="009C6572" w:rsidP="009C6572">
      <w:pPr>
        <w:rPr>
          <w:sz w:val="22"/>
          <w:szCs w:val="18"/>
          <w:lang w:val="de-DE"/>
        </w:rPr>
      </w:pPr>
      <w:r w:rsidRPr="00185EEB">
        <w:rPr>
          <w:sz w:val="22"/>
          <w:szCs w:val="18"/>
          <w:lang w:val="de-DE"/>
        </w:rPr>
        <w:t>Abb. 10: Eigene Klasse zum Entfernen der Stichpunkte von Listenelementen</w:t>
      </w:r>
    </w:p>
    <w:p w14:paraId="43255271" w14:textId="214F5745" w:rsidR="009C6572" w:rsidRDefault="009C6572" w:rsidP="000B1371">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9"/>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HTML-Snippet im Zoho Creator übernommen. Das Endprodukt ist vom Aussehen her nahezu identisch mit der HC-Version der Aufgabe</w:t>
      </w:r>
      <w:r w:rsidRPr="009C6572">
        <w:rPr>
          <w:vertAlign w:val="superscript"/>
          <w:lang w:val="de-DE"/>
        </w:rPr>
        <w:footnoteReference w:id="10"/>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HTML-Snippet in dem Zoho Creator keine Dokumente oder Ordner angelegt werden können</w:t>
      </w:r>
      <w:r w:rsidRPr="009C6572">
        <w:rPr>
          <w:vertAlign w:val="superscript"/>
          <w:lang w:val="de-DE"/>
        </w:rPr>
        <w:footnoteReference w:id="11"/>
      </w:r>
      <w:r w:rsidRPr="009C6572">
        <w:rPr>
          <w:lang w:val="de-DE"/>
        </w:rPr>
        <w:t xml:space="preserve">, müssen alle für den Abschlusstest relevanten Codezeilen in dem gleichen Snippet eingefügt werden. Dies wird erreicht, indem der CSS-Code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12"/>
      </w:r>
      <w:r w:rsidRPr="009C6572">
        <w:rPr>
          <w:lang w:val="de-DE"/>
        </w:rPr>
        <w:t xml:space="preserve">, was bei zunehmender Anzahl an Komponenten bzw. Codezeilen die Übersichtlichkeit verringern wird. </w:t>
      </w:r>
    </w:p>
    <w:p w14:paraId="33C3BF9C" w14:textId="77777777" w:rsidR="006F77B9" w:rsidRDefault="009C6572" w:rsidP="009C6572">
      <w:pPr>
        <w:rPr>
          <w:lang w:val="de-DE"/>
        </w:rPr>
      </w:pPr>
      <w:r w:rsidRPr="009C6572">
        <w:rPr>
          <w:lang w:val="de-DE"/>
        </w:rPr>
        <w:lastRenderedPageBreak/>
        <w:t xml:space="preserve">Abgesehen von dem Unterschied in der Dokumentenstruktur der beiden Versionen der Anwendung, ist die Anforderung nach inzeiligen Eingabefeldern die erste in diesem Case Study, die sowohl mit HC als auch mit LC/NC erfüllt werden konnte, also die erste Forschungsfrage, die sich vollständig positiv beantworten lässt. Die beiden Entwicklungsansätze bieten daher, zumindest hinsichtlich Eingabefelder, ungefähr die gleichen Entwicklungsmöglichkeiten, </w:t>
      </w:r>
      <w:r w:rsidR="005F3DC1">
        <w:rPr>
          <w:lang w:val="de-DE"/>
        </w:rPr>
        <w:t>die</w:t>
      </w:r>
      <w:r w:rsidRPr="009C6572">
        <w:rPr>
          <w:lang w:val="de-DE"/>
        </w:rPr>
        <w:t xml:space="preserve"> ein kleiner Vorteil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Pr="009C6572" w:rsidRDefault="009C6572" w:rsidP="009C6572">
      <w:pPr>
        <w:rPr>
          <w:lang w:val="de-DE"/>
        </w:rPr>
      </w:pPr>
      <w:r w:rsidRPr="009C6572">
        <w:rPr>
          <w:lang w:val="de-DE"/>
        </w:rPr>
        <w:t>Die Erwartung für diese Forschungsfrage ist die Annahme gewesen, dass inzeilige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xml:space="preserve">) angelegt, um sicherzustellen, dass jede Teilaufgabe in einer getrennten Zeile steht. In jedem dieser Paragrafenelemente wurden jeweils zwei Input-Elemente angelegt: das erste als Eingabefeld vom Typ </w:t>
      </w:r>
      <w:r w:rsidR="006B7A3C" w:rsidRPr="006B7A3C">
        <w:rPr>
          <w:i/>
          <w:iCs/>
          <w:lang w:val="de-DE"/>
        </w:rPr>
        <w:t>text</w:t>
      </w:r>
      <w:r w:rsidR="0006624F">
        <w:rPr>
          <w:lang w:val="de-DE"/>
        </w:rPr>
        <w:t xml:space="preserve"> und</w:t>
      </w:r>
      <w:r w:rsidR="006B7A3C" w:rsidRPr="006B7A3C">
        <w:rPr>
          <w:lang w:val="de-DE"/>
        </w:rPr>
        <w:t xml:space="preserve"> das zweite vom Typ </w:t>
      </w:r>
      <w:r w:rsidR="006B7A3C" w:rsidRPr="006B7A3C">
        <w:rPr>
          <w:i/>
          <w:iCs/>
          <w:lang w:val="de-DE"/>
        </w:rPr>
        <w:t>button</w:t>
      </w:r>
      <w:r w:rsidR="006B7A3C" w:rsidRPr="006B7A3C">
        <w:rPr>
          <w:lang w:val="de-DE"/>
        </w:rPr>
        <w:t xml:space="preserve">, damit die Benutzer die Möglichkeit haben, ihre Antworten manuell zu speichern. </w:t>
      </w:r>
    </w:p>
    <w:p w14:paraId="61489A25" w14:textId="75C9B2E9" w:rsidR="00466198" w:rsidRPr="006B7A3C"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r w:rsidRPr="006B7A3C">
        <w:rPr>
          <w:i/>
          <w:iCs/>
          <w:lang w:val="de-DE"/>
        </w:rPr>
        <w:t>onclick</w:t>
      </w:r>
      <w:r w:rsidRPr="006B7A3C">
        <w:rPr>
          <w:lang w:val="de-DE"/>
        </w:rPr>
        <w:t xml:space="preserve">, </w:t>
      </w:r>
      <w:r w:rsidR="00301A24">
        <w:rPr>
          <w:lang w:val="de-DE"/>
        </w:rPr>
        <w:t>das</w:t>
      </w:r>
      <w:r w:rsidR="00EF2358">
        <w:rPr>
          <w:lang w:val="de-DE"/>
        </w:rPr>
        <w:t xml:space="preserve"> inzeilig eine Event-Handler-Funktion ausführt</w:t>
      </w:r>
      <w:r w:rsidRPr="006B7A3C">
        <w:rPr>
          <w:lang w:val="de-DE"/>
        </w:rPr>
        <w:t>. Bei diesen Buttons</w:t>
      </w:r>
      <w:r w:rsidR="009362A9">
        <w:rPr>
          <w:lang w:val="de-DE"/>
        </w:rPr>
        <w:t xml:space="preserve"> bekommt</w:t>
      </w:r>
      <w:r w:rsidRPr="006B7A3C">
        <w:rPr>
          <w:lang w:val="de-DE"/>
        </w:rPr>
        <w:t xml:space="preserve"> das </w:t>
      </w:r>
      <w:r w:rsidRPr="006B7A3C">
        <w:rPr>
          <w:i/>
          <w:iCs/>
          <w:lang w:val="de-DE"/>
        </w:rPr>
        <w:t>onclick</w:t>
      </w:r>
      <w:r w:rsidR="00F24193">
        <w:rPr>
          <w:i/>
          <w:iCs/>
          <w:lang w:val="de-DE"/>
        </w:rPr>
        <w:t>-</w:t>
      </w:r>
      <w:r w:rsidR="00BB7028">
        <w:rPr>
          <w:lang w:val="de-DE"/>
        </w:rPr>
        <w:t>Attribut</w:t>
      </w:r>
      <w:r w:rsidRPr="006B7A3C">
        <w:rPr>
          <w:lang w:val="de-DE"/>
        </w:rPr>
        <w:t xml:space="preserve"> als Wert den Namen der Funktion, also „speichern()“, die beim Betätigen der Buttons ausgeführt werden soll:</w:t>
      </w:r>
      <w:r w:rsidRPr="006B7A3C">
        <w:rPr>
          <w:lang w:val="de-DE"/>
        </w:rPr>
        <w:br/>
      </w:r>
    </w:p>
    <w:p w14:paraId="20538508" w14:textId="77777777" w:rsidR="006B7A3C" w:rsidRPr="0008469C" w:rsidRDefault="006B7A3C" w:rsidP="006B7A3C">
      <w:pPr>
        <w:rPr>
          <w:sz w:val="22"/>
          <w:szCs w:val="18"/>
          <w:lang w:val="de-DE"/>
        </w:rPr>
      </w:pPr>
      <w:r w:rsidRPr="0008469C">
        <w:rPr>
          <w:sz w:val="22"/>
          <w:szCs w:val="18"/>
          <w:lang w:val="de-DE"/>
        </w:rPr>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08B5B600" w14:textId="59C8A4A4" w:rsidR="00E15002" w:rsidRDefault="006B7A3C" w:rsidP="006B7A3C">
      <w:pPr>
        <w:rPr>
          <w:lang w:val="de-DE"/>
        </w:rPr>
      </w:pPr>
      <w:r w:rsidRPr="006B7A3C">
        <w:rPr>
          <w:lang w:val="de-DE"/>
        </w:rPr>
        <w:t xml:space="preserve">In der Funktion wird jedes Feld als Variable hinterlegt, in der auf das jeweilige Feld durch den querySelector über die Feldklasse auf das Feld zugegriffen wird. </w:t>
      </w:r>
      <w:r w:rsidRPr="006B7A3C">
        <w:rPr>
          <w:lang w:val="de-DE"/>
        </w:rPr>
        <w:lastRenderedPageBreak/>
        <w:t xml:space="preserve">Der querySelector greift auf das Objekt </w:t>
      </w:r>
      <w:r w:rsidRPr="006B7A3C">
        <w:rPr>
          <w:i/>
          <w:iCs/>
          <w:lang w:val="de-DE"/>
        </w:rPr>
        <w:t>value</w:t>
      </w:r>
      <w:r w:rsidRPr="006B7A3C">
        <w:rPr>
          <w:lang w:val="de-DE"/>
        </w:rPr>
        <w:t xml:space="preserve">, in dem der Wert des jeweiligen Feldes gespeichert wird. Im nächsten Schritt wird über das Objekt </w:t>
      </w:r>
      <w:r w:rsidRPr="006B7A3C">
        <w:rPr>
          <w:i/>
          <w:iCs/>
          <w:lang w:val="de-DE"/>
        </w:rPr>
        <w:t>localStorage</w:t>
      </w:r>
      <w:r w:rsidRPr="006B7A3C">
        <w:rPr>
          <w:lang w:val="de-DE"/>
        </w:rPr>
        <w:t xml:space="preserve"> die Funktion setItem() aufgerufen, die zwei Parameter übernimmt: den Klassennamen der Komponente und die Variable, in der über den querySelector auf den Wert der jeweiligen (Eingabe</w:t>
      </w:r>
      <w:r w:rsidR="00C41FDD">
        <w:rPr>
          <w:lang w:val="de-DE"/>
        </w:rPr>
        <w:t>-</w:t>
      </w:r>
      <w:r w:rsidRPr="006B7A3C">
        <w:rPr>
          <w:lang w:val="de-DE"/>
        </w:rPr>
        <w:t>)Komponente zugegriffen wird:</w:t>
      </w:r>
    </w:p>
    <w:p w14:paraId="47D6458F" w14:textId="77777777" w:rsidR="00362B93" w:rsidRPr="006B7A3C" w:rsidRDefault="00362B93" w:rsidP="006B7A3C">
      <w:pPr>
        <w:rPr>
          <w:lang w:val="de-DE"/>
        </w:rPr>
      </w:pPr>
    </w:p>
    <w:p w14:paraId="2CF1C3B4" w14:textId="77777777" w:rsidR="006B7A3C" w:rsidRPr="00B551F0" w:rsidRDefault="006B7A3C" w:rsidP="006B7A3C">
      <w:pPr>
        <w:rPr>
          <w:sz w:val="22"/>
          <w:szCs w:val="18"/>
          <w:lang w:val="de-DE"/>
        </w:rPr>
      </w:pPr>
      <w:r w:rsidRPr="00B551F0">
        <w:rPr>
          <w:sz w:val="22"/>
          <w:szCs w:val="18"/>
          <w:lang w:val="de-DE"/>
        </w:rPr>
        <w:t>Abb. 12: Funktion zur browserseitigen Speicherung von Daten</w:t>
      </w:r>
    </w:p>
    <w:p w14:paraId="4B08A843" w14:textId="65B98E69" w:rsidR="006B7A3C" w:rsidRDefault="006B7A3C" w:rsidP="006B7A3C">
      <w:pPr>
        <w:rPr>
          <w:lang w:val="de-DE"/>
        </w:rPr>
      </w:pPr>
      <w:r w:rsidRPr="006B7A3C">
        <w:rPr>
          <w:noProof/>
          <w:lang w:val="de-DE"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C91BFE" w14:textId="77777777" w:rsidR="00F218B9" w:rsidRPr="006B7A3C" w:rsidRDefault="00F218B9" w:rsidP="006B7A3C">
      <w:pPr>
        <w:rPr>
          <w:lang w:val="de-DE"/>
        </w:rPr>
      </w:pPr>
    </w:p>
    <w:p w14:paraId="79A2D2D7" w14:textId="373C8E38" w:rsidR="000C3F20" w:rsidRDefault="006B7A3C" w:rsidP="006B7A3C">
      <w:pPr>
        <w:rPr>
          <w:lang w:val="de-DE"/>
        </w:rPr>
      </w:pPr>
      <w:r w:rsidRPr="006B7A3C">
        <w:rPr>
          <w:lang w:val="de-DE"/>
        </w:rPr>
        <w:t xml:space="preserve">Die Eigenschaft </w:t>
      </w:r>
      <w:r w:rsidRPr="006B7A3C">
        <w:rPr>
          <w:i/>
          <w:iCs/>
          <w:lang w:val="de-DE"/>
        </w:rPr>
        <w:t xml:space="preserve">localStorage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Neuladen der Seite für den Benutzer immer noch verfügbar (Flanagan, 2020</w:t>
      </w:r>
      <w:r w:rsidR="00745B8F">
        <w:rPr>
          <w:lang w:val="de-DE"/>
        </w:rPr>
        <w:t>)</w:t>
      </w:r>
      <w:r w:rsidRPr="006B7A3C">
        <w:rPr>
          <w:lang w:val="de-DE"/>
        </w:rPr>
        <w:t xml:space="preserve">. Damit die Daten in der gleichen </w:t>
      </w:r>
      <w:r w:rsidR="00DE25C0">
        <w:rPr>
          <w:lang w:val="de-DE"/>
        </w:rPr>
        <w:t>oder</w:t>
      </w:r>
      <w:r w:rsidRPr="006B7A3C">
        <w:rPr>
          <w:lang w:val="de-DE"/>
        </w:rPr>
        <w:t xml:space="preserve"> in einer zukünftigen Sitzung von der </w:t>
      </w:r>
      <w:r w:rsidRPr="006B7A3C">
        <w:rPr>
          <w:i/>
          <w:iCs/>
          <w:lang w:val="de-DE"/>
        </w:rPr>
        <w:t xml:space="preserve">localStorage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„holen()“</w:t>
      </w:r>
      <w:r w:rsidR="001B2B17">
        <w:rPr>
          <w:lang w:val="de-DE"/>
        </w:rPr>
        <w:t>,</w:t>
      </w:r>
      <w:r w:rsidRPr="006B7A3C">
        <w:rPr>
          <w:lang w:val="de-DE"/>
        </w:rPr>
        <w:t xml:space="preserve"> legt jedes Eingabefeld aus der gleichen Übung als Variable an, in der </w:t>
      </w:r>
      <w:r w:rsidRPr="006B7A3C">
        <w:rPr>
          <w:i/>
          <w:iCs/>
          <w:lang w:val="de-DE"/>
        </w:rPr>
        <w:t xml:space="preserve">localStorage </w:t>
      </w:r>
      <w:r w:rsidRPr="006B7A3C">
        <w:rPr>
          <w:lang w:val="de-DE"/>
        </w:rPr>
        <w:t>durch die getItem-Funktion auf jedes Feld zugreift. In dem nächsten Schritt sorgt eine if-Abzweigung dafür, dass, wenn in einem Feld ein Wert eingegeben worden ist, der Wert in das Feld geladen wird:</w:t>
      </w:r>
    </w:p>
    <w:p w14:paraId="50A2BFCF" w14:textId="77777777" w:rsidR="00724E77" w:rsidRDefault="00724E77" w:rsidP="006B7A3C">
      <w:pPr>
        <w:rPr>
          <w:lang w:val="de-DE"/>
        </w:rPr>
      </w:pPr>
    </w:p>
    <w:p w14:paraId="7686F86C" w14:textId="77777777" w:rsidR="00724E77" w:rsidRDefault="00724E77" w:rsidP="006B7A3C">
      <w:pPr>
        <w:rPr>
          <w:lang w:val="de-DE"/>
        </w:rPr>
      </w:pPr>
    </w:p>
    <w:p w14:paraId="02C3137A" w14:textId="77777777" w:rsidR="00724E77" w:rsidRDefault="00724E77" w:rsidP="006B7A3C">
      <w:pPr>
        <w:rPr>
          <w:lang w:val="de-DE"/>
        </w:rPr>
      </w:pPr>
    </w:p>
    <w:p w14:paraId="6E3E027E" w14:textId="77777777" w:rsidR="00724E77" w:rsidRDefault="00724E77" w:rsidP="006B7A3C">
      <w:pPr>
        <w:rPr>
          <w:lang w:val="de-DE"/>
        </w:rPr>
      </w:pPr>
    </w:p>
    <w:p w14:paraId="04E39CBE" w14:textId="77777777" w:rsidR="00724E77" w:rsidRDefault="00724E77" w:rsidP="006B7A3C">
      <w:pPr>
        <w:rPr>
          <w:lang w:val="de-DE"/>
        </w:rPr>
      </w:pPr>
    </w:p>
    <w:p w14:paraId="5D2D7943" w14:textId="77777777" w:rsidR="00724E77" w:rsidRDefault="00724E77" w:rsidP="006B7A3C">
      <w:pPr>
        <w:rPr>
          <w:lang w:val="de-DE"/>
        </w:rPr>
      </w:pPr>
    </w:p>
    <w:p w14:paraId="5C14568F" w14:textId="77777777" w:rsidR="00724E77" w:rsidRDefault="00724E77" w:rsidP="006B7A3C">
      <w:pPr>
        <w:rPr>
          <w:lang w:val="de-DE"/>
        </w:rPr>
      </w:pPr>
    </w:p>
    <w:p w14:paraId="0A9ADA26" w14:textId="77777777" w:rsidR="00724E77" w:rsidRDefault="00724E77" w:rsidP="006B7A3C">
      <w:pPr>
        <w:rPr>
          <w:lang w:val="de-DE"/>
        </w:rPr>
      </w:pPr>
    </w:p>
    <w:p w14:paraId="7773E086" w14:textId="77777777" w:rsidR="00724E77" w:rsidRPr="006B7A3C" w:rsidRDefault="00724E77" w:rsidP="006B7A3C">
      <w:pPr>
        <w:rPr>
          <w:lang w:val="de-DE"/>
        </w:rPr>
      </w:pPr>
    </w:p>
    <w:p w14:paraId="10F794C8" w14:textId="051386EA" w:rsidR="00AB0CD0" w:rsidRPr="00C537BC" w:rsidRDefault="006B7A3C" w:rsidP="006B7A3C">
      <w:pPr>
        <w:rPr>
          <w:sz w:val="22"/>
          <w:szCs w:val="18"/>
          <w:lang w:val="de-DE"/>
        </w:rPr>
      </w:pPr>
      <w:r w:rsidRPr="00C537BC">
        <w:rPr>
          <w:sz w:val="22"/>
          <w:szCs w:val="18"/>
          <w:lang w:val="de-DE"/>
        </w:rPr>
        <w:lastRenderedPageBreak/>
        <w:t>Abb. 13: Abrufen von zuvor gespeicherten Werten</w:t>
      </w:r>
    </w:p>
    <w:p w14:paraId="09EA9DB9" w14:textId="77777777" w:rsidR="006B7A3C" w:rsidRPr="006B7A3C" w:rsidRDefault="006B7A3C" w:rsidP="006B7A3C">
      <w:pPr>
        <w:rPr>
          <w:lang w:val="de-DE"/>
        </w:rPr>
      </w:pPr>
      <w:r w:rsidRPr="006B7A3C">
        <w:rPr>
          <w:noProof/>
          <w:lang w:val="de-DE"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t xml:space="preserve">Ähnlich zu der Elementenmanipulation kann die Forschungsfrage, ob Daten sitzungsunabhängig in LexiCode gespeichert werden können, nur in der HC-Version 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r w:rsidR="006B7A3C" w:rsidRPr="006B7A3C">
        <w:rPr>
          <w:lang w:val="de-DE"/>
        </w:rPr>
        <w:t>Zoho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if-Abzweigungen in so einer LC/NC-Plattform zugänglich sind. Dementsprechend müssen bei der LC-Anwendung andere Methoden zur Speicherung von benutzerdefinierten Daten herangezogen werden, wie z. B. das Aufbauen einer eigenen Datenbank. </w:t>
      </w:r>
    </w:p>
    <w:p w14:paraId="0A7A65E5" w14:textId="63AE5FC7" w:rsidR="002A6E24" w:rsidRDefault="006B7A3C" w:rsidP="006B7A3C">
      <w:pPr>
        <w:rPr>
          <w:lang w:val="de-DE"/>
        </w:rPr>
      </w:pPr>
      <w:r w:rsidRPr="006B7A3C">
        <w:rPr>
          <w:lang w:val="de-DE"/>
        </w:rPr>
        <w:t xml:space="preserve">Da so ein Aufwand auch bei der Entwicklung einer HC-Anwendung nötig ist, wenn Daten in einer Datenbank gespeichert werden müssen, und angesichts der Einschränkungen, die bei den bisher vorgestellten Ergebnissen festgestellt wurden, </w:t>
      </w:r>
      <w:r w:rsidR="006754DB">
        <w:rPr>
          <w:lang w:val="de-DE"/>
        </w:rPr>
        <w:t>sprechen</w:t>
      </w:r>
      <w:r w:rsidRPr="006B7A3C">
        <w:rPr>
          <w:lang w:val="de-DE"/>
        </w:rPr>
        <w:t xml:space="preserve"> in diesem Zusammenhang außer der potenziellen Zeitersparnis wenig weitere Argumente dafür, eine mit eigenem Backend ausgestattete Anwendung über Zoho Creator zu bauen.</w:t>
      </w:r>
    </w:p>
    <w:p w14:paraId="32B27FAB" w14:textId="77777777" w:rsidR="00642231" w:rsidRDefault="00642231" w:rsidP="006B7A3C">
      <w:pPr>
        <w:rPr>
          <w:lang w:val="de-DE"/>
        </w:rPr>
      </w:pPr>
    </w:p>
    <w:p w14:paraId="02C2D54C" w14:textId="77777777" w:rsidR="00642231" w:rsidRDefault="00642231" w:rsidP="006B7A3C">
      <w:pPr>
        <w:rPr>
          <w:lang w:val="de-DE"/>
        </w:rPr>
      </w:pPr>
    </w:p>
    <w:p w14:paraId="7246E33E" w14:textId="77777777" w:rsidR="00642231" w:rsidRPr="006B7A3C" w:rsidRDefault="00642231" w:rsidP="006B7A3C">
      <w:pPr>
        <w:rPr>
          <w:lang w:val="de-DE"/>
        </w:rPr>
      </w:pPr>
    </w:p>
    <w:p w14:paraId="02C6776D" w14:textId="1157D075" w:rsidR="00D415FB" w:rsidRDefault="00D415FB" w:rsidP="00D415FB">
      <w:pPr>
        <w:pStyle w:val="berschrift2"/>
        <w:numPr>
          <w:ilvl w:val="0"/>
          <w:numId w:val="0"/>
        </w:numPr>
      </w:pPr>
      <w:r>
        <w:lastRenderedPageBreak/>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r w:rsidR="00DE0AE9" w:rsidRPr="00DE0AE9">
        <w:rPr>
          <w:i/>
          <w:iCs/>
          <w:lang w:val="de-DE"/>
        </w:rPr>
        <w:t>rounded</w:t>
      </w:r>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8F1957" w:rsidRDefault="00DE0AE9" w:rsidP="00DE0AE9">
      <w:pPr>
        <w:rPr>
          <w:sz w:val="22"/>
          <w:szCs w:val="18"/>
          <w:lang w:val="de-DE"/>
        </w:rPr>
      </w:pPr>
      <w:r w:rsidRPr="008F1957">
        <w:rPr>
          <w:sz w:val="22"/>
          <w:szCs w:val="18"/>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2A2D8BC1" w:rsidR="00DE0AE9" w:rsidRPr="00DE0AE9" w:rsidRDefault="00DE0AE9" w:rsidP="00DE0AE9">
      <w:pPr>
        <w:rPr>
          <w:lang w:val="de-DE"/>
        </w:rPr>
      </w:pPr>
      <w:r w:rsidRPr="00DE0AE9">
        <w:rPr>
          <w:lang w:val="de-DE"/>
        </w:rPr>
        <w:t xml:space="preserve">Der „Abgeben“ Button im gleichen Abschlusstest </w:t>
      </w:r>
      <w:r w:rsidR="00BF44FA">
        <w:rPr>
          <w:lang w:val="de-DE"/>
        </w:rPr>
        <w:t>besitzt</w:t>
      </w:r>
      <w:r w:rsidRPr="00DE0AE9">
        <w:rPr>
          <w:lang w:val="de-DE"/>
        </w:rPr>
        <w:t xml:space="preserve"> die Klasse </w:t>
      </w:r>
      <w:r w:rsidRPr="00DE0AE9">
        <w:rPr>
          <w:i/>
          <w:iCs/>
          <w:lang w:val="de-DE"/>
        </w:rPr>
        <w:t>btn</w:t>
      </w:r>
      <w:r w:rsidRPr="00DE0AE9">
        <w:rPr>
          <w:lang w:val="de-DE"/>
        </w:rPr>
        <w:t xml:space="preserve">, welche dem Button eine Standardhöhe, -breite und Innenabstand vergibt. Die zweite Bootstrap-Klasse, </w:t>
      </w:r>
      <w:r w:rsidRPr="00DE0AE9">
        <w:rPr>
          <w:i/>
          <w:iCs/>
          <w:lang w:val="de-DE"/>
        </w:rPr>
        <w:t>btn-primary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13"/>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42EB" w:rsidRDefault="00DE0AE9" w:rsidP="00DE0AE9">
      <w:pPr>
        <w:rPr>
          <w:sz w:val="22"/>
          <w:szCs w:val="18"/>
          <w:lang w:val="de-DE"/>
        </w:rPr>
      </w:pPr>
      <w:r w:rsidRPr="00DE42EB">
        <w:rPr>
          <w:sz w:val="22"/>
          <w:szCs w:val="18"/>
          <w:lang w:val="de-DE"/>
        </w:rPr>
        <w:t>Abb. 16: Bootstrap-Klassen für Buttons</w:t>
      </w:r>
    </w:p>
    <w:p w14:paraId="14BFCCBC" w14:textId="2D9D06B7" w:rsidR="003D272F"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22818445" w14:textId="7797E909" w:rsidR="00DE0AE9" w:rsidRPr="00DE0AE9" w:rsidRDefault="00284D9A" w:rsidP="00DE0AE9">
      <w:pPr>
        <w:rPr>
          <w:lang w:val="de-DE"/>
        </w:rPr>
      </w:pPr>
      <w:r>
        <w:rPr>
          <w:lang w:val="de-DE"/>
        </w:rPr>
        <w:t xml:space="preserve">Um über Bootstrap Komponente responsiv zu programmieren, </w:t>
      </w:r>
      <w:r w:rsidR="00DE0AE9" w:rsidRPr="00DE0AE9">
        <w:rPr>
          <w:lang w:val="de-DE"/>
        </w:rPr>
        <w:t xml:space="preserve">werden zusammenhängende Unterkomponenten </w:t>
      </w:r>
      <w:r w:rsidR="007D05CB">
        <w:rPr>
          <w:lang w:val="de-DE"/>
        </w:rPr>
        <w:t>bzw.</w:t>
      </w:r>
      <w:r w:rsidR="00DE0AE9" w:rsidRPr="00DE0AE9">
        <w:rPr>
          <w:lang w:val="de-DE"/>
        </w:rPr>
        <w:t xml:space="preserve"> Kindelemente von einem Container</w:t>
      </w:r>
      <w:r w:rsidR="004C4B53">
        <w:rPr>
          <w:lang w:val="de-DE"/>
        </w:rPr>
        <w:t>element</w:t>
      </w:r>
      <w:r w:rsidR="00DE0AE9" w:rsidRPr="00DE0AE9">
        <w:rPr>
          <w:lang w:val="de-DE"/>
        </w:rPr>
        <w:t xml:space="preserve"> umgegeben. </w:t>
      </w:r>
      <w:r w:rsidR="00FE69BD">
        <w:rPr>
          <w:lang w:val="de-DE"/>
        </w:rPr>
        <w:t>Am Beispiel des Kontakformulars</w:t>
      </w:r>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tandardbildschirmauflösung eine Breite von 600 Pixel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r w:rsidR="00DE0AE9" w:rsidRPr="00DE0AE9">
        <w:rPr>
          <w:i/>
          <w:iCs/>
          <w:lang w:val="de-DE"/>
        </w:rPr>
        <w:t xml:space="preserve">container </w:t>
      </w:r>
      <w:r w:rsidR="00DE0AE9" w:rsidRPr="00DE0AE9">
        <w:rPr>
          <w:lang w:val="de-DE"/>
        </w:rPr>
        <w:t>zugewiesen:</w:t>
      </w:r>
    </w:p>
    <w:p w14:paraId="5DBBFF24" w14:textId="77777777" w:rsidR="00DE0AE9" w:rsidRPr="00DE0AE9" w:rsidRDefault="00DE0AE9" w:rsidP="00DE0AE9">
      <w:pPr>
        <w:rPr>
          <w:lang w:val="de-DE"/>
        </w:rPr>
      </w:pPr>
    </w:p>
    <w:p w14:paraId="4CDB6A93" w14:textId="4C48D0F2" w:rsidR="006C79B6" w:rsidRPr="001C5764" w:rsidRDefault="00DE0AE9" w:rsidP="00DE0AE9">
      <w:pPr>
        <w:rPr>
          <w:sz w:val="22"/>
          <w:szCs w:val="18"/>
          <w:lang w:val="de-DE"/>
        </w:rPr>
      </w:pPr>
      <w:r w:rsidRPr="001C5764">
        <w:rPr>
          <w:sz w:val="22"/>
          <w:szCs w:val="18"/>
          <w:lang w:val="de-DE"/>
        </w:rPr>
        <w:t>Abb. 17: Responsiver Bootstrap-Container</w:t>
      </w:r>
    </w:p>
    <w:p w14:paraId="2DF84CEF" w14:textId="0360F520" w:rsidR="006C79B6" w:rsidRPr="00DE0AE9" w:rsidRDefault="00DE0AE9" w:rsidP="00DC3C61">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455FF3FB" w14:textId="6B4DD04B" w:rsidR="007A6B48" w:rsidRDefault="00DE0AE9" w:rsidP="00DE0AE9">
      <w:pPr>
        <w:rPr>
          <w:lang w:val="de-DE"/>
        </w:rPr>
      </w:pPr>
      <w:r w:rsidRPr="00DE0AE9">
        <w:rPr>
          <w:lang w:val="de-DE"/>
        </w:rPr>
        <w:lastRenderedPageBreak/>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4400C704" w14:textId="5C34E72B" w:rsidR="00DE0AE9" w:rsidRPr="00DE0AE9" w:rsidRDefault="00DE0AE9" w:rsidP="00DE0AE9">
      <w:pPr>
        <w:rPr>
          <w:lang w:val="de-DE"/>
        </w:rPr>
      </w:pPr>
      <w:r w:rsidRPr="00DE0AE9">
        <w:rPr>
          <w:lang w:val="de-DE"/>
        </w:rPr>
        <w:t>Bootstrap sorgt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15"/>
      </w:r>
      <w:r w:rsidRPr="00DE0AE9">
        <w:rPr>
          <w:lang w:val="de-DE"/>
        </w:rPr>
        <w:t xml:space="preserve">, eine Bildschirmbreite, die geringer als die für das Formular festgelegte Breite von 600 Pixel ist. Das zweite Beispiel zeigt die Responsivität bei einer geringeren Bildschirmbreite von 350 Pixel, auf welche das responsive Formular sich ebenfalls </w:t>
      </w:r>
      <w:r w:rsidR="0060496C" w:rsidRPr="00DE0AE9">
        <w:rPr>
          <w:lang w:val="de-DE"/>
        </w:rPr>
        <w:t>geeignet anpasst</w:t>
      </w:r>
      <w:r w:rsidRPr="00DE0AE9">
        <w:rPr>
          <w:vertAlign w:val="superscript"/>
          <w:lang w:val="de-DE"/>
        </w:rPr>
        <w:footnoteReference w:id="16"/>
      </w:r>
      <w:r w:rsidRPr="00DE0AE9">
        <w:rPr>
          <w:lang w:val="de-DE"/>
        </w:rPr>
        <w:t xml:space="preserve">. In den im Anhang gezeigten Beispielen wurde die Entwicklerkonsole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Da das Kontaktformular auf Zoho Creator über NC gebaut</w:t>
      </w:r>
      <w:r w:rsidR="001659B3">
        <w:rPr>
          <w:lang w:val="de-DE"/>
        </w:rPr>
        <w:t xml:space="preserve"> </w:t>
      </w:r>
      <w:r w:rsidRPr="00DE0AE9">
        <w:rPr>
          <w:lang w:val="de-DE"/>
        </w:rPr>
        <w:t>wurde</w:t>
      </w:r>
      <w:r w:rsidR="00FE0062">
        <w:rPr>
          <w:lang w:val="de-DE"/>
        </w:rPr>
        <w:t xml:space="preserve"> und der Abschlusstest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Zoho anhand des Abschlusstests geprüft. Das Ergebnis </w:t>
      </w:r>
      <w:r w:rsidR="0045753E">
        <w:rPr>
          <w:lang w:val="de-DE"/>
        </w:rPr>
        <w:t>deutet darauf hin</w:t>
      </w:r>
      <w:r w:rsidRPr="00DE0AE9">
        <w:rPr>
          <w:lang w:val="de-DE"/>
        </w:rPr>
        <w:t>, dass auch der Abschlusstest in Zoho sich an einer reduzierten Bildschirmbreite anpasst</w:t>
      </w:r>
      <w:r w:rsidRPr="00DE0AE9">
        <w:rPr>
          <w:vertAlign w:val="superscript"/>
          <w:lang w:val="de-DE"/>
        </w:rPr>
        <w:footnoteReference w:id="17"/>
      </w:r>
      <w:r w:rsidRPr="00DE0AE9">
        <w:rPr>
          <w:lang w:val="de-DE"/>
        </w:rPr>
        <w:t>.</w:t>
      </w:r>
    </w:p>
    <w:p w14:paraId="5D2CC515" w14:textId="161ECBCB" w:rsidR="00DE0AE9" w:rsidRPr="00DE0AE9" w:rsidRDefault="00DE0AE9" w:rsidP="00DE0AE9">
      <w:pPr>
        <w:rPr>
          <w:lang w:val="de-DE"/>
        </w:rPr>
      </w:pPr>
      <w:r w:rsidRPr="00DE0AE9">
        <w:rPr>
          <w:lang w:val="de-DE"/>
        </w:rPr>
        <w:t xml:space="preserve">Im Sinne der Verwendung von Bootstrap und die Werkzeuge dieses Frameworks, konnte Zoho Creator innerhalb dieser Forschung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Zoho kompatibel ist. Diese</w:t>
      </w:r>
      <w:r w:rsidR="008B0E46">
        <w:rPr>
          <w:lang w:val="de-DE"/>
        </w:rPr>
        <w:t xml:space="preserve">s unerwartete Ergebnis </w:t>
      </w:r>
      <w:r w:rsidRPr="00DE0AE9">
        <w:rPr>
          <w:lang w:val="de-DE"/>
        </w:rPr>
        <w:t xml:space="preserve">spricht für die Entwicklung mittels Zoho, weil </w:t>
      </w:r>
      <w:r w:rsidR="000F7560">
        <w:rPr>
          <w:lang w:val="de-DE"/>
        </w:rPr>
        <w:t xml:space="preserve">diese </w:t>
      </w:r>
      <w:r w:rsidRPr="00DE0AE9">
        <w:rPr>
          <w:lang w:val="de-DE"/>
        </w:rPr>
        <w:t xml:space="preserve">nicht nur durch vorgefertigte Bausteine, sondern auch durch die Verwendung </w:t>
      </w:r>
      <w:r w:rsidR="00CD565B">
        <w:rPr>
          <w:lang w:val="de-DE"/>
        </w:rPr>
        <w:t>von</w:t>
      </w:r>
      <w:r w:rsidRPr="00DE0AE9">
        <w:rPr>
          <w:lang w:val="de-DE"/>
        </w:rPr>
        <w:t xml:space="preserve"> Bootstrap schneller durchlaufen kann. </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 xml:space="preserve">Die Unterschiede in der Anzahl der Codezeilen, die für die Entwicklung der HC- und der LC/NC-Version von LexiCode geschrieben wurde, führen dazu, dass beide Versionen der Anwendung unterschiedlich hohe Testkosten in Anspruch nehmen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Die im Anhang ausgewiesenen Werte </w:t>
      </w:r>
      <w:r w:rsidRPr="00000639">
        <w:rPr>
          <w:lang w:val="de-DE"/>
        </w:rPr>
        <w:lastRenderedPageBreak/>
        <w:t>der Aufwandsberechnung für die HC-Version von LexiCode ergeben den folgenden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Für die Schadensermittlung wird von 8,61 Fehlern nach der Auslieferung der Anwendung ausgegangen. Für die Ermittlung dieser Zahl wird angenommen, dass pro 100 Zeilen Code 6 Fehler auftreten werden, und es wird die Gesamtzahl von 1435 Codezeilen der HC-Version von LexiCode berücksichtigt. Die Schadensermittlung liefert als Ergebnis einen wahrscheinlichen Schaden von 3.871 €</w:t>
      </w:r>
      <w:r w:rsidRPr="00000639">
        <w:rPr>
          <w:vertAlign w:val="superscript"/>
          <w:lang w:val="de-DE"/>
        </w:rPr>
        <w:footnoteReference w:id="19"/>
      </w:r>
      <w:r w:rsidRPr="00000639">
        <w:rPr>
          <w:lang w:val="de-DE"/>
        </w:rPr>
        <w:t>, wenn bei einer Ausfallquote von 10 % 0,861 Fehler (8,61 x 0,1 = 0,861) und bei einer Ausfallquote von 50% 4,3 Fehler auftreten (8,61 x 0,5 = 4,3). Der Entwicklerpersonentag wird anders als bei Sneed und Jungmayr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Das ROI für die HC-Version von LexiCode berechnet sich wie folgt:</w:t>
      </w:r>
    </w:p>
    <w:p w14:paraId="1B15FDBE" w14:textId="77777777" w:rsidR="00000639" w:rsidRPr="00000639" w:rsidRDefault="00000639" w:rsidP="00000639">
      <w:pPr>
        <w:rPr>
          <w:lang w:val="de-DE"/>
        </w:rPr>
      </w:pPr>
    </w:p>
    <w:p w14:paraId="57BB0BE8" w14:textId="3A736B9B" w:rsidR="00000639" w:rsidRPr="00000639" w:rsidRDefault="00000639" w:rsidP="00DA6C33">
      <w:pPr>
        <w:jc w:val="center"/>
        <w:rPr>
          <w:lang w:val="de-DE"/>
        </w:rPr>
      </w:pPr>
      <w:r w:rsidRPr="00000639">
        <w:rPr>
          <w:lang w:val="de-DE"/>
        </w:rPr>
        <w:t>ROI = (5.593 - 1.291,5) / 1.291,5 = 3,33.</w:t>
      </w:r>
    </w:p>
    <w:p w14:paraId="3DC49973" w14:textId="77777777" w:rsidR="00000639" w:rsidRPr="00000639" w:rsidRDefault="00000639" w:rsidP="00000639">
      <w:pPr>
        <w:rPr>
          <w:lang w:val="de-DE"/>
        </w:rPr>
      </w:pPr>
      <w:r w:rsidRPr="00000639">
        <w:rPr>
          <w:lang w:val="de-DE"/>
        </w:rPr>
        <w:t>Für die LC/NC-Version von LexiCode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Personentagen ergibt mit den gleichen Testkosten von 150 € pro Person/pro Tag die folgenden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77777777" w:rsidR="00626C3D" w:rsidRDefault="00000639" w:rsidP="00000639">
      <w:pPr>
        <w:rPr>
          <w:lang w:val="de-DE"/>
        </w:rPr>
      </w:pPr>
      <w:r w:rsidRPr="00000639">
        <w:rPr>
          <w:lang w:val="de-DE"/>
        </w:rPr>
        <w:t xml:space="preserve">Einerseits hat die Schätzung nach dem Value-Driven Testing festgestellt, dass ausführliches Testen in der Entwicklungsphase von LexiCode wirtschaftlich berechtigt ist, weil bei beiden Versionen der Anwendung ein positiver ROI kalkuliert wurde. Außerdem ist dieser ROI höher als der Wert, den Sneed und Jungmayr in deren Beitrag berechnet haben. Allerdings ist zu beachten, dass sie in ihrem Beitrag über eine Konstellation sprechen, in der eine viel umfangreichere Anwendung mit deutlich mehr Codezeilen zu testen ist, was u. a. mehr Solltestfälle und höhere Testkosten verursacht. </w:t>
      </w:r>
    </w:p>
    <w:p w14:paraId="039C21AD" w14:textId="77777777" w:rsidR="001E459C" w:rsidRDefault="00000639" w:rsidP="00000639">
      <w:pPr>
        <w:rPr>
          <w:lang w:val="de-DE"/>
        </w:rPr>
      </w:pPr>
      <w:r w:rsidRPr="00000639">
        <w:rPr>
          <w:lang w:val="de-DE"/>
        </w:rPr>
        <w:lastRenderedPageBreak/>
        <w:t xml:space="preserve">Andererseits hat die Schätzung für beide Versionen von LexiCode den gleichen ROI bekommen, </w:t>
      </w:r>
      <w:r w:rsidR="006D186F">
        <w:rPr>
          <w:lang w:val="de-DE"/>
        </w:rPr>
        <w:t>der</w:t>
      </w:r>
      <w:r w:rsidRPr="00000639">
        <w:rPr>
          <w:lang w:val="de-DE"/>
        </w:rPr>
        <w:t xml:space="preserve"> ein Kontrast zu den Erwartungen darstellt, weil es davon ausgegangen wurde, dass der ROI für die LC/NC-Version einen höheren ROI haben wird. Diese Erwartung wurde nicht erfüllt und ist auf die Anzahl der Codezeilen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LexiCode aus insgesamt weniger Codezeilen bestehen wird, daher auch der Begriff „Low-Code/No-Code“. </w:t>
      </w:r>
    </w:p>
    <w:p w14:paraId="6E9C2ECA" w14:textId="28C4090E" w:rsidR="00E8765C" w:rsidRDefault="00000639" w:rsidP="00000639">
      <w:pPr>
        <w:rPr>
          <w:lang w:val="de-DE"/>
        </w:rPr>
      </w:pPr>
      <w:r w:rsidRPr="00000639">
        <w:rPr>
          <w:lang w:val="de-DE"/>
        </w:rPr>
        <w:t xml:space="preserve">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können. </w:t>
      </w:r>
    </w:p>
    <w:p w14:paraId="199E7ADE" w14:textId="25F1E3B3" w:rsidR="00670D59" w:rsidRDefault="00000639" w:rsidP="00000639">
      <w:pPr>
        <w:rPr>
          <w:lang w:val="de-DE"/>
        </w:rPr>
      </w:pPr>
      <w:r w:rsidRPr="00000639">
        <w:rPr>
          <w:lang w:val="de-DE"/>
        </w:rPr>
        <w:t>Obwohl manche Komponenten, wie z. B. das Kontaktformular oder die Sidebar-Navigation, komplett über NC programmiert wurden, ist die LC-Version von LexiCode insgesamt als Codebasis umfangreicher</w:t>
      </w:r>
      <w:r w:rsidR="00E82728" w:rsidRPr="00000639">
        <w:rPr>
          <w:lang w:val="de-DE"/>
        </w:rPr>
        <w:t>,</w:t>
      </w:r>
      <w:r w:rsidRPr="00000639">
        <w:rPr>
          <w:lang w:val="de-DE"/>
        </w:rPr>
        <w:t xml:space="preserve"> obwohl die Sidebar-Navigation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Pr="00000639" w:rsidRDefault="00000639" w:rsidP="00000639">
      <w:pPr>
        <w:rPr>
          <w:lang w:val="de-DE"/>
        </w:rPr>
      </w:pPr>
      <w:r w:rsidRPr="00000639">
        <w:rPr>
          <w:lang w:val="de-DE"/>
        </w:rPr>
        <w:t xml:space="preserve">Wenn eine zukünftige Version von Zoho Creator die Dokumentenstruktur einer Entwicklungsumgebung für HC-Entwicklung unterstützt, dann können diese Coderedundanzen vermieden werden und das vorliegende Case Study würde, wie erwartet, eine geringere Codezeilenanzahl für die LC/NC-Version von LexiCode aufweisen. In der aktuellen Version von Zoho Creator wird die Anzahl der Codezeilen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5A41413D" w:rsidR="00DC5795" w:rsidRDefault="00517864" w:rsidP="00517864">
      <w:pPr>
        <w:rPr>
          <w:lang w:val="de-DE"/>
        </w:rPr>
      </w:pPr>
      <w:r w:rsidRPr="00517864">
        <w:rPr>
          <w:lang w:val="de-DE"/>
        </w:rPr>
        <w:t>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deren E</w:t>
      </w:r>
      <w:r w:rsidR="0016071F">
        <w:rPr>
          <w:lang w:val="de-DE"/>
        </w:rPr>
        <w:t>r</w:t>
      </w:r>
      <w:r w:rsidRPr="00517864">
        <w:rPr>
          <w:lang w:val="de-DE"/>
        </w:rPr>
        <w:t>ge</w:t>
      </w:r>
      <w:r w:rsidR="0016071F">
        <w:rPr>
          <w:lang w:val="de-DE"/>
        </w:rPr>
        <w:t>-</w:t>
      </w:r>
      <w:r w:rsidRPr="00517864">
        <w:rPr>
          <w:lang w:val="de-DE"/>
        </w:rPr>
        <w:t xml:space="preserve">bnisse konnten nah an den Anforderungen ins Leben gerufen werden. </w:t>
      </w:r>
    </w:p>
    <w:p w14:paraId="5A46A677" w14:textId="05938189" w:rsidR="001E0EEC" w:rsidRPr="00517864" w:rsidRDefault="00517864" w:rsidP="00517864">
      <w:pPr>
        <w:rPr>
          <w:lang w:val="de-DE"/>
        </w:rPr>
      </w:pPr>
      <w:r w:rsidRPr="00517864">
        <w:rPr>
          <w:lang w:val="de-DE"/>
        </w:rPr>
        <w:lastRenderedPageBreak/>
        <w:t>Dadurch</w:t>
      </w:r>
      <w:r w:rsidR="001A13A2">
        <w:rPr>
          <w:lang w:val="de-DE"/>
        </w:rPr>
        <w:t>,</w:t>
      </w:r>
      <w:r w:rsidRPr="00517864">
        <w:rPr>
          <w:lang w:val="de-DE"/>
        </w:rPr>
        <w:t xml:space="preserve">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51062DC6" w14:textId="53A4A30D" w:rsidR="008730A3" w:rsidRPr="00F6220E"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auf einen Zugewinn in Bezug auf Qualität, weil sich die Anforderungen so wie gewünscht haben umsetzen lassen. Außerdem erzielte das vorliegende Projekt eine Wertesteigerung in der Dimension der Flexibilität, weil manche Anforderungen über einfachere und kreativere Wege als die gängigen Lösungen implementiert werden konnten, wie die sitzungsunabhängige Speicherung der Daten, die sich über die localStorage Eigenschaft des Browsers speichern </w:t>
      </w:r>
      <w:r w:rsidR="00C35AB9" w:rsidRPr="00F6220E">
        <w:rPr>
          <w:lang w:val="de-DE"/>
        </w:rPr>
        <w:t>lassen,</w:t>
      </w:r>
      <w:r w:rsidRPr="00F6220E">
        <w:rPr>
          <w:lang w:val="de-DE"/>
        </w:rPr>
        <w:t xml:space="preserve"> anstatt eine Anbindung an eine Datenbank zu benötigen. Somit erhält die HC-Version von Lexi</w:t>
      </w:r>
      <w:r w:rsidR="001D40D3">
        <w:rPr>
          <w:lang w:val="de-DE"/>
        </w:rPr>
        <w:t>C</w:t>
      </w:r>
      <w:r w:rsidRPr="00F6220E">
        <w:rPr>
          <w:lang w:val="de-DE"/>
        </w:rPr>
        <w:t>ode den Faktor „+1“ auf den Dimensionen der Qualität und der Flexibilität auf dem Viereck:</w:t>
      </w:r>
    </w:p>
    <w:p w14:paraId="5C7C45A1" w14:textId="77777777" w:rsidR="00F6220E" w:rsidRPr="00163849" w:rsidRDefault="00F6220E" w:rsidP="00F6220E">
      <w:pPr>
        <w:rPr>
          <w:sz w:val="22"/>
          <w:szCs w:val="18"/>
          <w:lang w:val="de-DE"/>
        </w:rPr>
      </w:pPr>
      <w:r w:rsidRPr="00163849">
        <w:rPr>
          <w:sz w:val="22"/>
          <w:szCs w:val="18"/>
          <w:lang w:val="de-DE"/>
        </w:rPr>
        <w:t>Abb. 18: Magisches Viereck mit den Ergebnissen von LexiCode</w:t>
      </w:r>
    </w:p>
    <w:p w14:paraId="473ABCB4" w14:textId="4FDEAF45" w:rsidR="00F6220E" w:rsidRDefault="00F6220E" w:rsidP="00F6220E">
      <w:pPr>
        <w:rPr>
          <w:lang w:val="de-DE"/>
        </w:rPr>
      </w:pPr>
      <w:r w:rsidRPr="00F6220E">
        <w:rPr>
          <w:noProof/>
          <w:lang w:val="de-DE"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lastRenderedPageBreak/>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Benutzer von einer Seite innerhalb der Anwendung zu einer anderen verleiten sollen.</w:t>
      </w:r>
    </w:p>
    <w:p w14:paraId="0C2ECDCA" w14:textId="77777777" w:rsidR="00F948FB" w:rsidRPr="00F948FB" w:rsidRDefault="00F948FB" w:rsidP="00F948FB">
      <w:pPr>
        <w:rPr>
          <w:lang w:val="de-DE"/>
        </w:rPr>
      </w:pPr>
      <w:r w:rsidRPr="00F948FB">
        <w:rPr>
          <w:lang w:val="de-DE"/>
        </w:rPr>
        <w:t>So eine Funktionalität lässt sich über die HC-Anwendung aber nicht über die LC/NC-Anwendung umsetzen. Obwohl Hyperlinks eine der Grundeigenschaften von HMTL ist, werden sie vom Zoho Creator nicht unterstützt.</w:t>
      </w:r>
    </w:p>
    <w:p w14:paraId="7A996917" w14:textId="77777777" w:rsidR="00F948FB" w:rsidRPr="00F948FB" w:rsidRDefault="00F948FB" w:rsidP="00F948FB">
      <w:pPr>
        <w:rPr>
          <w:b/>
          <w:lang w:val="de-DE"/>
        </w:rPr>
      </w:pPr>
      <w:r w:rsidRPr="00F948FB">
        <w:rPr>
          <w:b/>
          <w:lang w:val="de-DE"/>
        </w:rPr>
        <w:t>Eine Manipulation der Seitenelemente und –komponenten, um mehr Nutzereffekte zu erreichen</w:t>
      </w:r>
    </w:p>
    <w:p w14:paraId="6A6185B9" w14:textId="77777777" w:rsidR="00F948FB" w:rsidRPr="00F948FB" w:rsidRDefault="00F948FB" w:rsidP="00F948FB">
      <w:pPr>
        <w:rPr>
          <w:lang w:val="de-DE"/>
        </w:rPr>
      </w:pPr>
      <w:r w:rsidRPr="00F948FB">
        <w:rPr>
          <w:lang w:val="de-DE"/>
        </w:rPr>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Webformulars mit Eigenschaften wie Randfarbe, Innen- und Außenabstände und Platzierung auf der Seite. Die Option des Zoho Creators,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Einbau inzeiliger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Auch bei dieser Anforderung ist eine Lösung nur über die HC-Version von LexiCode möglich. Die Standardfunktionen von dem Zoho Creator können diese Anforderungen nicht verwirklichen lassen, was den Einsatz von Workarounds erfordert.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w:t>
      </w:r>
      <w:r w:rsidRPr="00306A5F">
        <w:rPr>
          <w:lang w:val="de-DE"/>
        </w:rPr>
        <w:lastRenderedPageBreak/>
        <w:t xml:space="preserve">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 xml:space="preserve">Darüber hinaus hat die LC-Entwicklung und, konkret formuliert, Zoho Creator, Einschränkungen im Bereich der Funktionslogik ergeben, da die Plattform nicht genug eigene Funktionen für die Implementierung gängiger Anforderungen anzubieten scheint, was den Entwicklungsprozess verlängern und erschweren kann, 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t>Die bei der Umsetzung der LC-Version von LexiCode festgestellten Funktionsmängel sind, laut den Ergebnissen der Forschung, für Zoho Creator spezifisch. Da die Auswahl der LC-Plattform auf der eigenen Beschreibung von Zoho basiert, die auf ihrer Homepage zu finden ist und allgemeine Vorteile für die Entwicklung einer Anwendung über den gesamten Lebenszyklus aufzählt, war die Auswahl der 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erwähnen. Wenn eine Anforderung über Zoho Creator in Kombination mit anderen Werkzeugen implementiert worden ist, hat Zoho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 xml:space="preserve">Bezüglich des LC-Entwicklungsansatzes ist auch zu erwähnen, dass die beiden Versionen von LexiCode ungefähr die gleiche Menge an Code beinhalten, weil für </w:t>
      </w:r>
      <w:r w:rsidRPr="004547BD">
        <w:rPr>
          <w:lang w:val="de-DE"/>
        </w:rPr>
        <w:lastRenderedPageBreak/>
        <w:t xml:space="preserve">die LC-Anwendung viel Code überhaupt verwendet wurde. Da der Programmcode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Obwohl der Ansatz des Value-Driven Testings eine ungefähre Schätzung der Wirtschaftlichkeit hinter dem systematischen Testen von LexiCode vor der Veröffentlichung liefert, stellt sich die Frage, ob er für LexiCode ein geeigneter Analyseansatz ist, da er, zumindest in der Forschung von Sneed und Jungmayr, für die Kalkulation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Zoho nicht programmiert werden konnten, können weitere über die Integrationsmöglichkeiten andere Plattformen wie andere Entwicklungsumgebungen wie VSC oder </w:t>
      </w:r>
      <w:r w:rsidRPr="00EE4AEE">
        <w:rPr>
          <w:i/>
          <w:lang w:val="de-DE"/>
        </w:rPr>
        <w:t>Eclipse</w:t>
      </w:r>
      <w:r w:rsidRPr="00EE4AEE">
        <w:rPr>
          <w:lang w:val="de-DE"/>
        </w:rPr>
        <w:t xml:space="preserve"> oder HC-Programmiersprachen wie JavaScript oder Java, die die Funktionen unterstützen, die in Zoho fehlen, an die Zoho Anwendung angebunden werden. </w:t>
      </w:r>
    </w:p>
    <w:p w14:paraId="1E031963" w14:textId="1EDCFE47" w:rsidR="00EE4AE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rPr>
          <w:lang w:val="de-DE"/>
        </w:rPr>
        <w:t>wird, die</w:t>
      </w:r>
      <w:r w:rsidRPr="00EE4AEE">
        <w:rPr>
          <w:lang w:val="de-DE"/>
        </w:rPr>
        <w:t xml:space="preserve"> vorgefertigten Bausteine der ausgewählten LC-Plattform verwendet werden. Im Falle von Zoho müssen </w:t>
      </w:r>
      <w:r w:rsidR="00BD43D8" w:rsidRPr="00EE4AEE">
        <w:rPr>
          <w:lang w:val="de-DE"/>
        </w:rPr>
        <w:t>entsprechend der Vorlagen</w:t>
      </w:r>
      <w:r w:rsidRPr="00EE4AEE">
        <w:rPr>
          <w:lang w:val="de-DE"/>
        </w:rPr>
        <w:t xml:space="preserve"> für Formulare, Seiten und Berichte eingesetzt werden, weil diese sogar über Mausklick anstatt über Drag-and-Drop erstellt werden können.</w:t>
      </w:r>
    </w:p>
    <w:p w14:paraId="32B2B915" w14:textId="77777777" w:rsidR="00F92711" w:rsidRDefault="00F92711" w:rsidP="00EE4AEE">
      <w:pPr>
        <w:rPr>
          <w:lang w:val="de-DE"/>
        </w:rPr>
      </w:pPr>
    </w:p>
    <w:p w14:paraId="53036244" w14:textId="2457E078" w:rsidR="00247BD6" w:rsidRDefault="00247BD6" w:rsidP="00247BD6">
      <w:pPr>
        <w:pStyle w:val="berschrift2"/>
        <w:numPr>
          <w:ilvl w:val="0"/>
          <w:numId w:val="0"/>
        </w:numPr>
      </w:pPr>
      <w:r>
        <w:lastRenderedPageBreak/>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Anwendungen, die mit der Zeit nicht skaliert werden müssen. Die Zeitersparnis, die 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55FA03F0" w14:textId="77777777" w:rsidR="009A0E53" w:rsidRDefault="0086318F">
      <w:pPr>
        <w:pStyle w:val="berschrift1"/>
      </w:pPr>
      <w:bookmarkStart w:id="26" w:name="_Toc39492819"/>
      <w:bookmarkStart w:id="27" w:name="_Toc172896946"/>
      <w:r w:rsidRPr="007F2DF1">
        <w:lastRenderedPageBreak/>
        <w:t>Forschungsdesign</w:t>
      </w:r>
      <w:bookmarkEnd w:id="26"/>
      <w:bookmarkEnd w:id="27"/>
    </w:p>
    <w:p w14:paraId="7375F2BD" w14:textId="77777777" w:rsidR="009A0E53" w:rsidRDefault="00037D0B">
      <w:r w:rsidRPr="007F2DF1">
        <w:t xml:space="preserve">Allgemeine Bemerkungen </w:t>
      </w:r>
      <w:r w:rsidR="005E5667" w:rsidRPr="007F2DF1">
        <w:t xml:space="preserve">zu Forschungsdesign </w:t>
      </w:r>
      <w:r>
        <w:t>und -strategie</w:t>
      </w:r>
      <w:r w:rsidR="001C2A7F">
        <w:t>.</w:t>
      </w:r>
    </w:p>
    <w:p w14:paraId="0EEE33B9" w14:textId="77777777" w:rsidR="009A0E53" w:rsidRDefault="0086318F">
      <w:pPr>
        <w:pStyle w:val="berschrift2"/>
      </w:pPr>
      <w:bookmarkStart w:id="28" w:name="_Toc39492820"/>
      <w:bookmarkStart w:id="29" w:name="_Toc7595083"/>
      <w:bookmarkStart w:id="30" w:name="_Toc172896947"/>
      <w:r w:rsidRPr="007F2DF1">
        <w:t xml:space="preserve">Methodik </w:t>
      </w:r>
      <w:bookmarkEnd w:id="28"/>
      <w:bookmarkEnd w:id="29"/>
      <w:r w:rsidR="00523044">
        <w:t xml:space="preserve"> und</w:t>
      </w:r>
      <w:bookmarkStart w:id="31" w:name="_Toc7595084"/>
      <w:bookmarkStart w:id="32" w:name="_Toc39492821"/>
      <w:r w:rsidRPr="007F2DF1">
        <w:t xml:space="preserve"> Methoden</w:t>
      </w:r>
      <w:bookmarkEnd w:id="30"/>
      <w:bookmarkEnd w:id="31"/>
      <w:bookmarkEnd w:id="32"/>
    </w:p>
    <w:p w14:paraId="63430BCF" w14:textId="77777777" w:rsidR="009A0E53" w:rsidRDefault="0086318F">
      <w:r>
        <w:t xml:space="preserve">Paradigmen, Ansätze, </w:t>
      </w:r>
      <w:r w:rsidR="00910E73">
        <w:t>Methoden, .</w:t>
      </w:r>
      <w:r>
        <w:t xml:space="preserve">.. </w:t>
      </w:r>
    </w:p>
    <w:p w14:paraId="1E28E89B" w14:textId="77777777" w:rsidR="009A0E53" w:rsidRDefault="0086318F">
      <w:pPr>
        <w:pStyle w:val="berschrift2"/>
      </w:pPr>
      <w:bookmarkStart w:id="33" w:name="_Toc172896948"/>
      <w:r>
        <w:t>AI-Tools</w:t>
      </w:r>
      <w:bookmarkEnd w:id="33"/>
    </w:p>
    <w:p w14:paraId="22704512" w14:textId="77777777" w:rsidR="009A0E53" w:rsidRDefault="0086318F">
      <w:r>
        <w:t xml:space="preserve">Anmerkungen zum </w:t>
      </w:r>
      <w:r w:rsidRPr="001C2A7F">
        <w:t xml:space="preserve">Einsatz von KI-Tools für die Forschung </w:t>
      </w:r>
      <w:r>
        <w:t xml:space="preserve">oder das </w:t>
      </w:r>
      <w:r w:rsidRPr="001C2A7F">
        <w:t>Schreiben</w:t>
      </w:r>
      <w:r w:rsidR="00830ABA">
        <w:t>.</w:t>
      </w:r>
    </w:p>
    <w:p w14:paraId="4816974F" w14:textId="77777777" w:rsidR="009A0E53" w:rsidRDefault="0086318F">
      <w:pPr>
        <w:pStyle w:val="berschrift2"/>
      </w:pPr>
      <w:bookmarkStart w:id="34" w:name="_Toc7595085"/>
      <w:bookmarkStart w:id="35" w:name="_Toc39492822"/>
      <w:bookmarkStart w:id="36" w:name="_Toc172896949"/>
      <w:r w:rsidRPr="007F2DF1">
        <w:t>Grundgesamtheit und Stichproben</w:t>
      </w:r>
      <w:bookmarkEnd w:id="34"/>
      <w:bookmarkEnd w:id="35"/>
      <w:bookmarkEnd w:id="36"/>
    </w:p>
    <w:p w14:paraId="25B78E63" w14:textId="77777777" w:rsidR="009A0E53" w:rsidRDefault="0086318F">
      <w:r>
        <w:t xml:space="preserve">Schätzen Sie gegebenenfalls die angesprochene Population </w:t>
      </w:r>
      <w:r w:rsidR="00B50438">
        <w:t xml:space="preserve">und </w:t>
      </w:r>
      <w:r>
        <w:t>beschreiben Sie den Stichprobenumfang</w:t>
      </w:r>
      <w:r w:rsidR="00830ABA">
        <w:t>.</w:t>
      </w:r>
    </w:p>
    <w:p w14:paraId="0DDE39E5" w14:textId="77777777" w:rsidR="009A0E53" w:rsidRDefault="0086318F">
      <w:pPr>
        <w:pStyle w:val="berschrift2"/>
      </w:pPr>
      <w:bookmarkStart w:id="37" w:name="_Toc7595086"/>
      <w:bookmarkStart w:id="38" w:name="_Toc39492823"/>
      <w:bookmarkStart w:id="39" w:name="_Toc172896950"/>
      <w:r w:rsidRPr="007F2DF1">
        <w:t>Analyse</w:t>
      </w:r>
      <w:bookmarkEnd w:id="37"/>
      <w:bookmarkEnd w:id="38"/>
      <w:r w:rsidR="00523044">
        <w:t xml:space="preserve"> und Synthese</w:t>
      </w:r>
      <w:bookmarkEnd w:id="39"/>
    </w:p>
    <w:p w14:paraId="215FB613" w14:textId="77777777" w:rsidR="009A0E53" w:rsidRDefault="0086318F">
      <w:r>
        <w:t xml:space="preserve">Analysemethoden (z. B. statistische) und Verfahren zur </w:t>
      </w:r>
      <w:r w:rsidR="00B50438">
        <w:t xml:space="preserve">Synthese der </w:t>
      </w:r>
      <w:r>
        <w:t>Ergebnisse</w:t>
      </w:r>
      <w:r w:rsidR="00B50438">
        <w:t>, um neue Erkenntnisse zu gewinnen</w:t>
      </w:r>
      <w:r w:rsidR="00830ABA">
        <w:t>.</w:t>
      </w:r>
    </w:p>
    <w:p w14:paraId="6FD8ACFF" w14:textId="77777777" w:rsidR="009A0E53" w:rsidRDefault="0086318F">
      <w:pPr>
        <w:pStyle w:val="berschrift2"/>
      </w:pPr>
      <w:bookmarkStart w:id="40" w:name="_Toc7595087"/>
      <w:bookmarkStart w:id="41" w:name="_Toc39492824"/>
      <w:bookmarkStart w:id="42" w:name="_Toc172896951"/>
      <w:r w:rsidRPr="007F2DF1">
        <w:t>Gültigkeit und Verlässlichkeit</w:t>
      </w:r>
      <w:bookmarkEnd w:id="40"/>
      <w:bookmarkEnd w:id="41"/>
      <w:bookmarkEnd w:id="42"/>
    </w:p>
    <w:p w14:paraId="6671B862" w14:textId="77777777" w:rsidR="009A0E53" w:rsidRDefault="0086318F">
      <w:r>
        <w:t>Wie werden Korrektheit und Wiederholbarkeit sichergestellt</w:t>
      </w:r>
      <w:r w:rsidR="00830ABA">
        <w:t>?</w:t>
      </w:r>
    </w:p>
    <w:p w14:paraId="33BB6A48" w14:textId="77777777" w:rsidR="009A0E53" w:rsidRDefault="0086318F">
      <w:pPr>
        <w:pStyle w:val="berschrift2"/>
      </w:pPr>
      <w:bookmarkStart w:id="43" w:name="_Toc7595088"/>
      <w:bookmarkStart w:id="44" w:name="_Toc39492825"/>
      <w:bookmarkStart w:id="45" w:name="_Toc172896952"/>
      <w:r w:rsidRPr="007F2DF1">
        <w:t xml:space="preserve">Methodische </w:t>
      </w:r>
      <w:r w:rsidR="009C158B" w:rsidRPr="007F2DF1">
        <w:t>Zwänge</w:t>
      </w:r>
      <w:bookmarkEnd w:id="43"/>
      <w:bookmarkEnd w:id="44"/>
      <w:bookmarkEnd w:id="45"/>
    </w:p>
    <w:p w14:paraId="37E92E77" w14:textId="77777777" w:rsidR="009A0E53" w:rsidRDefault="0086318F">
      <w:r>
        <w:t>Bekannte Einschränkungen der gewählten Methodik oder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6" w:name="_Toc39492827"/>
      <w:bookmarkStart w:id="47" w:name="_Toc172896954"/>
      <w:r w:rsidRPr="007F2DF1">
        <w:lastRenderedPageBreak/>
        <w:t xml:space="preserve">Ergebnisse </w:t>
      </w:r>
      <w:r w:rsidR="003156AD" w:rsidRPr="007F2DF1">
        <w:t xml:space="preserve">und </w:t>
      </w:r>
      <w:r w:rsidRPr="007F2DF1">
        <w:t>Diskussion</w:t>
      </w:r>
      <w:bookmarkEnd w:id="46"/>
      <w:bookmarkEnd w:id="47"/>
    </w:p>
    <w:p w14:paraId="5B3550A2" w14:textId="77777777" w:rsidR="009A0E53" w:rsidRDefault="0086318F">
      <w:r>
        <w:t xml:space="preserve">Allgemeine Bemerkungen oder </w:t>
      </w:r>
      <w:r w:rsidR="007C0302" w:rsidRPr="007F2DF1">
        <w:t xml:space="preserve">Überblick </w:t>
      </w:r>
      <w:r w:rsidR="00523044">
        <w:t xml:space="preserve">über die </w:t>
      </w:r>
      <w:r w:rsidR="007C0302" w:rsidRPr="007F2DF1">
        <w:t>Kapitelstruktur</w:t>
      </w:r>
    </w:p>
    <w:p w14:paraId="276340F4" w14:textId="77777777" w:rsidR="009A0E53" w:rsidRDefault="0086318F">
      <w:pPr>
        <w:pStyle w:val="berschrift2"/>
      </w:pPr>
      <w:bookmarkStart w:id="48" w:name="_Toc172896955"/>
      <w:r>
        <w:t>Primäre Daten</w:t>
      </w:r>
      <w:bookmarkEnd w:id="48"/>
    </w:p>
    <w:p w14:paraId="25BF8BE9" w14:textId="77777777" w:rsidR="009A0E53" w:rsidRDefault="0086318F">
      <w:r>
        <w:t xml:space="preserve">Präsentation, Erklärung und Interpretation der gesammelten </w:t>
      </w:r>
      <w:r w:rsidR="00A306F5">
        <w:t xml:space="preserve">Daten </w:t>
      </w:r>
    </w:p>
    <w:p w14:paraId="4067371F" w14:textId="77777777" w:rsidR="009A0E53" w:rsidRDefault="0086318F">
      <w:pPr>
        <w:pStyle w:val="berschrift2"/>
      </w:pPr>
      <w:bookmarkStart w:id="49" w:name="_Toc525191875"/>
      <w:bookmarkStart w:id="50" w:name="_Toc39492831"/>
      <w:bookmarkStart w:id="51" w:name="_Toc172896956"/>
      <w:r w:rsidRPr="007F2DF1">
        <w:t>Diskussion</w:t>
      </w:r>
      <w:bookmarkEnd w:id="49"/>
      <w:bookmarkEnd w:id="50"/>
      <w:bookmarkEnd w:id="51"/>
    </w:p>
    <w:p w14:paraId="52BA730F" w14:textId="77777777" w:rsidR="009A0E53" w:rsidRDefault="0086318F">
      <w:r>
        <w:t>Diskutieren Sie die Implikationen aller Interpretationen für die Forschungsfragen</w:t>
      </w:r>
    </w:p>
    <w:p w14:paraId="55DCD546" w14:textId="77777777" w:rsidR="009A0E53" w:rsidRDefault="0086318F">
      <w:pPr>
        <w:pStyle w:val="berschrift2"/>
      </w:pPr>
      <w:bookmarkStart w:id="52" w:name="_Ref9287501"/>
      <w:bookmarkStart w:id="53" w:name="_Ref9287552"/>
      <w:bookmarkStart w:id="54" w:name="_Toc39492832"/>
      <w:bookmarkStart w:id="55" w:name="_Toc172896957"/>
      <w:r w:rsidRPr="007F2DF1">
        <w:t>Synopsis</w:t>
      </w:r>
      <w:bookmarkEnd w:id="52"/>
      <w:bookmarkEnd w:id="53"/>
      <w:bookmarkEnd w:id="54"/>
      <w:bookmarkEnd w:id="55"/>
      <w:r w:rsidR="00066A75">
        <w:t xml:space="preserve"> zum Forschungsziel</w:t>
      </w:r>
    </w:p>
    <w:p w14:paraId="13EEBB92" w14:textId="77777777" w:rsidR="009A0E53" w:rsidRDefault="0086318F">
      <w:r>
        <w:t>Kurze Zusammenfassung der Antworten auf die Forschungsfragen und/oder Hypothesen, Thesen (</w:t>
      </w:r>
      <w:r w:rsidR="00830ABA">
        <w:t xml:space="preserve">falls </w:t>
      </w:r>
      <w:r>
        <w:t>zutreffend), in der Form:</w:t>
      </w:r>
    </w:p>
    <w:p w14:paraId="489E7B0C" w14:textId="77777777" w:rsidR="009A0E53" w:rsidRDefault="000C18B1">
      <w:pPr>
        <w:pStyle w:val="Subheading"/>
      </w:pPr>
      <w:r w:rsidRPr="007F2DF1">
        <w:t>Forschungsfrage</w:t>
      </w:r>
    </w:p>
    <w:p w14:paraId="02E35F3E" w14:textId="77777777" w:rsidR="009A0E53" w:rsidRDefault="0086318F">
      <w:r w:rsidRPr="007F2DF1">
        <w:t xml:space="preserve">(Antwort </w:t>
      </w:r>
      <w:r w:rsidR="006A5431" w:rsidRPr="007F2DF1">
        <w:t xml:space="preserve">auf die </w:t>
      </w:r>
      <w:r w:rsidR="000C18B1" w:rsidRPr="007F2DF1">
        <w:t>Forschungsfrage</w:t>
      </w:r>
      <w:r w:rsidRPr="007F2DF1">
        <w:t>)</w:t>
      </w:r>
    </w:p>
    <w:p w14:paraId="67C985DE" w14:textId="77777777" w:rsidR="003800ED" w:rsidRDefault="003800ED" w:rsidP="00A95C6E"/>
    <w:p w14:paraId="39218645" w14:textId="77777777" w:rsidR="009A0E53" w:rsidRDefault="0086318F">
      <w:r>
        <w:t xml:space="preserve">oder </w:t>
      </w:r>
    </w:p>
    <w:p w14:paraId="5628CFC5" w14:textId="77777777" w:rsidR="003800ED" w:rsidRDefault="003800ED" w:rsidP="00B03D8A">
      <w:pPr>
        <w:pStyle w:val="Subheading"/>
      </w:pPr>
    </w:p>
    <w:p w14:paraId="76B79613" w14:textId="77777777" w:rsidR="009A0E53" w:rsidRDefault="0086318F">
      <w:pPr>
        <w:pStyle w:val="Subheading"/>
      </w:pPr>
      <w:r w:rsidRPr="007F2DF1">
        <w:t>Hypothese</w:t>
      </w:r>
    </w:p>
    <w:p w14:paraId="7C054B1D" w14:textId="77777777" w:rsidR="009A0E53" w:rsidRDefault="0086318F">
      <w:r w:rsidRPr="007F2DF1">
        <w:t>(</w:t>
      </w:r>
      <w:r w:rsidR="006A5431" w:rsidRPr="007F2DF1">
        <w:t xml:space="preserve">Bestätigung </w:t>
      </w:r>
      <w:r w:rsidRPr="007F2DF1">
        <w:t xml:space="preserve">oder Ablehnungserklärung und </w:t>
      </w:r>
      <w:r w:rsidR="00BC05C3" w:rsidRPr="007F2DF1">
        <w:t>Validierung</w:t>
      </w:r>
      <w:r w:rsidRPr="007F2DF1">
        <w:t>)</w:t>
      </w:r>
    </w:p>
    <w:p w14:paraId="721F8D3F" w14:textId="77777777" w:rsidR="003800ED" w:rsidRDefault="003800ED" w:rsidP="00A95C6E"/>
    <w:p w14:paraId="3F7A9183" w14:textId="77777777" w:rsidR="009A0E53" w:rsidRDefault="0086318F">
      <w:r>
        <w:t xml:space="preserve">oder </w:t>
      </w:r>
    </w:p>
    <w:p w14:paraId="5C2D3085" w14:textId="77777777" w:rsidR="003800ED" w:rsidRDefault="003800ED" w:rsidP="00BC05C3">
      <w:pPr>
        <w:pStyle w:val="Subheading"/>
      </w:pPr>
    </w:p>
    <w:p w14:paraId="4CAB47AA" w14:textId="77777777" w:rsidR="009A0E53" w:rsidRDefault="0086318F">
      <w:pPr>
        <w:pStyle w:val="Subheading"/>
      </w:pPr>
      <w:r w:rsidRPr="007F2DF1">
        <w:t>Statistische Hypothese</w:t>
      </w:r>
    </w:p>
    <w:p w14:paraId="61E92D6E" w14:textId="77777777" w:rsidR="009A0E53" w:rsidRDefault="0086318F">
      <w:r w:rsidRPr="007F2DF1">
        <w:t xml:space="preserve">(Bestätigungs- oder Ablehnungserklärung, </w:t>
      </w:r>
      <w:r w:rsidR="00BC05C3" w:rsidRPr="007F2DF1">
        <w:t>Statistik</w:t>
      </w:r>
      <w:r w:rsidRPr="007F2DF1">
        <w:t xml:space="preserve">, </w:t>
      </w:r>
      <w:r w:rsidR="00BC05C3" w:rsidRPr="007F2DF1">
        <w:t xml:space="preserve">statistische Signifikanz </w:t>
      </w:r>
      <w:r w:rsidRPr="007F2DF1">
        <w:t xml:space="preserve">und </w:t>
      </w:r>
      <w:r w:rsidR="007F2DF1">
        <w:t xml:space="preserve">Mittel zur </w:t>
      </w:r>
      <w:r w:rsidR="00BC05C3" w:rsidRPr="007F2DF1">
        <w:t>Validierung</w:t>
      </w:r>
      <w:r w:rsidRPr="007F2DF1">
        <w:t>)</w:t>
      </w:r>
    </w:p>
    <w:p w14:paraId="4980CBA6" w14:textId="77777777" w:rsidR="003800ED" w:rsidRDefault="003800ED" w:rsidP="00A95C6E"/>
    <w:p w14:paraId="6D116E5A" w14:textId="77777777" w:rsidR="009A0E53" w:rsidRDefault="0086318F">
      <w:r>
        <w:t xml:space="preserve">oder </w:t>
      </w:r>
    </w:p>
    <w:p w14:paraId="50C364BC" w14:textId="77777777" w:rsidR="003800ED" w:rsidRDefault="003800ED" w:rsidP="006A5431">
      <w:pPr>
        <w:pStyle w:val="Subheading"/>
      </w:pPr>
    </w:p>
    <w:p w14:paraId="72FC6BD1" w14:textId="77777777" w:rsidR="009A0E53" w:rsidRDefault="006A5431">
      <w:pPr>
        <w:pStyle w:val="Subheading"/>
      </w:pPr>
      <w:r w:rsidRPr="007F2DF1">
        <w:t>Dissertation</w:t>
      </w:r>
    </w:p>
    <w:p w14:paraId="58C123DD" w14:textId="77777777" w:rsidR="009A0E53" w:rsidRDefault="0086318F">
      <w:r w:rsidRPr="007F2DF1">
        <w:t>(</w:t>
      </w:r>
      <w:r w:rsidR="00BC05C3" w:rsidRPr="007F2DF1">
        <w:t>Antithese</w:t>
      </w:r>
      <w:r w:rsidRPr="007F2DF1">
        <w:t xml:space="preserve">, </w:t>
      </w:r>
      <w:r w:rsidR="00BC05C3" w:rsidRPr="007F2DF1">
        <w:t xml:space="preserve">Argumentation vs. Antithese </w:t>
      </w:r>
      <w:r w:rsidRPr="007F2DF1">
        <w:t xml:space="preserve">und optional eine </w:t>
      </w:r>
      <w:r w:rsidR="00BC05C3" w:rsidRPr="007F2DF1">
        <w:t>Synthese</w:t>
      </w:r>
      <w:r w:rsidRPr="007F2DF1">
        <w:t>)</w:t>
      </w:r>
    </w:p>
    <w:p w14:paraId="0489C7B4" w14:textId="77777777" w:rsidR="00497BC6" w:rsidRPr="007F2DF1" w:rsidRDefault="00497BC6" w:rsidP="00FE34C3"/>
    <w:p w14:paraId="34BF05E1" w14:textId="77777777" w:rsidR="009A0E53" w:rsidRDefault="0086318F">
      <w:pPr>
        <w:pStyle w:val="berschrift1"/>
      </w:pPr>
      <w:bookmarkStart w:id="56" w:name="_Toc39492833"/>
      <w:bookmarkStart w:id="57" w:name="_Toc172896958"/>
      <w:r w:rsidRPr="007F2DF1">
        <w:lastRenderedPageBreak/>
        <w:t>Schlussfolgerung</w:t>
      </w:r>
      <w:bookmarkEnd w:id="56"/>
      <w:bookmarkEnd w:id="57"/>
    </w:p>
    <w:p w14:paraId="1F515923" w14:textId="77777777" w:rsidR="009A0E53" w:rsidRDefault="003837E6">
      <w:r w:rsidRPr="007F2DF1">
        <w:t>Schlussfolgerungen</w:t>
      </w:r>
      <w:r w:rsidR="00D512EC" w:rsidRPr="007F2DF1">
        <w:t xml:space="preserve"> auf hoher Ebene</w:t>
      </w:r>
    </w:p>
    <w:p w14:paraId="0ED569BC" w14:textId="77777777" w:rsidR="00DB0740" w:rsidRDefault="00DB0740" w:rsidP="00497BC6"/>
    <w:p w14:paraId="2C4618DB" w14:textId="77777777" w:rsidR="009A0E53" w:rsidRDefault="00585AEB">
      <w:r w:rsidRPr="007F2DF1">
        <w:t xml:space="preserve">Bejahende </w:t>
      </w:r>
      <w:r>
        <w:t>Aussagen</w:t>
      </w:r>
    </w:p>
    <w:p w14:paraId="18344EF2" w14:textId="77777777" w:rsidR="00497BC6" w:rsidRPr="007F2DF1" w:rsidRDefault="00497BC6" w:rsidP="00497BC6"/>
    <w:p w14:paraId="29C55509" w14:textId="77777777" w:rsidR="009A0E53" w:rsidRDefault="00585AEB">
      <w:r w:rsidRPr="007F2DF1">
        <w:t xml:space="preserve">Kritische </w:t>
      </w:r>
      <w:r>
        <w:t>Aussagen</w:t>
      </w:r>
    </w:p>
    <w:p w14:paraId="125BF9D0" w14:textId="77777777" w:rsidR="00497BC6" w:rsidRPr="007F2DF1" w:rsidRDefault="00497BC6" w:rsidP="00497BC6"/>
    <w:p w14:paraId="6D8B553C" w14:textId="77777777" w:rsidR="009A0E53" w:rsidRDefault="007C3338">
      <w:r w:rsidRPr="007F2DF1">
        <w:t xml:space="preserve">Optional ein </w:t>
      </w:r>
      <w:r w:rsidR="002925BE" w:rsidRPr="007F2DF1">
        <w:t>Ausblick</w:t>
      </w:r>
    </w:p>
    <w:p w14:paraId="1551D33D" w14:textId="77777777" w:rsidR="009448C5" w:rsidRPr="007F2DF1" w:rsidRDefault="009448C5" w:rsidP="00497BC6"/>
    <w:p w14:paraId="7F21891F" w14:textId="77777777" w:rsidR="009A0E53" w:rsidRDefault="0086318F">
      <w:pPr>
        <w:pStyle w:val="berschrift2"/>
      </w:pPr>
      <w:bookmarkStart w:id="58" w:name="_Toc172896959"/>
      <w:r>
        <w:t>Kritische Reflexion</w:t>
      </w:r>
      <w:bookmarkEnd w:id="58"/>
    </w:p>
    <w:p w14:paraId="449672C8" w14:textId="77777777" w:rsidR="009A0E53" w:rsidRDefault="00770D2F">
      <w:r w:rsidRPr="00770D2F">
        <w:rPr>
          <w:u w:val="single"/>
        </w:rPr>
        <w:t xml:space="preserve">Nach </w:t>
      </w:r>
      <w:r>
        <w:t>Ihrer Auslegung festgestellte Einschränkungen</w:t>
      </w:r>
    </w:p>
    <w:p w14:paraId="5ABE3AB2" w14:textId="77777777" w:rsidR="009A0E53" w:rsidRDefault="0086318F">
      <w:pPr>
        <w:pStyle w:val="berschrift2"/>
      </w:pPr>
      <w:bookmarkStart w:id="59" w:name="_Toc7595096"/>
      <w:bookmarkStart w:id="60" w:name="_Toc39492835"/>
      <w:bookmarkStart w:id="61" w:name="_Toc172896960"/>
      <w:r w:rsidRPr="007F2DF1">
        <w:t xml:space="preserve">Empfehlungen für die </w:t>
      </w:r>
      <w:r w:rsidR="00442D63" w:rsidRPr="007F2DF1">
        <w:t>künftige Forschung</w:t>
      </w:r>
      <w:bookmarkEnd w:id="59"/>
      <w:bookmarkEnd w:id="60"/>
      <w:bookmarkEnd w:id="61"/>
    </w:p>
    <w:p w14:paraId="4EDEA8E9" w14:textId="77777777" w:rsidR="009A0E53" w:rsidRDefault="0086318F">
      <w:r>
        <w:t xml:space="preserve">Details zu </w:t>
      </w:r>
      <w:r w:rsidR="00770D2F">
        <w:t>weiterem Forschungsbedarf</w:t>
      </w:r>
      <w:r w:rsidR="007B1F34">
        <w:t xml:space="preserve">, der sich aus kritischer Reflexion </w:t>
      </w:r>
      <w:r w:rsidR="00830ABA">
        <w:t xml:space="preserve">oder </w:t>
      </w:r>
      <w:r w:rsidR="007B1F34">
        <w:t xml:space="preserve">gefundenen Lücken ergibt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2" w:name="_Toc172896961"/>
      <w:bookmarkStart w:id="63" w:name="_Toc39492836"/>
      <w:r>
        <w:lastRenderedPageBreak/>
        <w:t>Beispielkapitel (wie das Layout aussehen sollte)</w:t>
      </w:r>
      <w:bookmarkEnd w:id="62"/>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Mauris et orci</w:t>
      </w:r>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r w:rsidRPr="00777805">
        <w:t>Im Portier</w:t>
      </w:r>
    </w:p>
    <w:p w14:paraId="232B6D26" w14:textId="77777777" w:rsidR="009A0E53" w:rsidRDefault="0086318F">
      <w:pPr>
        <w:pStyle w:val="Listenabsatz"/>
        <w:numPr>
          <w:ilvl w:val="0"/>
          <w:numId w:val="25"/>
        </w:numPr>
        <w:rPr>
          <w:noProof/>
        </w:rPr>
      </w:pPr>
      <w:r w:rsidRPr="00777805">
        <w:t>Donec laoreet nonummy augue</w:t>
      </w:r>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4" w:name="_Toc172896962"/>
      <w:r>
        <w:t xml:space="preserve">Musterüberschrift </w:t>
      </w:r>
      <w:r w:rsidRPr="003B6C88">
        <w:t>Stufe 2</w:t>
      </w:r>
      <w:bookmarkEnd w:id="64"/>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5" w:name="_Toc66706690"/>
    <w:p w14:paraId="62ADB17A" w14:textId="77777777" w:rsidR="009A0E53" w:rsidRDefault="00000000">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5"/>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6" w:name="_Toc172896963"/>
      <w:r>
        <w:t>Musterüberschrift Stufe 3</w:t>
      </w:r>
      <w:bookmarkEnd w:id="66"/>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w:t>
      </w:r>
      <w:r w:rsidRPr="00F37FE6">
        <w:rPr>
          <w:noProof/>
          <w:lang w:val="fr-FR"/>
        </w:rPr>
        <w:lastRenderedPageBreak/>
        <w:t xml:space="preserve">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7" w:name="_Toc172896964"/>
      <w:r>
        <w:lastRenderedPageBreak/>
        <w:t>Musterüberschrift Stufe 3</w:t>
      </w:r>
      <w:bookmarkEnd w:id="67"/>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8" w:name="_Toc172895426"/>
      <w:r w:rsidRPr="007F2DF1">
        <w:t xml:space="preserve">Tabelle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 xml:space="preserve">. </w:t>
      </w:r>
      <w:r>
        <w:t>Beispieltabelle</w:t>
      </w:r>
      <w:r w:rsidR="000103B2">
        <w:rPr>
          <w:rStyle w:val="Funotenzeichen"/>
        </w:rPr>
        <w:footnoteReference w:id="24"/>
      </w:r>
      <w:bookmarkEnd w:id="68"/>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(Zeilenkopf)</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(Zeilenkopf)</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(Zeileneintrag)</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(Zeileneintrag)</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(Zeileneintrag)</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(Zeileneintrag)</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(Zeileneintrag)</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(Zeileneintrag)</w:t>
            </w:r>
          </w:p>
        </w:tc>
      </w:tr>
    </w:tbl>
    <w:p w14:paraId="17C53B67" w14:textId="77777777" w:rsidR="009A0E53" w:rsidRDefault="0086318F">
      <w:pPr>
        <w:pStyle w:val="TableFootnote"/>
      </w:pPr>
      <w:r w:rsidRPr="007F2DF1">
        <w:t>(fakultative Fußnote)</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69" w:name="_Toc172895425"/>
      <w:r w:rsidRPr="00F37FE6">
        <w:rPr>
          <w:lang w:val="fr-FR"/>
        </w:rPr>
        <w:t xml:space="preserve">Abbildung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(Bildunterschrift)</w:t>
      </w:r>
      <w:r w:rsidR="000103B2">
        <w:rPr>
          <w:rStyle w:val="Funotenzeichen"/>
          <w:lang w:val="fr-FR"/>
        </w:rPr>
        <w:footnoteReference w:id="25"/>
      </w:r>
      <w:bookmarkEnd w:id="69"/>
    </w:p>
    <w:p w14:paraId="61D0EA82" w14:textId="77777777" w:rsidR="009A0E53" w:rsidRDefault="0086318F">
      <w:pPr>
        <w:rPr>
          <w:lang w:val="fr-FR"/>
        </w:rPr>
      </w:pPr>
      <w:r w:rsidRPr="00F37FE6">
        <w:rPr>
          <w:noProof/>
          <w:lang w:val="fr-FR"/>
        </w:rPr>
        <w:lastRenderedPageBreak/>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0"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63"/>
          <w:bookmarkEnd w:id="70"/>
        </w:p>
        <w:sdt>
          <w:sdtPr>
            <w:rPr>
              <w:noProof w:val="0"/>
            </w:rPr>
            <w:id w:val="111145805"/>
            <w:bibliography/>
          </w:sdtPr>
          <w:sdtContent>
            <w:p w14:paraId="3BE3FE1B" w14:textId="77777777" w:rsidR="00C56FD9" w:rsidRP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Pr="00C56FD9" w:rsidRDefault="00C56FD9" w:rsidP="00C56FD9">
              <w:pPr>
                <w:pStyle w:val="Literaturverzeichnis"/>
                <w:rPr>
                  <w:lang w:val="de-DE"/>
                </w:rPr>
              </w:pPr>
              <w:r w:rsidRPr="00C56FD9">
                <w:rPr>
                  <w:lang w:val="de-DE"/>
                </w:rPr>
                <w:t>Böhler, T. (2023). Software einfacher, flexibler und leichtfüßiger entwickeln. In: Produktion, (12), 16.</w:t>
              </w:r>
            </w:p>
            <w:p w14:paraId="0DA5D6D8" w14:textId="77777777" w:rsidR="00C56FD9" w:rsidRPr="00C56FD9" w:rsidRDefault="00C56FD9" w:rsidP="00C56FD9">
              <w:pPr>
                <w:pStyle w:val="Literaturverzeichnis"/>
                <w:rPr>
                  <w:lang w:val="de-DE"/>
                </w:rPr>
              </w:pPr>
              <w:r w:rsidRPr="00C56FD9">
                <w:rPr>
                  <w:lang w:val="de-DE"/>
                </w:rPr>
                <w:t>Copeland, A. (2013). MongoDB Applied Design Patterns. Practical Use Cases with the Leading NoSQL Database. O‘Reilly Media.</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77777777" w:rsidR="00C56FD9" w:rsidRPr="00C56FD9" w:rsidRDefault="00C56FD9" w:rsidP="00C56FD9">
              <w:pPr>
                <w:pStyle w:val="Literaturverzeichnis"/>
                <w:rPr>
                  <w:lang w:val="de-DE"/>
                </w:rPr>
              </w:pPr>
              <w:r w:rsidRPr="00C56FD9">
                <w:rPr>
                  <w:lang w:val="de-DE"/>
                </w:rPr>
                <w:t>Gabler Wirtschaftslexikon (2025). Minimum Viable Product (MVP). https://wirtschaftslexikon.gabler.de/definition/minimum-viable-product-mvp-119157/version368108.</w:t>
              </w:r>
            </w:p>
            <w:p w14:paraId="7EF7B66A" w14:textId="77777777" w:rsidR="00C56FD9" w:rsidRPr="00C56FD9" w:rsidRDefault="00C56FD9" w:rsidP="00C56FD9">
              <w:pPr>
                <w:pStyle w:val="Literaturverzeichnis"/>
                <w:rPr>
                  <w:lang w:val="de-DE"/>
                </w:rPr>
              </w:pPr>
              <w:r w:rsidRPr="00C56FD9">
                <w:rPr>
                  <w:lang w:val="de-DE"/>
                </w:rPr>
                <w:t>Gabler Wirtschaftslexikon (2025). Time to Market. https://wirtschaftslexikon.gabler.de/definition/time-market-54271/version-277318.</w:t>
              </w:r>
            </w:p>
            <w:p w14:paraId="001DEA9C" w14:textId="77777777" w:rsidR="00C56FD9" w:rsidRPr="00C56FD9" w:rsidRDefault="00C56FD9" w:rsidP="00C56FD9">
              <w:pPr>
                <w:pStyle w:val="Literaturverzeichnis"/>
                <w:rPr>
                  <w:lang w:val="de-DE"/>
                </w:rPr>
              </w:pPr>
              <w:r w:rsidRPr="00C56FD9">
                <w:rPr>
                  <w:lang w:val="de-DE"/>
                </w:rPr>
                <w:t>Hensen, U. (2023). Maßgeschnittene Software mittels Low Code. In: Factory Innovation, 33-37.</w:t>
              </w:r>
            </w:p>
            <w:p w14:paraId="16BE1DF1" w14:textId="77777777" w:rsidR="00C56FD9" w:rsidRPr="00C56FD9" w:rsidRDefault="00C56FD9" w:rsidP="00C56FD9">
              <w:pPr>
                <w:pStyle w:val="Literaturverzeichnis"/>
                <w:rPr>
                  <w:lang w:val="de-DE"/>
                </w:rPr>
              </w:pPr>
              <w:r w:rsidRPr="00C56FD9">
                <w:rPr>
                  <w:lang w:val="de-DE"/>
                </w:rPr>
                <w:t>Robbins, J. (2018). Learning Web Design: A Beginner’s Guide to HTML, CSS, JavaScript, and Web Graphics. O’Reilly Media, Incorporated.</w:t>
              </w:r>
            </w:p>
            <w:p w14:paraId="168F7408" w14:textId="77777777" w:rsidR="00C56FD9" w:rsidRPr="00C56FD9" w:rsidRDefault="00C56FD9" w:rsidP="00C56FD9">
              <w:pPr>
                <w:pStyle w:val="Literaturverzeichnis"/>
                <w:rPr>
                  <w:lang w:val="de-DE"/>
                </w:rPr>
              </w:pPr>
              <w:r w:rsidRPr="00C56FD9">
                <w:rPr>
                  <w:lang w:val="de-DE"/>
                </w:rPr>
                <w:t>Schreiner, K.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lastRenderedPageBreak/>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48D7C669" w14:textId="57882AFE" w:rsidR="00840F5C" w:rsidRDefault="00C56FD9" w:rsidP="00C56FD9">
              <w:pPr>
                <w:pStyle w:val="Literaturverzeichnis"/>
              </w:pPr>
              <w:r w:rsidRPr="00C56FD9">
                <w:rPr>
                  <w:lang w:val="de-DE"/>
                </w:rPr>
                <w:t>Zoho (2025). Preisvergleich. https://www.zoho.com/de/creator/pricing-comparison.html.</w:t>
              </w:r>
            </w:p>
            <w:p w14:paraId="38378D8B" w14:textId="523C0535" w:rsidR="00BA6C74" w:rsidRPr="007F2DF1" w:rsidRDefault="00000000" w:rsidP="006875AE">
              <w:pPr>
                <w:pStyle w:val="Literaturverzeichnis"/>
                <w:rPr>
                  <w:noProof w:val="0"/>
                </w:rPr>
                <w:sectPr w:rsidR="00BA6C74" w:rsidRPr="007F2DF1" w:rsidSect="00463671">
                  <w:headerReference w:type="even" r:id="rId31"/>
                  <w:headerReference w:type="default" r:id="rId32"/>
                  <w:footerReference w:type="default" r:id="rId33"/>
                  <w:headerReference w:type="first" r:id="rId34"/>
                  <w:footerReference w:type="first" r:id="rId35"/>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71" w:name="_Toc7595098"/>
      <w:bookmarkStart w:id="72" w:name="_Ref8197858"/>
      <w:bookmarkStart w:id="73" w:name="_Ref8197865"/>
      <w:bookmarkStart w:id="74" w:name="_Ref8197869"/>
      <w:bookmarkStart w:id="75" w:name="_Ref8197873"/>
    </w:p>
    <w:bookmarkEnd w:id="71"/>
    <w:bookmarkEnd w:id="72"/>
    <w:bookmarkEnd w:id="73"/>
    <w:bookmarkEnd w:id="74"/>
    <w:bookmarkEnd w:id="75"/>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8"/>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9"/>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0"/>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6"/>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7"/>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8"/>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1"/>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HTML-Snippet im Zoho Creator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Werte zur Aufwandsermittlung bei der HC-Version von LexiCode</w:t>
      </w:r>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r>
        <w:t>Werte zur Aufwandsermittlung bei der LC/NC-Version von LexiCode</w:t>
      </w:r>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r>
        <w:lastRenderedPageBreak/>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2"/>
          <w:headerReference w:type="default" r:id="rId63"/>
          <w:footerReference w:type="default" r:id="rId64"/>
          <w:headerReference w:type="first" r:id="rId65"/>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6"/>
          <w:headerReference w:type="default" r:id="rId67"/>
          <w:footerReference w:type="default" r:id="rId68"/>
          <w:headerReference w:type="first" r:id="rId69"/>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6"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Plagiatserkennungsdienst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76"/>
    </w:tbl>
    <w:p w14:paraId="4C46C6BE" w14:textId="77777777" w:rsidR="002E58F2" w:rsidRPr="007F2DF1" w:rsidRDefault="002E58F2" w:rsidP="000103B2">
      <w:pPr>
        <w:pStyle w:val="DeclarationTitle"/>
      </w:pPr>
    </w:p>
    <w:sectPr w:rsidR="002E58F2" w:rsidRPr="007F2DF1" w:rsidSect="00463671">
      <w:headerReference w:type="even" r:id="rId70"/>
      <w:headerReference w:type="default" r:id="rId71"/>
      <w:footerReference w:type="default" r:id="rId72"/>
      <w:headerReference w:type="first" r:id="rId73"/>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AA0E4" w14:textId="77777777" w:rsidR="003C3800" w:rsidRDefault="003C3800" w:rsidP="0029608C">
      <w:r>
        <w:separator/>
      </w:r>
    </w:p>
    <w:p w14:paraId="248AFCE2" w14:textId="77777777" w:rsidR="003C3800" w:rsidRDefault="003C3800" w:rsidP="0029608C"/>
    <w:p w14:paraId="03142A78" w14:textId="77777777" w:rsidR="003C3800" w:rsidRDefault="003C3800"/>
  </w:endnote>
  <w:endnote w:type="continuationSeparator" w:id="0">
    <w:p w14:paraId="27312F46" w14:textId="77777777" w:rsidR="003C3800" w:rsidRDefault="003C3800" w:rsidP="0029608C">
      <w:r>
        <w:continuationSeparator/>
      </w:r>
    </w:p>
    <w:p w14:paraId="24EF695F" w14:textId="77777777" w:rsidR="003C3800" w:rsidRDefault="003C3800" w:rsidP="0029608C"/>
    <w:p w14:paraId="0FAA2C4B" w14:textId="77777777" w:rsidR="003C3800" w:rsidRDefault="003C38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D90269">
          <w:rPr>
            <w:noProof/>
          </w:rPr>
          <w:t>v</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63</w:t>
        </w:r>
        <w:r w:rsidRPr="00BC4209">
          <w:fldChar w:fldCharType="end"/>
        </w:r>
      </w:p>
    </w:sdtContent>
  </w:sdt>
  <w:p w14:paraId="08DB53F1" w14:textId="77777777" w:rsidR="00777805" w:rsidRDefault="007778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64</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65</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15881" w14:textId="77777777" w:rsidR="003C3800" w:rsidRDefault="003C3800" w:rsidP="0029608C">
      <w:r>
        <w:separator/>
      </w:r>
    </w:p>
  </w:footnote>
  <w:footnote w:type="continuationSeparator" w:id="0">
    <w:p w14:paraId="448AFE83" w14:textId="77777777" w:rsidR="003C3800" w:rsidRDefault="003C3800" w:rsidP="0029608C">
      <w:r>
        <w:continuationSeparator/>
      </w:r>
    </w:p>
    <w:p w14:paraId="2352B4EB" w14:textId="77777777" w:rsidR="003C3800" w:rsidRDefault="003C3800" w:rsidP="0029608C"/>
    <w:p w14:paraId="36F3603B" w14:textId="77777777" w:rsidR="003C3800" w:rsidRDefault="003C3800"/>
  </w:footnote>
  <w:footnote w:id="1">
    <w:p w14:paraId="61692348" w14:textId="77777777" w:rsidR="004A184E" w:rsidRDefault="004A184E" w:rsidP="004A184E">
      <w:pPr>
        <w:pStyle w:val="Funotentext"/>
      </w:pPr>
      <w:r>
        <w:rPr>
          <w:rStyle w:val="Funotenzeichen"/>
        </w:rPr>
        <w:footnoteRef/>
      </w:r>
      <w:r>
        <w:t xml:space="preserve"> Siehe Anhang A</w:t>
      </w:r>
    </w:p>
  </w:footnote>
  <w:footnote w:id="2">
    <w:p w14:paraId="197B7932" w14:textId="77777777" w:rsidR="004A184E" w:rsidRDefault="004A184E" w:rsidP="004A184E">
      <w:pPr>
        <w:pStyle w:val="Funotentext"/>
      </w:pPr>
      <w:r>
        <w:rPr>
          <w:rStyle w:val="Funotenzeichen"/>
        </w:rPr>
        <w:footnoteRef/>
      </w:r>
      <w:r>
        <w:t xml:space="preserve"> Siehe Anhang B</w:t>
      </w:r>
    </w:p>
  </w:footnote>
  <w:footnote w:id="3">
    <w:p w14:paraId="50A10FC0" w14:textId="77777777" w:rsidR="00715932" w:rsidRDefault="00715932" w:rsidP="00715932">
      <w:pPr>
        <w:pStyle w:val="Funotentext"/>
      </w:pPr>
      <w:r>
        <w:rPr>
          <w:rStyle w:val="Funotenzeichen"/>
        </w:rPr>
        <w:footnoteRef/>
      </w:r>
      <w:r>
        <w:t xml:space="preserve"> Siehe Anhang C</w:t>
      </w:r>
    </w:p>
  </w:footnote>
  <w:footnote w:id="4">
    <w:p w14:paraId="4DE60A6C" w14:textId="77777777" w:rsidR="00715932" w:rsidRDefault="00715932" w:rsidP="00715932">
      <w:pPr>
        <w:pStyle w:val="Funotentext"/>
      </w:pPr>
      <w:r>
        <w:rPr>
          <w:rStyle w:val="Funotenzeichen"/>
        </w:rPr>
        <w:footnoteRef/>
      </w:r>
      <w:r>
        <w:t xml:space="preserve"> Siehe Anhang D</w:t>
      </w:r>
    </w:p>
  </w:footnote>
  <w:footnote w:id="5">
    <w:p w14:paraId="0D2AAAA1" w14:textId="77777777" w:rsidR="00715932" w:rsidRDefault="00715932" w:rsidP="00715932">
      <w:pPr>
        <w:pStyle w:val="Funotentext"/>
      </w:pPr>
      <w:r>
        <w:rPr>
          <w:rStyle w:val="Funotenzeichen"/>
        </w:rPr>
        <w:footnoteRef/>
      </w:r>
      <w:r>
        <w:t xml:space="preserve"> Siehe Anhang E</w:t>
      </w:r>
    </w:p>
  </w:footnote>
  <w:footnote w:id="6">
    <w:p w14:paraId="64E8E358" w14:textId="77777777" w:rsidR="00A91CDF" w:rsidRDefault="00A91CDF" w:rsidP="00A91CDF">
      <w:pPr>
        <w:pStyle w:val="Funotentext"/>
      </w:pPr>
      <w:r>
        <w:rPr>
          <w:rStyle w:val="Funotenzeichen"/>
        </w:rPr>
        <w:footnoteRef/>
      </w:r>
      <w:r>
        <w:t xml:space="preserve"> Siehe Anhang H</w:t>
      </w:r>
    </w:p>
  </w:footnote>
  <w:footnote w:id="7">
    <w:p w14:paraId="55669A5B" w14:textId="77777777" w:rsidR="00A91CDF" w:rsidRDefault="00A91CDF" w:rsidP="00A91CDF">
      <w:pPr>
        <w:pStyle w:val="Funotentext"/>
      </w:pPr>
      <w:r>
        <w:rPr>
          <w:rStyle w:val="Funotenzeichen"/>
        </w:rPr>
        <w:footnoteRef/>
      </w:r>
      <w:r>
        <w:t xml:space="preserve"> Siehe Anhang I</w:t>
      </w:r>
    </w:p>
  </w:footnote>
  <w:footnote w:id="8">
    <w:p w14:paraId="5C3C8AC5" w14:textId="77777777" w:rsidR="00A91CDF" w:rsidRDefault="00A91CDF" w:rsidP="00A91CDF">
      <w:pPr>
        <w:pStyle w:val="Funotentext"/>
      </w:pPr>
      <w:r>
        <w:rPr>
          <w:rStyle w:val="Funotenzeichen"/>
        </w:rPr>
        <w:footnoteRef/>
      </w:r>
      <w:r>
        <w:t xml:space="preserve"> Siehe Anhang J</w:t>
      </w:r>
    </w:p>
  </w:footnote>
  <w:footnote w:id="9">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10">
    <w:p w14:paraId="010B6824" w14:textId="77777777" w:rsidR="009C6572" w:rsidRDefault="009C6572" w:rsidP="009C6572">
      <w:pPr>
        <w:pStyle w:val="Funotentext"/>
      </w:pPr>
      <w:r>
        <w:rPr>
          <w:rStyle w:val="Funotenzeichen"/>
        </w:rPr>
        <w:footnoteRef/>
      </w:r>
      <w:r>
        <w:t xml:space="preserve"> Siehe Anhang O</w:t>
      </w:r>
    </w:p>
  </w:footnote>
  <w:footnote w:id="11">
    <w:p w14:paraId="2DA6D012" w14:textId="77777777" w:rsidR="009C6572" w:rsidRDefault="009C6572" w:rsidP="009C6572">
      <w:pPr>
        <w:pStyle w:val="Funotentext"/>
      </w:pPr>
      <w:r>
        <w:rPr>
          <w:rStyle w:val="Funotenzeichen"/>
        </w:rPr>
        <w:footnoteRef/>
      </w:r>
      <w:r>
        <w:t xml:space="preserve"> Siehe Anhang P</w:t>
      </w:r>
    </w:p>
  </w:footnote>
  <w:footnote w:id="12">
    <w:p w14:paraId="738915B5" w14:textId="77777777" w:rsidR="009C6572" w:rsidRDefault="009C6572" w:rsidP="009C6572">
      <w:pPr>
        <w:pStyle w:val="Funotentext"/>
      </w:pPr>
      <w:r>
        <w:rPr>
          <w:rStyle w:val="Funotenzeichen"/>
        </w:rPr>
        <w:footnoteRef/>
      </w:r>
      <w:r>
        <w:t xml:space="preserve"> Siehe Anhang Q</w:t>
      </w:r>
    </w:p>
  </w:footnote>
  <w:footnote w:id="13">
    <w:p w14:paraId="408D4174" w14:textId="77777777" w:rsidR="00DE0AE9" w:rsidRDefault="00DE0AE9" w:rsidP="00DE0AE9">
      <w:pPr>
        <w:pStyle w:val="Funotentext"/>
      </w:pPr>
      <w:r>
        <w:rPr>
          <w:rStyle w:val="Funotenzeichen"/>
        </w:rPr>
        <w:footnoteRef/>
      </w:r>
      <w:r>
        <w:t xml:space="preserve"> Siehe Anhang R</w:t>
      </w:r>
    </w:p>
  </w:footnote>
  <w:footnote w:id="14">
    <w:p w14:paraId="0614CB0C" w14:textId="77777777" w:rsidR="00DE0AE9" w:rsidRDefault="00DE0AE9" w:rsidP="00DE0AE9">
      <w:pPr>
        <w:pStyle w:val="Funotentext"/>
      </w:pPr>
      <w:r>
        <w:rPr>
          <w:rStyle w:val="Funotenzeichen"/>
        </w:rPr>
        <w:footnoteRef/>
      </w:r>
      <w:r>
        <w:t xml:space="preserve"> Siehe Anhang S</w:t>
      </w:r>
    </w:p>
  </w:footnote>
  <w:footnote w:id="15">
    <w:p w14:paraId="66BE3EE8" w14:textId="77777777" w:rsidR="00DE0AE9" w:rsidRDefault="00DE0AE9" w:rsidP="00DE0AE9">
      <w:pPr>
        <w:pStyle w:val="Funotentext"/>
      </w:pPr>
      <w:r>
        <w:rPr>
          <w:rStyle w:val="Funotenzeichen"/>
        </w:rPr>
        <w:footnoteRef/>
      </w:r>
      <w:r>
        <w:t xml:space="preserve"> Siehe Anhang T</w:t>
      </w:r>
    </w:p>
  </w:footnote>
  <w:footnote w:id="16">
    <w:p w14:paraId="2B804949" w14:textId="77777777" w:rsidR="00DE0AE9" w:rsidRDefault="00DE0AE9" w:rsidP="00DE0AE9">
      <w:pPr>
        <w:pStyle w:val="Funotentext"/>
      </w:pPr>
      <w:r>
        <w:rPr>
          <w:rStyle w:val="Funotenzeichen"/>
        </w:rPr>
        <w:footnoteRef/>
      </w:r>
      <w:r>
        <w:t xml:space="preserve"> Siehe Anhang U</w:t>
      </w:r>
    </w:p>
  </w:footnote>
  <w:footnote w:id="17">
    <w:p w14:paraId="73884AC9" w14:textId="77777777" w:rsidR="00DE0AE9" w:rsidRDefault="00DE0AE9" w:rsidP="00DE0AE9">
      <w:pPr>
        <w:pStyle w:val="Funotentext"/>
      </w:pPr>
      <w:r>
        <w:rPr>
          <w:rStyle w:val="Funotenzeichen"/>
        </w:rPr>
        <w:footnoteRef/>
      </w:r>
      <w:r>
        <w:t xml:space="preserve"> Siehe Anhang V</w:t>
      </w:r>
    </w:p>
  </w:footnote>
  <w:footnote w:id="18">
    <w:p w14:paraId="6824A9A4" w14:textId="77777777" w:rsidR="00000639" w:rsidRDefault="00000639" w:rsidP="00000639">
      <w:pPr>
        <w:pStyle w:val="Funotentext"/>
      </w:pPr>
      <w:r>
        <w:rPr>
          <w:rStyle w:val="Funotenzeichen"/>
        </w:rPr>
        <w:footnoteRef/>
      </w:r>
      <w:r>
        <w:t xml:space="preserve"> Siehe Anhang W</w:t>
      </w:r>
    </w:p>
  </w:footnote>
  <w:footnote w:id="19">
    <w:p w14:paraId="618CF901" w14:textId="77777777" w:rsidR="00000639" w:rsidRDefault="00000639" w:rsidP="00000639">
      <w:pPr>
        <w:pStyle w:val="Funotentext"/>
      </w:pPr>
      <w:r>
        <w:rPr>
          <w:rStyle w:val="Funotenzeichen"/>
        </w:rPr>
        <w:footnoteRef/>
      </w:r>
      <w:r>
        <w:t xml:space="preserve"> Siehe Anhang X</w:t>
      </w:r>
    </w:p>
  </w:footnote>
  <w:footnote w:id="20">
    <w:p w14:paraId="783981F0" w14:textId="77777777" w:rsidR="00000639" w:rsidRDefault="00000639" w:rsidP="00000639">
      <w:pPr>
        <w:pStyle w:val="Funotentext"/>
      </w:pPr>
      <w:r>
        <w:rPr>
          <w:rStyle w:val="Funotenzeichen"/>
        </w:rPr>
        <w:footnoteRef/>
      </w:r>
      <w:r>
        <w:t xml:space="preserve"> Siehe Anhang Y</w:t>
      </w:r>
    </w:p>
  </w:footnote>
  <w:footnote w:id="21">
    <w:p w14:paraId="513AC794" w14:textId="77777777" w:rsidR="00000639" w:rsidRDefault="00000639" w:rsidP="00000639">
      <w:pPr>
        <w:pStyle w:val="Funotentext"/>
      </w:pPr>
      <w:r>
        <w:rPr>
          <w:rStyle w:val="Funotenzeichen"/>
        </w:rPr>
        <w:footnoteRef/>
      </w:r>
      <w:r>
        <w:t xml:space="preserve"> Siehe Anhang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Abbildung Zitierung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4DB4B" w14:textId="77777777" w:rsidR="00777805" w:rsidRDefault="007778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9307848">
    <w:abstractNumId w:val="9"/>
  </w:num>
  <w:num w:numId="2" w16cid:durableId="269432633">
    <w:abstractNumId w:val="29"/>
  </w:num>
  <w:num w:numId="3" w16cid:durableId="1898199677">
    <w:abstractNumId w:val="23"/>
  </w:num>
  <w:num w:numId="4" w16cid:durableId="171533964">
    <w:abstractNumId w:val="27"/>
  </w:num>
  <w:num w:numId="5" w16cid:durableId="1073772858">
    <w:abstractNumId w:val="26"/>
  </w:num>
  <w:num w:numId="6" w16cid:durableId="174271722">
    <w:abstractNumId w:val="31"/>
  </w:num>
  <w:num w:numId="7" w16cid:durableId="1052802445">
    <w:abstractNumId w:val="30"/>
  </w:num>
  <w:num w:numId="8" w16cid:durableId="1537036646">
    <w:abstractNumId w:val="24"/>
  </w:num>
  <w:num w:numId="9" w16cid:durableId="1203786575">
    <w:abstractNumId w:val="35"/>
  </w:num>
  <w:num w:numId="10" w16cid:durableId="1071779154">
    <w:abstractNumId w:val="28"/>
  </w:num>
  <w:num w:numId="11" w16cid:durableId="205413426">
    <w:abstractNumId w:val="36"/>
  </w:num>
  <w:num w:numId="12" w16cid:durableId="2070568392">
    <w:abstractNumId w:val="33"/>
  </w:num>
  <w:num w:numId="13" w16cid:durableId="1033651307">
    <w:abstractNumId w:val="7"/>
  </w:num>
  <w:num w:numId="14" w16cid:durableId="831487641">
    <w:abstractNumId w:val="6"/>
  </w:num>
  <w:num w:numId="15" w16cid:durableId="505442205">
    <w:abstractNumId w:val="5"/>
  </w:num>
  <w:num w:numId="16" w16cid:durableId="1500122381">
    <w:abstractNumId w:val="4"/>
  </w:num>
  <w:num w:numId="17" w16cid:durableId="1675061852">
    <w:abstractNumId w:val="8"/>
  </w:num>
  <w:num w:numId="18" w16cid:durableId="1335037377">
    <w:abstractNumId w:val="3"/>
  </w:num>
  <w:num w:numId="19" w16cid:durableId="534267823">
    <w:abstractNumId w:val="2"/>
  </w:num>
  <w:num w:numId="20" w16cid:durableId="777871069">
    <w:abstractNumId w:val="1"/>
  </w:num>
  <w:num w:numId="21" w16cid:durableId="509030931">
    <w:abstractNumId w:val="0"/>
  </w:num>
  <w:num w:numId="22" w16cid:durableId="2037730436">
    <w:abstractNumId w:val="34"/>
  </w:num>
  <w:num w:numId="23" w16cid:durableId="72289401">
    <w:abstractNumId w:val="37"/>
  </w:num>
  <w:num w:numId="24" w16cid:durableId="873539277">
    <w:abstractNumId w:val="25"/>
  </w:num>
  <w:num w:numId="25" w16cid:durableId="1546060515">
    <w:abstractNumId w:val="32"/>
  </w:num>
  <w:num w:numId="26" w16cid:durableId="20325315">
    <w:abstractNumId w:val="27"/>
    <w:lvlOverride w:ilvl="0">
      <w:startOverride w:val="2"/>
    </w:lvlOverride>
    <w:lvlOverride w:ilvl="1">
      <w:startOverride w:val="1"/>
    </w:lvlOverride>
  </w:num>
  <w:num w:numId="27" w16cid:durableId="1593121893">
    <w:abstractNumId w:val="27"/>
    <w:lvlOverride w:ilvl="0">
      <w:startOverride w:val="2"/>
    </w:lvlOverride>
    <w:lvlOverride w:ilvl="1">
      <w:startOverride w:val="2"/>
    </w:lvlOverride>
  </w:num>
  <w:num w:numId="28" w16cid:durableId="837497726">
    <w:abstractNumId w:val="27"/>
    <w:lvlOverride w:ilvl="0">
      <w:startOverride w:val="2"/>
    </w:lvlOverride>
    <w:lvlOverride w:ilvl="1">
      <w:startOverride w:val="3"/>
    </w:lvlOverride>
  </w:num>
  <w:num w:numId="29" w16cid:durableId="1354648688">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1857"/>
    <w:rsid w:val="00001BAD"/>
    <w:rsid w:val="00001CB7"/>
    <w:rsid w:val="0000225C"/>
    <w:rsid w:val="000033C9"/>
    <w:rsid w:val="00003713"/>
    <w:rsid w:val="000038C1"/>
    <w:rsid w:val="000042C9"/>
    <w:rsid w:val="00005B7C"/>
    <w:rsid w:val="00006CC8"/>
    <w:rsid w:val="00006CF5"/>
    <w:rsid w:val="00007CA5"/>
    <w:rsid w:val="000101AD"/>
    <w:rsid w:val="0001034B"/>
    <w:rsid w:val="000103B2"/>
    <w:rsid w:val="0001077D"/>
    <w:rsid w:val="000136DB"/>
    <w:rsid w:val="00014223"/>
    <w:rsid w:val="000149E3"/>
    <w:rsid w:val="00014FA2"/>
    <w:rsid w:val="000157C7"/>
    <w:rsid w:val="00015C49"/>
    <w:rsid w:val="00015CA8"/>
    <w:rsid w:val="0001632F"/>
    <w:rsid w:val="00016E9D"/>
    <w:rsid w:val="00020454"/>
    <w:rsid w:val="00020C84"/>
    <w:rsid w:val="00020DC5"/>
    <w:rsid w:val="000215BA"/>
    <w:rsid w:val="00021D81"/>
    <w:rsid w:val="00021EF4"/>
    <w:rsid w:val="00022B7E"/>
    <w:rsid w:val="0002317A"/>
    <w:rsid w:val="00023B27"/>
    <w:rsid w:val="00023E24"/>
    <w:rsid w:val="0002468B"/>
    <w:rsid w:val="00025339"/>
    <w:rsid w:val="00025BD7"/>
    <w:rsid w:val="0002601E"/>
    <w:rsid w:val="00026980"/>
    <w:rsid w:val="00026AF6"/>
    <w:rsid w:val="00026D1E"/>
    <w:rsid w:val="00027D8E"/>
    <w:rsid w:val="0003040A"/>
    <w:rsid w:val="0003152A"/>
    <w:rsid w:val="00032F79"/>
    <w:rsid w:val="000335D9"/>
    <w:rsid w:val="00034A05"/>
    <w:rsid w:val="0003524A"/>
    <w:rsid w:val="00035B41"/>
    <w:rsid w:val="00036274"/>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4588"/>
    <w:rsid w:val="0006624F"/>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020E"/>
    <w:rsid w:val="00081035"/>
    <w:rsid w:val="00081197"/>
    <w:rsid w:val="00081C9E"/>
    <w:rsid w:val="00081E6D"/>
    <w:rsid w:val="00082C58"/>
    <w:rsid w:val="00082D83"/>
    <w:rsid w:val="000836A7"/>
    <w:rsid w:val="00083B6A"/>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B3A"/>
    <w:rsid w:val="00096CB8"/>
    <w:rsid w:val="000971D7"/>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AB5"/>
    <w:rsid w:val="000B4D4F"/>
    <w:rsid w:val="000B4DD4"/>
    <w:rsid w:val="000B5253"/>
    <w:rsid w:val="000B58CF"/>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B86"/>
    <w:rsid w:val="000E0E0D"/>
    <w:rsid w:val="000E1046"/>
    <w:rsid w:val="000E2E5A"/>
    <w:rsid w:val="000E2FBA"/>
    <w:rsid w:val="000E3C0C"/>
    <w:rsid w:val="000E3F66"/>
    <w:rsid w:val="000E48A6"/>
    <w:rsid w:val="000E4D6F"/>
    <w:rsid w:val="000E518D"/>
    <w:rsid w:val="000E5E1C"/>
    <w:rsid w:val="000E664C"/>
    <w:rsid w:val="000E6892"/>
    <w:rsid w:val="000E68BE"/>
    <w:rsid w:val="000E71AA"/>
    <w:rsid w:val="000E7375"/>
    <w:rsid w:val="000F01E5"/>
    <w:rsid w:val="000F0882"/>
    <w:rsid w:val="000F08CE"/>
    <w:rsid w:val="000F197C"/>
    <w:rsid w:val="000F1D92"/>
    <w:rsid w:val="000F1E67"/>
    <w:rsid w:val="000F219D"/>
    <w:rsid w:val="000F267A"/>
    <w:rsid w:val="000F2927"/>
    <w:rsid w:val="000F2B47"/>
    <w:rsid w:val="000F34CD"/>
    <w:rsid w:val="000F358E"/>
    <w:rsid w:val="000F3FD1"/>
    <w:rsid w:val="000F4601"/>
    <w:rsid w:val="000F484B"/>
    <w:rsid w:val="000F557E"/>
    <w:rsid w:val="000F6851"/>
    <w:rsid w:val="000F7560"/>
    <w:rsid w:val="000F7949"/>
    <w:rsid w:val="001008A5"/>
    <w:rsid w:val="00100E5D"/>
    <w:rsid w:val="001024DA"/>
    <w:rsid w:val="00103E79"/>
    <w:rsid w:val="001041F7"/>
    <w:rsid w:val="0010429E"/>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75"/>
    <w:rsid w:val="001271F0"/>
    <w:rsid w:val="00130494"/>
    <w:rsid w:val="00130EF0"/>
    <w:rsid w:val="00131368"/>
    <w:rsid w:val="001315C2"/>
    <w:rsid w:val="0013286D"/>
    <w:rsid w:val="001328D9"/>
    <w:rsid w:val="001337CA"/>
    <w:rsid w:val="00133D07"/>
    <w:rsid w:val="00133F32"/>
    <w:rsid w:val="001352C2"/>
    <w:rsid w:val="00135661"/>
    <w:rsid w:val="0013568E"/>
    <w:rsid w:val="00135AE8"/>
    <w:rsid w:val="00136506"/>
    <w:rsid w:val="00136621"/>
    <w:rsid w:val="00136FC1"/>
    <w:rsid w:val="001402CE"/>
    <w:rsid w:val="00140A62"/>
    <w:rsid w:val="00140D78"/>
    <w:rsid w:val="00140D8A"/>
    <w:rsid w:val="001411FF"/>
    <w:rsid w:val="001428C4"/>
    <w:rsid w:val="00142994"/>
    <w:rsid w:val="00142F25"/>
    <w:rsid w:val="00143283"/>
    <w:rsid w:val="00144238"/>
    <w:rsid w:val="001455F3"/>
    <w:rsid w:val="0014664C"/>
    <w:rsid w:val="001471C1"/>
    <w:rsid w:val="0014729F"/>
    <w:rsid w:val="00147472"/>
    <w:rsid w:val="00147B34"/>
    <w:rsid w:val="00150073"/>
    <w:rsid w:val="00150359"/>
    <w:rsid w:val="001503E6"/>
    <w:rsid w:val="0015132E"/>
    <w:rsid w:val="00151C20"/>
    <w:rsid w:val="00151E10"/>
    <w:rsid w:val="00152219"/>
    <w:rsid w:val="001528A8"/>
    <w:rsid w:val="00152A76"/>
    <w:rsid w:val="00153C86"/>
    <w:rsid w:val="001543B7"/>
    <w:rsid w:val="001545D0"/>
    <w:rsid w:val="0015497B"/>
    <w:rsid w:val="001549A4"/>
    <w:rsid w:val="00155AB1"/>
    <w:rsid w:val="00156FC8"/>
    <w:rsid w:val="0015762F"/>
    <w:rsid w:val="00157DD9"/>
    <w:rsid w:val="0016012E"/>
    <w:rsid w:val="0016071F"/>
    <w:rsid w:val="0016088B"/>
    <w:rsid w:val="00161CF3"/>
    <w:rsid w:val="0016207F"/>
    <w:rsid w:val="0016330B"/>
    <w:rsid w:val="00163849"/>
    <w:rsid w:val="00163851"/>
    <w:rsid w:val="001643F1"/>
    <w:rsid w:val="001649A9"/>
    <w:rsid w:val="001657A7"/>
    <w:rsid w:val="001659B3"/>
    <w:rsid w:val="001659F3"/>
    <w:rsid w:val="00165BD2"/>
    <w:rsid w:val="00165E1F"/>
    <w:rsid w:val="00165F83"/>
    <w:rsid w:val="00166CE6"/>
    <w:rsid w:val="00167238"/>
    <w:rsid w:val="001676F4"/>
    <w:rsid w:val="0016792C"/>
    <w:rsid w:val="00167A46"/>
    <w:rsid w:val="00167EBF"/>
    <w:rsid w:val="00170259"/>
    <w:rsid w:val="00170E24"/>
    <w:rsid w:val="00171990"/>
    <w:rsid w:val="00171C02"/>
    <w:rsid w:val="001724C6"/>
    <w:rsid w:val="00173723"/>
    <w:rsid w:val="00174049"/>
    <w:rsid w:val="00174688"/>
    <w:rsid w:val="00174A42"/>
    <w:rsid w:val="00176C61"/>
    <w:rsid w:val="00177052"/>
    <w:rsid w:val="001770E2"/>
    <w:rsid w:val="00177F30"/>
    <w:rsid w:val="001800B4"/>
    <w:rsid w:val="0018020D"/>
    <w:rsid w:val="0018294D"/>
    <w:rsid w:val="00182E2A"/>
    <w:rsid w:val="00183051"/>
    <w:rsid w:val="001836F1"/>
    <w:rsid w:val="00183BA8"/>
    <w:rsid w:val="00184DF9"/>
    <w:rsid w:val="00184EF6"/>
    <w:rsid w:val="00185AE8"/>
    <w:rsid w:val="00185EEB"/>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2B17"/>
    <w:rsid w:val="001B34FC"/>
    <w:rsid w:val="001B3617"/>
    <w:rsid w:val="001B5EF2"/>
    <w:rsid w:val="001B6179"/>
    <w:rsid w:val="001B7F96"/>
    <w:rsid w:val="001C0D6D"/>
    <w:rsid w:val="001C1461"/>
    <w:rsid w:val="001C14F4"/>
    <w:rsid w:val="001C177F"/>
    <w:rsid w:val="001C1C4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772F"/>
    <w:rsid w:val="001D78E1"/>
    <w:rsid w:val="001E0987"/>
    <w:rsid w:val="001E0EEC"/>
    <w:rsid w:val="001E0F61"/>
    <w:rsid w:val="001E1449"/>
    <w:rsid w:val="001E25BC"/>
    <w:rsid w:val="001E289A"/>
    <w:rsid w:val="001E2912"/>
    <w:rsid w:val="001E2F18"/>
    <w:rsid w:val="001E31CB"/>
    <w:rsid w:val="001E42F7"/>
    <w:rsid w:val="001E459C"/>
    <w:rsid w:val="001E52AF"/>
    <w:rsid w:val="001E532B"/>
    <w:rsid w:val="001E58C3"/>
    <w:rsid w:val="001E6302"/>
    <w:rsid w:val="001E68B9"/>
    <w:rsid w:val="001E6DF0"/>
    <w:rsid w:val="001E7442"/>
    <w:rsid w:val="001E7461"/>
    <w:rsid w:val="001E797D"/>
    <w:rsid w:val="001E7A0F"/>
    <w:rsid w:val="001E7C35"/>
    <w:rsid w:val="001F001E"/>
    <w:rsid w:val="001F014E"/>
    <w:rsid w:val="001F01CA"/>
    <w:rsid w:val="001F108D"/>
    <w:rsid w:val="001F10C6"/>
    <w:rsid w:val="001F12E8"/>
    <w:rsid w:val="001F179D"/>
    <w:rsid w:val="001F21B0"/>
    <w:rsid w:val="001F4520"/>
    <w:rsid w:val="001F51B9"/>
    <w:rsid w:val="001F5689"/>
    <w:rsid w:val="001F7478"/>
    <w:rsid w:val="001F75FF"/>
    <w:rsid w:val="002002AD"/>
    <w:rsid w:val="00200822"/>
    <w:rsid w:val="00200B8B"/>
    <w:rsid w:val="00201333"/>
    <w:rsid w:val="00201A33"/>
    <w:rsid w:val="002023B4"/>
    <w:rsid w:val="0020280B"/>
    <w:rsid w:val="00202CFF"/>
    <w:rsid w:val="00203011"/>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46F9"/>
    <w:rsid w:val="00225021"/>
    <w:rsid w:val="00225662"/>
    <w:rsid w:val="002260F1"/>
    <w:rsid w:val="00226D9E"/>
    <w:rsid w:val="0022734C"/>
    <w:rsid w:val="00230617"/>
    <w:rsid w:val="00234353"/>
    <w:rsid w:val="00234F33"/>
    <w:rsid w:val="00234F3B"/>
    <w:rsid w:val="00235547"/>
    <w:rsid w:val="0023593F"/>
    <w:rsid w:val="00235E68"/>
    <w:rsid w:val="002368A1"/>
    <w:rsid w:val="0023748C"/>
    <w:rsid w:val="00241461"/>
    <w:rsid w:val="00242629"/>
    <w:rsid w:val="00242F7A"/>
    <w:rsid w:val="00243072"/>
    <w:rsid w:val="00244872"/>
    <w:rsid w:val="00247208"/>
    <w:rsid w:val="00247BD6"/>
    <w:rsid w:val="00247C46"/>
    <w:rsid w:val="00250449"/>
    <w:rsid w:val="0025094F"/>
    <w:rsid w:val="00250ACE"/>
    <w:rsid w:val="00250B92"/>
    <w:rsid w:val="00251116"/>
    <w:rsid w:val="00251F30"/>
    <w:rsid w:val="0025378C"/>
    <w:rsid w:val="002539D7"/>
    <w:rsid w:val="00254EE0"/>
    <w:rsid w:val="002553CF"/>
    <w:rsid w:val="00255766"/>
    <w:rsid w:val="00255C2D"/>
    <w:rsid w:val="00256813"/>
    <w:rsid w:val="00256DF2"/>
    <w:rsid w:val="00256F81"/>
    <w:rsid w:val="00257381"/>
    <w:rsid w:val="00261DCF"/>
    <w:rsid w:val="00261EE3"/>
    <w:rsid w:val="00262CF3"/>
    <w:rsid w:val="00262DDF"/>
    <w:rsid w:val="00263405"/>
    <w:rsid w:val="00263734"/>
    <w:rsid w:val="00263F41"/>
    <w:rsid w:val="002649A5"/>
    <w:rsid w:val="00264F33"/>
    <w:rsid w:val="0026563B"/>
    <w:rsid w:val="00266B6A"/>
    <w:rsid w:val="00266FBF"/>
    <w:rsid w:val="002700AC"/>
    <w:rsid w:val="0027055D"/>
    <w:rsid w:val="002711CC"/>
    <w:rsid w:val="00271746"/>
    <w:rsid w:val="00272AE1"/>
    <w:rsid w:val="002737F8"/>
    <w:rsid w:val="002738D5"/>
    <w:rsid w:val="00273D5C"/>
    <w:rsid w:val="002740FD"/>
    <w:rsid w:val="00275DD5"/>
    <w:rsid w:val="00276038"/>
    <w:rsid w:val="00276098"/>
    <w:rsid w:val="00276920"/>
    <w:rsid w:val="0028097E"/>
    <w:rsid w:val="00280CF1"/>
    <w:rsid w:val="00280E19"/>
    <w:rsid w:val="00281271"/>
    <w:rsid w:val="00281461"/>
    <w:rsid w:val="00283144"/>
    <w:rsid w:val="002837CB"/>
    <w:rsid w:val="00284D9A"/>
    <w:rsid w:val="002853B4"/>
    <w:rsid w:val="002861D3"/>
    <w:rsid w:val="002863E4"/>
    <w:rsid w:val="00286D26"/>
    <w:rsid w:val="00290A83"/>
    <w:rsid w:val="002914B5"/>
    <w:rsid w:val="0029225C"/>
    <w:rsid w:val="002925BE"/>
    <w:rsid w:val="0029367B"/>
    <w:rsid w:val="002936F5"/>
    <w:rsid w:val="002938B6"/>
    <w:rsid w:val="0029444E"/>
    <w:rsid w:val="002947D6"/>
    <w:rsid w:val="00294E2A"/>
    <w:rsid w:val="00294ECA"/>
    <w:rsid w:val="00295F48"/>
    <w:rsid w:val="0029608C"/>
    <w:rsid w:val="002963B6"/>
    <w:rsid w:val="00296538"/>
    <w:rsid w:val="0029663F"/>
    <w:rsid w:val="00296F40"/>
    <w:rsid w:val="002975DD"/>
    <w:rsid w:val="002A1401"/>
    <w:rsid w:val="002A158C"/>
    <w:rsid w:val="002A3D11"/>
    <w:rsid w:val="002A43FC"/>
    <w:rsid w:val="002A478B"/>
    <w:rsid w:val="002A52E5"/>
    <w:rsid w:val="002A699F"/>
    <w:rsid w:val="002A6B34"/>
    <w:rsid w:val="002A6E24"/>
    <w:rsid w:val="002A6EF8"/>
    <w:rsid w:val="002A7489"/>
    <w:rsid w:val="002B00F9"/>
    <w:rsid w:val="002B058A"/>
    <w:rsid w:val="002B0933"/>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91D"/>
    <w:rsid w:val="002C22C0"/>
    <w:rsid w:val="002C3088"/>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3EA5"/>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4185"/>
    <w:rsid w:val="002F4C34"/>
    <w:rsid w:val="002F5177"/>
    <w:rsid w:val="002F6928"/>
    <w:rsid w:val="002F766E"/>
    <w:rsid w:val="002F781C"/>
    <w:rsid w:val="00300A3B"/>
    <w:rsid w:val="003012F3"/>
    <w:rsid w:val="00301A24"/>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CCB"/>
    <w:rsid w:val="00314336"/>
    <w:rsid w:val="003146C9"/>
    <w:rsid w:val="003151D8"/>
    <w:rsid w:val="003156AD"/>
    <w:rsid w:val="003156DD"/>
    <w:rsid w:val="00316021"/>
    <w:rsid w:val="00316EB1"/>
    <w:rsid w:val="00317D28"/>
    <w:rsid w:val="003204EF"/>
    <w:rsid w:val="00320550"/>
    <w:rsid w:val="00320B16"/>
    <w:rsid w:val="00324812"/>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2F9"/>
    <w:rsid w:val="0034291A"/>
    <w:rsid w:val="0034489F"/>
    <w:rsid w:val="00344A9C"/>
    <w:rsid w:val="003452A6"/>
    <w:rsid w:val="0034601B"/>
    <w:rsid w:val="003467C3"/>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603B3"/>
    <w:rsid w:val="003604DA"/>
    <w:rsid w:val="003607A5"/>
    <w:rsid w:val="00361905"/>
    <w:rsid w:val="0036201A"/>
    <w:rsid w:val="0036202F"/>
    <w:rsid w:val="00362053"/>
    <w:rsid w:val="0036243B"/>
    <w:rsid w:val="003624CE"/>
    <w:rsid w:val="00362B93"/>
    <w:rsid w:val="00363049"/>
    <w:rsid w:val="003631A7"/>
    <w:rsid w:val="0036337F"/>
    <w:rsid w:val="0036649C"/>
    <w:rsid w:val="00366930"/>
    <w:rsid w:val="00366BED"/>
    <w:rsid w:val="003671EC"/>
    <w:rsid w:val="003702D6"/>
    <w:rsid w:val="0037060F"/>
    <w:rsid w:val="00370948"/>
    <w:rsid w:val="00370A75"/>
    <w:rsid w:val="00370FFD"/>
    <w:rsid w:val="00371053"/>
    <w:rsid w:val="00371AAB"/>
    <w:rsid w:val="0037291E"/>
    <w:rsid w:val="00372959"/>
    <w:rsid w:val="003736E3"/>
    <w:rsid w:val="003740CF"/>
    <w:rsid w:val="00374B02"/>
    <w:rsid w:val="00375B1D"/>
    <w:rsid w:val="00376D5B"/>
    <w:rsid w:val="003800ED"/>
    <w:rsid w:val="00380B99"/>
    <w:rsid w:val="00380F45"/>
    <w:rsid w:val="003813A5"/>
    <w:rsid w:val="0038207E"/>
    <w:rsid w:val="00382299"/>
    <w:rsid w:val="00382CA2"/>
    <w:rsid w:val="003837E6"/>
    <w:rsid w:val="003848CE"/>
    <w:rsid w:val="003879EB"/>
    <w:rsid w:val="00387CDB"/>
    <w:rsid w:val="0039036F"/>
    <w:rsid w:val="00391FC1"/>
    <w:rsid w:val="00392006"/>
    <w:rsid w:val="0039257F"/>
    <w:rsid w:val="003928D2"/>
    <w:rsid w:val="00392D83"/>
    <w:rsid w:val="00393AA3"/>
    <w:rsid w:val="00394286"/>
    <w:rsid w:val="00395198"/>
    <w:rsid w:val="00395831"/>
    <w:rsid w:val="00395D8C"/>
    <w:rsid w:val="00396893"/>
    <w:rsid w:val="003968DB"/>
    <w:rsid w:val="00397E84"/>
    <w:rsid w:val="003A14AC"/>
    <w:rsid w:val="003A2427"/>
    <w:rsid w:val="003A2962"/>
    <w:rsid w:val="003A2F1F"/>
    <w:rsid w:val="003A4728"/>
    <w:rsid w:val="003A6BB7"/>
    <w:rsid w:val="003A723E"/>
    <w:rsid w:val="003B0DE8"/>
    <w:rsid w:val="003B1032"/>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C0010"/>
    <w:rsid w:val="003C0407"/>
    <w:rsid w:val="003C0ABA"/>
    <w:rsid w:val="003C2F8F"/>
    <w:rsid w:val="003C3567"/>
    <w:rsid w:val="003C356A"/>
    <w:rsid w:val="003C3800"/>
    <w:rsid w:val="003C3D55"/>
    <w:rsid w:val="003C40E1"/>
    <w:rsid w:val="003C43AB"/>
    <w:rsid w:val="003C4599"/>
    <w:rsid w:val="003C460A"/>
    <w:rsid w:val="003C46DA"/>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61AC"/>
    <w:rsid w:val="003D656A"/>
    <w:rsid w:val="003D774B"/>
    <w:rsid w:val="003D7B45"/>
    <w:rsid w:val="003E12BC"/>
    <w:rsid w:val="003E37FF"/>
    <w:rsid w:val="003E3952"/>
    <w:rsid w:val="003E3EAC"/>
    <w:rsid w:val="003E42C9"/>
    <w:rsid w:val="003E5667"/>
    <w:rsid w:val="003E574C"/>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5136"/>
    <w:rsid w:val="00405484"/>
    <w:rsid w:val="004061A3"/>
    <w:rsid w:val="00406C0B"/>
    <w:rsid w:val="00406DA2"/>
    <w:rsid w:val="00407176"/>
    <w:rsid w:val="00407D63"/>
    <w:rsid w:val="004102CD"/>
    <w:rsid w:val="00410509"/>
    <w:rsid w:val="00410F17"/>
    <w:rsid w:val="00411EC2"/>
    <w:rsid w:val="004128FD"/>
    <w:rsid w:val="00413030"/>
    <w:rsid w:val="00413128"/>
    <w:rsid w:val="00413500"/>
    <w:rsid w:val="004137B0"/>
    <w:rsid w:val="00413BDD"/>
    <w:rsid w:val="004140F8"/>
    <w:rsid w:val="0041688B"/>
    <w:rsid w:val="00420212"/>
    <w:rsid w:val="00422BF9"/>
    <w:rsid w:val="0042358F"/>
    <w:rsid w:val="004247CA"/>
    <w:rsid w:val="004260F9"/>
    <w:rsid w:val="00426106"/>
    <w:rsid w:val="00426480"/>
    <w:rsid w:val="00427258"/>
    <w:rsid w:val="00427D10"/>
    <w:rsid w:val="00427D12"/>
    <w:rsid w:val="0043155F"/>
    <w:rsid w:val="004321DC"/>
    <w:rsid w:val="0043247E"/>
    <w:rsid w:val="00432799"/>
    <w:rsid w:val="004335DB"/>
    <w:rsid w:val="00434342"/>
    <w:rsid w:val="0043564A"/>
    <w:rsid w:val="004357AB"/>
    <w:rsid w:val="00436014"/>
    <w:rsid w:val="00436D82"/>
    <w:rsid w:val="004378C0"/>
    <w:rsid w:val="00440A1C"/>
    <w:rsid w:val="0044159B"/>
    <w:rsid w:val="00441C93"/>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4A06"/>
    <w:rsid w:val="004A4EDD"/>
    <w:rsid w:val="004A6545"/>
    <w:rsid w:val="004A67C8"/>
    <w:rsid w:val="004A7009"/>
    <w:rsid w:val="004A7AD3"/>
    <w:rsid w:val="004B1914"/>
    <w:rsid w:val="004B1E36"/>
    <w:rsid w:val="004B2430"/>
    <w:rsid w:val="004B269E"/>
    <w:rsid w:val="004B2E5F"/>
    <w:rsid w:val="004B2E7D"/>
    <w:rsid w:val="004B31EC"/>
    <w:rsid w:val="004B32C6"/>
    <w:rsid w:val="004B4F76"/>
    <w:rsid w:val="004B6257"/>
    <w:rsid w:val="004B64A4"/>
    <w:rsid w:val="004B673D"/>
    <w:rsid w:val="004B6E4B"/>
    <w:rsid w:val="004C0B3B"/>
    <w:rsid w:val="004C14BF"/>
    <w:rsid w:val="004C3104"/>
    <w:rsid w:val="004C35E5"/>
    <w:rsid w:val="004C38B2"/>
    <w:rsid w:val="004C3B41"/>
    <w:rsid w:val="004C47D1"/>
    <w:rsid w:val="004C47D2"/>
    <w:rsid w:val="004C4B53"/>
    <w:rsid w:val="004C4D1F"/>
    <w:rsid w:val="004C5220"/>
    <w:rsid w:val="004C7430"/>
    <w:rsid w:val="004D0735"/>
    <w:rsid w:val="004D2096"/>
    <w:rsid w:val="004D2410"/>
    <w:rsid w:val="004D2BF6"/>
    <w:rsid w:val="004D3196"/>
    <w:rsid w:val="004D3C59"/>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43B"/>
    <w:rsid w:val="00505F50"/>
    <w:rsid w:val="00507951"/>
    <w:rsid w:val="00507F2B"/>
    <w:rsid w:val="0051023D"/>
    <w:rsid w:val="00512EEE"/>
    <w:rsid w:val="005139E5"/>
    <w:rsid w:val="005149A9"/>
    <w:rsid w:val="00514F6C"/>
    <w:rsid w:val="00515B30"/>
    <w:rsid w:val="00516883"/>
    <w:rsid w:val="00516FBA"/>
    <w:rsid w:val="0051753E"/>
    <w:rsid w:val="00517864"/>
    <w:rsid w:val="00517B05"/>
    <w:rsid w:val="00517CAD"/>
    <w:rsid w:val="00523044"/>
    <w:rsid w:val="005247E8"/>
    <w:rsid w:val="00524B9F"/>
    <w:rsid w:val="00525224"/>
    <w:rsid w:val="0052530E"/>
    <w:rsid w:val="00526377"/>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5FF"/>
    <w:rsid w:val="00536B9C"/>
    <w:rsid w:val="00536C20"/>
    <w:rsid w:val="00537B3A"/>
    <w:rsid w:val="00537E71"/>
    <w:rsid w:val="00540650"/>
    <w:rsid w:val="0054074B"/>
    <w:rsid w:val="0054118C"/>
    <w:rsid w:val="00541191"/>
    <w:rsid w:val="00541B7D"/>
    <w:rsid w:val="00541C55"/>
    <w:rsid w:val="005424D3"/>
    <w:rsid w:val="00542589"/>
    <w:rsid w:val="005428A9"/>
    <w:rsid w:val="0054341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5541"/>
    <w:rsid w:val="00556251"/>
    <w:rsid w:val="0055683D"/>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5B4"/>
    <w:rsid w:val="0057206D"/>
    <w:rsid w:val="00572453"/>
    <w:rsid w:val="00572ACD"/>
    <w:rsid w:val="0057331A"/>
    <w:rsid w:val="00573F3A"/>
    <w:rsid w:val="0057468F"/>
    <w:rsid w:val="00574F98"/>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56FC"/>
    <w:rsid w:val="00596C62"/>
    <w:rsid w:val="00597268"/>
    <w:rsid w:val="005A0454"/>
    <w:rsid w:val="005A04B9"/>
    <w:rsid w:val="005A1492"/>
    <w:rsid w:val="005A18A9"/>
    <w:rsid w:val="005A19E7"/>
    <w:rsid w:val="005A2239"/>
    <w:rsid w:val="005A24FA"/>
    <w:rsid w:val="005A3F52"/>
    <w:rsid w:val="005A4591"/>
    <w:rsid w:val="005A4C67"/>
    <w:rsid w:val="005A5043"/>
    <w:rsid w:val="005A55CE"/>
    <w:rsid w:val="005A5780"/>
    <w:rsid w:val="005A6EF0"/>
    <w:rsid w:val="005A6F4C"/>
    <w:rsid w:val="005A7151"/>
    <w:rsid w:val="005A78DB"/>
    <w:rsid w:val="005B00AB"/>
    <w:rsid w:val="005B056F"/>
    <w:rsid w:val="005B07CC"/>
    <w:rsid w:val="005B090F"/>
    <w:rsid w:val="005B194C"/>
    <w:rsid w:val="005B1BB5"/>
    <w:rsid w:val="005B2EB4"/>
    <w:rsid w:val="005B4B24"/>
    <w:rsid w:val="005B4E1E"/>
    <w:rsid w:val="005B4FA4"/>
    <w:rsid w:val="005B582E"/>
    <w:rsid w:val="005B7055"/>
    <w:rsid w:val="005B7720"/>
    <w:rsid w:val="005B7730"/>
    <w:rsid w:val="005B7759"/>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C43"/>
    <w:rsid w:val="005D6F3B"/>
    <w:rsid w:val="005D70AE"/>
    <w:rsid w:val="005D7CFC"/>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6B3"/>
    <w:rsid w:val="005F3DC1"/>
    <w:rsid w:val="005F6B6E"/>
    <w:rsid w:val="005F6D8B"/>
    <w:rsid w:val="0060096D"/>
    <w:rsid w:val="00601482"/>
    <w:rsid w:val="0060187F"/>
    <w:rsid w:val="00602648"/>
    <w:rsid w:val="00602CDE"/>
    <w:rsid w:val="00603815"/>
    <w:rsid w:val="00603C5C"/>
    <w:rsid w:val="0060496C"/>
    <w:rsid w:val="00605FAA"/>
    <w:rsid w:val="0060658C"/>
    <w:rsid w:val="006070F3"/>
    <w:rsid w:val="006071C3"/>
    <w:rsid w:val="006075E6"/>
    <w:rsid w:val="00607BE7"/>
    <w:rsid w:val="0061054B"/>
    <w:rsid w:val="00610D26"/>
    <w:rsid w:val="00611F42"/>
    <w:rsid w:val="00612B16"/>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E87"/>
    <w:rsid w:val="006235ED"/>
    <w:rsid w:val="00624E1A"/>
    <w:rsid w:val="00624FE6"/>
    <w:rsid w:val="00626C3D"/>
    <w:rsid w:val="0062705C"/>
    <w:rsid w:val="0062721F"/>
    <w:rsid w:val="006276A3"/>
    <w:rsid w:val="006277B4"/>
    <w:rsid w:val="00627B9C"/>
    <w:rsid w:val="006310CE"/>
    <w:rsid w:val="00631741"/>
    <w:rsid w:val="00632524"/>
    <w:rsid w:val="00632ED4"/>
    <w:rsid w:val="006338E2"/>
    <w:rsid w:val="006339A9"/>
    <w:rsid w:val="006350E2"/>
    <w:rsid w:val="00636981"/>
    <w:rsid w:val="00637339"/>
    <w:rsid w:val="00637531"/>
    <w:rsid w:val="00637976"/>
    <w:rsid w:val="00640D29"/>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A6E"/>
    <w:rsid w:val="00661668"/>
    <w:rsid w:val="00661B2A"/>
    <w:rsid w:val="00661CD5"/>
    <w:rsid w:val="00662392"/>
    <w:rsid w:val="00663ABB"/>
    <w:rsid w:val="00663ACF"/>
    <w:rsid w:val="00664475"/>
    <w:rsid w:val="00664489"/>
    <w:rsid w:val="00664F73"/>
    <w:rsid w:val="00665AD1"/>
    <w:rsid w:val="00665C35"/>
    <w:rsid w:val="0066690F"/>
    <w:rsid w:val="00666DEE"/>
    <w:rsid w:val="006672A3"/>
    <w:rsid w:val="006678D8"/>
    <w:rsid w:val="006701BB"/>
    <w:rsid w:val="006706C9"/>
    <w:rsid w:val="00670D59"/>
    <w:rsid w:val="006734B4"/>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7D06"/>
    <w:rsid w:val="006A02EC"/>
    <w:rsid w:val="006A03A4"/>
    <w:rsid w:val="006A08DA"/>
    <w:rsid w:val="006A1336"/>
    <w:rsid w:val="006A16AD"/>
    <w:rsid w:val="006A1FA2"/>
    <w:rsid w:val="006A29FB"/>
    <w:rsid w:val="006A2BA3"/>
    <w:rsid w:val="006A2D75"/>
    <w:rsid w:val="006A2DD4"/>
    <w:rsid w:val="006A3CFF"/>
    <w:rsid w:val="006A46AD"/>
    <w:rsid w:val="006A5136"/>
    <w:rsid w:val="006A5431"/>
    <w:rsid w:val="006A653D"/>
    <w:rsid w:val="006A7A87"/>
    <w:rsid w:val="006B1D94"/>
    <w:rsid w:val="006B2212"/>
    <w:rsid w:val="006B249D"/>
    <w:rsid w:val="006B27C9"/>
    <w:rsid w:val="006B2913"/>
    <w:rsid w:val="006B3602"/>
    <w:rsid w:val="006B3A87"/>
    <w:rsid w:val="006B4F2A"/>
    <w:rsid w:val="006B5674"/>
    <w:rsid w:val="006B5E69"/>
    <w:rsid w:val="006B6390"/>
    <w:rsid w:val="006B689A"/>
    <w:rsid w:val="006B727A"/>
    <w:rsid w:val="006B7A3C"/>
    <w:rsid w:val="006C0D71"/>
    <w:rsid w:val="006C1DE3"/>
    <w:rsid w:val="006C2331"/>
    <w:rsid w:val="006C2D3F"/>
    <w:rsid w:val="006C3301"/>
    <w:rsid w:val="006C36A6"/>
    <w:rsid w:val="006C3B99"/>
    <w:rsid w:val="006C4E2F"/>
    <w:rsid w:val="006C65EA"/>
    <w:rsid w:val="006C69EC"/>
    <w:rsid w:val="006C6EF7"/>
    <w:rsid w:val="006C70E1"/>
    <w:rsid w:val="006C74F3"/>
    <w:rsid w:val="006C79B6"/>
    <w:rsid w:val="006D0AFF"/>
    <w:rsid w:val="006D0B75"/>
    <w:rsid w:val="006D1178"/>
    <w:rsid w:val="006D186F"/>
    <w:rsid w:val="006D19BA"/>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4269"/>
    <w:rsid w:val="00704D62"/>
    <w:rsid w:val="00704DFF"/>
    <w:rsid w:val="0070514F"/>
    <w:rsid w:val="00706480"/>
    <w:rsid w:val="00706AE9"/>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8FB"/>
    <w:rsid w:val="00716CE5"/>
    <w:rsid w:val="0071716A"/>
    <w:rsid w:val="007171A5"/>
    <w:rsid w:val="00721865"/>
    <w:rsid w:val="00723FAB"/>
    <w:rsid w:val="00724E77"/>
    <w:rsid w:val="007250AC"/>
    <w:rsid w:val="00725274"/>
    <w:rsid w:val="00725796"/>
    <w:rsid w:val="00727315"/>
    <w:rsid w:val="00727BD7"/>
    <w:rsid w:val="00727BFE"/>
    <w:rsid w:val="00727DC2"/>
    <w:rsid w:val="007308F8"/>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5EC"/>
    <w:rsid w:val="00741CFA"/>
    <w:rsid w:val="007423AF"/>
    <w:rsid w:val="007424F6"/>
    <w:rsid w:val="00742780"/>
    <w:rsid w:val="007435E5"/>
    <w:rsid w:val="00744FA5"/>
    <w:rsid w:val="00745B8F"/>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D2F"/>
    <w:rsid w:val="00771775"/>
    <w:rsid w:val="007727AF"/>
    <w:rsid w:val="00774388"/>
    <w:rsid w:val="00774405"/>
    <w:rsid w:val="00774777"/>
    <w:rsid w:val="007757BB"/>
    <w:rsid w:val="00775D80"/>
    <w:rsid w:val="00776E98"/>
    <w:rsid w:val="00776EAF"/>
    <w:rsid w:val="00776EE9"/>
    <w:rsid w:val="007771E4"/>
    <w:rsid w:val="00777805"/>
    <w:rsid w:val="007800FD"/>
    <w:rsid w:val="0078051C"/>
    <w:rsid w:val="0078093B"/>
    <w:rsid w:val="00780F05"/>
    <w:rsid w:val="007813B5"/>
    <w:rsid w:val="0078142E"/>
    <w:rsid w:val="00782C1E"/>
    <w:rsid w:val="007830B8"/>
    <w:rsid w:val="00783744"/>
    <w:rsid w:val="0078445A"/>
    <w:rsid w:val="007852CD"/>
    <w:rsid w:val="00785617"/>
    <w:rsid w:val="00785E0C"/>
    <w:rsid w:val="007860D4"/>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6B48"/>
    <w:rsid w:val="007A7457"/>
    <w:rsid w:val="007A7FB3"/>
    <w:rsid w:val="007B09C9"/>
    <w:rsid w:val="007B0AE2"/>
    <w:rsid w:val="007B0F74"/>
    <w:rsid w:val="007B1141"/>
    <w:rsid w:val="007B17E6"/>
    <w:rsid w:val="007B1D4A"/>
    <w:rsid w:val="007B1F34"/>
    <w:rsid w:val="007B272F"/>
    <w:rsid w:val="007B29A1"/>
    <w:rsid w:val="007B305B"/>
    <w:rsid w:val="007B3B56"/>
    <w:rsid w:val="007B4016"/>
    <w:rsid w:val="007B4D9A"/>
    <w:rsid w:val="007B5FC9"/>
    <w:rsid w:val="007B630F"/>
    <w:rsid w:val="007B631D"/>
    <w:rsid w:val="007B6630"/>
    <w:rsid w:val="007B6FF3"/>
    <w:rsid w:val="007B7A13"/>
    <w:rsid w:val="007B7D9D"/>
    <w:rsid w:val="007C0302"/>
    <w:rsid w:val="007C20E7"/>
    <w:rsid w:val="007C2C6D"/>
    <w:rsid w:val="007C3338"/>
    <w:rsid w:val="007C38AB"/>
    <w:rsid w:val="007C3A7B"/>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A86"/>
    <w:rsid w:val="007E323E"/>
    <w:rsid w:val="007E373E"/>
    <w:rsid w:val="007E39F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023D"/>
    <w:rsid w:val="008112DB"/>
    <w:rsid w:val="008119C9"/>
    <w:rsid w:val="00812189"/>
    <w:rsid w:val="0081227E"/>
    <w:rsid w:val="008125AF"/>
    <w:rsid w:val="00812D88"/>
    <w:rsid w:val="00815376"/>
    <w:rsid w:val="0081583A"/>
    <w:rsid w:val="0081599C"/>
    <w:rsid w:val="00815B2C"/>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73D7"/>
    <w:rsid w:val="00840143"/>
    <w:rsid w:val="00840F5C"/>
    <w:rsid w:val="00841C6E"/>
    <w:rsid w:val="00841D1F"/>
    <w:rsid w:val="0084407D"/>
    <w:rsid w:val="0084573B"/>
    <w:rsid w:val="00846110"/>
    <w:rsid w:val="00846581"/>
    <w:rsid w:val="008473EC"/>
    <w:rsid w:val="00847592"/>
    <w:rsid w:val="00850098"/>
    <w:rsid w:val="00850F7C"/>
    <w:rsid w:val="008528BF"/>
    <w:rsid w:val="00853266"/>
    <w:rsid w:val="00853F3C"/>
    <w:rsid w:val="008553FF"/>
    <w:rsid w:val="008604E7"/>
    <w:rsid w:val="00860A88"/>
    <w:rsid w:val="008628CE"/>
    <w:rsid w:val="0086318F"/>
    <w:rsid w:val="00863941"/>
    <w:rsid w:val="0086458F"/>
    <w:rsid w:val="00864DD0"/>
    <w:rsid w:val="00865E16"/>
    <w:rsid w:val="0086667F"/>
    <w:rsid w:val="00866B34"/>
    <w:rsid w:val="00866D06"/>
    <w:rsid w:val="00867137"/>
    <w:rsid w:val="00870247"/>
    <w:rsid w:val="00871403"/>
    <w:rsid w:val="00871B81"/>
    <w:rsid w:val="00871E43"/>
    <w:rsid w:val="008722E1"/>
    <w:rsid w:val="00872561"/>
    <w:rsid w:val="00872B5C"/>
    <w:rsid w:val="00872E82"/>
    <w:rsid w:val="008730A3"/>
    <w:rsid w:val="008734A2"/>
    <w:rsid w:val="008741FD"/>
    <w:rsid w:val="00874700"/>
    <w:rsid w:val="0087475E"/>
    <w:rsid w:val="00874AE1"/>
    <w:rsid w:val="00875029"/>
    <w:rsid w:val="008751FB"/>
    <w:rsid w:val="0087772A"/>
    <w:rsid w:val="00877E97"/>
    <w:rsid w:val="0088081C"/>
    <w:rsid w:val="0088094E"/>
    <w:rsid w:val="00880ACD"/>
    <w:rsid w:val="0088138F"/>
    <w:rsid w:val="00884328"/>
    <w:rsid w:val="00884364"/>
    <w:rsid w:val="008846E9"/>
    <w:rsid w:val="008859C4"/>
    <w:rsid w:val="00885E16"/>
    <w:rsid w:val="00887EE2"/>
    <w:rsid w:val="00887F88"/>
    <w:rsid w:val="00891D86"/>
    <w:rsid w:val="00892ACC"/>
    <w:rsid w:val="00894B43"/>
    <w:rsid w:val="00894C74"/>
    <w:rsid w:val="00895941"/>
    <w:rsid w:val="00897244"/>
    <w:rsid w:val="008A18CD"/>
    <w:rsid w:val="008A1E39"/>
    <w:rsid w:val="008A239A"/>
    <w:rsid w:val="008A2D68"/>
    <w:rsid w:val="008A2EE6"/>
    <w:rsid w:val="008A4811"/>
    <w:rsid w:val="008A5C7F"/>
    <w:rsid w:val="008A6A72"/>
    <w:rsid w:val="008A752B"/>
    <w:rsid w:val="008A7545"/>
    <w:rsid w:val="008B0C75"/>
    <w:rsid w:val="008B0E46"/>
    <w:rsid w:val="008B19B2"/>
    <w:rsid w:val="008B25B3"/>
    <w:rsid w:val="008B3764"/>
    <w:rsid w:val="008B4182"/>
    <w:rsid w:val="008B51B0"/>
    <w:rsid w:val="008B58A9"/>
    <w:rsid w:val="008B7183"/>
    <w:rsid w:val="008C1098"/>
    <w:rsid w:val="008C35ED"/>
    <w:rsid w:val="008C37E9"/>
    <w:rsid w:val="008C387F"/>
    <w:rsid w:val="008C446E"/>
    <w:rsid w:val="008C4D79"/>
    <w:rsid w:val="008C600C"/>
    <w:rsid w:val="008D109B"/>
    <w:rsid w:val="008D11AC"/>
    <w:rsid w:val="008D1378"/>
    <w:rsid w:val="008D144B"/>
    <w:rsid w:val="008D1B3D"/>
    <w:rsid w:val="008D26A3"/>
    <w:rsid w:val="008D3F6C"/>
    <w:rsid w:val="008D4A2B"/>
    <w:rsid w:val="008D5B3F"/>
    <w:rsid w:val="008D7196"/>
    <w:rsid w:val="008D72D4"/>
    <w:rsid w:val="008E06F8"/>
    <w:rsid w:val="008E1283"/>
    <w:rsid w:val="008E16EC"/>
    <w:rsid w:val="008E19ED"/>
    <w:rsid w:val="008E27CB"/>
    <w:rsid w:val="008E366C"/>
    <w:rsid w:val="008E3D93"/>
    <w:rsid w:val="008E415D"/>
    <w:rsid w:val="008E52D4"/>
    <w:rsid w:val="008E5AD5"/>
    <w:rsid w:val="008E6DEF"/>
    <w:rsid w:val="008E7515"/>
    <w:rsid w:val="008E79AD"/>
    <w:rsid w:val="008F098F"/>
    <w:rsid w:val="008F0A07"/>
    <w:rsid w:val="008F10DA"/>
    <w:rsid w:val="008F1957"/>
    <w:rsid w:val="008F2AE5"/>
    <w:rsid w:val="008F387A"/>
    <w:rsid w:val="008F3E6B"/>
    <w:rsid w:val="008F40BF"/>
    <w:rsid w:val="008F50A6"/>
    <w:rsid w:val="008F524C"/>
    <w:rsid w:val="008F55F4"/>
    <w:rsid w:val="008F56CC"/>
    <w:rsid w:val="008F5B42"/>
    <w:rsid w:val="008F643B"/>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1BB1"/>
    <w:rsid w:val="00911BC5"/>
    <w:rsid w:val="00911C1C"/>
    <w:rsid w:val="00912C90"/>
    <w:rsid w:val="00912DCE"/>
    <w:rsid w:val="0091327B"/>
    <w:rsid w:val="009137A9"/>
    <w:rsid w:val="0091393F"/>
    <w:rsid w:val="00913AEB"/>
    <w:rsid w:val="0091411B"/>
    <w:rsid w:val="009147F0"/>
    <w:rsid w:val="009155A6"/>
    <w:rsid w:val="00915DB8"/>
    <w:rsid w:val="00916397"/>
    <w:rsid w:val="0091660E"/>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27C93"/>
    <w:rsid w:val="009306F6"/>
    <w:rsid w:val="009310DB"/>
    <w:rsid w:val="00931715"/>
    <w:rsid w:val="00932E3D"/>
    <w:rsid w:val="009337F8"/>
    <w:rsid w:val="00933FD4"/>
    <w:rsid w:val="00934A79"/>
    <w:rsid w:val="00934DE6"/>
    <w:rsid w:val="00935243"/>
    <w:rsid w:val="009362A9"/>
    <w:rsid w:val="00936C6C"/>
    <w:rsid w:val="00937181"/>
    <w:rsid w:val="00941AB9"/>
    <w:rsid w:val="00941D77"/>
    <w:rsid w:val="009426CC"/>
    <w:rsid w:val="009426D8"/>
    <w:rsid w:val="00943562"/>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7127"/>
    <w:rsid w:val="009604CA"/>
    <w:rsid w:val="009605E8"/>
    <w:rsid w:val="009609A2"/>
    <w:rsid w:val="00962AFA"/>
    <w:rsid w:val="00962B88"/>
    <w:rsid w:val="009640D0"/>
    <w:rsid w:val="009643C3"/>
    <w:rsid w:val="0096545C"/>
    <w:rsid w:val="00966EA4"/>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2D98"/>
    <w:rsid w:val="009B33B2"/>
    <w:rsid w:val="009B3B26"/>
    <w:rsid w:val="009B3E92"/>
    <w:rsid w:val="009B3F56"/>
    <w:rsid w:val="009B5869"/>
    <w:rsid w:val="009B6C54"/>
    <w:rsid w:val="009B6D62"/>
    <w:rsid w:val="009B6D7E"/>
    <w:rsid w:val="009B7DB1"/>
    <w:rsid w:val="009C014B"/>
    <w:rsid w:val="009C050B"/>
    <w:rsid w:val="009C134C"/>
    <w:rsid w:val="009C158B"/>
    <w:rsid w:val="009C1EB9"/>
    <w:rsid w:val="009C2BEA"/>
    <w:rsid w:val="009C334B"/>
    <w:rsid w:val="009C4117"/>
    <w:rsid w:val="009C4B2C"/>
    <w:rsid w:val="009C4C01"/>
    <w:rsid w:val="009C556D"/>
    <w:rsid w:val="009C575E"/>
    <w:rsid w:val="009C5929"/>
    <w:rsid w:val="009C6572"/>
    <w:rsid w:val="009C6832"/>
    <w:rsid w:val="009C7E51"/>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F0054"/>
    <w:rsid w:val="009F0B7A"/>
    <w:rsid w:val="009F13DD"/>
    <w:rsid w:val="009F3B4E"/>
    <w:rsid w:val="009F5B31"/>
    <w:rsid w:val="009F5F0E"/>
    <w:rsid w:val="009F73D0"/>
    <w:rsid w:val="009F74DC"/>
    <w:rsid w:val="009F7718"/>
    <w:rsid w:val="00A00690"/>
    <w:rsid w:val="00A009E5"/>
    <w:rsid w:val="00A0105A"/>
    <w:rsid w:val="00A0108B"/>
    <w:rsid w:val="00A0134B"/>
    <w:rsid w:val="00A01C09"/>
    <w:rsid w:val="00A02C9E"/>
    <w:rsid w:val="00A02EA2"/>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37F2"/>
    <w:rsid w:val="00A23C88"/>
    <w:rsid w:val="00A24492"/>
    <w:rsid w:val="00A24D82"/>
    <w:rsid w:val="00A255FB"/>
    <w:rsid w:val="00A257F7"/>
    <w:rsid w:val="00A27099"/>
    <w:rsid w:val="00A273C7"/>
    <w:rsid w:val="00A27CCB"/>
    <w:rsid w:val="00A30545"/>
    <w:rsid w:val="00A306F5"/>
    <w:rsid w:val="00A30A19"/>
    <w:rsid w:val="00A30E01"/>
    <w:rsid w:val="00A317BC"/>
    <w:rsid w:val="00A31B03"/>
    <w:rsid w:val="00A31FCF"/>
    <w:rsid w:val="00A32298"/>
    <w:rsid w:val="00A32AFC"/>
    <w:rsid w:val="00A32F44"/>
    <w:rsid w:val="00A33675"/>
    <w:rsid w:val="00A33683"/>
    <w:rsid w:val="00A34117"/>
    <w:rsid w:val="00A379FF"/>
    <w:rsid w:val="00A37E6C"/>
    <w:rsid w:val="00A40576"/>
    <w:rsid w:val="00A4058B"/>
    <w:rsid w:val="00A4156E"/>
    <w:rsid w:val="00A42DDD"/>
    <w:rsid w:val="00A43330"/>
    <w:rsid w:val="00A4341C"/>
    <w:rsid w:val="00A4356B"/>
    <w:rsid w:val="00A441A2"/>
    <w:rsid w:val="00A45536"/>
    <w:rsid w:val="00A45D85"/>
    <w:rsid w:val="00A45ECC"/>
    <w:rsid w:val="00A5050A"/>
    <w:rsid w:val="00A50F7C"/>
    <w:rsid w:val="00A51294"/>
    <w:rsid w:val="00A518FC"/>
    <w:rsid w:val="00A51A9E"/>
    <w:rsid w:val="00A520E3"/>
    <w:rsid w:val="00A52968"/>
    <w:rsid w:val="00A5376F"/>
    <w:rsid w:val="00A54C7B"/>
    <w:rsid w:val="00A55053"/>
    <w:rsid w:val="00A55878"/>
    <w:rsid w:val="00A55D7A"/>
    <w:rsid w:val="00A56595"/>
    <w:rsid w:val="00A57B85"/>
    <w:rsid w:val="00A60B43"/>
    <w:rsid w:val="00A60D53"/>
    <w:rsid w:val="00A6195B"/>
    <w:rsid w:val="00A619C2"/>
    <w:rsid w:val="00A623A4"/>
    <w:rsid w:val="00A62B55"/>
    <w:rsid w:val="00A638EE"/>
    <w:rsid w:val="00A65546"/>
    <w:rsid w:val="00A6727D"/>
    <w:rsid w:val="00A70522"/>
    <w:rsid w:val="00A70AFA"/>
    <w:rsid w:val="00A70B10"/>
    <w:rsid w:val="00A727A2"/>
    <w:rsid w:val="00A73D27"/>
    <w:rsid w:val="00A7479F"/>
    <w:rsid w:val="00A7628E"/>
    <w:rsid w:val="00A7694F"/>
    <w:rsid w:val="00A76FC4"/>
    <w:rsid w:val="00A77A49"/>
    <w:rsid w:val="00A8014D"/>
    <w:rsid w:val="00A803D1"/>
    <w:rsid w:val="00A80D70"/>
    <w:rsid w:val="00A80D94"/>
    <w:rsid w:val="00A80FB7"/>
    <w:rsid w:val="00A81AED"/>
    <w:rsid w:val="00A81F7E"/>
    <w:rsid w:val="00A82A0C"/>
    <w:rsid w:val="00A83A29"/>
    <w:rsid w:val="00A83FF0"/>
    <w:rsid w:val="00A85599"/>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1D"/>
    <w:rsid w:val="00AA1E5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1EB1"/>
    <w:rsid w:val="00AB32C8"/>
    <w:rsid w:val="00AB335F"/>
    <w:rsid w:val="00AB359D"/>
    <w:rsid w:val="00AB3B2D"/>
    <w:rsid w:val="00AB3FB2"/>
    <w:rsid w:val="00AB4FE2"/>
    <w:rsid w:val="00AB5A04"/>
    <w:rsid w:val="00AB65C2"/>
    <w:rsid w:val="00AB692C"/>
    <w:rsid w:val="00AB70CA"/>
    <w:rsid w:val="00AB71A1"/>
    <w:rsid w:val="00AB7815"/>
    <w:rsid w:val="00AC0ABE"/>
    <w:rsid w:val="00AC280F"/>
    <w:rsid w:val="00AC303A"/>
    <w:rsid w:val="00AC32B0"/>
    <w:rsid w:val="00AC32DE"/>
    <w:rsid w:val="00AC50C9"/>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69"/>
    <w:rsid w:val="00AE0AE3"/>
    <w:rsid w:val="00AE16D8"/>
    <w:rsid w:val="00AE1849"/>
    <w:rsid w:val="00AE1A88"/>
    <w:rsid w:val="00AE1AA3"/>
    <w:rsid w:val="00AE1D7B"/>
    <w:rsid w:val="00AE4B9D"/>
    <w:rsid w:val="00AE6229"/>
    <w:rsid w:val="00AE63BA"/>
    <w:rsid w:val="00AE6C33"/>
    <w:rsid w:val="00AE76C2"/>
    <w:rsid w:val="00AE773C"/>
    <w:rsid w:val="00AE7CBC"/>
    <w:rsid w:val="00AE7D71"/>
    <w:rsid w:val="00AF02FC"/>
    <w:rsid w:val="00AF1662"/>
    <w:rsid w:val="00AF1AFD"/>
    <w:rsid w:val="00AF25AA"/>
    <w:rsid w:val="00AF2E62"/>
    <w:rsid w:val="00AF3F40"/>
    <w:rsid w:val="00AF48EA"/>
    <w:rsid w:val="00AF49C0"/>
    <w:rsid w:val="00AF56A3"/>
    <w:rsid w:val="00AF5AC9"/>
    <w:rsid w:val="00AF5E27"/>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3DA7"/>
    <w:rsid w:val="00B140CD"/>
    <w:rsid w:val="00B14FF0"/>
    <w:rsid w:val="00B161DC"/>
    <w:rsid w:val="00B167DC"/>
    <w:rsid w:val="00B20CFB"/>
    <w:rsid w:val="00B20E61"/>
    <w:rsid w:val="00B2133B"/>
    <w:rsid w:val="00B218E4"/>
    <w:rsid w:val="00B21FC5"/>
    <w:rsid w:val="00B2207C"/>
    <w:rsid w:val="00B23215"/>
    <w:rsid w:val="00B2354E"/>
    <w:rsid w:val="00B249CB"/>
    <w:rsid w:val="00B24A70"/>
    <w:rsid w:val="00B255D1"/>
    <w:rsid w:val="00B26859"/>
    <w:rsid w:val="00B26B30"/>
    <w:rsid w:val="00B27D5A"/>
    <w:rsid w:val="00B31AC1"/>
    <w:rsid w:val="00B31B10"/>
    <w:rsid w:val="00B32814"/>
    <w:rsid w:val="00B3397D"/>
    <w:rsid w:val="00B351AB"/>
    <w:rsid w:val="00B352B0"/>
    <w:rsid w:val="00B35C67"/>
    <w:rsid w:val="00B35D14"/>
    <w:rsid w:val="00B3642F"/>
    <w:rsid w:val="00B364B0"/>
    <w:rsid w:val="00B37BA1"/>
    <w:rsid w:val="00B40152"/>
    <w:rsid w:val="00B403A3"/>
    <w:rsid w:val="00B403AC"/>
    <w:rsid w:val="00B407D8"/>
    <w:rsid w:val="00B408CF"/>
    <w:rsid w:val="00B40D69"/>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93B"/>
    <w:rsid w:val="00B539A0"/>
    <w:rsid w:val="00B551C0"/>
    <w:rsid w:val="00B551F0"/>
    <w:rsid w:val="00B553BC"/>
    <w:rsid w:val="00B55B45"/>
    <w:rsid w:val="00B55B7E"/>
    <w:rsid w:val="00B566D2"/>
    <w:rsid w:val="00B570BF"/>
    <w:rsid w:val="00B57F8B"/>
    <w:rsid w:val="00B6004E"/>
    <w:rsid w:val="00B6164A"/>
    <w:rsid w:val="00B61ACB"/>
    <w:rsid w:val="00B61B9C"/>
    <w:rsid w:val="00B62A3E"/>
    <w:rsid w:val="00B630FB"/>
    <w:rsid w:val="00B6350B"/>
    <w:rsid w:val="00B637F1"/>
    <w:rsid w:val="00B639F1"/>
    <w:rsid w:val="00B646BC"/>
    <w:rsid w:val="00B65258"/>
    <w:rsid w:val="00B657DC"/>
    <w:rsid w:val="00B66D17"/>
    <w:rsid w:val="00B66EE7"/>
    <w:rsid w:val="00B70153"/>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652C"/>
    <w:rsid w:val="00B86C93"/>
    <w:rsid w:val="00B86FDA"/>
    <w:rsid w:val="00B87591"/>
    <w:rsid w:val="00B8771A"/>
    <w:rsid w:val="00B901A3"/>
    <w:rsid w:val="00B90606"/>
    <w:rsid w:val="00B91867"/>
    <w:rsid w:val="00B92F65"/>
    <w:rsid w:val="00B9386E"/>
    <w:rsid w:val="00B94915"/>
    <w:rsid w:val="00B94A37"/>
    <w:rsid w:val="00B953FE"/>
    <w:rsid w:val="00B9643B"/>
    <w:rsid w:val="00B972F9"/>
    <w:rsid w:val="00BA0D7A"/>
    <w:rsid w:val="00BA1415"/>
    <w:rsid w:val="00BA145A"/>
    <w:rsid w:val="00BA2103"/>
    <w:rsid w:val="00BA2840"/>
    <w:rsid w:val="00BA314D"/>
    <w:rsid w:val="00BA32AD"/>
    <w:rsid w:val="00BA35E0"/>
    <w:rsid w:val="00BA38A0"/>
    <w:rsid w:val="00BA38AC"/>
    <w:rsid w:val="00BA4375"/>
    <w:rsid w:val="00BA4E91"/>
    <w:rsid w:val="00BA51E3"/>
    <w:rsid w:val="00BA5CB2"/>
    <w:rsid w:val="00BA6C74"/>
    <w:rsid w:val="00BA7914"/>
    <w:rsid w:val="00BA7A51"/>
    <w:rsid w:val="00BB02C6"/>
    <w:rsid w:val="00BB0E1D"/>
    <w:rsid w:val="00BB1EAE"/>
    <w:rsid w:val="00BB1FA7"/>
    <w:rsid w:val="00BB21B2"/>
    <w:rsid w:val="00BB2D86"/>
    <w:rsid w:val="00BB3F82"/>
    <w:rsid w:val="00BB5455"/>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EEA"/>
    <w:rsid w:val="00BD3F74"/>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2A1A"/>
    <w:rsid w:val="00C02BF1"/>
    <w:rsid w:val="00C0328B"/>
    <w:rsid w:val="00C056AB"/>
    <w:rsid w:val="00C06A13"/>
    <w:rsid w:val="00C06E6F"/>
    <w:rsid w:val="00C078F7"/>
    <w:rsid w:val="00C07A76"/>
    <w:rsid w:val="00C07D31"/>
    <w:rsid w:val="00C11FE6"/>
    <w:rsid w:val="00C1221E"/>
    <w:rsid w:val="00C14B39"/>
    <w:rsid w:val="00C15885"/>
    <w:rsid w:val="00C1686D"/>
    <w:rsid w:val="00C16DB9"/>
    <w:rsid w:val="00C17874"/>
    <w:rsid w:val="00C17AB0"/>
    <w:rsid w:val="00C17EB7"/>
    <w:rsid w:val="00C20073"/>
    <w:rsid w:val="00C20819"/>
    <w:rsid w:val="00C20E36"/>
    <w:rsid w:val="00C2274C"/>
    <w:rsid w:val="00C22EE2"/>
    <w:rsid w:val="00C232B5"/>
    <w:rsid w:val="00C2411A"/>
    <w:rsid w:val="00C243F8"/>
    <w:rsid w:val="00C24987"/>
    <w:rsid w:val="00C24D0D"/>
    <w:rsid w:val="00C25019"/>
    <w:rsid w:val="00C25333"/>
    <w:rsid w:val="00C25D08"/>
    <w:rsid w:val="00C261E2"/>
    <w:rsid w:val="00C265F6"/>
    <w:rsid w:val="00C3035C"/>
    <w:rsid w:val="00C312C2"/>
    <w:rsid w:val="00C315F3"/>
    <w:rsid w:val="00C318EC"/>
    <w:rsid w:val="00C322D6"/>
    <w:rsid w:val="00C32C27"/>
    <w:rsid w:val="00C331F5"/>
    <w:rsid w:val="00C34E6F"/>
    <w:rsid w:val="00C3538E"/>
    <w:rsid w:val="00C353AC"/>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6FD9"/>
    <w:rsid w:val="00C5754F"/>
    <w:rsid w:val="00C57B16"/>
    <w:rsid w:val="00C615D0"/>
    <w:rsid w:val="00C61937"/>
    <w:rsid w:val="00C61960"/>
    <w:rsid w:val="00C61C55"/>
    <w:rsid w:val="00C6238F"/>
    <w:rsid w:val="00C6285A"/>
    <w:rsid w:val="00C63D1B"/>
    <w:rsid w:val="00C6445F"/>
    <w:rsid w:val="00C65783"/>
    <w:rsid w:val="00C66812"/>
    <w:rsid w:val="00C6714A"/>
    <w:rsid w:val="00C6734E"/>
    <w:rsid w:val="00C6788F"/>
    <w:rsid w:val="00C67DC8"/>
    <w:rsid w:val="00C70252"/>
    <w:rsid w:val="00C71B58"/>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A6E"/>
    <w:rsid w:val="00C9284E"/>
    <w:rsid w:val="00C92CB7"/>
    <w:rsid w:val="00C92F66"/>
    <w:rsid w:val="00C937BB"/>
    <w:rsid w:val="00C93F69"/>
    <w:rsid w:val="00C947F4"/>
    <w:rsid w:val="00C977FC"/>
    <w:rsid w:val="00C97EB4"/>
    <w:rsid w:val="00C97F00"/>
    <w:rsid w:val="00CA049D"/>
    <w:rsid w:val="00CA0E0B"/>
    <w:rsid w:val="00CA22CC"/>
    <w:rsid w:val="00CA23CE"/>
    <w:rsid w:val="00CA28B2"/>
    <w:rsid w:val="00CA2D0C"/>
    <w:rsid w:val="00CA3950"/>
    <w:rsid w:val="00CA43BF"/>
    <w:rsid w:val="00CA582A"/>
    <w:rsid w:val="00CA5CDE"/>
    <w:rsid w:val="00CA76CE"/>
    <w:rsid w:val="00CA7BC1"/>
    <w:rsid w:val="00CA7C0A"/>
    <w:rsid w:val="00CA7DB0"/>
    <w:rsid w:val="00CB0844"/>
    <w:rsid w:val="00CB0907"/>
    <w:rsid w:val="00CB1306"/>
    <w:rsid w:val="00CB31CE"/>
    <w:rsid w:val="00CB3727"/>
    <w:rsid w:val="00CB3898"/>
    <w:rsid w:val="00CB4615"/>
    <w:rsid w:val="00CB4965"/>
    <w:rsid w:val="00CB5A2E"/>
    <w:rsid w:val="00CB6B0C"/>
    <w:rsid w:val="00CB6F63"/>
    <w:rsid w:val="00CB7711"/>
    <w:rsid w:val="00CB7D2E"/>
    <w:rsid w:val="00CC0485"/>
    <w:rsid w:val="00CC142C"/>
    <w:rsid w:val="00CC298E"/>
    <w:rsid w:val="00CC2ABD"/>
    <w:rsid w:val="00CC33F3"/>
    <w:rsid w:val="00CC412C"/>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3336"/>
    <w:rsid w:val="00CE3633"/>
    <w:rsid w:val="00CE3832"/>
    <w:rsid w:val="00CE3E93"/>
    <w:rsid w:val="00CE4626"/>
    <w:rsid w:val="00CE4BD9"/>
    <w:rsid w:val="00CE5FE1"/>
    <w:rsid w:val="00CE68B3"/>
    <w:rsid w:val="00CE7AFF"/>
    <w:rsid w:val="00CF152A"/>
    <w:rsid w:val="00CF173F"/>
    <w:rsid w:val="00CF1E80"/>
    <w:rsid w:val="00CF221D"/>
    <w:rsid w:val="00CF24C9"/>
    <w:rsid w:val="00CF25D8"/>
    <w:rsid w:val="00CF2B85"/>
    <w:rsid w:val="00CF3AB9"/>
    <w:rsid w:val="00CF3DDC"/>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07D7F"/>
    <w:rsid w:val="00D1088E"/>
    <w:rsid w:val="00D108E0"/>
    <w:rsid w:val="00D108FD"/>
    <w:rsid w:val="00D109A7"/>
    <w:rsid w:val="00D10B6D"/>
    <w:rsid w:val="00D11B86"/>
    <w:rsid w:val="00D12A4E"/>
    <w:rsid w:val="00D12C1A"/>
    <w:rsid w:val="00D13471"/>
    <w:rsid w:val="00D13556"/>
    <w:rsid w:val="00D159A5"/>
    <w:rsid w:val="00D17243"/>
    <w:rsid w:val="00D172DE"/>
    <w:rsid w:val="00D17476"/>
    <w:rsid w:val="00D17676"/>
    <w:rsid w:val="00D2045D"/>
    <w:rsid w:val="00D20EE1"/>
    <w:rsid w:val="00D20EFD"/>
    <w:rsid w:val="00D216D8"/>
    <w:rsid w:val="00D21D33"/>
    <w:rsid w:val="00D23635"/>
    <w:rsid w:val="00D23EAE"/>
    <w:rsid w:val="00D246D2"/>
    <w:rsid w:val="00D24F8E"/>
    <w:rsid w:val="00D2718E"/>
    <w:rsid w:val="00D272D7"/>
    <w:rsid w:val="00D276D6"/>
    <w:rsid w:val="00D2776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173"/>
    <w:rsid w:val="00D37D87"/>
    <w:rsid w:val="00D40CCB"/>
    <w:rsid w:val="00D415FB"/>
    <w:rsid w:val="00D41721"/>
    <w:rsid w:val="00D41A9E"/>
    <w:rsid w:val="00D41F8A"/>
    <w:rsid w:val="00D4290F"/>
    <w:rsid w:val="00D438D9"/>
    <w:rsid w:val="00D4486E"/>
    <w:rsid w:val="00D46D54"/>
    <w:rsid w:val="00D471F1"/>
    <w:rsid w:val="00D47F3A"/>
    <w:rsid w:val="00D500C0"/>
    <w:rsid w:val="00D50799"/>
    <w:rsid w:val="00D512EC"/>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5125"/>
    <w:rsid w:val="00D658EA"/>
    <w:rsid w:val="00D659A8"/>
    <w:rsid w:val="00D65E8D"/>
    <w:rsid w:val="00D66E3B"/>
    <w:rsid w:val="00D6791C"/>
    <w:rsid w:val="00D67923"/>
    <w:rsid w:val="00D7000D"/>
    <w:rsid w:val="00D70250"/>
    <w:rsid w:val="00D71D9A"/>
    <w:rsid w:val="00D71E01"/>
    <w:rsid w:val="00D72692"/>
    <w:rsid w:val="00D73C02"/>
    <w:rsid w:val="00D73C45"/>
    <w:rsid w:val="00D73FDA"/>
    <w:rsid w:val="00D7555E"/>
    <w:rsid w:val="00D775DF"/>
    <w:rsid w:val="00D778CC"/>
    <w:rsid w:val="00D8070B"/>
    <w:rsid w:val="00D8142B"/>
    <w:rsid w:val="00D827E1"/>
    <w:rsid w:val="00D82B77"/>
    <w:rsid w:val="00D8345B"/>
    <w:rsid w:val="00D835B7"/>
    <w:rsid w:val="00D836FB"/>
    <w:rsid w:val="00D837CD"/>
    <w:rsid w:val="00D83D84"/>
    <w:rsid w:val="00D83F17"/>
    <w:rsid w:val="00D84458"/>
    <w:rsid w:val="00D84B6C"/>
    <w:rsid w:val="00D84CAB"/>
    <w:rsid w:val="00D8513D"/>
    <w:rsid w:val="00D8603D"/>
    <w:rsid w:val="00D86432"/>
    <w:rsid w:val="00D873C3"/>
    <w:rsid w:val="00D8766C"/>
    <w:rsid w:val="00D878E9"/>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BE8"/>
    <w:rsid w:val="00DA0F0E"/>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1BD"/>
    <w:rsid w:val="00DB33FD"/>
    <w:rsid w:val="00DB3F53"/>
    <w:rsid w:val="00DB4058"/>
    <w:rsid w:val="00DB4A1E"/>
    <w:rsid w:val="00DB53B6"/>
    <w:rsid w:val="00DB5586"/>
    <w:rsid w:val="00DB5892"/>
    <w:rsid w:val="00DB71F4"/>
    <w:rsid w:val="00DB75C1"/>
    <w:rsid w:val="00DB7D49"/>
    <w:rsid w:val="00DC00C6"/>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1B32"/>
    <w:rsid w:val="00DD1E47"/>
    <w:rsid w:val="00DD2B2D"/>
    <w:rsid w:val="00DD3964"/>
    <w:rsid w:val="00DD54FD"/>
    <w:rsid w:val="00DD561C"/>
    <w:rsid w:val="00DD592A"/>
    <w:rsid w:val="00DD5B47"/>
    <w:rsid w:val="00DD61E6"/>
    <w:rsid w:val="00DD6519"/>
    <w:rsid w:val="00DD6BE9"/>
    <w:rsid w:val="00DE0AE9"/>
    <w:rsid w:val="00DE1972"/>
    <w:rsid w:val="00DE1C76"/>
    <w:rsid w:val="00DE1D1B"/>
    <w:rsid w:val="00DE25C0"/>
    <w:rsid w:val="00DE2A8C"/>
    <w:rsid w:val="00DE42EB"/>
    <w:rsid w:val="00DE48BD"/>
    <w:rsid w:val="00DE4A7E"/>
    <w:rsid w:val="00DE4F43"/>
    <w:rsid w:val="00DE565F"/>
    <w:rsid w:val="00DE601E"/>
    <w:rsid w:val="00DE6B47"/>
    <w:rsid w:val="00DE6C7E"/>
    <w:rsid w:val="00DF0BFB"/>
    <w:rsid w:val="00DF0C53"/>
    <w:rsid w:val="00DF1337"/>
    <w:rsid w:val="00DF16FD"/>
    <w:rsid w:val="00DF2642"/>
    <w:rsid w:val="00DF3559"/>
    <w:rsid w:val="00DF3D26"/>
    <w:rsid w:val="00DF50F2"/>
    <w:rsid w:val="00DF53A1"/>
    <w:rsid w:val="00DF5E69"/>
    <w:rsid w:val="00DF6A65"/>
    <w:rsid w:val="00DF78DF"/>
    <w:rsid w:val="00DF7F16"/>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F81"/>
    <w:rsid w:val="00E20692"/>
    <w:rsid w:val="00E20959"/>
    <w:rsid w:val="00E218CF"/>
    <w:rsid w:val="00E23BA5"/>
    <w:rsid w:val="00E25000"/>
    <w:rsid w:val="00E2547E"/>
    <w:rsid w:val="00E25CA7"/>
    <w:rsid w:val="00E26657"/>
    <w:rsid w:val="00E268EC"/>
    <w:rsid w:val="00E26D15"/>
    <w:rsid w:val="00E276FB"/>
    <w:rsid w:val="00E2770A"/>
    <w:rsid w:val="00E279C1"/>
    <w:rsid w:val="00E30CA8"/>
    <w:rsid w:val="00E30E34"/>
    <w:rsid w:val="00E3112E"/>
    <w:rsid w:val="00E31EE3"/>
    <w:rsid w:val="00E3461C"/>
    <w:rsid w:val="00E3490D"/>
    <w:rsid w:val="00E36697"/>
    <w:rsid w:val="00E367B8"/>
    <w:rsid w:val="00E372DE"/>
    <w:rsid w:val="00E378EB"/>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B25"/>
    <w:rsid w:val="00E5112C"/>
    <w:rsid w:val="00E511DE"/>
    <w:rsid w:val="00E517B5"/>
    <w:rsid w:val="00E53F55"/>
    <w:rsid w:val="00E53FCF"/>
    <w:rsid w:val="00E55388"/>
    <w:rsid w:val="00E55BF7"/>
    <w:rsid w:val="00E57120"/>
    <w:rsid w:val="00E57280"/>
    <w:rsid w:val="00E57633"/>
    <w:rsid w:val="00E61096"/>
    <w:rsid w:val="00E61350"/>
    <w:rsid w:val="00E61E32"/>
    <w:rsid w:val="00E61F09"/>
    <w:rsid w:val="00E622F9"/>
    <w:rsid w:val="00E633B5"/>
    <w:rsid w:val="00E63912"/>
    <w:rsid w:val="00E64D8E"/>
    <w:rsid w:val="00E65590"/>
    <w:rsid w:val="00E65D94"/>
    <w:rsid w:val="00E66E87"/>
    <w:rsid w:val="00E67FD3"/>
    <w:rsid w:val="00E70421"/>
    <w:rsid w:val="00E727A7"/>
    <w:rsid w:val="00E7318D"/>
    <w:rsid w:val="00E7494D"/>
    <w:rsid w:val="00E7499F"/>
    <w:rsid w:val="00E76B4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36E0"/>
    <w:rsid w:val="00E93FB7"/>
    <w:rsid w:val="00E94923"/>
    <w:rsid w:val="00E94BAA"/>
    <w:rsid w:val="00E94C65"/>
    <w:rsid w:val="00E95A29"/>
    <w:rsid w:val="00E9651C"/>
    <w:rsid w:val="00E96C70"/>
    <w:rsid w:val="00E97853"/>
    <w:rsid w:val="00EA1394"/>
    <w:rsid w:val="00EA1D5F"/>
    <w:rsid w:val="00EA3232"/>
    <w:rsid w:val="00EA324F"/>
    <w:rsid w:val="00EA48A3"/>
    <w:rsid w:val="00EA4FA8"/>
    <w:rsid w:val="00EA623B"/>
    <w:rsid w:val="00EA6D28"/>
    <w:rsid w:val="00EA74C7"/>
    <w:rsid w:val="00EA79A8"/>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23A6"/>
    <w:rsid w:val="00ED478F"/>
    <w:rsid w:val="00ED4895"/>
    <w:rsid w:val="00ED4CD7"/>
    <w:rsid w:val="00ED5259"/>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2358"/>
    <w:rsid w:val="00EF298F"/>
    <w:rsid w:val="00EF33AC"/>
    <w:rsid w:val="00EF3559"/>
    <w:rsid w:val="00EF4451"/>
    <w:rsid w:val="00EF4F7A"/>
    <w:rsid w:val="00EF5405"/>
    <w:rsid w:val="00EF5573"/>
    <w:rsid w:val="00EF78DA"/>
    <w:rsid w:val="00EF7F1C"/>
    <w:rsid w:val="00F003AF"/>
    <w:rsid w:val="00F00411"/>
    <w:rsid w:val="00F00960"/>
    <w:rsid w:val="00F00E63"/>
    <w:rsid w:val="00F010FA"/>
    <w:rsid w:val="00F01AC0"/>
    <w:rsid w:val="00F039CC"/>
    <w:rsid w:val="00F04230"/>
    <w:rsid w:val="00F04B6C"/>
    <w:rsid w:val="00F04D1A"/>
    <w:rsid w:val="00F052CE"/>
    <w:rsid w:val="00F06ED8"/>
    <w:rsid w:val="00F074AB"/>
    <w:rsid w:val="00F0780C"/>
    <w:rsid w:val="00F07832"/>
    <w:rsid w:val="00F07F92"/>
    <w:rsid w:val="00F111A6"/>
    <w:rsid w:val="00F12327"/>
    <w:rsid w:val="00F13569"/>
    <w:rsid w:val="00F13C0A"/>
    <w:rsid w:val="00F1498E"/>
    <w:rsid w:val="00F20050"/>
    <w:rsid w:val="00F200F3"/>
    <w:rsid w:val="00F20496"/>
    <w:rsid w:val="00F20F9D"/>
    <w:rsid w:val="00F218B9"/>
    <w:rsid w:val="00F21D30"/>
    <w:rsid w:val="00F21E42"/>
    <w:rsid w:val="00F21F88"/>
    <w:rsid w:val="00F24193"/>
    <w:rsid w:val="00F24F90"/>
    <w:rsid w:val="00F25F12"/>
    <w:rsid w:val="00F2636C"/>
    <w:rsid w:val="00F26B7A"/>
    <w:rsid w:val="00F27224"/>
    <w:rsid w:val="00F27CD5"/>
    <w:rsid w:val="00F30285"/>
    <w:rsid w:val="00F306AA"/>
    <w:rsid w:val="00F308E2"/>
    <w:rsid w:val="00F30C65"/>
    <w:rsid w:val="00F31117"/>
    <w:rsid w:val="00F3137B"/>
    <w:rsid w:val="00F3137D"/>
    <w:rsid w:val="00F333EE"/>
    <w:rsid w:val="00F339AB"/>
    <w:rsid w:val="00F33DBF"/>
    <w:rsid w:val="00F358E8"/>
    <w:rsid w:val="00F3614D"/>
    <w:rsid w:val="00F36719"/>
    <w:rsid w:val="00F368E9"/>
    <w:rsid w:val="00F37B85"/>
    <w:rsid w:val="00F37CD7"/>
    <w:rsid w:val="00F37DCC"/>
    <w:rsid w:val="00F37FE6"/>
    <w:rsid w:val="00F400BD"/>
    <w:rsid w:val="00F402CD"/>
    <w:rsid w:val="00F405DE"/>
    <w:rsid w:val="00F4168E"/>
    <w:rsid w:val="00F43025"/>
    <w:rsid w:val="00F43D17"/>
    <w:rsid w:val="00F43FF8"/>
    <w:rsid w:val="00F44727"/>
    <w:rsid w:val="00F45BB7"/>
    <w:rsid w:val="00F45BDB"/>
    <w:rsid w:val="00F45D6F"/>
    <w:rsid w:val="00F465D0"/>
    <w:rsid w:val="00F46E45"/>
    <w:rsid w:val="00F47D8E"/>
    <w:rsid w:val="00F500D5"/>
    <w:rsid w:val="00F5011A"/>
    <w:rsid w:val="00F5035B"/>
    <w:rsid w:val="00F504EC"/>
    <w:rsid w:val="00F50AE7"/>
    <w:rsid w:val="00F513F8"/>
    <w:rsid w:val="00F5277A"/>
    <w:rsid w:val="00F532F9"/>
    <w:rsid w:val="00F53910"/>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E15"/>
    <w:rsid w:val="00F6702C"/>
    <w:rsid w:val="00F67504"/>
    <w:rsid w:val="00F67699"/>
    <w:rsid w:val="00F70542"/>
    <w:rsid w:val="00F705BC"/>
    <w:rsid w:val="00F711FE"/>
    <w:rsid w:val="00F719C9"/>
    <w:rsid w:val="00F71B54"/>
    <w:rsid w:val="00F738A9"/>
    <w:rsid w:val="00F77C8E"/>
    <w:rsid w:val="00F77DFA"/>
    <w:rsid w:val="00F80DD8"/>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E4B"/>
    <w:rsid w:val="00FC4871"/>
    <w:rsid w:val="00FC49F3"/>
    <w:rsid w:val="00FC5951"/>
    <w:rsid w:val="00FC5AD6"/>
    <w:rsid w:val="00FC5D62"/>
    <w:rsid w:val="00FC6458"/>
    <w:rsid w:val="00FC6A71"/>
    <w:rsid w:val="00FC6E0A"/>
    <w:rsid w:val="00FC70E9"/>
    <w:rsid w:val="00FC748B"/>
    <w:rsid w:val="00FC78AE"/>
    <w:rsid w:val="00FC7DD9"/>
    <w:rsid w:val="00FD0468"/>
    <w:rsid w:val="00FD0BC6"/>
    <w:rsid w:val="00FD0C41"/>
    <w:rsid w:val="00FD1AC4"/>
    <w:rsid w:val="00FD1DC7"/>
    <w:rsid w:val="00FD1E03"/>
    <w:rsid w:val="00FD3454"/>
    <w:rsid w:val="00FD536A"/>
    <w:rsid w:val="00FD66B0"/>
    <w:rsid w:val="00FD7209"/>
    <w:rsid w:val="00FD7497"/>
    <w:rsid w:val="00FE0062"/>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2B47"/>
    <w:rsid w:val="00FF560F"/>
    <w:rsid w:val="00FF59E2"/>
    <w:rsid w:val="00FF66C1"/>
    <w:rsid w:val="00FF73DA"/>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CF71A549-5EFC-45E9-BED7-AF3AD4F5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styleId="NichtaufgelsteErwhnung">
    <w:name w:val="Unresolved Mention"/>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6.xml"/><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8.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69"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9.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5.xml"/><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7.xml"/><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eader" Target="header4.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3BEF849-4878-43E2-82F0-37A46FFD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83</Pages>
  <Words>14973</Words>
  <Characters>94335</Characters>
  <Application>Microsoft Office Word</Application>
  <DocSecurity>0</DocSecurity>
  <Lines>786</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109090</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1004</cp:revision>
  <cp:lastPrinted>2020-08-21T14:18:00Z</cp:lastPrinted>
  <dcterms:created xsi:type="dcterms:W3CDTF">2024-07-26T12:22:00Z</dcterms:created>
  <dcterms:modified xsi:type="dcterms:W3CDTF">2025-04-02T14:57:00Z</dcterms:modified>
</cp:coreProperties>
</file>