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63E9" w14:textId="77777777" w:rsidR="00640A75" w:rsidRDefault="009F7C49">
      <w:pPr>
        <w:jc w:val="center"/>
      </w:pPr>
      <w:r>
        <w:rPr>
          <w:b/>
          <w:sz w:val="48"/>
        </w:rPr>
        <w:t>NY Retail Crypto Carry Tool</w:t>
      </w:r>
      <w:r>
        <w:rPr>
          <w:b/>
          <w:sz w:val="48"/>
        </w:rPr>
        <w:br/>
        <w:t>Build Plan (Step-by-Step)</w:t>
      </w:r>
    </w:p>
    <w:p w14:paraId="2A2BD0C4" w14:textId="77777777" w:rsidR="00640A75" w:rsidRDefault="009F7C49">
      <w:pPr>
        <w:jc w:val="center"/>
      </w:pPr>
      <w:r>
        <w:rPr>
          <w:sz w:val="28"/>
        </w:rPr>
        <w:t>Spot (Coinbase/Gemini) + Hedge (CME Micro Futures)</w:t>
      </w:r>
    </w:p>
    <w:p w14:paraId="6DF4B110" w14:textId="77777777" w:rsidR="00640A75" w:rsidRDefault="009F7C49">
      <w:pPr>
        <w:jc w:val="center"/>
      </w:pPr>
      <w:r>
        <w:t>Version 1.0 | Date: 2026-02-10</w:t>
      </w:r>
    </w:p>
    <w:p w14:paraId="5F39A60D" w14:textId="77777777" w:rsidR="00640A75" w:rsidRDefault="009F7C49">
      <w:r>
        <w:br w:type="page"/>
      </w:r>
    </w:p>
    <w:p w14:paraId="41A42880" w14:textId="77777777" w:rsidR="00640A75" w:rsidRDefault="009F7C49">
      <w:pPr>
        <w:pStyle w:val="Heading1"/>
      </w:pPr>
      <w:r>
        <w:lastRenderedPageBreak/>
        <w:t>Important notes</w:t>
      </w:r>
    </w:p>
    <w:p w14:paraId="51B27FEE" w14:textId="77777777" w:rsidR="00640A75" w:rsidRDefault="009F7C49">
      <w:r>
        <w:t>This document is an engineering build plan, not investment, legal, or tax advice. Crypto and derivatives are high-risk. You are responsible for confirming (1) what venues/products you can legally access from New York, (2) your broker’s rules, and (3) the tax treatment of futures vs spot.</w:t>
      </w:r>
    </w:p>
    <w:p w14:paraId="47E2A799" w14:textId="77777777" w:rsidR="00640A75" w:rsidRDefault="009F7C49">
      <w:pPr>
        <w:pStyle w:val="Heading1"/>
      </w:pPr>
      <w:r>
        <w:t>What you are building</w:t>
      </w:r>
    </w:p>
    <w:p w14:paraId="5D448620" w14:textId="77777777" w:rsidR="00640A75" w:rsidRDefault="009F7C49">
      <w:r>
        <w:t>A small, modular system that can (a) backtest and (b) run a conservative cash-and-carry strategy on BTC and/or ETH:</w:t>
      </w:r>
      <w:r>
        <w:br/>
        <w:t>buy spot on a NY-licensed exchange and short regulated futures of equal notional to earn basis (contango) over time.</w:t>
      </w:r>
    </w:p>
    <w:p w14:paraId="28DA68E5" w14:textId="77777777" w:rsidR="00640A75" w:rsidRDefault="009F7C49">
      <w:r>
        <w:t>Core outputs you should be able to produce before trading real money:</w:t>
      </w:r>
    </w:p>
    <w:p w14:paraId="5DF6E8EA" w14:textId="77777777" w:rsidR="00640A75" w:rsidRDefault="009F7C49">
      <w:pPr>
        <w:pStyle w:val="ListBullet"/>
      </w:pPr>
      <w:r>
        <w:t>Daily basis and annualized carry for selected futures expiries.</w:t>
      </w:r>
    </w:p>
    <w:p w14:paraId="64523D09" w14:textId="77777777" w:rsidR="00640A75" w:rsidRDefault="009F7C49">
      <w:pPr>
        <w:pStyle w:val="ListBullet"/>
      </w:pPr>
      <w:r>
        <w:t>A net-carry estimate after fees, spreads, slippage, and financing cost of capital.</w:t>
      </w:r>
    </w:p>
    <w:p w14:paraId="41FC6EEA" w14:textId="77777777" w:rsidR="00640A75" w:rsidRDefault="009F7C49">
      <w:pPr>
        <w:pStyle w:val="ListBullet"/>
      </w:pPr>
      <w:r>
        <w:t>A backtest report with realistic costs, rolling logic, and margin/risk constraints.</w:t>
      </w:r>
    </w:p>
    <w:p w14:paraId="0C37EF63" w14:textId="77777777" w:rsidR="00640A75" w:rsidRDefault="009F7C49">
      <w:pPr>
        <w:pStyle w:val="ListBullet"/>
      </w:pPr>
      <w:r>
        <w:t>A live “shadow mode” that generates signals and logs hypothetical orders without placing trades.</w:t>
      </w:r>
    </w:p>
    <w:p w14:paraId="58E75D6A" w14:textId="77777777" w:rsidR="00640A75" w:rsidRDefault="009F7C49">
      <w:pPr>
        <w:pStyle w:val="ListBullet"/>
      </w:pPr>
      <w:r>
        <w:t>A paper/small-size live mode with strict risk limits and monitoring/alerts.</w:t>
      </w:r>
    </w:p>
    <w:p w14:paraId="3EF78B0B" w14:textId="77777777" w:rsidR="00640A75" w:rsidRDefault="009F7C49">
      <w:pPr>
        <w:pStyle w:val="Heading1"/>
      </w:pPr>
      <w:r>
        <w:t>High-level architecture</w:t>
      </w:r>
    </w:p>
    <w:p w14:paraId="399DEF2D" w14:textId="77777777" w:rsidR="00640A75" w:rsidRDefault="009F7C49">
      <w:r>
        <w:t>Keep it boring and testable. Separate data, analytics, backtest, execution, and monitoring.</w:t>
      </w:r>
    </w:p>
    <w:p w14:paraId="7AED6471" w14:textId="77777777" w:rsidR="00640A75" w:rsidRDefault="009F7C49">
      <w:r>
        <w:t>Suggested repository layout:</w:t>
      </w:r>
    </w:p>
    <w:p w14:paraId="00332DC1" w14:textId="77777777" w:rsidR="00640A75" w:rsidRDefault="009F7C49">
      <w:r>
        <w:rPr>
          <w:rFonts w:ascii="Consolas" w:hAnsi="Consolas"/>
          <w:sz w:val="20"/>
        </w:rPr>
        <w:t>repo/</w:t>
      </w:r>
      <w:r>
        <w:rPr>
          <w:rFonts w:ascii="Consolas" w:hAnsi="Consolas"/>
          <w:sz w:val="20"/>
        </w:rPr>
        <w:br/>
        <w:t xml:space="preserve">  config/                 # config templates; DO NOT commit secrets</w:t>
      </w:r>
      <w:r>
        <w:rPr>
          <w:rFonts w:ascii="Consolas" w:hAnsi="Consolas"/>
          <w:sz w:val="20"/>
        </w:rPr>
        <w:br/>
        <w:t xml:space="preserve">  data/</w:t>
      </w:r>
      <w:r>
        <w:rPr>
          <w:rFonts w:ascii="Consolas" w:hAnsi="Consolas"/>
          <w:sz w:val="20"/>
        </w:rPr>
        <w:br/>
        <w:t xml:space="preserve">    raw/                  # raw vendor dumps</w:t>
      </w:r>
      <w:r>
        <w:rPr>
          <w:rFonts w:ascii="Consolas" w:hAnsi="Consolas"/>
          <w:sz w:val="20"/>
        </w:rPr>
        <w:br/>
        <w:t xml:space="preserve">    processed/            # normalized parquet/csv</w:t>
      </w:r>
      <w:r>
        <w:rPr>
          <w:rFonts w:ascii="Consolas" w:hAnsi="Consolas"/>
          <w:sz w:val="20"/>
        </w:rPr>
        <w:br/>
        <w:t xml:space="preserve">  src/</w:t>
      </w:r>
      <w:r>
        <w:rPr>
          <w:rFonts w:ascii="Consolas" w:hAnsi="Consolas"/>
          <w:sz w:val="20"/>
        </w:rPr>
        <w:br/>
        <w:t xml:space="preserve">    venues/               # coinbase.py, gemini.py, broker_cme.py</w:t>
      </w:r>
      <w:r>
        <w:rPr>
          <w:rFonts w:ascii="Consolas" w:hAnsi="Consolas"/>
          <w:sz w:val="20"/>
        </w:rPr>
        <w:br/>
        <w:t xml:space="preserve">    instruments/          # contracts.py (MBT/MET specs, expiry calendar)</w:t>
      </w:r>
      <w:r>
        <w:rPr>
          <w:rFonts w:ascii="Consolas" w:hAnsi="Consolas"/>
          <w:sz w:val="20"/>
        </w:rPr>
        <w:br/>
        <w:t xml:space="preserve">    analytics/            # basis.py, cost_model.py, signal.py</w:t>
      </w:r>
      <w:r>
        <w:rPr>
          <w:rFonts w:ascii="Consolas" w:hAnsi="Consolas"/>
          <w:sz w:val="20"/>
        </w:rPr>
        <w:br/>
        <w:t xml:space="preserve">    risk/                 # margin.py, stress.py, limits.py</w:t>
      </w:r>
      <w:r>
        <w:rPr>
          <w:rFonts w:ascii="Consolas" w:hAnsi="Consolas"/>
          <w:sz w:val="20"/>
        </w:rPr>
        <w:br/>
        <w:t xml:space="preserve">    backtest/             # engine.py, portfolio.py, metrics.py</w:t>
      </w:r>
      <w:r>
        <w:rPr>
          <w:rFonts w:ascii="Consolas" w:hAnsi="Consolas"/>
          <w:sz w:val="20"/>
        </w:rPr>
        <w:br/>
        <w:t xml:space="preserve">    e</w:t>
      </w:r>
      <w:r>
        <w:rPr>
          <w:rFonts w:ascii="Consolas" w:hAnsi="Consolas"/>
          <w:sz w:val="20"/>
        </w:rPr>
        <w:t>xecution/            # order_router.py, hedger.py</w:t>
      </w:r>
      <w:r>
        <w:rPr>
          <w:rFonts w:ascii="Consolas" w:hAnsi="Consolas"/>
          <w:sz w:val="20"/>
        </w:rPr>
        <w:br/>
        <w:t xml:space="preserve">    monitoring/           # logs, dashboard hooks, alerts</w:t>
      </w:r>
      <w:r>
        <w:rPr>
          <w:rFonts w:ascii="Consolas" w:hAnsi="Consolas"/>
          <w:sz w:val="20"/>
        </w:rPr>
        <w:br/>
        <w:t xml:space="preserve">  notebooks/              # research + sanity checks</w:t>
      </w:r>
      <w:r>
        <w:rPr>
          <w:rFonts w:ascii="Consolas" w:hAnsi="Consolas"/>
          <w:sz w:val="20"/>
        </w:rPr>
        <w:br/>
        <w:t xml:space="preserve">  tests/                  # unit/integration tests</w:t>
      </w:r>
      <w:r>
        <w:rPr>
          <w:rFonts w:ascii="Consolas" w:hAnsi="Consolas"/>
          <w:sz w:val="20"/>
        </w:rPr>
        <w:br/>
        <w:t xml:space="preserve">  docs/                   # generated reports</w:t>
      </w:r>
    </w:p>
    <w:p w14:paraId="466EEB67" w14:textId="77777777" w:rsidR="00640A75" w:rsidRDefault="009F7C49">
      <w:pPr>
        <w:pStyle w:val="Heading1"/>
      </w:pPr>
      <w:r>
        <w:lastRenderedPageBreak/>
        <w:t>Milestones and how to build them</w:t>
      </w:r>
    </w:p>
    <w:p w14:paraId="2849A14B" w14:textId="77777777" w:rsidR="00640A75" w:rsidRDefault="009F7C49">
      <w:r>
        <w:t>You will build this in small sections. Each milestone has deliverables and a clear “done when” definition.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0A75" w14:paraId="0B746AA8" w14:textId="77777777">
        <w:trPr>
          <w:jc w:val="center"/>
        </w:trPr>
        <w:tc>
          <w:tcPr>
            <w:tcW w:w="2160" w:type="dxa"/>
          </w:tcPr>
          <w:p w14:paraId="2BBD7810" w14:textId="77777777" w:rsidR="00640A75" w:rsidRDefault="009F7C49">
            <w:r>
              <w:t>Milestone</w:t>
            </w:r>
          </w:p>
        </w:tc>
        <w:tc>
          <w:tcPr>
            <w:tcW w:w="2160" w:type="dxa"/>
          </w:tcPr>
          <w:p w14:paraId="1EB3D209" w14:textId="77777777" w:rsidR="00640A75" w:rsidRDefault="009F7C49">
            <w:r>
              <w:t>Goal</w:t>
            </w:r>
          </w:p>
        </w:tc>
        <w:tc>
          <w:tcPr>
            <w:tcW w:w="2160" w:type="dxa"/>
          </w:tcPr>
          <w:p w14:paraId="738D5D09" w14:textId="77777777" w:rsidR="00640A75" w:rsidRDefault="009F7C49">
            <w:r>
              <w:t>You build</w:t>
            </w:r>
          </w:p>
        </w:tc>
        <w:tc>
          <w:tcPr>
            <w:tcW w:w="2160" w:type="dxa"/>
          </w:tcPr>
          <w:p w14:paraId="11372433" w14:textId="77777777" w:rsidR="00640A75" w:rsidRDefault="009F7C49">
            <w:r>
              <w:t>Done when</w:t>
            </w:r>
          </w:p>
        </w:tc>
      </w:tr>
      <w:tr w:rsidR="00640A75" w14:paraId="09F1F99E" w14:textId="77777777">
        <w:trPr>
          <w:jc w:val="center"/>
        </w:trPr>
        <w:tc>
          <w:tcPr>
            <w:tcW w:w="2160" w:type="dxa"/>
          </w:tcPr>
          <w:p w14:paraId="0C2C765E" w14:textId="77777777" w:rsidR="00640A75" w:rsidRDefault="009F7C49">
            <w:r>
              <w:t>0</w:t>
            </w:r>
          </w:p>
        </w:tc>
        <w:tc>
          <w:tcPr>
            <w:tcW w:w="2160" w:type="dxa"/>
          </w:tcPr>
          <w:p w14:paraId="20C5A4A1" w14:textId="77777777" w:rsidR="00640A75" w:rsidRDefault="009F7C49">
            <w:r>
              <w:t>Pre-flight</w:t>
            </w:r>
          </w:p>
        </w:tc>
        <w:tc>
          <w:tcPr>
            <w:tcW w:w="2160" w:type="dxa"/>
          </w:tcPr>
          <w:p w14:paraId="59497BF8" w14:textId="77777777" w:rsidR="00640A75" w:rsidRDefault="009F7C49">
            <w:r>
              <w:t>Decisions + constraints doc</w:t>
            </w:r>
          </w:p>
        </w:tc>
        <w:tc>
          <w:tcPr>
            <w:tcW w:w="2160" w:type="dxa"/>
          </w:tcPr>
          <w:p w14:paraId="7325BDDF" w14:textId="77777777" w:rsidR="00640A75" w:rsidRDefault="009F7C49">
            <w:r>
              <w:t>You have a written spec: assets, venues, fees, capital, risk limits</w:t>
            </w:r>
          </w:p>
        </w:tc>
      </w:tr>
      <w:tr w:rsidR="00640A75" w14:paraId="27E44823" w14:textId="77777777">
        <w:trPr>
          <w:jc w:val="center"/>
        </w:trPr>
        <w:tc>
          <w:tcPr>
            <w:tcW w:w="2160" w:type="dxa"/>
          </w:tcPr>
          <w:p w14:paraId="2301E191" w14:textId="77777777" w:rsidR="00640A75" w:rsidRDefault="009F7C49">
            <w:r>
              <w:t>1</w:t>
            </w:r>
          </w:p>
        </w:tc>
        <w:tc>
          <w:tcPr>
            <w:tcW w:w="2160" w:type="dxa"/>
          </w:tcPr>
          <w:p w14:paraId="1A372FE0" w14:textId="77777777" w:rsidR="00640A75" w:rsidRDefault="009F7C49">
            <w:r>
              <w:t>Data MVP</w:t>
            </w:r>
          </w:p>
        </w:tc>
        <w:tc>
          <w:tcPr>
            <w:tcW w:w="2160" w:type="dxa"/>
          </w:tcPr>
          <w:p w14:paraId="523460B1" w14:textId="77777777" w:rsidR="00640A75" w:rsidRDefault="009F7C49">
            <w:r>
              <w:t>Spot + futures daily dataset</w:t>
            </w:r>
          </w:p>
        </w:tc>
        <w:tc>
          <w:tcPr>
            <w:tcW w:w="2160" w:type="dxa"/>
          </w:tcPr>
          <w:p w14:paraId="3E6E489B" w14:textId="77777777" w:rsidR="00640A75" w:rsidRDefault="009F7C49">
            <w:r>
              <w:t>You can load 2+ years daily bars for spot and futures</w:t>
            </w:r>
          </w:p>
        </w:tc>
      </w:tr>
      <w:tr w:rsidR="00640A75" w14:paraId="1DD7C71C" w14:textId="77777777">
        <w:trPr>
          <w:jc w:val="center"/>
        </w:trPr>
        <w:tc>
          <w:tcPr>
            <w:tcW w:w="2160" w:type="dxa"/>
          </w:tcPr>
          <w:p w14:paraId="7BB03AC8" w14:textId="77777777" w:rsidR="00640A75" w:rsidRDefault="009F7C49">
            <w:r>
              <w:t>2</w:t>
            </w:r>
          </w:p>
        </w:tc>
        <w:tc>
          <w:tcPr>
            <w:tcW w:w="2160" w:type="dxa"/>
          </w:tcPr>
          <w:p w14:paraId="32CC0338" w14:textId="77777777" w:rsidR="00640A75" w:rsidRDefault="009F7C49">
            <w:r>
              <w:t>Carry analytics</w:t>
            </w:r>
          </w:p>
        </w:tc>
        <w:tc>
          <w:tcPr>
            <w:tcW w:w="2160" w:type="dxa"/>
          </w:tcPr>
          <w:p w14:paraId="57A438DC" w14:textId="77777777" w:rsidR="00640A75" w:rsidRDefault="009F7C49">
            <w:r>
              <w:t>Basis + net-carry estimator</w:t>
            </w:r>
          </w:p>
        </w:tc>
        <w:tc>
          <w:tcPr>
            <w:tcW w:w="2160" w:type="dxa"/>
          </w:tcPr>
          <w:p w14:paraId="52262EA1" w14:textId="77777777" w:rsidR="00640A75" w:rsidRDefault="009F7C49">
            <w:r>
              <w:t>Given a date, you output annualized basis and net carry</w:t>
            </w:r>
          </w:p>
        </w:tc>
      </w:tr>
      <w:tr w:rsidR="00640A75" w14:paraId="7855C037" w14:textId="77777777">
        <w:trPr>
          <w:jc w:val="center"/>
        </w:trPr>
        <w:tc>
          <w:tcPr>
            <w:tcW w:w="2160" w:type="dxa"/>
          </w:tcPr>
          <w:p w14:paraId="79FE30DF" w14:textId="77777777" w:rsidR="00640A75" w:rsidRDefault="009F7C49">
            <w:r>
              <w:t>3</w:t>
            </w:r>
          </w:p>
        </w:tc>
        <w:tc>
          <w:tcPr>
            <w:tcW w:w="2160" w:type="dxa"/>
          </w:tcPr>
          <w:p w14:paraId="27A5C197" w14:textId="77777777" w:rsidR="00640A75" w:rsidRDefault="009F7C49">
            <w:r>
              <w:t>Backtest MVP</w:t>
            </w:r>
          </w:p>
        </w:tc>
        <w:tc>
          <w:tcPr>
            <w:tcW w:w="2160" w:type="dxa"/>
          </w:tcPr>
          <w:p w14:paraId="1D008AF6" w14:textId="77777777" w:rsidR="00640A75" w:rsidRDefault="009F7C49">
            <w:r>
              <w:t>Daily-bar backtest with rolling</w:t>
            </w:r>
          </w:p>
        </w:tc>
        <w:tc>
          <w:tcPr>
            <w:tcW w:w="2160" w:type="dxa"/>
          </w:tcPr>
          <w:p w14:paraId="38DFAF52" w14:textId="77777777" w:rsidR="00640A75" w:rsidRDefault="009F7C49">
            <w:r>
              <w:t>You can reproduce equity curve and metrics from config</w:t>
            </w:r>
          </w:p>
        </w:tc>
      </w:tr>
      <w:tr w:rsidR="00640A75" w14:paraId="6C63B814" w14:textId="77777777">
        <w:trPr>
          <w:jc w:val="center"/>
        </w:trPr>
        <w:tc>
          <w:tcPr>
            <w:tcW w:w="2160" w:type="dxa"/>
          </w:tcPr>
          <w:p w14:paraId="0CBBFF9C" w14:textId="77777777" w:rsidR="00640A75" w:rsidRDefault="009F7C49">
            <w:r>
              <w:t>4</w:t>
            </w:r>
          </w:p>
        </w:tc>
        <w:tc>
          <w:tcPr>
            <w:tcW w:w="2160" w:type="dxa"/>
          </w:tcPr>
          <w:p w14:paraId="2349C04A" w14:textId="77777777" w:rsidR="00640A75" w:rsidRDefault="009F7C49">
            <w:r>
              <w:t>Realism upgrades</w:t>
            </w:r>
          </w:p>
        </w:tc>
        <w:tc>
          <w:tcPr>
            <w:tcW w:w="2160" w:type="dxa"/>
          </w:tcPr>
          <w:p w14:paraId="5F62AEB2" w14:textId="77777777" w:rsidR="00640A75" w:rsidRDefault="009F7C49">
            <w:r>
              <w:t>Stress + margin + slippage</w:t>
            </w:r>
          </w:p>
        </w:tc>
        <w:tc>
          <w:tcPr>
            <w:tcW w:w="2160" w:type="dxa"/>
          </w:tcPr>
          <w:p w14:paraId="67D4DE5E" w14:textId="77777777" w:rsidR="00640A75" w:rsidRDefault="009F7C49">
            <w:r>
              <w:t>Backtest survives stress scenarios per your limits</w:t>
            </w:r>
          </w:p>
        </w:tc>
      </w:tr>
      <w:tr w:rsidR="00640A75" w14:paraId="37B6D6DD" w14:textId="77777777">
        <w:trPr>
          <w:jc w:val="center"/>
        </w:trPr>
        <w:tc>
          <w:tcPr>
            <w:tcW w:w="2160" w:type="dxa"/>
          </w:tcPr>
          <w:p w14:paraId="4899C1BD" w14:textId="77777777" w:rsidR="00640A75" w:rsidRDefault="009F7C49">
            <w:r>
              <w:t>5</w:t>
            </w:r>
          </w:p>
        </w:tc>
        <w:tc>
          <w:tcPr>
            <w:tcW w:w="2160" w:type="dxa"/>
          </w:tcPr>
          <w:p w14:paraId="4DAA4DD8" w14:textId="77777777" w:rsidR="00640A75" w:rsidRDefault="009F7C49">
            <w:r>
              <w:t>Shadow mode</w:t>
            </w:r>
          </w:p>
        </w:tc>
        <w:tc>
          <w:tcPr>
            <w:tcW w:w="2160" w:type="dxa"/>
          </w:tcPr>
          <w:p w14:paraId="19793DAC" w14:textId="77777777" w:rsidR="00640A75" w:rsidRDefault="009F7C49">
            <w:r>
              <w:t>Live signal generation + logs</w:t>
            </w:r>
          </w:p>
        </w:tc>
        <w:tc>
          <w:tcPr>
            <w:tcW w:w="2160" w:type="dxa"/>
          </w:tcPr>
          <w:p w14:paraId="5B3FC008" w14:textId="77777777" w:rsidR="00640A75" w:rsidRDefault="009F7C49">
            <w:r>
              <w:t>Signals run daily; logs match backtest logic</w:t>
            </w:r>
          </w:p>
        </w:tc>
      </w:tr>
      <w:tr w:rsidR="00640A75" w14:paraId="06B30E34" w14:textId="77777777">
        <w:trPr>
          <w:jc w:val="center"/>
        </w:trPr>
        <w:tc>
          <w:tcPr>
            <w:tcW w:w="2160" w:type="dxa"/>
          </w:tcPr>
          <w:p w14:paraId="7C5D9B99" w14:textId="77777777" w:rsidR="00640A75" w:rsidRDefault="009F7C49">
            <w:r>
              <w:t>6</w:t>
            </w:r>
          </w:p>
        </w:tc>
        <w:tc>
          <w:tcPr>
            <w:tcW w:w="2160" w:type="dxa"/>
          </w:tcPr>
          <w:p w14:paraId="2E272914" w14:textId="77777777" w:rsidR="00640A75" w:rsidRDefault="009F7C49">
            <w:r>
              <w:t>Paper/small live</w:t>
            </w:r>
          </w:p>
        </w:tc>
        <w:tc>
          <w:tcPr>
            <w:tcW w:w="2160" w:type="dxa"/>
          </w:tcPr>
          <w:p w14:paraId="2F5FBEB5" w14:textId="77777777" w:rsidR="00640A75" w:rsidRDefault="009F7C49">
            <w:r>
              <w:t>Execution routing + reconciliation</w:t>
            </w:r>
          </w:p>
        </w:tc>
        <w:tc>
          <w:tcPr>
            <w:tcW w:w="2160" w:type="dxa"/>
          </w:tcPr>
          <w:p w14:paraId="0723E273" w14:textId="77777777" w:rsidR="00640A75" w:rsidRDefault="009F7C49">
            <w:r>
              <w:t>All trades reconcile; risk limits enforce automatically</w:t>
            </w:r>
          </w:p>
        </w:tc>
      </w:tr>
      <w:tr w:rsidR="00640A75" w14:paraId="01728202" w14:textId="77777777">
        <w:trPr>
          <w:jc w:val="center"/>
        </w:trPr>
        <w:tc>
          <w:tcPr>
            <w:tcW w:w="2160" w:type="dxa"/>
          </w:tcPr>
          <w:p w14:paraId="1E348BC1" w14:textId="77777777" w:rsidR="00640A75" w:rsidRDefault="009F7C49">
            <w:r>
              <w:t>7</w:t>
            </w:r>
          </w:p>
        </w:tc>
        <w:tc>
          <w:tcPr>
            <w:tcW w:w="2160" w:type="dxa"/>
          </w:tcPr>
          <w:p w14:paraId="60E21AB1" w14:textId="77777777" w:rsidR="00640A75" w:rsidRDefault="009F7C49">
            <w:r>
              <w:t>Production</w:t>
            </w:r>
          </w:p>
        </w:tc>
        <w:tc>
          <w:tcPr>
            <w:tcW w:w="2160" w:type="dxa"/>
          </w:tcPr>
          <w:p w14:paraId="5D26DF40" w14:textId="77777777" w:rsidR="00640A75" w:rsidRDefault="009F7C49">
            <w:r>
              <w:t>Monitoring + alerts + playbook</w:t>
            </w:r>
          </w:p>
        </w:tc>
        <w:tc>
          <w:tcPr>
            <w:tcW w:w="2160" w:type="dxa"/>
          </w:tcPr>
          <w:p w14:paraId="374F8A1E" w14:textId="77777777" w:rsidR="00640A75" w:rsidRDefault="009F7C49">
            <w:r>
              <w:t>You can detect, stop, and recover from failures quickly</w:t>
            </w:r>
          </w:p>
        </w:tc>
      </w:tr>
    </w:tbl>
    <w:p w14:paraId="20F249CA" w14:textId="77777777" w:rsidR="00640A75" w:rsidRDefault="00640A75"/>
    <w:p w14:paraId="0A0593AB" w14:textId="77777777" w:rsidR="00640A75" w:rsidRDefault="009F7C49">
      <w:pPr>
        <w:pStyle w:val="Heading2"/>
      </w:pPr>
      <w:r>
        <w:t>Milestone 0: Pre-flight decisions (1 session)</w:t>
      </w:r>
    </w:p>
    <w:p w14:paraId="12FEB877" w14:textId="77777777" w:rsidR="00640A75" w:rsidRDefault="009F7C49">
      <w:r>
        <w:t>Goal: remove ambiguity before coding. You are defining exactly what you will and will not trade, and what “safe enough” means.</w:t>
      </w:r>
    </w:p>
    <w:p w14:paraId="50F764F0" w14:textId="77777777" w:rsidR="00640A75" w:rsidRDefault="009F7C49">
      <w:r>
        <w:t>Build steps:</w:t>
      </w:r>
    </w:p>
    <w:p w14:paraId="3DE83A1F" w14:textId="77777777" w:rsidR="00640A75" w:rsidRDefault="009F7C49">
      <w:pPr>
        <w:pStyle w:val="ListNumber"/>
      </w:pPr>
      <w:r>
        <w:lastRenderedPageBreak/>
        <w:t>Pick scope: BTC only (recommended) or BTC+ETH. Ignore altcoins.</w:t>
      </w:r>
    </w:p>
    <w:p w14:paraId="110A7ADA" w14:textId="77777777" w:rsidR="00640A75" w:rsidRDefault="009F7C49">
      <w:pPr>
        <w:pStyle w:val="ListNumber"/>
      </w:pPr>
      <w:r>
        <w:t>Pick spot venue: Coinbase or Gemini. Record fee tier and typical spreads you observe.</w:t>
      </w:r>
    </w:p>
    <w:p w14:paraId="5A17AA87" w14:textId="77777777" w:rsidR="00640A75" w:rsidRDefault="009F7C49">
      <w:pPr>
        <w:pStyle w:val="ListNumber"/>
      </w:pPr>
      <w:r>
        <w:t>Pick hedge venue: CME Micro contracts via your broker (e.g., IBKR or another FCM). Record commissions and margin requirements.</w:t>
      </w:r>
    </w:p>
    <w:p w14:paraId="58F5D2C2" w14:textId="77777777" w:rsidR="00640A75" w:rsidRDefault="009F7C49">
      <w:pPr>
        <w:pStyle w:val="ListNumber"/>
      </w:pPr>
      <w:r>
        <w:t>Write risk limits: max leverage (target near 1x), max margin utilization (e.g., &lt;30-40%), and max allowed loss before forced exit.</w:t>
      </w:r>
    </w:p>
    <w:p w14:paraId="69A354E2" w14:textId="77777777" w:rsidR="00640A75" w:rsidRDefault="009F7C49">
      <w:pPr>
        <w:pStyle w:val="ListNumber"/>
      </w:pPr>
      <w:r>
        <w:t>Define holding style: (A) hold to expiry, or (B) basis compression exits; choose one as the MVP.</w:t>
      </w:r>
    </w:p>
    <w:p w14:paraId="39FC5E55" w14:textId="77777777" w:rsidR="00640A75" w:rsidRDefault="009F7C49">
      <w:pPr>
        <w:pStyle w:val="ListNumber"/>
      </w:pPr>
      <w:r>
        <w:t>Decide bar frequency for MVP backtest: daily (start here).</w:t>
      </w:r>
    </w:p>
    <w:p w14:paraId="21BBC2DD" w14:textId="77777777" w:rsidR="00640A75" w:rsidRDefault="009F7C49">
      <w:r>
        <w:t>Outputs:</w:t>
      </w:r>
    </w:p>
    <w:p w14:paraId="3B2F65E9" w14:textId="77777777" w:rsidR="00640A75" w:rsidRDefault="009F7C49">
      <w:pPr>
        <w:pStyle w:val="ListBullet"/>
      </w:pPr>
      <w:r>
        <w:t>A one-page “Strategy Spec” (assets, venues, fees, limits, entry/exit rules).</w:t>
      </w:r>
    </w:p>
    <w:p w14:paraId="24657C61" w14:textId="77777777" w:rsidR="00640A75" w:rsidRDefault="009F7C49">
      <w:pPr>
        <w:pStyle w:val="ListBullet"/>
      </w:pPr>
      <w:r>
        <w:t>A configuration file template (YAML/JSON) holding all parameters.</w:t>
      </w:r>
    </w:p>
    <w:p w14:paraId="64615BD2" w14:textId="77777777" w:rsidR="00640A75" w:rsidRDefault="009F7C49">
      <w:r>
        <w:t>Done when:</w:t>
      </w:r>
    </w:p>
    <w:p w14:paraId="060C652E" w14:textId="77777777" w:rsidR="00640A75" w:rsidRDefault="009F7C49">
      <w:pPr>
        <w:pStyle w:val="ListBullet"/>
      </w:pPr>
      <w:r>
        <w:t>You can explain the strategy rules in 60 seconds and implement them without guessing.</w:t>
      </w:r>
    </w:p>
    <w:p w14:paraId="249239AE" w14:textId="77777777" w:rsidR="00640A75" w:rsidRDefault="009F7C49">
      <w:pPr>
        <w:pStyle w:val="ListBullet"/>
      </w:pPr>
      <w:r>
        <w:t>You have a fee model and a margin model placeholder with real numbers.</w:t>
      </w:r>
    </w:p>
    <w:p w14:paraId="18BB82E2" w14:textId="77777777" w:rsidR="00640A75" w:rsidRDefault="009F7C49">
      <w:r>
        <w:t>Common pitfalls:</w:t>
      </w:r>
    </w:p>
    <w:p w14:paraId="6C98D431" w14:textId="77777777" w:rsidR="00640A75" w:rsidRDefault="009F7C49">
      <w:pPr>
        <w:pStyle w:val="ListBullet"/>
      </w:pPr>
      <w:r>
        <w:t>Starting to code before you know your real fees/margins.</w:t>
      </w:r>
    </w:p>
    <w:p w14:paraId="3E114F91" w14:textId="77777777" w:rsidR="00640A75" w:rsidRDefault="009F7C49">
      <w:pPr>
        <w:pStyle w:val="ListBullet"/>
      </w:pPr>
      <w:r>
        <w:t>Trying to support too many venues/assets from day 1.</w:t>
      </w:r>
    </w:p>
    <w:p w14:paraId="39263994" w14:textId="77777777" w:rsidR="00640A75" w:rsidRDefault="00640A75"/>
    <w:p w14:paraId="0A7BBCAF" w14:textId="77777777" w:rsidR="00640A75" w:rsidRDefault="009F7C49">
      <w:pPr>
        <w:pStyle w:val="Heading2"/>
      </w:pPr>
      <w:r>
        <w:t>Milestone 1: Data MVP (2-3 sessions)</w:t>
      </w:r>
    </w:p>
    <w:p w14:paraId="480237DA" w14:textId="77777777" w:rsidR="00640A75" w:rsidRDefault="009F7C49">
      <w:r>
        <w:t>Goal: build a reliable dataset you can backtest on. Bad data will dominate everything else.</w:t>
      </w:r>
    </w:p>
    <w:p w14:paraId="18257B77" w14:textId="77777777" w:rsidR="00640A75" w:rsidRDefault="009F7C49">
      <w:r>
        <w:t>Build steps:</w:t>
      </w:r>
    </w:p>
    <w:p w14:paraId="70FE52D4" w14:textId="77777777" w:rsidR="00640A75" w:rsidRDefault="009F7C49">
      <w:pPr>
        <w:pStyle w:val="ListNumber"/>
      </w:pPr>
      <w:r>
        <w:t>Implement a spot downloader using official exchange endpoints (daily OHLC; optionally hourly).</w:t>
      </w:r>
    </w:p>
    <w:p w14:paraId="67BC7D9C" w14:textId="77777777" w:rsidR="00640A75" w:rsidRDefault="009F7C49">
      <w:pPr>
        <w:pStyle w:val="ListNumber"/>
      </w:pPr>
      <w:r>
        <w:t>Implement a futures downloader from your broker API (daily settlement or OHLC). If you cannot get futures history easily, pause here and solve that first.</w:t>
      </w:r>
    </w:p>
    <w:p w14:paraId="452BA768" w14:textId="77777777" w:rsidR="00640A75" w:rsidRDefault="009F7C49">
      <w:pPr>
        <w:pStyle w:val="ListNumber"/>
      </w:pPr>
      <w:r>
        <w:t>Normalize: timestamps in UTC, consistent column names, and a single instrument identifier scheme.</w:t>
      </w:r>
    </w:p>
    <w:p w14:paraId="36C2238A" w14:textId="77777777" w:rsidR="00640A75" w:rsidRDefault="009F7C49">
      <w:pPr>
        <w:pStyle w:val="ListNumber"/>
      </w:pPr>
      <w:r>
        <w:t>Store as Parquet/CSV with versioning (don’t overwrite silently).</w:t>
      </w:r>
    </w:p>
    <w:p w14:paraId="50DA280B" w14:textId="77777777" w:rsidR="00640A75" w:rsidRDefault="009F7C49">
      <w:pPr>
        <w:pStyle w:val="ListNumber"/>
      </w:pPr>
      <w:r>
        <w:t>Add basic data QA: missing days, duplicates, obviously bad prices, contract expiry alignment.</w:t>
      </w:r>
    </w:p>
    <w:p w14:paraId="5C3F0FB4" w14:textId="77777777" w:rsidR="00640A75" w:rsidRDefault="009F7C49">
      <w:r>
        <w:t>Outputs:</w:t>
      </w:r>
    </w:p>
    <w:p w14:paraId="7A4A40D5" w14:textId="77777777" w:rsidR="00640A75" w:rsidRDefault="009F7C49">
      <w:pPr>
        <w:pStyle w:val="ListBullet"/>
      </w:pPr>
      <w:r>
        <w:t>data/processed/spot_BTCUSD_daily.parquet (and/or ETHUSD)</w:t>
      </w:r>
    </w:p>
    <w:p w14:paraId="0DA6206C" w14:textId="77777777" w:rsidR="00640A75" w:rsidRDefault="009F7C49">
      <w:pPr>
        <w:pStyle w:val="ListBullet"/>
      </w:pPr>
      <w:r>
        <w:t>data/processed/fut_MBT_&lt;YYYYMM&gt;_daily.parquet (and/or MET)</w:t>
      </w:r>
    </w:p>
    <w:p w14:paraId="39367812" w14:textId="77777777" w:rsidR="00640A75" w:rsidRDefault="009F7C49">
      <w:pPr>
        <w:pStyle w:val="ListBullet"/>
      </w:pPr>
      <w:r>
        <w:lastRenderedPageBreak/>
        <w:t>A QA report: missing days, min/max, number of bars, sample plots</w:t>
      </w:r>
    </w:p>
    <w:p w14:paraId="79A92426" w14:textId="77777777" w:rsidR="00640A75" w:rsidRDefault="009F7C49">
      <w:r>
        <w:t>Done when:</w:t>
      </w:r>
    </w:p>
    <w:p w14:paraId="68DCCF4C" w14:textId="77777777" w:rsidR="00640A75" w:rsidRDefault="009F7C49">
      <w:pPr>
        <w:pStyle w:val="ListBullet"/>
      </w:pPr>
      <w:r>
        <w:t>You can load spot and futures series and compute basis for multiple days without errors.</w:t>
      </w:r>
    </w:p>
    <w:p w14:paraId="7A097C6F" w14:textId="77777777" w:rsidR="00640A75" w:rsidRDefault="009F7C49">
      <w:pPr>
        <w:pStyle w:val="ListBullet"/>
      </w:pPr>
      <w:r>
        <w:t>Your data QA flags are clean (or explained) for the full backtest window.</w:t>
      </w:r>
    </w:p>
    <w:p w14:paraId="58F7A8C1" w14:textId="77777777" w:rsidR="00640A75" w:rsidRDefault="009F7C49">
      <w:r>
        <w:t>Common pitfalls:</w:t>
      </w:r>
    </w:p>
    <w:p w14:paraId="3011ECAD" w14:textId="77777777" w:rsidR="00640A75" w:rsidRDefault="009F7C49">
      <w:pPr>
        <w:pStyle w:val="ListBullet"/>
      </w:pPr>
      <w:r>
        <w:t>Using mixed timezones or mixing “close” vs “settlement” unintentionally.</w:t>
      </w:r>
    </w:p>
    <w:p w14:paraId="3AB1664A" w14:textId="77777777" w:rsidR="00640A75" w:rsidRDefault="009F7C49">
      <w:pPr>
        <w:pStyle w:val="ListBullet"/>
      </w:pPr>
      <w:r>
        <w:t>Ignoring contract roll/expiry calendar until later.</w:t>
      </w:r>
    </w:p>
    <w:p w14:paraId="42ADFCA0" w14:textId="77777777" w:rsidR="00640A75" w:rsidRDefault="00640A75"/>
    <w:p w14:paraId="27C15480" w14:textId="77777777" w:rsidR="00640A75" w:rsidRDefault="009F7C49">
      <w:pPr>
        <w:pStyle w:val="Heading2"/>
      </w:pPr>
      <w:r>
        <w:t>Milestone 2: Carry analytics (1-2 sessions)</w:t>
      </w:r>
    </w:p>
    <w:p w14:paraId="3ED38C31" w14:textId="77777777" w:rsidR="00640A75" w:rsidRDefault="009F7C49">
      <w:r>
        <w:t>Goal: compute the signal and its expected net value after costs.</w:t>
      </w:r>
    </w:p>
    <w:p w14:paraId="54B5F789" w14:textId="77777777" w:rsidR="00640A75" w:rsidRDefault="009F7C49">
      <w:r>
        <w:t>Build steps:</w:t>
      </w:r>
    </w:p>
    <w:p w14:paraId="63E62466" w14:textId="77777777" w:rsidR="00640A75" w:rsidRDefault="009F7C49">
      <w:pPr>
        <w:pStyle w:val="ListNumber"/>
      </w:pPr>
      <w:r>
        <w:t>Implement basis calculation: basis = (F - S)/S using consistent timestamps.</w:t>
      </w:r>
    </w:p>
    <w:p w14:paraId="0F0F50E6" w14:textId="77777777" w:rsidR="00640A75" w:rsidRDefault="009F7C49">
      <w:pPr>
        <w:pStyle w:val="ListNumber"/>
      </w:pPr>
      <w:r>
        <w:t>Implement annualization: annualized = basis * (365/days_to_expiry).</w:t>
      </w:r>
    </w:p>
    <w:p w14:paraId="599F33FC" w14:textId="77777777" w:rsidR="00640A75" w:rsidRDefault="009F7C49">
      <w:pPr>
        <w:pStyle w:val="ListNumber"/>
      </w:pPr>
      <w:r>
        <w:t>Implement cost model: spot fees + estimated spread/slippage, futures fees + slippage, and financing cost of capital.</w:t>
      </w:r>
    </w:p>
    <w:p w14:paraId="4B9A3FBC" w14:textId="77777777" w:rsidR="00640A75" w:rsidRDefault="009F7C49">
      <w:pPr>
        <w:pStyle w:val="ListNumber"/>
      </w:pPr>
      <w:r>
        <w:t>Implement a “net carry” estimator that subtracts all costs from annualized basis.</w:t>
      </w:r>
    </w:p>
    <w:p w14:paraId="778BEC6E" w14:textId="77777777" w:rsidR="00640A75" w:rsidRDefault="009F7C49">
      <w:pPr>
        <w:pStyle w:val="ListNumber"/>
      </w:pPr>
      <w:r>
        <w:t>Write unit tests for basis, annualization, and cost model.</w:t>
      </w:r>
    </w:p>
    <w:p w14:paraId="4DFA2FB2" w14:textId="77777777" w:rsidR="00640A75" w:rsidRDefault="009F7C49">
      <w:r>
        <w:t>Outputs:</w:t>
      </w:r>
    </w:p>
    <w:p w14:paraId="1204A38C" w14:textId="77777777" w:rsidR="00640A75" w:rsidRDefault="009F7C49">
      <w:pPr>
        <w:pStyle w:val="ListBullet"/>
      </w:pPr>
      <w:r>
        <w:t>A function that returns: annualized_basis, net_carry, days_to_expiry for a given date/contract.</w:t>
      </w:r>
    </w:p>
    <w:p w14:paraId="5702EA34" w14:textId="77777777" w:rsidR="00640A75" w:rsidRDefault="009F7C49">
      <w:pPr>
        <w:pStyle w:val="ListBullet"/>
      </w:pPr>
      <w:r>
        <w:t>A small report table for the last N days showing carry and whether it meets entry threshold.</w:t>
      </w:r>
    </w:p>
    <w:p w14:paraId="25DFBD83" w14:textId="77777777" w:rsidR="00640A75" w:rsidRDefault="009F7C49">
      <w:r>
        <w:t>Done when:</w:t>
      </w:r>
    </w:p>
    <w:p w14:paraId="1375FE4B" w14:textId="77777777" w:rsidR="00640A75" w:rsidRDefault="009F7C49">
      <w:pPr>
        <w:pStyle w:val="ListBullet"/>
      </w:pPr>
      <w:r>
        <w:t>Given a date, you can answer: “Is this trade positive EV after costs?” with a number.</w:t>
      </w:r>
    </w:p>
    <w:p w14:paraId="30A94376" w14:textId="77777777" w:rsidR="00640A75" w:rsidRDefault="009F7C49">
      <w:pPr>
        <w:pStyle w:val="ListBullet"/>
      </w:pPr>
      <w:r>
        <w:t>Unit tests cover key edge cases (near expiry, missing days, cost changes).</w:t>
      </w:r>
    </w:p>
    <w:p w14:paraId="688DD2E4" w14:textId="77777777" w:rsidR="00640A75" w:rsidRDefault="009F7C49">
      <w:r>
        <w:t>Common pitfalls:</w:t>
      </w:r>
    </w:p>
    <w:p w14:paraId="23E06A8B" w14:textId="77777777" w:rsidR="00640A75" w:rsidRDefault="009F7C49">
      <w:pPr>
        <w:pStyle w:val="ListBullet"/>
      </w:pPr>
      <w:r>
        <w:t>Forgetting that costs are annualized too (and can dwarf basis at small sizes).</w:t>
      </w:r>
    </w:p>
    <w:p w14:paraId="736417AE" w14:textId="77777777" w:rsidR="00640A75" w:rsidRDefault="009F7C49">
      <w:pPr>
        <w:pStyle w:val="ListBullet"/>
      </w:pPr>
      <w:r>
        <w:t>Using optimistic slippage assumptions without measuring them.</w:t>
      </w:r>
    </w:p>
    <w:p w14:paraId="61ED6F76" w14:textId="77777777" w:rsidR="00640A75" w:rsidRDefault="00640A75"/>
    <w:p w14:paraId="6CD9E871" w14:textId="77777777" w:rsidR="00640A75" w:rsidRDefault="009F7C49">
      <w:pPr>
        <w:pStyle w:val="Heading2"/>
      </w:pPr>
      <w:r>
        <w:t>Milestone 3: Backtest MVP (daily bars) (2-4 sessions)</w:t>
      </w:r>
    </w:p>
    <w:p w14:paraId="7EB72A70" w14:textId="77777777" w:rsidR="00640A75" w:rsidRDefault="009F7C49">
      <w:r>
        <w:t>Goal: a reproducible backtest that matches your written rules.</w:t>
      </w:r>
    </w:p>
    <w:p w14:paraId="53E40066" w14:textId="77777777" w:rsidR="00640A75" w:rsidRDefault="009F7C49">
      <w:r>
        <w:lastRenderedPageBreak/>
        <w:t>Build steps:</w:t>
      </w:r>
    </w:p>
    <w:p w14:paraId="6CF030AE" w14:textId="77777777" w:rsidR="00640A75" w:rsidRDefault="009F7C49">
      <w:pPr>
        <w:pStyle w:val="ListNumber"/>
      </w:pPr>
      <w:r>
        <w:t>Implement portfolio state: cash, spot position, futures position, margin collateral.</w:t>
      </w:r>
    </w:p>
    <w:p w14:paraId="55886511" w14:textId="77777777" w:rsidR="00640A75" w:rsidRDefault="009F7C49">
      <w:pPr>
        <w:pStyle w:val="ListNumber"/>
      </w:pPr>
      <w:r>
        <w:t>Implement entry rule: enter when net_carry exceeds threshold; size to your risk limits.</w:t>
      </w:r>
    </w:p>
    <w:p w14:paraId="6C9A1F8E" w14:textId="77777777" w:rsidR="00640A75" w:rsidRDefault="009F7C49">
      <w:pPr>
        <w:pStyle w:val="ListNumber"/>
      </w:pPr>
      <w:r>
        <w:t>Implement exit rule (choose one): hold-to-expiry OR basis-compression exit.</w:t>
      </w:r>
    </w:p>
    <w:p w14:paraId="6FB97761" w14:textId="77777777" w:rsidR="00640A75" w:rsidRDefault="009F7C49">
      <w:pPr>
        <w:pStyle w:val="ListNumber"/>
      </w:pPr>
      <w:r>
        <w:t>Implement rolling logic if needed: close expiring contract and open next; include roll costs.</w:t>
      </w:r>
    </w:p>
    <w:p w14:paraId="3925BA8D" w14:textId="77777777" w:rsidR="00640A75" w:rsidRDefault="009F7C49">
      <w:pPr>
        <w:pStyle w:val="ListNumber"/>
      </w:pPr>
      <w:r>
        <w:t>Compute metrics: net return, max drawdown, turnover, average margin usage, worst day/week, and fee breakdown.</w:t>
      </w:r>
    </w:p>
    <w:p w14:paraId="777285DE" w14:textId="77777777" w:rsidR="00640A75" w:rsidRDefault="009F7C49">
      <w:r>
        <w:t>Outputs:</w:t>
      </w:r>
    </w:p>
    <w:p w14:paraId="7F867CE5" w14:textId="77777777" w:rsidR="00640A75" w:rsidRDefault="009F7C49">
      <w:pPr>
        <w:pStyle w:val="ListBullet"/>
      </w:pPr>
      <w:r>
        <w:t>A backtest run script that produces a PDF/HTML report and saves run metadata.</w:t>
      </w:r>
    </w:p>
    <w:p w14:paraId="657268EE" w14:textId="77777777" w:rsidR="00640A75" w:rsidRDefault="009F7C49">
      <w:pPr>
        <w:pStyle w:val="ListBullet"/>
      </w:pPr>
      <w:r>
        <w:t>Equity curve + key risk metrics + trade log.</w:t>
      </w:r>
    </w:p>
    <w:p w14:paraId="71306985" w14:textId="77777777" w:rsidR="00640A75" w:rsidRDefault="009F7C49">
      <w:r>
        <w:t>Done when:</w:t>
      </w:r>
    </w:p>
    <w:p w14:paraId="694D0535" w14:textId="77777777" w:rsidR="00640A75" w:rsidRDefault="009F7C49">
      <w:pPr>
        <w:pStyle w:val="ListBullet"/>
      </w:pPr>
      <w:r>
        <w:t>You can re-run the backtest and get identical results from the same config.</w:t>
      </w:r>
    </w:p>
    <w:p w14:paraId="4ACD9FB0" w14:textId="77777777" w:rsidR="00640A75" w:rsidRDefault="009F7C49">
      <w:pPr>
        <w:pStyle w:val="ListBullet"/>
      </w:pPr>
      <w:r>
        <w:t>Trade logs make sense (entry/exit dates, contract months, sizes, costs).</w:t>
      </w:r>
    </w:p>
    <w:p w14:paraId="4D74102F" w14:textId="77777777" w:rsidR="00640A75" w:rsidRDefault="009F7C49">
      <w:r>
        <w:t>Common pitfalls:</w:t>
      </w:r>
    </w:p>
    <w:p w14:paraId="789DAE77" w14:textId="77777777" w:rsidR="00640A75" w:rsidRDefault="009F7C49">
      <w:pPr>
        <w:pStyle w:val="ListBullet"/>
      </w:pPr>
      <w:r>
        <w:t>Not modeling margin properly (a common reason backtests lie).</w:t>
      </w:r>
    </w:p>
    <w:p w14:paraId="543B11CD" w14:textId="77777777" w:rsidR="00640A75" w:rsidRDefault="009F7C49">
      <w:pPr>
        <w:pStyle w:val="ListBullet"/>
      </w:pPr>
      <w:r>
        <w:t>Not tracking fees separately (you need to see where edge is going).</w:t>
      </w:r>
    </w:p>
    <w:p w14:paraId="7926C800" w14:textId="77777777" w:rsidR="00640A75" w:rsidRDefault="00640A75"/>
    <w:p w14:paraId="5FD3A2BB" w14:textId="77777777" w:rsidR="00640A75" w:rsidRDefault="009F7C49">
      <w:pPr>
        <w:pStyle w:val="Heading2"/>
      </w:pPr>
      <w:r>
        <w:t>Milestone 4: Backtest realism upgrades (2-3 sessions)</w:t>
      </w:r>
    </w:p>
    <w:p w14:paraId="5516CE01" w14:textId="77777777" w:rsidR="00640A75" w:rsidRDefault="009F7C49">
      <w:r>
        <w:t>Goal: prevent false confidence. Model the ways you actually lose money.</w:t>
      </w:r>
    </w:p>
    <w:p w14:paraId="66E9CFAE" w14:textId="77777777" w:rsidR="00640A75" w:rsidRDefault="009F7C49">
      <w:r>
        <w:t>Build steps:</w:t>
      </w:r>
    </w:p>
    <w:p w14:paraId="32D145D1" w14:textId="77777777" w:rsidR="00640A75" w:rsidRDefault="009F7C49">
      <w:pPr>
        <w:pStyle w:val="ListNumber"/>
      </w:pPr>
      <w:r>
        <w:t>Add stress tests: 15-30% spot move in 24h, basis widening, liquidity/spread spike.</w:t>
      </w:r>
    </w:p>
    <w:p w14:paraId="21702337" w14:textId="77777777" w:rsidR="00640A75" w:rsidRDefault="009F7C49">
      <w:pPr>
        <w:pStyle w:val="ListNumber"/>
      </w:pPr>
      <w:r>
        <w:t>Add a margin-call / forced-deleveraging rule based on broker maintenance requirements.</w:t>
      </w:r>
    </w:p>
    <w:p w14:paraId="6603C8F9" w14:textId="77777777" w:rsidR="00640A75" w:rsidRDefault="009F7C49">
      <w:pPr>
        <w:pStyle w:val="ListNumber"/>
      </w:pPr>
      <w:r>
        <w:t>Add “downtime” scenarios: missed rebalance/roll day; delayed execution; widening slippage.</w:t>
      </w:r>
    </w:p>
    <w:p w14:paraId="3A41EA0D" w14:textId="77777777" w:rsidR="00640A75" w:rsidRDefault="009F7C49">
      <w:pPr>
        <w:pStyle w:val="ListNumber"/>
      </w:pPr>
      <w:r>
        <w:t>Sensitivity analysis: sweep fee/slippage assumptions and basis thresholds.</w:t>
      </w:r>
    </w:p>
    <w:p w14:paraId="0DBCB64A" w14:textId="77777777" w:rsidR="00640A75" w:rsidRDefault="009F7C49">
      <w:r>
        <w:t>Outputs:</w:t>
      </w:r>
    </w:p>
    <w:p w14:paraId="1BA9E5E3" w14:textId="77777777" w:rsidR="00640A75" w:rsidRDefault="009F7C49">
      <w:pPr>
        <w:pStyle w:val="ListBullet"/>
      </w:pPr>
      <w:r>
        <w:t>A stress test report: pass/fail for each scenario + required collateral buffers.</w:t>
      </w:r>
    </w:p>
    <w:p w14:paraId="5FE5075C" w14:textId="77777777" w:rsidR="00640A75" w:rsidRDefault="009F7C49">
      <w:pPr>
        <w:pStyle w:val="ListBullet"/>
      </w:pPr>
      <w:r>
        <w:t>A sensitivity grid: net returns vs assumptions.</w:t>
      </w:r>
    </w:p>
    <w:p w14:paraId="705842B7" w14:textId="77777777" w:rsidR="00640A75" w:rsidRDefault="009F7C49">
      <w:r>
        <w:t>Done when:</w:t>
      </w:r>
    </w:p>
    <w:p w14:paraId="05044EB6" w14:textId="77777777" w:rsidR="00640A75" w:rsidRDefault="009F7C49">
      <w:pPr>
        <w:pStyle w:val="ListBullet"/>
      </w:pPr>
      <w:r>
        <w:t>Strategy still works (or clearly fails) under conservative assumptions; you know the breaking points.</w:t>
      </w:r>
    </w:p>
    <w:p w14:paraId="114C42B5" w14:textId="77777777" w:rsidR="00640A75" w:rsidRDefault="009F7C49">
      <w:pPr>
        <w:pStyle w:val="ListBullet"/>
      </w:pPr>
      <w:r>
        <w:lastRenderedPageBreak/>
        <w:t>You have written collateral buffer rules you will enforce in live trading.</w:t>
      </w:r>
    </w:p>
    <w:p w14:paraId="35A7E223" w14:textId="77777777" w:rsidR="00640A75" w:rsidRDefault="009F7C49">
      <w:r>
        <w:t>Common pitfalls:</w:t>
      </w:r>
    </w:p>
    <w:p w14:paraId="049B1E07" w14:textId="77777777" w:rsidR="00640A75" w:rsidRDefault="009F7C49">
      <w:pPr>
        <w:pStyle w:val="ListBullet"/>
      </w:pPr>
      <w:r>
        <w:t>Assuming you can always execute at mid.</w:t>
      </w:r>
    </w:p>
    <w:p w14:paraId="4DDBA6B1" w14:textId="77777777" w:rsidR="00640A75" w:rsidRDefault="009F7C49">
      <w:pPr>
        <w:pStyle w:val="ListBullet"/>
      </w:pPr>
      <w:r>
        <w:t>Ignoring operational risk (API outages, transfer holds, platform halts).</w:t>
      </w:r>
    </w:p>
    <w:p w14:paraId="7E96BE52" w14:textId="77777777" w:rsidR="00640A75" w:rsidRDefault="00640A75"/>
    <w:p w14:paraId="781050D0" w14:textId="77777777" w:rsidR="00640A75" w:rsidRDefault="009F7C49">
      <w:pPr>
        <w:pStyle w:val="Heading2"/>
      </w:pPr>
      <w:r>
        <w:t>Milestone 5: Shadow mode (1-2 sessions)</w:t>
      </w:r>
    </w:p>
    <w:p w14:paraId="24F93386" w14:textId="77777777" w:rsidR="00640A75" w:rsidRDefault="009F7C49">
      <w:r>
        <w:t>Goal: run the system live without trading to catch implementation bugs.</w:t>
      </w:r>
    </w:p>
    <w:p w14:paraId="073A6E2E" w14:textId="77777777" w:rsidR="00640A75" w:rsidRDefault="009F7C49">
      <w:r>
        <w:t>Build steps:</w:t>
      </w:r>
    </w:p>
    <w:p w14:paraId="67A18DA9" w14:textId="77777777" w:rsidR="00640A75" w:rsidRDefault="009F7C49">
      <w:pPr>
        <w:pStyle w:val="ListNumber"/>
      </w:pPr>
      <w:r>
        <w:t>Schedule daily data pulls and compute carry signals.</w:t>
      </w:r>
    </w:p>
    <w:p w14:paraId="3BC47A04" w14:textId="77777777" w:rsidR="00640A75" w:rsidRDefault="009F7C49">
      <w:pPr>
        <w:pStyle w:val="ListNumber"/>
      </w:pPr>
      <w:r>
        <w:t>Log the hypothetical trades with timestamps and prices used.</w:t>
      </w:r>
    </w:p>
    <w:p w14:paraId="7B89BB53" w14:textId="77777777" w:rsidR="00640A75" w:rsidRDefault="009F7C49">
      <w:pPr>
        <w:pStyle w:val="ListNumber"/>
      </w:pPr>
      <w:r>
        <w:t>Compute “shadow P&amp;L” from subsequent realized prices and compare to backtest expectations.</w:t>
      </w:r>
    </w:p>
    <w:p w14:paraId="6DE4511E" w14:textId="77777777" w:rsidR="00640A75" w:rsidRDefault="009F7C49">
      <w:pPr>
        <w:pStyle w:val="ListNumber"/>
      </w:pPr>
      <w:r>
        <w:t>Add alerting for missing data, abnormal spreads, margin usage, and failed jobs.</w:t>
      </w:r>
    </w:p>
    <w:p w14:paraId="6B08D060" w14:textId="77777777" w:rsidR="00640A75" w:rsidRDefault="009F7C49">
      <w:r>
        <w:t>Outputs:</w:t>
      </w:r>
    </w:p>
    <w:p w14:paraId="4C2EE30B" w14:textId="77777777" w:rsidR="00640A75" w:rsidRDefault="009F7C49">
      <w:pPr>
        <w:pStyle w:val="ListBullet"/>
      </w:pPr>
      <w:r>
        <w:t>Daily signal log + daily shadow P&amp;L log.</w:t>
      </w:r>
    </w:p>
    <w:p w14:paraId="3DC8F3B0" w14:textId="77777777" w:rsidR="00640A75" w:rsidRDefault="009F7C49">
      <w:pPr>
        <w:pStyle w:val="ListBullet"/>
      </w:pPr>
      <w:r>
        <w:t>A weekly summary that compares live vs backtest assumptions.</w:t>
      </w:r>
    </w:p>
    <w:p w14:paraId="613986D8" w14:textId="77777777" w:rsidR="00640A75" w:rsidRDefault="009F7C49">
      <w:r>
        <w:t>Done when:</w:t>
      </w:r>
    </w:p>
    <w:p w14:paraId="76F6F97D" w14:textId="77777777" w:rsidR="00640A75" w:rsidRDefault="009F7C49">
      <w:pPr>
        <w:pStyle w:val="ListBullet"/>
      </w:pPr>
      <w:r>
        <w:t>Runs reliably for 2-4 weeks with no silent failures.</w:t>
      </w:r>
    </w:p>
    <w:p w14:paraId="7BCE1543" w14:textId="77777777" w:rsidR="00640A75" w:rsidRDefault="009F7C49">
      <w:pPr>
        <w:pStyle w:val="ListBullet"/>
      </w:pPr>
      <w:r>
        <w:t>You can explain any divergence between shadow results and backtest.</w:t>
      </w:r>
    </w:p>
    <w:p w14:paraId="2C1297EA" w14:textId="77777777" w:rsidR="00640A75" w:rsidRDefault="009F7C49">
      <w:r>
        <w:t>Common pitfalls:</w:t>
      </w:r>
    </w:p>
    <w:p w14:paraId="605AA720" w14:textId="77777777" w:rsidR="00640A75" w:rsidRDefault="009F7C49">
      <w:pPr>
        <w:pStyle w:val="ListBullet"/>
      </w:pPr>
      <w:r>
        <w:t>Skipping reconciliation (you need to know when the system is wrong).</w:t>
      </w:r>
    </w:p>
    <w:p w14:paraId="10CA5C88" w14:textId="77777777" w:rsidR="00640A75" w:rsidRDefault="009F7C49">
      <w:pPr>
        <w:pStyle w:val="ListBullet"/>
      </w:pPr>
      <w:r>
        <w:t>Allowing parameters to drift without tracking changes.</w:t>
      </w:r>
    </w:p>
    <w:p w14:paraId="3E4C8215" w14:textId="77777777" w:rsidR="00640A75" w:rsidRDefault="00640A75"/>
    <w:p w14:paraId="18272DB5" w14:textId="77777777" w:rsidR="00640A75" w:rsidRDefault="009F7C49">
      <w:pPr>
        <w:pStyle w:val="Heading2"/>
      </w:pPr>
      <w:r>
        <w:t>Milestone 6: Paper trading / small live (execution + reconciliation) (2-4 sessions)</w:t>
      </w:r>
    </w:p>
    <w:p w14:paraId="32113692" w14:textId="77777777" w:rsidR="00640A75" w:rsidRDefault="009F7C49">
      <w:r>
        <w:t>Goal: trade tiny size to validate plumbing and risk controls. The priority is correctness, not profit.</w:t>
      </w:r>
    </w:p>
    <w:p w14:paraId="59675342" w14:textId="77777777" w:rsidR="00640A75" w:rsidRDefault="009F7C49">
      <w:r>
        <w:t>Build steps:</w:t>
      </w:r>
    </w:p>
    <w:p w14:paraId="6BF1EB1B" w14:textId="77777777" w:rsidR="00640A75" w:rsidRDefault="009F7C49">
      <w:pPr>
        <w:pStyle w:val="ListNumber"/>
      </w:pPr>
      <w:r>
        <w:t>Implement order placement on spot (limit orders) and futures (short/cover) with idempotent retries.</w:t>
      </w:r>
    </w:p>
    <w:p w14:paraId="3AD56CBC" w14:textId="77777777" w:rsidR="00640A75" w:rsidRDefault="009F7C49">
      <w:pPr>
        <w:pStyle w:val="ListNumber"/>
      </w:pPr>
      <w:r>
        <w:t>Implement fill reconciliation: verify sizes, average fills, and fees match broker/exchange records.</w:t>
      </w:r>
    </w:p>
    <w:p w14:paraId="28B940CA" w14:textId="77777777" w:rsidR="00640A75" w:rsidRDefault="009F7C49">
      <w:pPr>
        <w:pStyle w:val="ListNumber"/>
      </w:pPr>
      <w:r>
        <w:lastRenderedPageBreak/>
        <w:t>Implement hard risk brakes: max position, max margin usage, and a “kill switch” to stop trading.</w:t>
      </w:r>
    </w:p>
    <w:p w14:paraId="65F74CB6" w14:textId="77777777" w:rsidR="00640A75" w:rsidRDefault="009F7C49">
      <w:pPr>
        <w:pStyle w:val="ListNumber"/>
      </w:pPr>
      <w:r>
        <w:t>Start with minimal size and log everything.</w:t>
      </w:r>
    </w:p>
    <w:p w14:paraId="5B46DF52" w14:textId="77777777" w:rsidR="00640A75" w:rsidRDefault="009F7C49">
      <w:r>
        <w:t>Outputs:</w:t>
      </w:r>
    </w:p>
    <w:p w14:paraId="48F23AA2" w14:textId="77777777" w:rsidR="00640A75" w:rsidRDefault="009F7C49">
      <w:pPr>
        <w:pStyle w:val="ListBullet"/>
      </w:pPr>
      <w:r>
        <w:t>A reconciled trade ledger: intended orders vs actual fills vs final positions.</w:t>
      </w:r>
    </w:p>
    <w:p w14:paraId="0FC03DA2" w14:textId="77777777" w:rsidR="00640A75" w:rsidRDefault="009F7C49">
      <w:pPr>
        <w:pStyle w:val="ListBullet"/>
      </w:pPr>
      <w:r>
        <w:t>A post-trade report: slippage, spread paid, fee breakdown.</w:t>
      </w:r>
    </w:p>
    <w:p w14:paraId="5D092F17" w14:textId="77777777" w:rsidR="00640A75" w:rsidRDefault="009F7C49">
      <w:r>
        <w:t>Done when:</w:t>
      </w:r>
    </w:p>
    <w:p w14:paraId="44606AE2" w14:textId="77777777" w:rsidR="00640A75" w:rsidRDefault="009F7C49">
      <w:pPr>
        <w:pStyle w:val="ListBullet"/>
      </w:pPr>
      <w:r>
        <w:t>All fills reconcile; no unexpected residual exposure remains overnight.</w:t>
      </w:r>
    </w:p>
    <w:p w14:paraId="41F13EA9" w14:textId="77777777" w:rsidR="00640A75" w:rsidRDefault="009F7C49">
      <w:pPr>
        <w:pStyle w:val="ListBullet"/>
      </w:pPr>
      <w:r>
        <w:t>Risk brakes trigger reliably in simulated and real edge cases.</w:t>
      </w:r>
    </w:p>
    <w:p w14:paraId="5EFDBC13" w14:textId="77777777" w:rsidR="00640A75" w:rsidRDefault="009F7C49">
      <w:r>
        <w:t>Common pitfalls:</w:t>
      </w:r>
    </w:p>
    <w:p w14:paraId="47250735" w14:textId="77777777" w:rsidR="00640A75" w:rsidRDefault="009F7C49">
      <w:pPr>
        <w:pStyle w:val="ListBullet"/>
      </w:pPr>
      <w:r>
        <w:t>Going too big before reconciliation is solid.</w:t>
      </w:r>
    </w:p>
    <w:p w14:paraId="72926214" w14:textId="77777777" w:rsidR="00640A75" w:rsidRDefault="009F7C49">
      <w:pPr>
        <w:pStyle w:val="ListBullet"/>
      </w:pPr>
      <w:r>
        <w:t>Relying on manual checks instead of enforced brakes.</w:t>
      </w:r>
    </w:p>
    <w:p w14:paraId="74C993B2" w14:textId="77777777" w:rsidR="00640A75" w:rsidRDefault="00640A75"/>
    <w:p w14:paraId="74340C39" w14:textId="77777777" w:rsidR="00640A75" w:rsidRDefault="009F7C49">
      <w:pPr>
        <w:pStyle w:val="Heading2"/>
      </w:pPr>
      <w:r>
        <w:t>Milestone 7: Production hardening (ongoing)</w:t>
      </w:r>
    </w:p>
    <w:p w14:paraId="0BC5CA97" w14:textId="77777777" w:rsidR="00640A75" w:rsidRDefault="009F7C49">
      <w:r>
        <w:t>Goal: make failures survivable. You will have failures.</w:t>
      </w:r>
    </w:p>
    <w:p w14:paraId="3DF9BB47" w14:textId="77777777" w:rsidR="00640A75" w:rsidRDefault="009F7C49">
      <w:r>
        <w:t>Build steps:</w:t>
      </w:r>
    </w:p>
    <w:p w14:paraId="30926404" w14:textId="77777777" w:rsidR="00640A75" w:rsidRDefault="009F7C49">
      <w:pPr>
        <w:pStyle w:val="ListNumber"/>
      </w:pPr>
      <w:r>
        <w:t>Add monitoring: heartbeat, job duration, error rates, and P&amp;L anomalies.</w:t>
      </w:r>
    </w:p>
    <w:p w14:paraId="7B13C365" w14:textId="77777777" w:rsidR="00640A75" w:rsidRDefault="009F7C49">
      <w:pPr>
        <w:pStyle w:val="ListNumber"/>
      </w:pPr>
      <w:r>
        <w:t>Create an incident playbook: what to do if one leg fails, if margin spikes, if a venue halts.</w:t>
      </w:r>
    </w:p>
    <w:p w14:paraId="403BE0A5" w14:textId="77777777" w:rsidR="00640A75" w:rsidRDefault="009F7C49">
      <w:pPr>
        <w:pStyle w:val="ListNumber"/>
      </w:pPr>
      <w:r>
        <w:t>Add secure secret management and rotation.</w:t>
      </w:r>
    </w:p>
    <w:p w14:paraId="5425E372" w14:textId="77777777" w:rsidR="00640A75" w:rsidRDefault="009F7C49">
      <w:pPr>
        <w:pStyle w:val="ListNumber"/>
      </w:pPr>
      <w:r>
        <w:t>Add periodic audits: positions vs expected, cash vs expected, fees vs expected.</w:t>
      </w:r>
    </w:p>
    <w:p w14:paraId="4C936D85" w14:textId="77777777" w:rsidR="00640A75" w:rsidRDefault="009F7C49">
      <w:r>
        <w:t>Outputs:</w:t>
      </w:r>
    </w:p>
    <w:p w14:paraId="4EDD70BD" w14:textId="77777777" w:rsidR="00640A75" w:rsidRDefault="009F7C49">
      <w:pPr>
        <w:pStyle w:val="ListBullet"/>
      </w:pPr>
      <w:r>
        <w:t>Dashboards/alerts and an incident runbook.</w:t>
      </w:r>
    </w:p>
    <w:p w14:paraId="203AF24E" w14:textId="77777777" w:rsidR="00640A75" w:rsidRDefault="009F7C49">
      <w:pPr>
        <w:pStyle w:val="ListBullet"/>
      </w:pPr>
      <w:r>
        <w:t>Monthly audit reports.</w:t>
      </w:r>
    </w:p>
    <w:p w14:paraId="106E668B" w14:textId="77777777" w:rsidR="00640A75" w:rsidRDefault="009F7C49">
      <w:r>
        <w:t>Done when:</w:t>
      </w:r>
    </w:p>
    <w:p w14:paraId="76608B8E" w14:textId="77777777" w:rsidR="00640A75" w:rsidRDefault="009F7C49">
      <w:pPr>
        <w:pStyle w:val="ListBullet"/>
      </w:pPr>
      <w:r>
        <w:t>You can detect a bad state quickly, stop trading, and unwind safely.</w:t>
      </w:r>
    </w:p>
    <w:p w14:paraId="70D6B51A" w14:textId="77777777" w:rsidR="00640A75" w:rsidRDefault="009F7C49">
      <w:pPr>
        <w:pStyle w:val="ListBullet"/>
      </w:pPr>
      <w:r>
        <w:t>You can rebuild state from logs if a database breaks.</w:t>
      </w:r>
    </w:p>
    <w:p w14:paraId="77EEA3A6" w14:textId="77777777" w:rsidR="00640A75" w:rsidRDefault="009F7C49">
      <w:r>
        <w:t>Common pitfalls:</w:t>
      </w:r>
    </w:p>
    <w:p w14:paraId="1909053A" w14:textId="77777777" w:rsidR="00640A75" w:rsidRDefault="009F7C49">
      <w:pPr>
        <w:pStyle w:val="ListBullet"/>
      </w:pPr>
      <w:r>
        <w:t>No playbook for “one leg filled, other leg fails.”</w:t>
      </w:r>
    </w:p>
    <w:p w14:paraId="0A1A4788" w14:textId="77777777" w:rsidR="00640A75" w:rsidRDefault="009F7C49">
      <w:pPr>
        <w:pStyle w:val="ListBullet"/>
      </w:pPr>
      <w:r>
        <w:t>Assuming API uptime and perfect data.</w:t>
      </w:r>
    </w:p>
    <w:p w14:paraId="2D36EE7F" w14:textId="77777777" w:rsidR="00640A75" w:rsidRDefault="00640A75"/>
    <w:p w14:paraId="2F68398E" w14:textId="77777777" w:rsidR="00640A75" w:rsidRDefault="009F7C49">
      <w:pPr>
        <w:pStyle w:val="Heading1"/>
      </w:pPr>
      <w:r>
        <w:lastRenderedPageBreak/>
        <w:t>Backtest methodology (minimum standard)</w:t>
      </w:r>
    </w:p>
    <w:p w14:paraId="4C74D7FF" w14:textId="77777777" w:rsidR="00640A75" w:rsidRDefault="009F7C49">
      <w:r>
        <w:t>If your backtest does not meet these standards, do not trust it.</w:t>
      </w:r>
    </w:p>
    <w:p w14:paraId="398F428E" w14:textId="77777777" w:rsidR="00640A75" w:rsidRDefault="009F7C49">
      <w:pPr>
        <w:pStyle w:val="ListBullet"/>
      </w:pPr>
      <w:r>
        <w:t>Use realistic fees and spreads from your venues. Keep a conservative slippage assumption and then stress it.</w:t>
      </w:r>
    </w:p>
    <w:p w14:paraId="47F91129" w14:textId="77777777" w:rsidR="00640A75" w:rsidRDefault="009F7C49">
      <w:pPr>
        <w:pStyle w:val="ListBullet"/>
      </w:pPr>
      <w:r>
        <w:t>Model futures convergence to spot at expiry and include roll mechanics explicitly.</w:t>
      </w:r>
    </w:p>
    <w:p w14:paraId="391427FD" w14:textId="77777777" w:rsidR="00640A75" w:rsidRDefault="009F7C49">
      <w:pPr>
        <w:pStyle w:val="ListBullet"/>
      </w:pPr>
      <w:r>
        <w:t>Model margin: initial + maintenance and a liquidation/deleveraging rule.</w:t>
      </w:r>
    </w:p>
    <w:p w14:paraId="554EE36F" w14:textId="77777777" w:rsidR="00640A75" w:rsidRDefault="009F7C49">
      <w:pPr>
        <w:pStyle w:val="ListBullet"/>
      </w:pPr>
      <w:r>
        <w:t>Report not just returns but also: turnover, fee drag, average and max margin usage, and worst-case drawdowns.</w:t>
      </w:r>
    </w:p>
    <w:p w14:paraId="4E7800F3" w14:textId="77777777" w:rsidR="00640A75" w:rsidRDefault="009F7C49">
      <w:pPr>
        <w:pStyle w:val="ListBullet"/>
      </w:pPr>
      <w:r>
        <w:t>Run sensitivity grids (basis threshold, slippage, fee tiers, capital size). If small changes flip profitability, assume it is fragile.</w:t>
      </w:r>
    </w:p>
    <w:p w14:paraId="6CC94C22" w14:textId="77777777" w:rsidR="00640A75" w:rsidRDefault="009F7C49">
      <w:pPr>
        <w:pStyle w:val="Heading1"/>
      </w:pPr>
      <w:r>
        <w:t>What not to build (to avoid wasting time)</w:t>
      </w:r>
    </w:p>
    <w:p w14:paraId="017A96BD" w14:textId="77777777" w:rsidR="00640A75" w:rsidRDefault="009F7C49">
      <w:pPr>
        <w:pStyle w:val="ListBullet"/>
      </w:pPr>
      <w:r>
        <w:t>Real-time CEX-to-Uniswap gap sniping. That’s mostly an MEV/latency competition.</w:t>
      </w:r>
    </w:p>
    <w:p w14:paraId="56F570CE" w14:textId="77777777" w:rsidR="00640A75" w:rsidRDefault="009F7C49">
      <w:pPr>
        <w:pStyle w:val="ListBullet"/>
      </w:pPr>
      <w:r>
        <w:t>Altcoin support in the MVP.</w:t>
      </w:r>
    </w:p>
    <w:p w14:paraId="20F565C2" w14:textId="77777777" w:rsidR="00640A75" w:rsidRDefault="009F7C49">
      <w:pPr>
        <w:pStyle w:val="ListBullet"/>
      </w:pPr>
      <w:r>
        <w:t>Complex UI. Start with scripts + reports; add UI only after correctness is proven.</w:t>
      </w:r>
    </w:p>
    <w:p w14:paraId="014D7708" w14:textId="77777777" w:rsidR="00640A75" w:rsidRDefault="009F7C49">
      <w:pPr>
        <w:pStyle w:val="Heading1"/>
      </w:pPr>
      <w:r>
        <w:t>Reference endpoints (starting points)</w:t>
      </w:r>
    </w:p>
    <w:p w14:paraId="13DC2030" w14:textId="77777777" w:rsidR="00640A75" w:rsidRDefault="009F7C49">
      <w:r>
        <w:t>These are official docs you can use for data pulls (availability/limits can change; always read current docs).</w:t>
      </w:r>
    </w:p>
    <w:p w14:paraId="7ECB8057" w14:textId="77777777" w:rsidR="00640A75" w:rsidRDefault="009F7C49">
      <w:pPr>
        <w:pStyle w:val="ListBullet"/>
      </w:pPr>
      <w:r>
        <w:t>Coinbase Exchange API - Get product candles: https://docs.cdp.coinbase.com/api-reference/exchange-api/rest-api/products/get-product-candles</w:t>
      </w:r>
    </w:p>
    <w:p w14:paraId="60078A12" w14:textId="77777777" w:rsidR="00640A75" w:rsidRDefault="009F7C49">
      <w:pPr>
        <w:pStyle w:val="ListBullet"/>
      </w:pPr>
      <w:r>
        <w:t>Gemini REST Market Data docs: https://docs.gemini.com/rest/market-data</w:t>
      </w:r>
    </w:p>
    <w:p w14:paraId="1C48AB62" w14:textId="77777777" w:rsidR="00640A75" w:rsidRDefault="009F7C49">
      <w:pPr>
        <w:pStyle w:val="ListBullet"/>
      </w:pPr>
      <w:r>
        <w:t>CME Micro Bitcoin futures overview (MBT): https://www.cmegroup.com/markets/cryptocurrencies/bitcoin/micro-bitcoin.html</w:t>
      </w:r>
    </w:p>
    <w:p w14:paraId="2AE39616" w14:textId="77777777" w:rsidR="00640A75" w:rsidRDefault="009F7C49">
      <w:pPr>
        <w:pStyle w:val="ListBullet"/>
      </w:pPr>
      <w:r>
        <w:t>CME Micro Ether futures contract specs (MET): https://www.cmegroup.com/markets/cryptocurrencies/ether/micro-ether.contractSpecs.html</w:t>
      </w:r>
    </w:p>
    <w:sectPr w:rsidR="00640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412317">
    <w:abstractNumId w:val="8"/>
  </w:num>
  <w:num w:numId="2" w16cid:durableId="1677341027">
    <w:abstractNumId w:val="6"/>
  </w:num>
  <w:num w:numId="3" w16cid:durableId="14893904">
    <w:abstractNumId w:val="5"/>
  </w:num>
  <w:num w:numId="4" w16cid:durableId="102192370">
    <w:abstractNumId w:val="4"/>
  </w:num>
  <w:num w:numId="5" w16cid:durableId="642127815">
    <w:abstractNumId w:val="7"/>
  </w:num>
  <w:num w:numId="6" w16cid:durableId="1175418618">
    <w:abstractNumId w:val="3"/>
  </w:num>
  <w:num w:numId="7" w16cid:durableId="608392637">
    <w:abstractNumId w:val="2"/>
  </w:num>
  <w:num w:numId="8" w16cid:durableId="1361591190">
    <w:abstractNumId w:val="1"/>
  </w:num>
  <w:num w:numId="9" w16cid:durableId="41655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0A75"/>
    <w:rsid w:val="009F7C49"/>
    <w:rsid w:val="00AA1D8D"/>
    <w:rsid w:val="00B47730"/>
    <w:rsid w:val="00CB0664"/>
    <w:rsid w:val="00D110C4"/>
    <w:rsid w:val="00FC693F"/>
    <w:rsid w:val="00FD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82C9F"/>
  <w14:defaultImageDpi w14:val="300"/>
  <w15:docId w15:val="{06F91A4E-6466-A14C-B357-BCDACBDA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1845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er3174</cp:lastModifiedBy>
  <cp:revision>2</cp:revision>
  <dcterms:created xsi:type="dcterms:W3CDTF">2026-02-12T04:57:00Z</dcterms:created>
  <dcterms:modified xsi:type="dcterms:W3CDTF">2026-02-12T04:57:00Z</dcterms:modified>
  <cp:category/>
</cp:coreProperties>
</file>