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DD2A" w14:textId="77777777" w:rsidR="00D0055B" w:rsidRDefault="00D0055B" w:rsidP="00D87606">
      <w:pPr>
        <w:jc w:val="center"/>
        <w:rPr>
          <w:rFonts w:ascii="Times New Roman" w:hAnsi="Times New Roman" w:cs="Times New Roman"/>
          <w:b/>
          <w:bCs/>
          <w:sz w:val="28"/>
          <w:szCs w:val="28"/>
        </w:rPr>
      </w:pPr>
    </w:p>
    <w:p w14:paraId="35065778" w14:textId="77777777" w:rsidR="00D0055B" w:rsidRDefault="00D0055B" w:rsidP="00D87606">
      <w:pPr>
        <w:jc w:val="center"/>
        <w:rPr>
          <w:rFonts w:ascii="Times New Roman" w:hAnsi="Times New Roman" w:cs="Times New Roman"/>
          <w:b/>
          <w:bCs/>
          <w:sz w:val="28"/>
          <w:szCs w:val="28"/>
        </w:rPr>
      </w:pPr>
    </w:p>
    <w:p w14:paraId="4F566DCF" w14:textId="77777777" w:rsidR="00D0055B" w:rsidRDefault="00D0055B" w:rsidP="00D87606">
      <w:pPr>
        <w:jc w:val="center"/>
        <w:rPr>
          <w:rFonts w:ascii="Times New Roman" w:hAnsi="Times New Roman" w:cs="Times New Roman"/>
          <w:b/>
          <w:bCs/>
          <w:sz w:val="28"/>
          <w:szCs w:val="28"/>
        </w:rPr>
      </w:pPr>
    </w:p>
    <w:p w14:paraId="41BF8886" w14:textId="77777777" w:rsidR="00D0055B" w:rsidRDefault="00D0055B" w:rsidP="00D87606">
      <w:pPr>
        <w:jc w:val="center"/>
        <w:rPr>
          <w:rFonts w:ascii="Times New Roman" w:hAnsi="Times New Roman" w:cs="Times New Roman"/>
          <w:b/>
          <w:bCs/>
          <w:sz w:val="28"/>
          <w:szCs w:val="28"/>
        </w:rPr>
      </w:pPr>
    </w:p>
    <w:p w14:paraId="6BE54CDA" w14:textId="77777777" w:rsidR="00D0055B" w:rsidRDefault="00D0055B" w:rsidP="00D87606">
      <w:pPr>
        <w:jc w:val="center"/>
        <w:rPr>
          <w:rFonts w:ascii="Times New Roman" w:hAnsi="Times New Roman" w:cs="Times New Roman"/>
          <w:b/>
          <w:bCs/>
          <w:sz w:val="28"/>
          <w:szCs w:val="28"/>
        </w:rPr>
      </w:pPr>
    </w:p>
    <w:p w14:paraId="56C22EAC" w14:textId="77777777" w:rsidR="00D0055B" w:rsidRDefault="00D0055B" w:rsidP="00D87606">
      <w:pPr>
        <w:jc w:val="center"/>
        <w:rPr>
          <w:rFonts w:ascii="Times New Roman" w:hAnsi="Times New Roman" w:cs="Times New Roman"/>
          <w:b/>
          <w:bCs/>
          <w:sz w:val="28"/>
          <w:szCs w:val="28"/>
        </w:rPr>
      </w:pPr>
    </w:p>
    <w:p w14:paraId="7285507A" w14:textId="77777777" w:rsidR="00D0055B" w:rsidRPr="003B46D0" w:rsidRDefault="00D0055B" w:rsidP="00D87606">
      <w:pPr>
        <w:jc w:val="center"/>
        <w:rPr>
          <w:rFonts w:ascii="Times New Roman" w:hAnsi="Times New Roman" w:cs="Times New Roman"/>
          <w:sz w:val="28"/>
          <w:szCs w:val="28"/>
        </w:rPr>
      </w:pPr>
    </w:p>
    <w:p w14:paraId="7F6D49E8" w14:textId="5A85F505" w:rsidR="00D0055B" w:rsidRDefault="00A938C6" w:rsidP="00D87606">
      <w:pPr>
        <w:jc w:val="center"/>
        <w:rPr>
          <w:rFonts w:ascii="Times New Roman" w:hAnsi="Times New Roman" w:cs="Times New Roman"/>
          <w:sz w:val="28"/>
          <w:szCs w:val="28"/>
        </w:rPr>
      </w:pPr>
      <w:r>
        <w:rPr>
          <w:rFonts w:ascii="Times New Roman" w:hAnsi="Times New Roman" w:cs="Times New Roman"/>
          <w:sz w:val="28"/>
          <w:szCs w:val="28"/>
        </w:rPr>
        <w:t>Music and World Happiness</w:t>
      </w:r>
      <w:r w:rsidR="00D0055B" w:rsidRPr="003B46D0">
        <w:rPr>
          <w:rFonts w:ascii="Times New Roman" w:hAnsi="Times New Roman" w:cs="Times New Roman"/>
          <w:sz w:val="28"/>
          <w:szCs w:val="28"/>
        </w:rPr>
        <w:t xml:space="preserve">: </w:t>
      </w:r>
      <w:r w:rsidR="00661BE4" w:rsidRPr="00661BE4">
        <w:rPr>
          <w:rFonts w:ascii="Times New Roman" w:hAnsi="Times New Roman" w:cs="Times New Roman"/>
          <w:sz w:val="28"/>
          <w:szCs w:val="28"/>
        </w:rPr>
        <w:t>Analyzing Cultural Preferences Through Spotify Data</w:t>
      </w:r>
    </w:p>
    <w:p w14:paraId="1EB95793" w14:textId="77777777" w:rsidR="00D0055B" w:rsidRDefault="00D0055B" w:rsidP="00D87606">
      <w:pPr>
        <w:jc w:val="center"/>
        <w:rPr>
          <w:rFonts w:ascii="Times New Roman" w:hAnsi="Times New Roman" w:cs="Times New Roman"/>
          <w:sz w:val="28"/>
          <w:szCs w:val="28"/>
        </w:rPr>
      </w:pPr>
    </w:p>
    <w:p w14:paraId="4761537B" w14:textId="77777777" w:rsidR="00D0055B" w:rsidRPr="003B46D0" w:rsidRDefault="00D0055B" w:rsidP="00D87606">
      <w:pPr>
        <w:jc w:val="center"/>
        <w:rPr>
          <w:rFonts w:ascii="Times New Roman" w:hAnsi="Times New Roman" w:cs="Times New Roman"/>
          <w:sz w:val="28"/>
          <w:szCs w:val="28"/>
        </w:rPr>
      </w:pPr>
    </w:p>
    <w:p w14:paraId="7BCC6E8C" w14:textId="77777777" w:rsidR="00D0055B" w:rsidRDefault="00D0055B" w:rsidP="00D87606">
      <w:pPr>
        <w:jc w:val="center"/>
        <w:rPr>
          <w:rFonts w:ascii="Times New Roman" w:hAnsi="Times New Roman" w:cs="Times New Roman"/>
          <w:sz w:val="28"/>
          <w:szCs w:val="28"/>
        </w:rPr>
      </w:pPr>
      <w:r w:rsidRPr="003B46D0">
        <w:rPr>
          <w:rFonts w:ascii="Times New Roman" w:hAnsi="Times New Roman" w:cs="Times New Roman"/>
          <w:sz w:val="28"/>
          <w:szCs w:val="28"/>
        </w:rPr>
        <w:t>Emily Aiken</w:t>
      </w:r>
    </w:p>
    <w:p w14:paraId="6CB9DB08" w14:textId="77777777" w:rsidR="00D0055B" w:rsidRDefault="00D0055B" w:rsidP="00D87606">
      <w:pPr>
        <w:jc w:val="center"/>
        <w:rPr>
          <w:rFonts w:ascii="Times New Roman" w:hAnsi="Times New Roman" w:cs="Times New Roman"/>
          <w:sz w:val="28"/>
          <w:szCs w:val="28"/>
        </w:rPr>
      </w:pPr>
    </w:p>
    <w:p w14:paraId="3114AA95" w14:textId="77777777" w:rsidR="00D0055B" w:rsidRDefault="00D0055B" w:rsidP="00D87606">
      <w:pPr>
        <w:jc w:val="center"/>
        <w:rPr>
          <w:rFonts w:ascii="Times New Roman" w:hAnsi="Times New Roman" w:cs="Times New Roman"/>
          <w:sz w:val="28"/>
          <w:szCs w:val="28"/>
        </w:rPr>
      </w:pPr>
    </w:p>
    <w:p w14:paraId="00E0E688" w14:textId="2D03C470" w:rsidR="00D0055B" w:rsidRDefault="00D0055B" w:rsidP="00D87606">
      <w:pPr>
        <w:jc w:val="center"/>
        <w:rPr>
          <w:rFonts w:ascii="Times New Roman" w:hAnsi="Times New Roman" w:cs="Times New Roman"/>
          <w:sz w:val="28"/>
          <w:szCs w:val="28"/>
        </w:rPr>
      </w:pPr>
      <w:r>
        <w:rPr>
          <w:rFonts w:ascii="Times New Roman" w:hAnsi="Times New Roman" w:cs="Times New Roman"/>
          <w:sz w:val="28"/>
          <w:szCs w:val="28"/>
        </w:rPr>
        <w:t xml:space="preserve">Springboard Capstone </w:t>
      </w:r>
      <w:r w:rsidR="00A938C6">
        <w:rPr>
          <w:rFonts w:ascii="Times New Roman" w:hAnsi="Times New Roman" w:cs="Times New Roman"/>
          <w:sz w:val="28"/>
          <w:szCs w:val="28"/>
        </w:rPr>
        <w:t>2</w:t>
      </w:r>
    </w:p>
    <w:p w14:paraId="4EF89F0F" w14:textId="77777777" w:rsidR="00D0055B" w:rsidRPr="003B46D0" w:rsidRDefault="00D0055B" w:rsidP="00D87606">
      <w:pPr>
        <w:jc w:val="center"/>
        <w:rPr>
          <w:rFonts w:ascii="Times New Roman" w:hAnsi="Times New Roman" w:cs="Times New Roman"/>
          <w:sz w:val="28"/>
          <w:szCs w:val="28"/>
        </w:rPr>
      </w:pPr>
      <w:r>
        <w:rPr>
          <w:rFonts w:ascii="Times New Roman" w:hAnsi="Times New Roman" w:cs="Times New Roman"/>
          <w:sz w:val="28"/>
          <w:szCs w:val="28"/>
        </w:rPr>
        <w:t>January 2025</w:t>
      </w:r>
    </w:p>
    <w:p w14:paraId="32FAF05F" w14:textId="77777777" w:rsidR="00D0055B" w:rsidRDefault="00D0055B" w:rsidP="00D87606">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5FE43D5C" w14:textId="77777777" w:rsidR="00D0055B" w:rsidRPr="003B46D0" w:rsidRDefault="00D0055B" w:rsidP="00D87606">
      <w:pPr>
        <w:pStyle w:val="Heading1"/>
        <w:jc w:val="both"/>
      </w:pPr>
      <w:r w:rsidRPr="003B46D0">
        <w:lastRenderedPageBreak/>
        <w:t>Introduction</w:t>
      </w:r>
    </w:p>
    <w:p w14:paraId="6FC57D3D" w14:textId="378839EE" w:rsidR="006E28ED" w:rsidRPr="00E67355" w:rsidRDefault="00E44C7B" w:rsidP="00D87606">
      <w:pPr>
        <w:spacing w:line="278" w:lineRule="auto"/>
        <w:ind w:firstLine="576"/>
        <w:jc w:val="both"/>
        <w:rPr>
          <w:rFonts w:ascii="Times New Roman" w:hAnsi="Times New Roman" w:cs="Times New Roman"/>
          <w:sz w:val="28"/>
          <w:szCs w:val="28"/>
        </w:rPr>
      </w:pPr>
      <w:r w:rsidRPr="00E44C7B">
        <w:rPr>
          <w:rFonts w:ascii="Times New Roman" w:hAnsi="Times New Roman" w:cs="Times New Roman"/>
          <w:sz w:val="28"/>
          <w:szCs w:val="28"/>
        </w:rPr>
        <w:t xml:space="preserve">The </w:t>
      </w:r>
      <w:r>
        <w:rPr>
          <w:rFonts w:ascii="Times New Roman" w:hAnsi="Times New Roman" w:cs="Times New Roman"/>
          <w:sz w:val="28"/>
          <w:szCs w:val="28"/>
        </w:rPr>
        <w:t xml:space="preserve">relationship between music and happiness has long been studied at an individual level, but less is known about how national musical preferences relate to societal well-being. Using data from Spotify and the 2024 World Happiness Report, </w:t>
      </w:r>
      <w:r w:rsidRPr="00E44C7B">
        <w:rPr>
          <w:rFonts w:ascii="Times New Roman" w:hAnsi="Times New Roman" w:cs="Times New Roman"/>
          <w:sz w:val="28"/>
          <w:szCs w:val="28"/>
        </w:rPr>
        <w:t>this project explores whether musical characteristics and diversity can indicate different levels of national happiness.</w:t>
      </w:r>
      <w:r w:rsidR="006E28ED">
        <w:rPr>
          <w:rFonts w:ascii="Times New Roman" w:hAnsi="Times New Roman" w:cs="Times New Roman"/>
          <w:sz w:val="28"/>
          <w:szCs w:val="28"/>
        </w:rPr>
        <w:t xml:space="preserve"> </w:t>
      </w:r>
    </w:p>
    <w:p w14:paraId="3B881C89" w14:textId="6F96A9A4" w:rsidR="00D0055B" w:rsidRPr="003B46D0" w:rsidRDefault="00D0055B" w:rsidP="00D87606">
      <w:pPr>
        <w:pStyle w:val="Heading1"/>
        <w:jc w:val="both"/>
      </w:pPr>
      <w:r w:rsidRPr="003B46D0">
        <w:t>Data</w:t>
      </w:r>
    </w:p>
    <w:p w14:paraId="09D2843C" w14:textId="488BD03E" w:rsidR="00D0055B" w:rsidRPr="003B46D0" w:rsidRDefault="00D0055B" w:rsidP="00D87606">
      <w:pPr>
        <w:spacing w:line="278" w:lineRule="auto"/>
        <w:ind w:firstLine="360"/>
        <w:jc w:val="both"/>
        <w:rPr>
          <w:rFonts w:ascii="Times New Roman" w:hAnsi="Times New Roman" w:cs="Times New Roman"/>
          <w:sz w:val="28"/>
          <w:szCs w:val="28"/>
        </w:rPr>
      </w:pPr>
      <w:r w:rsidRPr="003B46D0">
        <w:rPr>
          <w:rFonts w:ascii="Times New Roman" w:hAnsi="Times New Roman" w:cs="Times New Roman"/>
          <w:sz w:val="28"/>
          <w:szCs w:val="28"/>
        </w:rPr>
        <w:t xml:space="preserve">This study integrates multiple datasets to analyze the relationship between </w:t>
      </w:r>
      <w:r w:rsidR="00AB49E2">
        <w:rPr>
          <w:rFonts w:ascii="Times New Roman" w:hAnsi="Times New Roman" w:cs="Times New Roman"/>
          <w:sz w:val="28"/>
          <w:szCs w:val="28"/>
        </w:rPr>
        <w:t>Spotify musical features and measures of World Happiness</w:t>
      </w:r>
      <w:r w:rsidRPr="003B46D0">
        <w:rPr>
          <w:rFonts w:ascii="Times New Roman" w:hAnsi="Times New Roman" w:cs="Times New Roman"/>
          <w:sz w:val="28"/>
          <w:szCs w:val="28"/>
        </w:rPr>
        <w:t>. Our analysis draws from</w:t>
      </w:r>
      <w:r w:rsidR="00AB49E2">
        <w:rPr>
          <w:rFonts w:ascii="Times New Roman" w:hAnsi="Times New Roman" w:cs="Times New Roman"/>
          <w:sz w:val="28"/>
          <w:szCs w:val="28"/>
        </w:rPr>
        <w:t xml:space="preserve"> two</w:t>
      </w:r>
      <w:r w:rsidRPr="003B46D0">
        <w:rPr>
          <w:rFonts w:ascii="Times New Roman" w:hAnsi="Times New Roman" w:cs="Times New Roman"/>
          <w:sz w:val="28"/>
          <w:szCs w:val="28"/>
        </w:rPr>
        <w:t xml:space="preserve"> primary data sources:</w:t>
      </w:r>
    </w:p>
    <w:p w14:paraId="6C27A86B" w14:textId="1043A842" w:rsidR="00D0055B" w:rsidRPr="003B46D0" w:rsidRDefault="00AB49E2" w:rsidP="00D87606">
      <w:pPr>
        <w:numPr>
          <w:ilvl w:val="0"/>
          <w:numId w:val="2"/>
        </w:numPr>
        <w:spacing w:line="278" w:lineRule="auto"/>
        <w:jc w:val="both"/>
        <w:rPr>
          <w:rFonts w:ascii="Times New Roman" w:hAnsi="Times New Roman" w:cs="Times New Roman"/>
          <w:sz w:val="28"/>
          <w:szCs w:val="28"/>
        </w:rPr>
      </w:pPr>
      <w:r w:rsidRPr="00AB49E2">
        <w:rPr>
          <w:rStyle w:val="Hyperlink"/>
          <w:rFonts w:ascii="Times New Roman" w:hAnsi="Times New Roman" w:cs="Times New Roman"/>
          <w:sz w:val="28"/>
          <w:szCs w:val="28"/>
        </w:rPr>
        <w:t xml:space="preserve">World Happiness Report 2024 (Data for </w:t>
      </w:r>
      <w:hyperlink r:id="rId5" w:history="1">
        <w:r w:rsidRPr="00AB49E2">
          <w:rPr>
            <w:rStyle w:val="Hyperlink"/>
            <w:rFonts w:ascii="Times New Roman" w:hAnsi="Times New Roman" w:cs="Times New Roman"/>
            <w:sz w:val="28"/>
            <w:szCs w:val="28"/>
          </w:rPr>
          <w:t>Figure</w:t>
        </w:r>
      </w:hyperlink>
      <w:r w:rsidRPr="00AB49E2">
        <w:rPr>
          <w:rStyle w:val="Hyperlink"/>
          <w:rFonts w:ascii="Times New Roman" w:hAnsi="Times New Roman" w:cs="Times New Roman"/>
          <w:sz w:val="28"/>
          <w:szCs w:val="28"/>
        </w:rPr>
        <w:t xml:space="preserve"> 2.1)</w:t>
      </w:r>
      <w:r>
        <w:t xml:space="preserve"> </w:t>
      </w:r>
      <w:r w:rsidRPr="00AB49E2">
        <w:rPr>
          <w:rFonts w:ascii="Times New Roman" w:hAnsi="Times New Roman" w:cs="Times New Roman"/>
          <w:sz w:val="28"/>
          <w:szCs w:val="28"/>
        </w:rPr>
        <w:t xml:space="preserve">– </w:t>
      </w:r>
      <w:r w:rsidR="00E67355" w:rsidRPr="00E67355">
        <w:rPr>
          <w:rFonts w:ascii="Times New Roman" w:hAnsi="Times New Roman" w:cs="Times New Roman"/>
          <w:sz w:val="28"/>
          <w:szCs w:val="28"/>
        </w:rPr>
        <w:t>National happiness scores and related metrics</w:t>
      </w:r>
      <w:r w:rsidR="00E67355">
        <w:rPr>
          <w:rFonts w:ascii="Times New Roman" w:hAnsi="Times New Roman" w:cs="Times New Roman"/>
          <w:sz w:val="28"/>
          <w:szCs w:val="28"/>
        </w:rPr>
        <w:t>.</w:t>
      </w:r>
    </w:p>
    <w:p w14:paraId="240463D0" w14:textId="4E4CCF33" w:rsidR="00967BFA" w:rsidRPr="00967BFA" w:rsidRDefault="00D0055B" w:rsidP="00967BFA">
      <w:pPr>
        <w:numPr>
          <w:ilvl w:val="0"/>
          <w:numId w:val="2"/>
        </w:numPr>
        <w:spacing w:line="278" w:lineRule="auto"/>
        <w:jc w:val="both"/>
        <w:rPr>
          <w:rFonts w:ascii="Times New Roman" w:hAnsi="Times New Roman" w:cs="Times New Roman"/>
          <w:sz w:val="28"/>
          <w:szCs w:val="28"/>
        </w:rPr>
      </w:pPr>
      <w:hyperlink r:id="rId6" w:tgtFrame="_blank" w:history="1">
        <w:r w:rsidR="00AB49E2">
          <w:rPr>
            <w:rStyle w:val="Hyperlink"/>
            <w:rFonts w:ascii="Times New Roman" w:hAnsi="Times New Roman" w:cs="Times New Roman"/>
            <w:sz w:val="28"/>
            <w:szCs w:val="28"/>
          </w:rPr>
          <w:t>Top</w:t>
        </w:r>
      </w:hyperlink>
      <w:r w:rsidR="00AB49E2" w:rsidRPr="00AB49E2">
        <w:rPr>
          <w:rStyle w:val="Hyperlink"/>
          <w:rFonts w:ascii="Times New Roman" w:hAnsi="Times New Roman" w:cs="Times New Roman"/>
          <w:sz w:val="28"/>
          <w:szCs w:val="28"/>
        </w:rPr>
        <w:t xml:space="preserve"> Spotify </w:t>
      </w:r>
      <w:hyperlink r:id="rId7" w:history="1">
        <w:r w:rsidR="00AB49E2" w:rsidRPr="00AB49E2">
          <w:rPr>
            <w:rStyle w:val="Hyperlink"/>
            <w:rFonts w:ascii="Times New Roman" w:hAnsi="Times New Roman" w:cs="Times New Roman"/>
            <w:sz w:val="28"/>
            <w:szCs w:val="28"/>
          </w:rPr>
          <w:t>Songs</w:t>
        </w:r>
      </w:hyperlink>
      <w:r w:rsidR="00AB49E2" w:rsidRPr="00AB49E2">
        <w:rPr>
          <w:rStyle w:val="Hyperlink"/>
          <w:rFonts w:ascii="Times New Roman" w:hAnsi="Times New Roman" w:cs="Times New Roman"/>
          <w:sz w:val="28"/>
          <w:szCs w:val="28"/>
        </w:rPr>
        <w:t xml:space="preserve"> in 73 Countries</w:t>
      </w:r>
      <w:r w:rsidRPr="003B46D0">
        <w:rPr>
          <w:rFonts w:ascii="Times New Roman" w:hAnsi="Times New Roman" w:cs="Times New Roman"/>
          <w:sz w:val="28"/>
          <w:szCs w:val="28"/>
        </w:rPr>
        <w:t xml:space="preserve"> </w:t>
      </w:r>
      <w:r w:rsidR="00AB49E2">
        <w:rPr>
          <w:rFonts w:ascii="Times New Roman" w:hAnsi="Times New Roman" w:cs="Times New Roman"/>
          <w:sz w:val="28"/>
          <w:szCs w:val="28"/>
        </w:rPr>
        <w:t xml:space="preserve">– </w:t>
      </w:r>
      <w:r w:rsidR="00E67355" w:rsidRPr="00E67355">
        <w:rPr>
          <w:rFonts w:ascii="Times New Roman" w:hAnsi="Times New Roman" w:cs="Times New Roman"/>
          <w:sz w:val="28"/>
          <w:szCs w:val="28"/>
        </w:rPr>
        <w:t>Musical metrics from 7</w:t>
      </w:r>
      <w:r w:rsidR="00E67355">
        <w:rPr>
          <w:rFonts w:ascii="Times New Roman" w:hAnsi="Times New Roman" w:cs="Times New Roman"/>
          <w:sz w:val="28"/>
          <w:szCs w:val="28"/>
        </w:rPr>
        <w:t>3</w:t>
      </w:r>
      <w:r w:rsidR="00E67355" w:rsidRPr="00E67355">
        <w:rPr>
          <w:rFonts w:ascii="Times New Roman" w:hAnsi="Times New Roman" w:cs="Times New Roman"/>
          <w:sz w:val="28"/>
          <w:szCs w:val="28"/>
        </w:rPr>
        <w:t xml:space="preserve"> countries, including features like danceability, energy, mode, and tempo (October-December 2023)</w:t>
      </w:r>
      <w:r w:rsidR="00E67355">
        <w:rPr>
          <w:rFonts w:ascii="Times New Roman" w:hAnsi="Times New Roman" w:cs="Times New Roman"/>
          <w:sz w:val="28"/>
          <w:szCs w:val="28"/>
        </w:rPr>
        <w:t>.</w:t>
      </w:r>
    </w:p>
    <w:p w14:paraId="05386025" w14:textId="5ECD110E" w:rsidR="00D87606" w:rsidRPr="00D87606" w:rsidRDefault="00D87606" w:rsidP="00D87606">
      <w:pPr>
        <w:jc w:val="both"/>
        <w:rPr>
          <w:rFonts w:ascii="Times New Roman" w:hAnsi="Times New Roman" w:cs="Times New Roman"/>
          <w:sz w:val="28"/>
          <w:szCs w:val="28"/>
        </w:rPr>
      </w:pPr>
      <w:r>
        <w:rPr>
          <w:rFonts w:ascii="Times New Roman" w:hAnsi="Times New Roman" w:cs="Times New Roman"/>
          <w:sz w:val="28"/>
          <w:szCs w:val="28"/>
        </w:rPr>
        <w:br w:type="page"/>
      </w:r>
    </w:p>
    <w:p w14:paraId="1131E102" w14:textId="6D45B200" w:rsidR="00D0055B" w:rsidRPr="003B46D0" w:rsidRDefault="006E28ED" w:rsidP="00D87606">
      <w:pPr>
        <w:pStyle w:val="Heading1"/>
        <w:jc w:val="both"/>
      </w:pPr>
      <w:r>
        <w:lastRenderedPageBreak/>
        <w:t>Method</w:t>
      </w:r>
    </w:p>
    <w:p w14:paraId="60DAF999" w14:textId="185BE32D" w:rsidR="006E28ED" w:rsidRPr="00661BE4" w:rsidRDefault="006E28ED" w:rsidP="00D87606">
      <w:pPr>
        <w:jc w:val="both"/>
        <w:rPr>
          <w:rFonts w:ascii="Times New Roman" w:hAnsi="Times New Roman" w:cs="Times New Roman"/>
          <w:sz w:val="28"/>
          <w:szCs w:val="28"/>
        </w:rPr>
      </w:pPr>
      <w:r w:rsidRPr="00661BE4">
        <w:rPr>
          <w:rFonts w:ascii="Times New Roman" w:hAnsi="Times New Roman" w:cs="Times New Roman"/>
          <w:sz w:val="28"/>
          <w:szCs w:val="28"/>
        </w:rPr>
        <w:t xml:space="preserve">The analysis approached the question </w:t>
      </w:r>
      <w:r w:rsidR="005C54E3">
        <w:rPr>
          <w:rFonts w:ascii="Times New Roman" w:hAnsi="Times New Roman" w:cs="Times New Roman"/>
          <w:sz w:val="28"/>
          <w:szCs w:val="28"/>
        </w:rPr>
        <w:t>by classifying countries into two groups (binary classification) based on whether their happiness scores were above or below the median happiness score of 6.278</w:t>
      </w:r>
      <w:r w:rsidRPr="00661BE4">
        <w:rPr>
          <w:rFonts w:ascii="Times New Roman" w:hAnsi="Times New Roman" w:cs="Times New Roman"/>
          <w:sz w:val="28"/>
          <w:szCs w:val="28"/>
        </w:rPr>
        <w:t>:</w:t>
      </w:r>
    </w:p>
    <w:p w14:paraId="4BA65F6A" w14:textId="77777777" w:rsidR="006E28ED" w:rsidRPr="006E28ED" w:rsidRDefault="006E28ED" w:rsidP="00D87606">
      <w:pPr>
        <w:pStyle w:val="ListParagraph"/>
        <w:numPr>
          <w:ilvl w:val="0"/>
          <w:numId w:val="14"/>
        </w:numPr>
        <w:jc w:val="both"/>
        <w:rPr>
          <w:rFonts w:ascii="Times New Roman" w:hAnsi="Times New Roman" w:cs="Times New Roman"/>
          <w:sz w:val="28"/>
          <w:szCs w:val="28"/>
        </w:rPr>
      </w:pPr>
      <w:r w:rsidRPr="006E28ED">
        <w:rPr>
          <w:rFonts w:ascii="Times New Roman" w:hAnsi="Times New Roman" w:cs="Times New Roman"/>
          <w:b/>
          <w:bCs/>
          <w:sz w:val="28"/>
          <w:szCs w:val="28"/>
        </w:rPr>
        <w:t>Feature Engineering</w:t>
      </w:r>
      <w:r w:rsidRPr="006E28ED">
        <w:rPr>
          <w:rFonts w:ascii="Times New Roman" w:hAnsi="Times New Roman" w:cs="Times New Roman"/>
          <w:sz w:val="28"/>
          <w:szCs w:val="28"/>
        </w:rPr>
        <w:t>:</w:t>
      </w:r>
    </w:p>
    <w:p w14:paraId="48A73083" w14:textId="055F63E1" w:rsidR="006E28ED" w:rsidRPr="00661BE4" w:rsidRDefault="006E28ED" w:rsidP="00D87606">
      <w:pPr>
        <w:numPr>
          <w:ilvl w:val="0"/>
          <w:numId w:val="20"/>
        </w:numPr>
        <w:jc w:val="both"/>
        <w:rPr>
          <w:rFonts w:ascii="Times New Roman" w:hAnsi="Times New Roman" w:cs="Times New Roman"/>
          <w:sz w:val="28"/>
          <w:szCs w:val="28"/>
        </w:rPr>
      </w:pPr>
      <w:r w:rsidRPr="00661BE4">
        <w:rPr>
          <w:rFonts w:ascii="Times New Roman" w:hAnsi="Times New Roman" w:cs="Times New Roman"/>
          <w:sz w:val="28"/>
          <w:szCs w:val="28"/>
        </w:rPr>
        <w:t>Base musical characteristics</w:t>
      </w:r>
      <w:r w:rsidR="005C54E3">
        <w:rPr>
          <w:rFonts w:ascii="Times New Roman" w:hAnsi="Times New Roman" w:cs="Times New Roman"/>
          <w:sz w:val="28"/>
          <w:szCs w:val="28"/>
        </w:rPr>
        <w:t>:</w:t>
      </w:r>
      <w:r w:rsidRPr="00661BE4">
        <w:rPr>
          <w:rFonts w:ascii="Times New Roman" w:hAnsi="Times New Roman" w:cs="Times New Roman"/>
          <w:sz w:val="28"/>
          <w:szCs w:val="28"/>
        </w:rPr>
        <w:t xml:space="preserve"> </w:t>
      </w:r>
      <w:r w:rsidR="005C54E3" w:rsidRPr="005C54E3">
        <w:rPr>
          <w:rFonts w:ascii="Times New Roman" w:hAnsi="Times New Roman" w:cs="Times New Roman"/>
          <w:sz w:val="28"/>
          <w:szCs w:val="28"/>
        </w:rPr>
        <w:t>Core Spotify metrics (danceability, energy, tempo, mode) weighted by song popularity to better represent what people actually listen to</w:t>
      </w:r>
    </w:p>
    <w:p w14:paraId="50FCE49C" w14:textId="24532E76" w:rsidR="006E28ED" w:rsidRPr="00661BE4" w:rsidRDefault="006E28ED" w:rsidP="00D87606">
      <w:pPr>
        <w:numPr>
          <w:ilvl w:val="0"/>
          <w:numId w:val="20"/>
        </w:numPr>
        <w:jc w:val="both"/>
        <w:rPr>
          <w:rFonts w:ascii="Times New Roman" w:hAnsi="Times New Roman" w:cs="Times New Roman"/>
          <w:sz w:val="28"/>
          <w:szCs w:val="28"/>
        </w:rPr>
      </w:pPr>
      <w:r w:rsidRPr="00661BE4">
        <w:rPr>
          <w:rFonts w:ascii="Times New Roman" w:hAnsi="Times New Roman" w:cs="Times New Roman"/>
          <w:sz w:val="28"/>
          <w:szCs w:val="28"/>
        </w:rPr>
        <w:t>Musical variability</w:t>
      </w:r>
      <w:r w:rsidR="005C54E3">
        <w:rPr>
          <w:rFonts w:ascii="Times New Roman" w:hAnsi="Times New Roman" w:cs="Times New Roman"/>
          <w:sz w:val="28"/>
          <w:szCs w:val="28"/>
        </w:rPr>
        <w:t xml:space="preserve">: </w:t>
      </w:r>
      <w:r w:rsidR="005C54E3" w:rsidRPr="005C54E3">
        <w:rPr>
          <w:rFonts w:ascii="Times New Roman" w:hAnsi="Times New Roman" w:cs="Times New Roman"/>
          <w:sz w:val="28"/>
          <w:szCs w:val="28"/>
        </w:rPr>
        <w:t>Standard deviations of musical features, measuring how much variation exists in a country's musical preferences (e.g., do they listen to songs with similar energy levels, or a mix of high and low energy songs?)</w:t>
      </w:r>
    </w:p>
    <w:p w14:paraId="10DB1868" w14:textId="0C318014" w:rsidR="006E28ED" w:rsidRPr="00661BE4" w:rsidRDefault="006E28ED" w:rsidP="00D87606">
      <w:pPr>
        <w:numPr>
          <w:ilvl w:val="0"/>
          <w:numId w:val="20"/>
        </w:numPr>
        <w:jc w:val="both"/>
        <w:rPr>
          <w:rFonts w:ascii="Times New Roman" w:hAnsi="Times New Roman" w:cs="Times New Roman"/>
          <w:sz w:val="28"/>
          <w:szCs w:val="28"/>
        </w:rPr>
      </w:pPr>
      <w:r w:rsidRPr="00661BE4">
        <w:rPr>
          <w:rFonts w:ascii="Times New Roman" w:hAnsi="Times New Roman" w:cs="Times New Roman"/>
          <w:sz w:val="28"/>
          <w:szCs w:val="28"/>
        </w:rPr>
        <w:t>Musical diversity measures</w:t>
      </w:r>
      <w:r w:rsidR="005C54E3">
        <w:rPr>
          <w:rFonts w:ascii="Times New Roman" w:hAnsi="Times New Roman" w:cs="Times New Roman"/>
          <w:sz w:val="28"/>
          <w:szCs w:val="28"/>
        </w:rPr>
        <w:t xml:space="preserve">: </w:t>
      </w:r>
      <w:r w:rsidR="005C54E3" w:rsidRPr="005C54E3">
        <w:rPr>
          <w:rFonts w:ascii="Times New Roman" w:hAnsi="Times New Roman" w:cs="Times New Roman"/>
          <w:sz w:val="28"/>
          <w:szCs w:val="28"/>
        </w:rPr>
        <w:t>Number of distinct levels of each musical feature, indicating the breadth of musical choices (e.g., do they listen to songs with many different tempos, or stick to a narrow range?)</w:t>
      </w:r>
    </w:p>
    <w:p w14:paraId="4043F831" w14:textId="77777777" w:rsidR="006E28ED" w:rsidRPr="006E28ED" w:rsidRDefault="006E28ED" w:rsidP="00D87606">
      <w:pPr>
        <w:pStyle w:val="ListParagraph"/>
        <w:numPr>
          <w:ilvl w:val="0"/>
          <w:numId w:val="14"/>
        </w:numPr>
        <w:jc w:val="both"/>
        <w:rPr>
          <w:rFonts w:ascii="Times New Roman" w:hAnsi="Times New Roman" w:cs="Times New Roman"/>
          <w:sz w:val="28"/>
          <w:szCs w:val="28"/>
        </w:rPr>
      </w:pPr>
      <w:r w:rsidRPr="006E28ED">
        <w:rPr>
          <w:rFonts w:ascii="Times New Roman" w:hAnsi="Times New Roman" w:cs="Times New Roman"/>
          <w:b/>
          <w:bCs/>
          <w:sz w:val="28"/>
          <w:szCs w:val="28"/>
        </w:rPr>
        <w:t>Classification Models</w:t>
      </w:r>
      <w:r w:rsidRPr="006E28ED">
        <w:rPr>
          <w:rFonts w:ascii="Times New Roman" w:hAnsi="Times New Roman" w:cs="Times New Roman"/>
          <w:sz w:val="28"/>
          <w:szCs w:val="28"/>
        </w:rPr>
        <w:t>:</w:t>
      </w:r>
    </w:p>
    <w:p w14:paraId="0A95424D" w14:textId="77777777" w:rsidR="006E28ED" w:rsidRPr="00661BE4" w:rsidRDefault="006E28ED" w:rsidP="00D87606">
      <w:pPr>
        <w:numPr>
          <w:ilvl w:val="0"/>
          <w:numId w:val="21"/>
        </w:numPr>
        <w:jc w:val="both"/>
        <w:rPr>
          <w:rFonts w:ascii="Times New Roman" w:hAnsi="Times New Roman" w:cs="Times New Roman"/>
          <w:sz w:val="28"/>
          <w:szCs w:val="28"/>
        </w:rPr>
      </w:pPr>
      <w:r w:rsidRPr="00661BE4">
        <w:rPr>
          <w:rFonts w:ascii="Times New Roman" w:hAnsi="Times New Roman" w:cs="Times New Roman"/>
          <w:sz w:val="28"/>
          <w:szCs w:val="28"/>
        </w:rPr>
        <w:t>Random Forest</w:t>
      </w:r>
    </w:p>
    <w:p w14:paraId="0199DA10" w14:textId="6962BAB7" w:rsidR="006E28ED" w:rsidRPr="00967BFA" w:rsidRDefault="006E28ED" w:rsidP="00D87606">
      <w:pPr>
        <w:numPr>
          <w:ilvl w:val="0"/>
          <w:numId w:val="21"/>
        </w:numPr>
        <w:jc w:val="both"/>
        <w:rPr>
          <w:rFonts w:ascii="Times New Roman" w:hAnsi="Times New Roman" w:cs="Times New Roman"/>
          <w:sz w:val="28"/>
          <w:szCs w:val="28"/>
        </w:rPr>
      </w:pPr>
      <w:r w:rsidRPr="00661BE4">
        <w:rPr>
          <w:rFonts w:ascii="Times New Roman" w:hAnsi="Times New Roman" w:cs="Times New Roman"/>
          <w:sz w:val="28"/>
          <w:szCs w:val="28"/>
        </w:rPr>
        <w:t>Logistic Regression</w:t>
      </w:r>
    </w:p>
    <w:p w14:paraId="65A0EE2F" w14:textId="77777777" w:rsidR="006C40D3" w:rsidRDefault="006C40D3">
      <w:pPr>
        <w:rPr>
          <w:rFonts w:asciiTheme="majorHAnsi" w:eastAsiaTheme="majorEastAsia" w:hAnsiTheme="majorHAnsi" w:cstheme="majorBidi"/>
          <w:b/>
          <w:bCs/>
          <w:smallCaps/>
          <w:color w:val="000000" w:themeColor="text1"/>
          <w:sz w:val="36"/>
          <w:szCs w:val="36"/>
        </w:rPr>
      </w:pPr>
      <w:r>
        <w:br w:type="page"/>
      </w:r>
    </w:p>
    <w:p w14:paraId="45AA9150" w14:textId="1FCBB9BB" w:rsidR="00D0055B" w:rsidRDefault="00D0055B" w:rsidP="00D87606">
      <w:pPr>
        <w:pStyle w:val="Heading1"/>
        <w:jc w:val="both"/>
      </w:pPr>
      <w:r w:rsidRPr="003B46D0">
        <w:lastRenderedPageBreak/>
        <w:t>D</w:t>
      </w:r>
      <w:r w:rsidR="006E28ED">
        <w:t>ata Cleaning</w:t>
      </w:r>
    </w:p>
    <w:p w14:paraId="0A731C9D" w14:textId="7D1D6F59" w:rsidR="006E28ED" w:rsidRPr="00661BE4" w:rsidRDefault="006E28ED" w:rsidP="00D87606">
      <w:pPr>
        <w:jc w:val="both"/>
        <w:rPr>
          <w:rFonts w:ascii="Times New Roman" w:hAnsi="Times New Roman" w:cs="Times New Roman"/>
          <w:sz w:val="28"/>
          <w:szCs w:val="28"/>
        </w:rPr>
      </w:pPr>
      <w:r w:rsidRPr="00661BE4">
        <w:rPr>
          <w:rFonts w:ascii="Times New Roman" w:hAnsi="Times New Roman" w:cs="Times New Roman"/>
          <w:sz w:val="28"/>
          <w:szCs w:val="28"/>
        </w:rPr>
        <w:t>The data cleaning process focused on ensuring temporal alignment and proper feature engineering:</w:t>
      </w:r>
    </w:p>
    <w:p w14:paraId="2B0D089F" w14:textId="77777777" w:rsidR="006E28ED" w:rsidRDefault="006E28ED" w:rsidP="00967BFA">
      <w:pPr>
        <w:spacing w:after="0" w:line="240" w:lineRule="auto"/>
        <w:ind w:left="360"/>
        <w:jc w:val="both"/>
        <w:rPr>
          <w:rFonts w:ascii="Times New Roman" w:hAnsi="Times New Roman" w:cs="Times New Roman"/>
          <w:sz w:val="28"/>
          <w:szCs w:val="28"/>
        </w:rPr>
      </w:pPr>
      <w:r w:rsidRPr="00661BE4">
        <w:rPr>
          <w:rFonts w:ascii="Times New Roman" w:hAnsi="Times New Roman" w:cs="Times New Roman"/>
          <w:b/>
          <w:bCs/>
          <w:sz w:val="28"/>
          <w:szCs w:val="28"/>
        </w:rPr>
        <w:t>Problem 1:</w:t>
      </w:r>
      <w:r w:rsidRPr="00661BE4">
        <w:rPr>
          <w:rFonts w:ascii="Times New Roman" w:hAnsi="Times New Roman" w:cs="Times New Roman"/>
          <w:sz w:val="28"/>
          <w:szCs w:val="28"/>
        </w:rPr>
        <w:t xml:space="preserve"> Potential data leakage with happiness scores from 2024 and music data extending into 2025. </w:t>
      </w:r>
    </w:p>
    <w:p w14:paraId="51503137" w14:textId="0C7CF861" w:rsidR="00967BFA" w:rsidRDefault="006E28ED" w:rsidP="00967BFA">
      <w:pPr>
        <w:spacing w:line="240" w:lineRule="auto"/>
        <w:ind w:left="360"/>
        <w:jc w:val="both"/>
        <w:rPr>
          <w:rFonts w:ascii="Times New Roman" w:hAnsi="Times New Roman" w:cs="Times New Roman"/>
          <w:sz w:val="28"/>
          <w:szCs w:val="28"/>
        </w:rPr>
      </w:pPr>
      <w:r w:rsidRPr="00661BE4">
        <w:rPr>
          <w:rFonts w:ascii="Times New Roman" w:hAnsi="Times New Roman" w:cs="Times New Roman"/>
          <w:b/>
          <w:bCs/>
          <w:sz w:val="28"/>
          <w:szCs w:val="28"/>
        </w:rPr>
        <w:t>Solution:</w:t>
      </w:r>
      <w:r w:rsidRPr="00661BE4">
        <w:rPr>
          <w:rFonts w:ascii="Times New Roman" w:hAnsi="Times New Roman" w:cs="Times New Roman"/>
          <w:sz w:val="28"/>
          <w:szCs w:val="28"/>
        </w:rPr>
        <w:t xml:space="preserve"> Filter Spotify data to Oct-Dec 2023 to align with happiness data collection period.</w:t>
      </w:r>
    </w:p>
    <w:p w14:paraId="13B704A5" w14:textId="77777777" w:rsidR="006C40D3" w:rsidRPr="00661BE4" w:rsidRDefault="006C40D3" w:rsidP="00967BFA">
      <w:pPr>
        <w:spacing w:line="240" w:lineRule="auto"/>
        <w:ind w:left="360"/>
        <w:jc w:val="both"/>
        <w:rPr>
          <w:rFonts w:ascii="Times New Roman" w:hAnsi="Times New Roman" w:cs="Times New Roman"/>
          <w:sz w:val="28"/>
          <w:szCs w:val="28"/>
        </w:rPr>
      </w:pPr>
    </w:p>
    <w:p w14:paraId="2CC94F18" w14:textId="77777777" w:rsidR="006E28ED" w:rsidRDefault="006E28ED" w:rsidP="00967BFA">
      <w:pPr>
        <w:spacing w:after="0" w:line="240" w:lineRule="auto"/>
        <w:ind w:left="360"/>
        <w:jc w:val="both"/>
        <w:rPr>
          <w:rFonts w:ascii="Times New Roman" w:hAnsi="Times New Roman" w:cs="Times New Roman"/>
          <w:sz w:val="28"/>
          <w:szCs w:val="28"/>
        </w:rPr>
      </w:pPr>
      <w:r w:rsidRPr="00661BE4">
        <w:rPr>
          <w:rFonts w:ascii="Times New Roman" w:hAnsi="Times New Roman" w:cs="Times New Roman"/>
          <w:b/>
          <w:bCs/>
          <w:sz w:val="28"/>
          <w:szCs w:val="28"/>
        </w:rPr>
        <w:t>Problem 2:</w:t>
      </w:r>
      <w:r w:rsidRPr="00661BE4">
        <w:rPr>
          <w:rFonts w:ascii="Times New Roman" w:hAnsi="Times New Roman" w:cs="Times New Roman"/>
          <w:sz w:val="28"/>
          <w:szCs w:val="28"/>
        </w:rPr>
        <w:t xml:space="preserve"> Basic musical metrics didn't capture the full picture of musical preferences. </w:t>
      </w:r>
    </w:p>
    <w:p w14:paraId="5225ADE1" w14:textId="47A55561" w:rsidR="006E28ED" w:rsidRPr="00661BE4" w:rsidRDefault="006E28ED" w:rsidP="00967BFA">
      <w:pPr>
        <w:spacing w:after="0" w:line="240" w:lineRule="auto"/>
        <w:ind w:left="360"/>
        <w:jc w:val="both"/>
        <w:rPr>
          <w:rFonts w:ascii="Times New Roman" w:hAnsi="Times New Roman" w:cs="Times New Roman"/>
          <w:sz w:val="28"/>
          <w:szCs w:val="28"/>
        </w:rPr>
      </w:pPr>
      <w:r w:rsidRPr="00661BE4">
        <w:rPr>
          <w:rFonts w:ascii="Times New Roman" w:hAnsi="Times New Roman" w:cs="Times New Roman"/>
          <w:b/>
          <w:bCs/>
          <w:sz w:val="28"/>
          <w:szCs w:val="28"/>
        </w:rPr>
        <w:t>Solution:</w:t>
      </w:r>
      <w:r w:rsidRPr="00661BE4">
        <w:rPr>
          <w:rFonts w:ascii="Times New Roman" w:hAnsi="Times New Roman" w:cs="Times New Roman"/>
          <w:sz w:val="28"/>
          <w:szCs w:val="28"/>
        </w:rPr>
        <w:t xml:space="preserve"> Engineered new features:</w:t>
      </w:r>
    </w:p>
    <w:p w14:paraId="0A8C6A5B" w14:textId="77777777" w:rsidR="006E28ED" w:rsidRPr="00661BE4" w:rsidRDefault="006E28ED" w:rsidP="00967BFA">
      <w:pPr>
        <w:numPr>
          <w:ilvl w:val="0"/>
          <w:numId w:val="15"/>
        </w:numPr>
        <w:tabs>
          <w:tab w:val="num" w:pos="720"/>
        </w:tabs>
        <w:spacing w:after="0" w:line="240" w:lineRule="auto"/>
        <w:jc w:val="both"/>
        <w:rPr>
          <w:rFonts w:ascii="Times New Roman" w:hAnsi="Times New Roman" w:cs="Times New Roman"/>
          <w:sz w:val="28"/>
          <w:szCs w:val="28"/>
        </w:rPr>
      </w:pPr>
      <w:r w:rsidRPr="00661BE4">
        <w:rPr>
          <w:rFonts w:ascii="Times New Roman" w:hAnsi="Times New Roman" w:cs="Times New Roman"/>
          <w:sz w:val="28"/>
          <w:szCs w:val="28"/>
        </w:rPr>
        <w:t>Weighted averages by song popularity</w:t>
      </w:r>
    </w:p>
    <w:p w14:paraId="47D8E1D3" w14:textId="459CE266" w:rsidR="006E28ED" w:rsidRPr="00661BE4" w:rsidRDefault="006E28ED" w:rsidP="00967BFA">
      <w:pPr>
        <w:numPr>
          <w:ilvl w:val="0"/>
          <w:numId w:val="15"/>
        </w:numPr>
        <w:tabs>
          <w:tab w:val="num" w:pos="720"/>
        </w:tabs>
        <w:spacing w:after="0" w:line="240" w:lineRule="auto"/>
        <w:jc w:val="both"/>
        <w:rPr>
          <w:rFonts w:ascii="Times New Roman" w:hAnsi="Times New Roman" w:cs="Times New Roman"/>
          <w:sz w:val="28"/>
          <w:szCs w:val="28"/>
        </w:rPr>
      </w:pPr>
      <w:r w:rsidRPr="00661BE4">
        <w:rPr>
          <w:rFonts w:ascii="Times New Roman" w:hAnsi="Times New Roman" w:cs="Times New Roman"/>
          <w:sz w:val="28"/>
          <w:szCs w:val="28"/>
        </w:rPr>
        <w:t>Standard deviation metrics to capture variability</w:t>
      </w:r>
      <w:r w:rsidR="00FF3D1A">
        <w:rPr>
          <w:rFonts w:ascii="Times New Roman" w:hAnsi="Times New Roman" w:cs="Times New Roman"/>
          <w:sz w:val="28"/>
          <w:szCs w:val="28"/>
        </w:rPr>
        <w:t xml:space="preserve"> (musical variability)</w:t>
      </w:r>
    </w:p>
    <w:p w14:paraId="32518D7C" w14:textId="34527D19" w:rsidR="006E28ED" w:rsidRDefault="006E28ED" w:rsidP="00967BFA">
      <w:pPr>
        <w:numPr>
          <w:ilvl w:val="0"/>
          <w:numId w:val="15"/>
        </w:numPr>
        <w:spacing w:line="240" w:lineRule="auto"/>
        <w:jc w:val="both"/>
        <w:rPr>
          <w:rFonts w:ascii="Times New Roman" w:hAnsi="Times New Roman" w:cs="Times New Roman"/>
          <w:sz w:val="28"/>
          <w:szCs w:val="28"/>
        </w:rPr>
      </w:pPr>
      <w:r w:rsidRPr="00661BE4">
        <w:rPr>
          <w:rFonts w:ascii="Times New Roman" w:hAnsi="Times New Roman" w:cs="Times New Roman"/>
          <w:sz w:val="28"/>
          <w:szCs w:val="28"/>
        </w:rPr>
        <w:t>Diversity measures for each musical characteristic</w:t>
      </w:r>
      <w:r w:rsidR="00FF3D1A">
        <w:rPr>
          <w:rFonts w:ascii="Times New Roman" w:hAnsi="Times New Roman" w:cs="Times New Roman"/>
          <w:sz w:val="28"/>
          <w:szCs w:val="28"/>
        </w:rPr>
        <w:t xml:space="preserve"> (musical diversity)</w:t>
      </w:r>
    </w:p>
    <w:p w14:paraId="1E60AB51" w14:textId="77777777" w:rsidR="006C40D3" w:rsidRPr="00661BE4" w:rsidRDefault="006C40D3" w:rsidP="006C40D3">
      <w:pPr>
        <w:spacing w:line="240" w:lineRule="auto"/>
        <w:jc w:val="both"/>
        <w:rPr>
          <w:rFonts w:ascii="Times New Roman" w:hAnsi="Times New Roman" w:cs="Times New Roman"/>
          <w:sz w:val="28"/>
          <w:szCs w:val="28"/>
        </w:rPr>
      </w:pPr>
    </w:p>
    <w:p w14:paraId="18789282" w14:textId="77777777" w:rsidR="006E28ED" w:rsidRDefault="006E28ED" w:rsidP="00967BFA">
      <w:pPr>
        <w:spacing w:after="0" w:line="240" w:lineRule="auto"/>
        <w:ind w:left="360"/>
        <w:jc w:val="both"/>
        <w:rPr>
          <w:rFonts w:ascii="Times New Roman" w:hAnsi="Times New Roman" w:cs="Times New Roman"/>
          <w:sz w:val="28"/>
          <w:szCs w:val="28"/>
        </w:rPr>
      </w:pPr>
      <w:r w:rsidRPr="00661BE4">
        <w:rPr>
          <w:rFonts w:ascii="Times New Roman" w:hAnsi="Times New Roman" w:cs="Times New Roman"/>
          <w:b/>
          <w:bCs/>
          <w:sz w:val="28"/>
          <w:szCs w:val="28"/>
        </w:rPr>
        <w:t>Problem 3:</w:t>
      </w:r>
      <w:r w:rsidRPr="00661BE4">
        <w:rPr>
          <w:rFonts w:ascii="Times New Roman" w:hAnsi="Times New Roman" w:cs="Times New Roman"/>
          <w:sz w:val="28"/>
          <w:szCs w:val="28"/>
        </w:rPr>
        <w:t xml:space="preserve"> Different scales and units across features. </w:t>
      </w:r>
    </w:p>
    <w:p w14:paraId="7C45FFE1" w14:textId="41EC11ED" w:rsidR="006E28ED" w:rsidRPr="00661BE4" w:rsidRDefault="006E28ED" w:rsidP="00967BFA">
      <w:pPr>
        <w:spacing w:after="0" w:line="240" w:lineRule="auto"/>
        <w:ind w:left="360"/>
        <w:jc w:val="both"/>
        <w:rPr>
          <w:rFonts w:ascii="Times New Roman" w:hAnsi="Times New Roman" w:cs="Times New Roman"/>
          <w:sz w:val="28"/>
          <w:szCs w:val="28"/>
        </w:rPr>
      </w:pPr>
      <w:r w:rsidRPr="00661BE4">
        <w:rPr>
          <w:rFonts w:ascii="Times New Roman" w:hAnsi="Times New Roman" w:cs="Times New Roman"/>
          <w:b/>
          <w:bCs/>
          <w:sz w:val="28"/>
          <w:szCs w:val="28"/>
        </w:rPr>
        <w:t>Solution:</w:t>
      </w:r>
      <w:r w:rsidRPr="00661BE4">
        <w:rPr>
          <w:rFonts w:ascii="Times New Roman" w:hAnsi="Times New Roman" w:cs="Times New Roman"/>
          <w:sz w:val="28"/>
          <w:szCs w:val="28"/>
        </w:rPr>
        <w:t xml:space="preserve"> Standardized all features using StandardScaler before modeling.</w:t>
      </w:r>
    </w:p>
    <w:p w14:paraId="068EA278" w14:textId="0DE178AE" w:rsidR="006E28ED" w:rsidRPr="006E28ED" w:rsidRDefault="00D87606" w:rsidP="00D87606">
      <w:pPr>
        <w:jc w:val="both"/>
      </w:pPr>
      <w:r>
        <w:br w:type="page"/>
      </w:r>
    </w:p>
    <w:p w14:paraId="7142E946" w14:textId="6D68310F" w:rsidR="00D0055B" w:rsidRPr="003B46D0" w:rsidRDefault="00AF2D46" w:rsidP="00D87606">
      <w:pPr>
        <w:pStyle w:val="Heading1"/>
        <w:jc w:val="both"/>
      </w:pPr>
      <w:r>
        <w:lastRenderedPageBreak/>
        <w:t>Exploratory Data Analysis</w:t>
      </w:r>
    </w:p>
    <w:p w14:paraId="3F852465" w14:textId="1576E8B5" w:rsidR="00AF2D46" w:rsidRPr="00AF2D46" w:rsidRDefault="00AF2D46" w:rsidP="00D87606">
      <w:p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Key findings from exploratory data analysis:</w:t>
      </w:r>
    </w:p>
    <w:p w14:paraId="71D2042A" w14:textId="4676C0C9" w:rsidR="00AF2D46" w:rsidRPr="00AF2D46" w:rsidRDefault="00AF2D46" w:rsidP="00D87606">
      <w:pPr>
        <w:pStyle w:val="ListParagraph"/>
        <w:numPr>
          <w:ilvl w:val="0"/>
          <w:numId w:val="23"/>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Base Musical Features:</w:t>
      </w:r>
    </w:p>
    <w:p w14:paraId="20F6B86B" w14:textId="48EEFA6F" w:rsidR="00AF2D46" w:rsidRPr="00AF2D46" w:rsidRDefault="00AF2D46" w:rsidP="00D87606">
      <w:pPr>
        <w:pStyle w:val="ListParagraph"/>
        <w:numPr>
          <w:ilvl w:val="0"/>
          <w:numId w:val="22"/>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Strong negative correlation between danceability and happiness (-0.368, p&lt;0.01)</w:t>
      </w:r>
      <w:r w:rsidR="00167552">
        <w:rPr>
          <w:rFonts w:ascii="Times New Roman" w:hAnsi="Times New Roman" w:cs="Times New Roman"/>
          <w:sz w:val="28"/>
          <w:szCs w:val="28"/>
        </w:rPr>
        <w:t xml:space="preserve"> (See Figure 1.)</w:t>
      </w:r>
    </w:p>
    <w:p w14:paraId="340DAFC6" w14:textId="2A80D08F" w:rsidR="00AF2D46" w:rsidRPr="00AF2D46" w:rsidRDefault="00AF2D46" w:rsidP="00D87606">
      <w:pPr>
        <w:pStyle w:val="ListParagraph"/>
        <w:numPr>
          <w:ilvl w:val="0"/>
          <w:numId w:val="22"/>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Positive correlation with songs in major keys (0.366, p&lt;0.01)</w:t>
      </w:r>
      <w:r w:rsidR="00167552">
        <w:rPr>
          <w:rFonts w:ascii="Times New Roman" w:hAnsi="Times New Roman" w:cs="Times New Roman"/>
          <w:sz w:val="28"/>
          <w:szCs w:val="28"/>
        </w:rPr>
        <w:t xml:space="preserve"> (See Figure 2.)</w:t>
      </w:r>
    </w:p>
    <w:p w14:paraId="0C1CFCAD" w14:textId="34C47FA8" w:rsidR="00AF2D46" w:rsidRDefault="00AF2D46" w:rsidP="00D87606">
      <w:pPr>
        <w:pStyle w:val="ListParagraph"/>
        <w:numPr>
          <w:ilvl w:val="0"/>
          <w:numId w:val="22"/>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Moderate positive correlation with tempo (0.266, p&lt;0.05)</w:t>
      </w:r>
      <w:r w:rsidR="00167552">
        <w:rPr>
          <w:rFonts w:ascii="Times New Roman" w:hAnsi="Times New Roman" w:cs="Times New Roman"/>
          <w:sz w:val="28"/>
          <w:szCs w:val="28"/>
        </w:rPr>
        <w:t xml:space="preserve"> (See Figure 3.)</w:t>
      </w:r>
    </w:p>
    <w:p w14:paraId="3CD6706D" w14:textId="77777777" w:rsidR="00167552" w:rsidRDefault="00167552" w:rsidP="00167552">
      <w:pPr>
        <w:pStyle w:val="ListParagraph"/>
        <w:numPr>
          <w:ilvl w:val="0"/>
          <w:numId w:val="23"/>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Musical Variability:</w:t>
      </w:r>
    </w:p>
    <w:p w14:paraId="09A3DA1F" w14:textId="77777777" w:rsidR="00167552" w:rsidRPr="00AF2D46" w:rsidRDefault="00167552" w:rsidP="00167552">
      <w:pPr>
        <w:pStyle w:val="ListParagraph"/>
        <w:numPr>
          <w:ilvl w:val="1"/>
          <w:numId w:val="23"/>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Strong positive correlations between happiness and variability in:</w:t>
      </w:r>
    </w:p>
    <w:p w14:paraId="6DF3868A" w14:textId="1CA85576" w:rsidR="00167552" w:rsidRPr="00AF2D46" w:rsidRDefault="00167552" w:rsidP="00167552">
      <w:pPr>
        <w:pStyle w:val="ListParagraph"/>
        <w:numPr>
          <w:ilvl w:val="0"/>
          <w:numId w:val="25"/>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Energy (0.359, p&lt;0.01)</w:t>
      </w:r>
    </w:p>
    <w:p w14:paraId="327D4D93" w14:textId="77777777" w:rsidR="00167552" w:rsidRPr="00AF2D46" w:rsidRDefault="00167552" w:rsidP="00167552">
      <w:pPr>
        <w:pStyle w:val="ListParagraph"/>
        <w:numPr>
          <w:ilvl w:val="0"/>
          <w:numId w:val="25"/>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Acousticness (0.334, p&lt;0.01)</w:t>
      </w:r>
    </w:p>
    <w:p w14:paraId="0C15DA8B" w14:textId="11CC9D42" w:rsidR="00167552" w:rsidRPr="00AF2D46" w:rsidRDefault="00167552" w:rsidP="00167552">
      <w:pPr>
        <w:pStyle w:val="ListParagraph"/>
        <w:numPr>
          <w:ilvl w:val="0"/>
          <w:numId w:val="25"/>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Liveness (0.334, p&lt;0.01)</w:t>
      </w:r>
      <w:r w:rsidR="00EB389C">
        <w:rPr>
          <w:rFonts w:ascii="Times New Roman" w:hAnsi="Times New Roman" w:cs="Times New Roman"/>
          <w:sz w:val="28"/>
          <w:szCs w:val="28"/>
        </w:rPr>
        <w:t xml:space="preserve"> (See Figure 4.)</w:t>
      </w:r>
    </w:p>
    <w:p w14:paraId="3D6DCDAE" w14:textId="77777777" w:rsidR="00167552" w:rsidRDefault="00167552" w:rsidP="00167552">
      <w:pPr>
        <w:pStyle w:val="ListParagraph"/>
        <w:numPr>
          <w:ilvl w:val="0"/>
          <w:numId w:val="23"/>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Musical Diversity:</w:t>
      </w:r>
    </w:p>
    <w:p w14:paraId="3878551E" w14:textId="77777777" w:rsidR="00167552" w:rsidRDefault="00167552" w:rsidP="00167552">
      <w:pPr>
        <w:pStyle w:val="ListParagraph"/>
        <w:numPr>
          <w:ilvl w:val="0"/>
          <w:numId w:val="24"/>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Strongest correlations of all categories</w:t>
      </w:r>
    </w:p>
    <w:p w14:paraId="7B662F9E" w14:textId="77777777" w:rsidR="00167552" w:rsidRDefault="00167552" w:rsidP="00167552">
      <w:pPr>
        <w:pStyle w:val="ListParagraph"/>
        <w:numPr>
          <w:ilvl w:val="0"/>
          <w:numId w:val="24"/>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Liveness diversity (0.436, p&lt;0.001)</w:t>
      </w:r>
    </w:p>
    <w:p w14:paraId="1A3DCACB" w14:textId="25559C32" w:rsidR="00167552" w:rsidRDefault="00167552" w:rsidP="00167552">
      <w:pPr>
        <w:pStyle w:val="ListParagraph"/>
        <w:numPr>
          <w:ilvl w:val="0"/>
          <w:numId w:val="24"/>
        </w:numPr>
        <w:spacing w:line="278" w:lineRule="auto"/>
        <w:jc w:val="both"/>
        <w:rPr>
          <w:rFonts w:ascii="Times New Roman" w:hAnsi="Times New Roman" w:cs="Times New Roman"/>
          <w:sz w:val="28"/>
          <w:szCs w:val="28"/>
        </w:rPr>
      </w:pPr>
      <w:r w:rsidRPr="00AF2D46">
        <w:rPr>
          <w:rFonts w:ascii="Times New Roman" w:hAnsi="Times New Roman" w:cs="Times New Roman"/>
          <w:sz w:val="28"/>
          <w:szCs w:val="28"/>
        </w:rPr>
        <w:t>Speechiness diversity (0.426, p&lt;0.001)</w:t>
      </w:r>
      <w:r w:rsidR="00EB389C">
        <w:rPr>
          <w:rFonts w:ascii="Times New Roman" w:hAnsi="Times New Roman" w:cs="Times New Roman"/>
          <w:sz w:val="28"/>
          <w:szCs w:val="28"/>
        </w:rPr>
        <w:t xml:space="preserve"> (See Figure 5.)</w:t>
      </w:r>
    </w:p>
    <w:p w14:paraId="22FDD3A3" w14:textId="77777777" w:rsidR="00167552" w:rsidRPr="00167552" w:rsidRDefault="00167552" w:rsidP="00167552">
      <w:pPr>
        <w:spacing w:line="278" w:lineRule="auto"/>
        <w:jc w:val="both"/>
        <w:rPr>
          <w:rFonts w:ascii="Times New Roman" w:hAnsi="Times New Roman" w:cs="Times New Roman"/>
          <w:sz w:val="28"/>
          <w:szCs w:val="28"/>
        </w:rPr>
      </w:pPr>
    </w:p>
    <w:p w14:paraId="7712B3B8" w14:textId="77777777" w:rsidR="00167552" w:rsidRDefault="00167552" w:rsidP="00167552">
      <w:pPr>
        <w:keepNext/>
        <w:jc w:val="center"/>
      </w:pPr>
      <w:r>
        <w:rPr>
          <w:noProof/>
        </w:rPr>
        <w:lastRenderedPageBreak/>
        <w:drawing>
          <wp:inline distT="0" distB="0" distL="0" distR="0" wp14:anchorId="58E37F8D" wp14:editId="2CE647E8">
            <wp:extent cx="4937760" cy="2432304"/>
            <wp:effectExtent l="0" t="0" r="0" b="6350"/>
            <wp:docPr id="1221058632" name="Picture 3" descr="A diagram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58632" name="Picture 3" descr="A diagram of a red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7760" cy="2432304"/>
                    </a:xfrm>
                    <a:prstGeom prst="rect">
                      <a:avLst/>
                    </a:prstGeom>
                    <a:noFill/>
                    <a:ln>
                      <a:noFill/>
                    </a:ln>
                  </pic:spPr>
                </pic:pic>
              </a:graphicData>
            </a:graphic>
          </wp:inline>
        </w:drawing>
      </w:r>
    </w:p>
    <w:p w14:paraId="4696DE8E" w14:textId="0652A8D5" w:rsidR="00167552" w:rsidRDefault="00167552" w:rsidP="00167552">
      <w:pPr>
        <w:pStyle w:val="Caption"/>
        <w:keepNext/>
        <w:jc w:val="center"/>
      </w:pPr>
      <w:r w:rsidRPr="00167552">
        <w:rPr>
          <w:i w:val="0"/>
          <w:iCs w:val="0"/>
        </w:rPr>
        <w:t xml:space="preserve">Figure </w:t>
      </w:r>
      <w:r w:rsidRPr="00167552">
        <w:rPr>
          <w:i w:val="0"/>
          <w:iCs w:val="0"/>
        </w:rPr>
        <w:fldChar w:fldCharType="begin"/>
      </w:r>
      <w:r w:rsidRPr="00167552">
        <w:rPr>
          <w:i w:val="0"/>
          <w:iCs w:val="0"/>
        </w:rPr>
        <w:instrText xml:space="preserve"> SEQ Figure \* ARABIC </w:instrText>
      </w:r>
      <w:r w:rsidRPr="00167552">
        <w:rPr>
          <w:i w:val="0"/>
          <w:iCs w:val="0"/>
        </w:rPr>
        <w:fldChar w:fldCharType="separate"/>
      </w:r>
      <w:r w:rsidR="00EB389C">
        <w:rPr>
          <w:i w:val="0"/>
          <w:iCs w:val="0"/>
          <w:noProof/>
        </w:rPr>
        <w:t>1</w:t>
      </w:r>
      <w:r w:rsidRPr="00167552">
        <w:rPr>
          <w:i w:val="0"/>
          <w:iCs w:val="0"/>
        </w:rPr>
        <w:fldChar w:fldCharType="end"/>
      </w:r>
      <w:r w:rsidRPr="00167552">
        <w:rPr>
          <w:i w:val="0"/>
          <w:iCs w:val="0"/>
        </w:rPr>
        <w:t>. Our analysis revealed a negative correlation between danceability and happiness.</w:t>
      </w:r>
      <w:r>
        <w:rPr>
          <w:rFonts w:ascii="Times New Roman" w:hAnsi="Times New Roman" w:cs="Times New Roman"/>
          <w:noProof/>
          <w:sz w:val="28"/>
          <w:szCs w:val="28"/>
        </w:rPr>
        <w:drawing>
          <wp:inline distT="0" distB="0" distL="0" distR="0" wp14:anchorId="5CA35037" wp14:editId="38C65CE3">
            <wp:extent cx="4928616" cy="2432304"/>
            <wp:effectExtent l="0" t="0" r="5715" b="6350"/>
            <wp:docPr id="1317808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8616" cy="2432304"/>
                    </a:xfrm>
                    <a:prstGeom prst="rect">
                      <a:avLst/>
                    </a:prstGeom>
                    <a:noFill/>
                    <a:ln>
                      <a:noFill/>
                    </a:ln>
                  </pic:spPr>
                </pic:pic>
              </a:graphicData>
            </a:graphic>
          </wp:inline>
        </w:drawing>
      </w:r>
    </w:p>
    <w:p w14:paraId="24E4DA9C" w14:textId="1319399B" w:rsidR="00167552" w:rsidRDefault="00167552" w:rsidP="00167552">
      <w:pPr>
        <w:pStyle w:val="Caption"/>
        <w:jc w:val="center"/>
        <w:rPr>
          <w:i w:val="0"/>
          <w:iCs w:val="0"/>
        </w:rPr>
      </w:pPr>
      <w:r w:rsidRPr="00167552">
        <w:rPr>
          <w:i w:val="0"/>
          <w:iCs w:val="0"/>
        </w:rPr>
        <w:t xml:space="preserve">Figure </w:t>
      </w:r>
      <w:r w:rsidRPr="00167552">
        <w:rPr>
          <w:i w:val="0"/>
          <w:iCs w:val="0"/>
        </w:rPr>
        <w:fldChar w:fldCharType="begin"/>
      </w:r>
      <w:r w:rsidRPr="00167552">
        <w:rPr>
          <w:i w:val="0"/>
          <w:iCs w:val="0"/>
        </w:rPr>
        <w:instrText xml:space="preserve"> SEQ Figure \* ARABIC </w:instrText>
      </w:r>
      <w:r w:rsidRPr="00167552">
        <w:rPr>
          <w:i w:val="0"/>
          <w:iCs w:val="0"/>
        </w:rPr>
        <w:fldChar w:fldCharType="separate"/>
      </w:r>
      <w:r w:rsidR="00EB389C">
        <w:rPr>
          <w:i w:val="0"/>
          <w:iCs w:val="0"/>
          <w:noProof/>
        </w:rPr>
        <w:t>2</w:t>
      </w:r>
      <w:r w:rsidRPr="00167552">
        <w:rPr>
          <w:i w:val="0"/>
          <w:iCs w:val="0"/>
        </w:rPr>
        <w:fldChar w:fldCharType="end"/>
      </w:r>
      <w:r w:rsidRPr="00167552">
        <w:rPr>
          <w:i w:val="0"/>
          <w:iCs w:val="0"/>
        </w:rPr>
        <w:t>. Our analysis also revealed a positive correlation with songs in the major key.</w:t>
      </w:r>
    </w:p>
    <w:p w14:paraId="02D00AF7" w14:textId="77777777" w:rsidR="00167552" w:rsidRDefault="00167552" w:rsidP="00167552">
      <w:pPr>
        <w:keepNext/>
        <w:jc w:val="center"/>
      </w:pPr>
      <w:r>
        <w:rPr>
          <w:noProof/>
        </w:rPr>
        <w:drawing>
          <wp:inline distT="0" distB="0" distL="0" distR="0" wp14:anchorId="53265BC8" wp14:editId="3DD53E5D">
            <wp:extent cx="4937760" cy="2432304"/>
            <wp:effectExtent l="0" t="0" r="0" b="6350"/>
            <wp:docPr id="1771992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760" cy="2432304"/>
                    </a:xfrm>
                    <a:prstGeom prst="rect">
                      <a:avLst/>
                    </a:prstGeom>
                    <a:noFill/>
                    <a:ln>
                      <a:noFill/>
                    </a:ln>
                  </pic:spPr>
                </pic:pic>
              </a:graphicData>
            </a:graphic>
          </wp:inline>
        </w:drawing>
      </w:r>
    </w:p>
    <w:p w14:paraId="20C9CEE0" w14:textId="4795725B" w:rsidR="00AF2D46" w:rsidRPr="00167552" w:rsidRDefault="00167552" w:rsidP="00EB389C">
      <w:pPr>
        <w:pStyle w:val="Caption"/>
        <w:jc w:val="center"/>
        <w:rPr>
          <w:i w:val="0"/>
          <w:iCs w:val="0"/>
        </w:rPr>
      </w:pPr>
      <w:r w:rsidRPr="00167552">
        <w:rPr>
          <w:i w:val="0"/>
          <w:iCs w:val="0"/>
        </w:rPr>
        <w:t xml:space="preserve">Figure </w:t>
      </w:r>
      <w:r w:rsidRPr="00167552">
        <w:rPr>
          <w:i w:val="0"/>
          <w:iCs w:val="0"/>
        </w:rPr>
        <w:fldChar w:fldCharType="begin"/>
      </w:r>
      <w:r w:rsidRPr="00167552">
        <w:rPr>
          <w:i w:val="0"/>
          <w:iCs w:val="0"/>
        </w:rPr>
        <w:instrText xml:space="preserve"> SEQ Figure \* ARABIC </w:instrText>
      </w:r>
      <w:r w:rsidRPr="00167552">
        <w:rPr>
          <w:i w:val="0"/>
          <w:iCs w:val="0"/>
        </w:rPr>
        <w:fldChar w:fldCharType="separate"/>
      </w:r>
      <w:r w:rsidR="00EB389C">
        <w:rPr>
          <w:i w:val="0"/>
          <w:iCs w:val="0"/>
          <w:noProof/>
        </w:rPr>
        <w:t>3</w:t>
      </w:r>
      <w:r w:rsidRPr="00167552">
        <w:rPr>
          <w:i w:val="0"/>
          <w:iCs w:val="0"/>
        </w:rPr>
        <w:fldChar w:fldCharType="end"/>
      </w:r>
      <w:r w:rsidRPr="00167552">
        <w:rPr>
          <w:i w:val="0"/>
          <w:iCs w:val="0"/>
        </w:rPr>
        <w:t>. There is a moderately positive correlation between tempo and happiness.</w:t>
      </w:r>
    </w:p>
    <w:p w14:paraId="3D48B424" w14:textId="77777777" w:rsidR="00EB389C" w:rsidRDefault="00EB389C" w:rsidP="00EB389C">
      <w:pPr>
        <w:jc w:val="center"/>
      </w:pPr>
      <w:r>
        <w:rPr>
          <w:noProof/>
        </w:rPr>
        <w:lastRenderedPageBreak/>
        <w:drawing>
          <wp:inline distT="0" distB="0" distL="0" distR="0" wp14:anchorId="00B5F10C" wp14:editId="5D310D39">
            <wp:extent cx="4928616" cy="2432304"/>
            <wp:effectExtent l="0" t="0" r="5715" b="6350"/>
            <wp:docPr id="107183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8616" cy="2432304"/>
                    </a:xfrm>
                    <a:prstGeom prst="rect">
                      <a:avLst/>
                    </a:prstGeom>
                    <a:noFill/>
                    <a:ln>
                      <a:noFill/>
                    </a:ln>
                  </pic:spPr>
                </pic:pic>
              </a:graphicData>
            </a:graphic>
          </wp:inline>
        </w:drawing>
      </w:r>
    </w:p>
    <w:p w14:paraId="1C6BA4B6" w14:textId="77777777" w:rsidR="00EB389C" w:rsidRDefault="00EB389C" w:rsidP="00EB389C">
      <w:pPr>
        <w:jc w:val="center"/>
      </w:pPr>
      <w:r>
        <w:rPr>
          <w:noProof/>
        </w:rPr>
        <w:drawing>
          <wp:inline distT="0" distB="0" distL="0" distR="0" wp14:anchorId="4D177303" wp14:editId="7B96A47B">
            <wp:extent cx="4928616" cy="2432304"/>
            <wp:effectExtent l="0" t="0" r="5715" b="6350"/>
            <wp:docPr id="69887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8616" cy="2432304"/>
                    </a:xfrm>
                    <a:prstGeom prst="rect">
                      <a:avLst/>
                    </a:prstGeom>
                    <a:noFill/>
                    <a:ln>
                      <a:noFill/>
                    </a:ln>
                  </pic:spPr>
                </pic:pic>
              </a:graphicData>
            </a:graphic>
          </wp:inline>
        </w:drawing>
      </w:r>
    </w:p>
    <w:p w14:paraId="03986ECA" w14:textId="77777777" w:rsidR="00EB389C" w:rsidRDefault="00EB389C" w:rsidP="00EB389C">
      <w:pPr>
        <w:keepNext/>
        <w:jc w:val="center"/>
      </w:pPr>
      <w:r>
        <w:rPr>
          <w:noProof/>
        </w:rPr>
        <w:drawing>
          <wp:inline distT="0" distB="0" distL="0" distR="0" wp14:anchorId="1AC3D871" wp14:editId="5F4BD77C">
            <wp:extent cx="4928616" cy="2432304"/>
            <wp:effectExtent l="0" t="0" r="5715" b="6350"/>
            <wp:docPr id="7807756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8616" cy="2432304"/>
                    </a:xfrm>
                    <a:prstGeom prst="rect">
                      <a:avLst/>
                    </a:prstGeom>
                    <a:noFill/>
                    <a:ln>
                      <a:noFill/>
                    </a:ln>
                  </pic:spPr>
                </pic:pic>
              </a:graphicData>
            </a:graphic>
          </wp:inline>
        </w:drawing>
      </w:r>
    </w:p>
    <w:p w14:paraId="09DEDEFA" w14:textId="31CD9F83" w:rsidR="00EB389C" w:rsidRPr="00EB389C" w:rsidRDefault="00EB389C" w:rsidP="00EB389C">
      <w:pPr>
        <w:pStyle w:val="Caption"/>
        <w:jc w:val="center"/>
        <w:rPr>
          <w:i w:val="0"/>
          <w:iCs w:val="0"/>
        </w:rPr>
      </w:pPr>
      <w:r w:rsidRPr="00EB389C">
        <w:rPr>
          <w:i w:val="0"/>
          <w:iCs w:val="0"/>
        </w:rPr>
        <w:t xml:space="preserve">Figure </w:t>
      </w:r>
      <w:r w:rsidRPr="00EB389C">
        <w:rPr>
          <w:i w:val="0"/>
          <w:iCs w:val="0"/>
        </w:rPr>
        <w:fldChar w:fldCharType="begin"/>
      </w:r>
      <w:r w:rsidRPr="00EB389C">
        <w:rPr>
          <w:i w:val="0"/>
          <w:iCs w:val="0"/>
        </w:rPr>
        <w:instrText xml:space="preserve"> SEQ Figure \* ARABIC </w:instrText>
      </w:r>
      <w:r w:rsidRPr="00EB389C">
        <w:rPr>
          <w:i w:val="0"/>
          <w:iCs w:val="0"/>
        </w:rPr>
        <w:fldChar w:fldCharType="separate"/>
      </w:r>
      <w:r>
        <w:rPr>
          <w:i w:val="0"/>
          <w:iCs w:val="0"/>
          <w:noProof/>
        </w:rPr>
        <w:t>4</w:t>
      </w:r>
      <w:r w:rsidRPr="00EB389C">
        <w:rPr>
          <w:i w:val="0"/>
          <w:iCs w:val="0"/>
        </w:rPr>
        <w:fldChar w:fldCharType="end"/>
      </w:r>
      <w:r w:rsidRPr="00EB389C">
        <w:rPr>
          <w:i w:val="0"/>
          <w:iCs w:val="0"/>
        </w:rPr>
        <w:t>. Strong positive correlations exist between happiness and variability in energy, liveness, and acousticness.</w:t>
      </w:r>
    </w:p>
    <w:p w14:paraId="7B2A7E57" w14:textId="77777777" w:rsidR="00EB389C" w:rsidRDefault="00EB389C">
      <w:r>
        <w:br w:type="page"/>
      </w:r>
    </w:p>
    <w:p w14:paraId="3A94B0C5" w14:textId="77777777" w:rsidR="00EB389C" w:rsidRDefault="00EB389C" w:rsidP="00EB389C">
      <w:pPr>
        <w:jc w:val="center"/>
      </w:pPr>
      <w:r>
        <w:rPr>
          <w:noProof/>
        </w:rPr>
        <w:lastRenderedPageBreak/>
        <w:drawing>
          <wp:inline distT="0" distB="0" distL="0" distR="0" wp14:anchorId="3856DD6B" wp14:editId="5A49E10F">
            <wp:extent cx="4928616" cy="2432304"/>
            <wp:effectExtent l="0" t="0" r="5715" b="6350"/>
            <wp:docPr id="19910459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28616" cy="2432304"/>
                    </a:xfrm>
                    <a:prstGeom prst="rect">
                      <a:avLst/>
                    </a:prstGeom>
                    <a:noFill/>
                    <a:ln>
                      <a:noFill/>
                    </a:ln>
                  </pic:spPr>
                </pic:pic>
              </a:graphicData>
            </a:graphic>
          </wp:inline>
        </w:drawing>
      </w:r>
    </w:p>
    <w:p w14:paraId="7AE212FB" w14:textId="77777777" w:rsidR="00EB389C" w:rsidRDefault="00EB389C" w:rsidP="00EB389C">
      <w:pPr>
        <w:keepNext/>
        <w:jc w:val="center"/>
      </w:pPr>
      <w:r>
        <w:rPr>
          <w:noProof/>
        </w:rPr>
        <w:drawing>
          <wp:inline distT="0" distB="0" distL="0" distR="0" wp14:anchorId="6FFB06D1" wp14:editId="6055E548">
            <wp:extent cx="4928616" cy="2432304"/>
            <wp:effectExtent l="0" t="0" r="5715" b="6350"/>
            <wp:docPr id="17711898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28616" cy="2432304"/>
                    </a:xfrm>
                    <a:prstGeom prst="rect">
                      <a:avLst/>
                    </a:prstGeom>
                    <a:noFill/>
                    <a:ln>
                      <a:noFill/>
                    </a:ln>
                  </pic:spPr>
                </pic:pic>
              </a:graphicData>
            </a:graphic>
          </wp:inline>
        </w:drawing>
      </w:r>
    </w:p>
    <w:p w14:paraId="4DFF3147" w14:textId="588E22F0" w:rsidR="00EB389C" w:rsidRPr="00EB389C" w:rsidRDefault="00EB389C" w:rsidP="00EB389C">
      <w:pPr>
        <w:pStyle w:val="Caption"/>
        <w:jc w:val="center"/>
        <w:rPr>
          <w:i w:val="0"/>
          <w:iCs w:val="0"/>
        </w:rPr>
      </w:pPr>
      <w:r w:rsidRPr="00EB389C">
        <w:rPr>
          <w:i w:val="0"/>
          <w:iCs w:val="0"/>
        </w:rPr>
        <w:t xml:space="preserve">Figure </w:t>
      </w:r>
      <w:r w:rsidRPr="00EB389C">
        <w:rPr>
          <w:i w:val="0"/>
          <w:iCs w:val="0"/>
        </w:rPr>
        <w:fldChar w:fldCharType="begin"/>
      </w:r>
      <w:r w:rsidRPr="00EB389C">
        <w:rPr>
          <w:i w:val="0"/>
          <w:iCs w:val="0"/>
        </w:rPr>
        <w:instrText xml:space="preserve"> SEQ Figure \* ARABIC </w:instrText>
      </w:r>
      <w:r w:rsidRPr="00EB389C">
        <w:rPr>
          <w:i w:val="0"/>
          <w:iCs w:val="0"/>
        </w:rPr>
        <w:fldChar w:fldCharType="separate"/>
      </w:r>
      <w:r w:rsidRPr="00EB389C">
        <w:rPr>
          <w:i w:val="0"/>
          <w:iCs w:val="0"/>
          <w:noProof/>
        </w:rPr>
        <w:t>5</w:t>
      </w:r>
      <w:r w:rsidRPr="00EB389C">
        <w:rPr>
          <w:i w:val="0"/>
          <w:iCs w:val="0"/>
        </w:rPr>
        <w:fldChar w:fldCharType="end"/>
      </w:r>
      <w:r w:rsidRPr="00EB389C">
        <w:rPr>
          <w:i w:val="0"/>
          <w:iCs w:val="0"/>
        </w:rPr>
        <w:t>. Liveness diversity and speechiness diversity showed the strongest positive correlations with happiness.</w:t>
      </w:r>
    </w:p>
    <w:p w14:paraId="22C89983" w14:textId="793B8173" w:rsidR="00EB389C" w:rsidRDefault="00EB389C" w:rsidP="00EB389C">
      <w:pPr>
        <w:jc w:val="center"/>
        <w:rPr>
          <w:rFonts w:asciiTheme="majorHAnsi" w:eastAsiaTheme="majorEastAsia" w:hAnsiTheme="majorHAnsi" w:cstheme="majorBidi"/>
          <w:b/>
          <w:bCs/>
          <w:smallCaps/>
          <w:color w:val="000000" w:themeColor="text1"/>
          <w:sz w:val="36"/>
          <w:szCs w:val="36"/>
        </w:rPr>
      </w:pPr>
      <w:r>
        <w:br w:type="page"/>
      </w:r>
    </w:p>
    <w:p w14:paraId="72CC1A86" w14:textId="7A7983F7" w:rsidR="00AF2D46" w:rsidRDefault="00AF2D46" w:rsidP="00D87606">
      <w:pPr>
        <w:pStyle w:val="Heading1"/>
        <w:jc w:val="both"/>
      </w:pPr>
      <w:r>
        <w:lastRenderedPageBreak/>
        <w:t>Algorithms &amp; Machine Learning</w:t>
      </w:r>
    </w:p>
    <w:p w14:paraId="189223F3" w14:textId="77777777" w:rsidR="00AF2D46" w:rsidRPr="00661BE4" w:rsidRDefault="00AF2D46" w:rsidP="00D87606">
      <w:pPr>
        <w:jc w:val="both"/>
        <w:rPr>
          <w:rFonts w:ascii="Times New Roman" w:hAnsi="Times New Roman" w:cs="Times New Roman"/>
          <w:sz w:val="28"/>
          <w:szCs w:val="28"/>
        </w:rPr>
      </w:pPr>
      <w:r w:rsidRPr="00661BE4">
        <w:rPr>
          <w:rFonts w:ascii="Times New Roman" w:hAnsi="Times New Roman" w:cs="Times New Roman"/>
          <w:sz w:val="28"/>
          <w:szCs w:val="28"/>
        </w:rPr>
        <w:t>We tested two classification approaches:</w:t>
      </w:r>
    </w:p>
    <w:p w14:paraId="3979CE3C" w14:textId="77777777" w:rsidR="00AF2D46" w:rsidRPr="00661BE4" w:rsidRDefault="00AF2D46" w:rsidP="00D87606">
      <w:pPr>
        <w:numPr>
          <w:ilvl w:val="0"/>
          <w:numId w:val="17"/>
        </w:numPr>
        <w:jc w:val="both"/>
        <w:rPr>
          <w:rFonts w:ascii="Times New Roman" w:hAnsi="Times New Roman" w:cs="Times New Roman"/>
          <w:sz w:val="28"/>
          <w:szCs w:val="28"/>
        </w:rPr>
      </w:pPr>
      <w:r w:rsidRPr="00661BE4">
        <w:rPr>
          <w:rFonts w:ascii="Times New Roman" w:hAnsi="Times New Roman" w:cs="Times New Roman"/>
          <w:b/>
          <w:bCs/>
          <w:sz w:val="28"/>
          <w:szCs w:val="28"/>
        </w:rPr>
        <w:t>Random Forest</w:t>
      </w:r>
      <w:r w:rsidRPr="00661BE4">
        <w:rPr>
          <w:rFonts w:ascii="Times New Roman" w:hAnsi="Times New Roman" w:cs="Times New Roman"/>
          <w:sz w:val="28"/>
          <w:szCs w:val="28"/>
        </w:rPr>
        <w:t>:</w:t>
      </w:r>
    </w:p>
    <w:p w14:paraId="10E9AD0A" w14:textId="77777777" w:rsidR="00AF2D46" w:rsidRPr="00AF2D46" w:rsidRDefault="00AF2D46" w:rsidP="00D87606">
      <w:pPr>
        <w:pStyle w:val="ListParagraph"/>
        <w:numPr>
          <w:ilvl w:val="0"/>
          <w:numId w:val="29"/>
        </w:numPr>
        <w:jc w:val="both"/>
        <w:rPr>
          <w:rFonts w:ascii="Times New Roman" w:hAnsi="Times New Roman" w:cs="Times New Roman"/>
          <w:sz w:val="28"/>
          <w:szCs w:val="28"/>
        </w:rPr>
      </w:pPr>
      <w:r w:rsidRPr="00AF2D46">
        <w:rPr>
          <w:rFonts w:ascii="Times New Roman" w:hAnsi="Times New Roman" w:cs="Times New Roman"/>
          <w:sz w:val="28"/>
          <w:szCs w:val="28"/>
        </w:rPr>
        <w:t>Test Accuracy: 73.3%</w:t>
      </w:r>
    </w:p>
    <w:p w14:paraId="6FA018EB" w14:textId="77777777" w:rsidR="00AF2D46" w:rsidRPr="00AF2D46" w:rsidRDefault="00AF2D46" w:rsidP="00D87606">
      <w:pPr>
        <w:pStyle w:val="ListParagraph"/>
        <w:numPr>
          <w:ilvl w:val="0"/>
          <w:numId w:val="29"/>
        </w:numPr>
        <w:jc w:val="both"/>
        <w:rPr>
          <w:rFonts w:ascii="Times New Roman" w:hAnsi="Times New Roman" w:cs="Times New Roman"/>
          <w:sz w:val="28"/>
          <w:szCs w:val="28"/>
        </w:rPr>
      </w:pPr>
      <w:r w:rsidRPr="00AF2D46">
        <w:rPr>
          <w:rFonts w:ascii="Times New Roman" w:hAnsi="Times New Roman" w:cs="Times New Roman"/>
          <w:sz w:val="28"/>
          <w:szCs w:val="28"/>
        </w:rPr>
        <w:t>CV Accuracy: 62.4% (±31.5%)</w:t>
      </w:r>
    </w:p>
    <w:p w14:paraId="49ADD7A1" w14:textId="61F6470E" w:rsidR="0079113E" w:rsidRPr="00967BFA" w:rsidRDefault="00AF2D46" w:rsidP="0079113E">
      <w:pPr>
        <w:pStyle w:val="ListParagraph"/>
        <w:numPr>
          <w:ilvl w:val="0"/>
          <w:numId w:val="29"/>
        </w:numPr>
        <w:jc w:val="both"/>
        <w:rPr>
          <w:rFonts w:ascii="Times New Roman" w:hAnsi="Times New Roman" w:cs="Times New Roman"/>
          <w:sz w:val="28"/>
          <w:szCs w:val="28"/>
        </w:rPr>
      </w:pPr>
      <w:r w:rsidRPr="00AF2D46">
        <w:rPr>
          <w:rFonts w:ascii="Times New Roman" w:hAnsi="Times New Roman" w:cs="Times New Roman"/>
          <w:sz w:val="28"/>
          <w:szCs w:val="28"/>
        </w:rPr>
        <w:t>Best Parameters: max_depth=2, min_samples_leaf=2</w:t>
      </w:r>
    </w:p>
    <w:p w14:paraId="615B763C" w14:textId="77777777" w:rsidR="00AF2D46" w:rsidRPr="00661BE4" w:rsidRDefault="00AF2D46" w:rsidP="00D87606">
      <w:pPr>
        <w:numPr>
          <w:ilvl w:val="0"/>
          <w:numId w:val="17"/>
        </w:numPr>
        <w:jc w:val="both"/>
        <w:rPr>
          <w:rFonts w:ascii="Times New Roman" w:hAnsi="Times New Roman" w:cs="Times New Roman"/>
          <w:sz w:val="28"/>
          <w:szCs w:val="28"/>
        </w:rPr>
      </w:pPr>
      <w:r w:rsidRPr="00661BE4">
        <w:rPr>
          <w:rFonts w:ascii="Times New Roman" w:hAnsi="Times New Roman" w:cs="Times New Roman"/>
          <w:b/>
          <w:bCs/>
          <w:sz w:val="28"/>
          <w:szCs w:val="28"/>
        </w:rPr>
        <w:t>Logistic Regression</w:t>
      </w:r>
      <w:r w:rsidRPr="00661BE4">
        <w:rPr>
          <w:rFonts w:ascii="Times New Roman" w:hAnsi="Times New Roman" w:cs="Times New Roman"/>
          <w:sz w:val="28"/>
          <w:szCs w:val="28"/>
        </w:rPr>
        <w:t>:</w:t>
      </w:r>
    </w:p>
    <w:p w14:paraId="0CD3CAC5" w14:textId="77777777" w:rsidR="00AF2D46" w:rsidRPr="00AF2D46" w:rsidRDefault="00AF2D46" w:rsidP="00D87606">
      <w:pPr>
        <w:pStyle w:val="ListParagraph"/>
        <w:numPr>
          <w:ilvl w:val="0"/>
          <w:numId w:val="30"/>
        </w:numPr>
        <w:jc w:val="both"/>
        <w:rPr>
          <w:rFonts w:ascii="Times New Roman" w:hAnsi="Times New Roman" w:cs="Times New Roman"/>
          <w:sz w:val="28"/>
          <w:szCs w:val="28"/>
        </w:rPr>
      </w:pPr>
      <w:r w:rsidRPr="00AF2D46">
        <w:rPr>
          <w:rFonts w:ascii="Times New Roman" w:hAnsi="Times New Roman" w:cs="Times New Roman"/>
          <w:sz w:val="28"/>
          <w:szCs w:val="28"/>
        </w:rPr>
        <w:t>Test Accuracy: 73.3%</w:t>
      </w:r>
    </w:p>
    <w:p w14:paraId="34169B6B" w14:textId="77777777" w:rsidR="00AF2D46" w:rsidRPr="00AF2D46" w:rsidRDefault="00AF2D46" w:rsidP="00D87606">
      <w:pPr>
        <w:pStyle w:val="ListParagraph"/>
        <w:numPr>
          <w:ilvl w:val="0"/>
          <w:numId w:val="30"/>
        </w:numPr>
        <w:jc w:val="both"/>
        <w:rPr>
          <w:rFonts w:ascii="Times New Roman" w:hAnsi="Times New Roman" w:cs="Times New Roman"/>
          <w:sz w:val="28"/>
          <w:szCs w:val="28"/>
        </w:rPr>
      </w:pPr>
      <w:r w:rsidRPr="00AF2D46">
        <w:rPr>
          <w:rFonts w:ascii="Times New Roman" w:hAnsi="Times New Roman" w:cs="Times New Roman"/>
          <w:sz w:val="28"/>
          <w:szCs w:val="28"/>
        </w:rPr>
        <w:t>CV Accuracy: 67.7% (±15.3%)</w:t>
      </w:r>
    </w:p>
    <w:p w14:paraId="62552605" w14:textId="77777777" w:rsidR="00AF2D46" w:rsidRPr="00AF2D46" w:rsidRDefault="00AF2D46" w:rsidP="00D87606">
      <w:pPr>
        <w:pStyle w:val="ListParagraph"/>
        <w:numPr>
          <w:ilvl w:val="0"/>
          <w:numId w:val="30"/>
        </w:numPr>
        <w:jc w:val="both"/>
        <w:rPr>
          <w:rFonts w:ascii="Times New Roman" w:hAnsi="Times New Roman" w:cs="Times New Roman"/>
          <w:sz w:val="28"/>
          <w:szCs w:val="28"/>
        </w:rPr>
      </w:pPr>
      <w:r w:rsidRPr="00AF2D46">
        <w:rPr>
          <w:rFonts w:ascii="Times New Roman" w:hAnsi="Times New Roman" w:cs="Times New Roman"/>
          <w:sz w:val="28"/>
          <w:szCs w:val="28"/>
        </w:rPr>
        <w:t>Best Parameters: C=0.001, balanced class weights</w:t>
      </w:r>
    </w:p>
    <w:p w14:paraId="6536DF76" w14:textId="3F0448C3" w:rsidR="00D87606" w:rsidRDefault="00967BFA" w:rsidP="00D87606">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CC167B" wp14:editId="4BBDCC0A">
            <wp:extent cx="5943600" cy="2943225"/>
            <wp:effectExtent l="0" t="0" r="0" b="9525"/>
            <wp:docPr id="132271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663538E" w14:textId="633E39A8" w:rsidR="00D87606" w:rsidRDefault="00AF2D46" w:rsidP="00D87606">
      <w:pPr>
        <w:jc w:val="both"/>
        <w:rPr>
          <w:rFonts w:ascii="Times New Roman" w:hAnsi="Times New Roman" w:cs="Times New Roman"/>
          <w:sz w:val="28"/>
          <w:szCs w:val="28"/>
        </w:rPr>
      </w:pPr>
      <w:r w:rsidRPr="00661BE4">
        <w:rPr>
          <w:rFonts w:ascii="Times New Roman" w:hAnsi="Times New Roman" w:cs="Times New Roman"/>
          <w:b/>
          <w:bCs/>
          <w:sz w:val="28"/>
          <w:szCs w:val="28"/>
        </w:rPr>
        <w:t>WINNER: Logistic Regression</w:t>
      </w:r>
      <w:r w:rsidRPr="00661BE4">
        <w:rPr>
          <w:rFonts w:ascii="Times New Roman" w:hAnsi="Times New Roman" w:cs="Times New Roman"/>
          <w:sz w:val="28"/>
          <w:szCs w:val="28"/>
        </w:rPr>
        <w:t xml:space="preserve"> </w:t>
      </w:r>
    </w:p>
    <w:p w14:paraId="30271158" w14:textId="434AC48E" w:rsidR="00AF2D46" w:rsidRDefault="00AF2D46" w:rsidP="00D87606">
      <w:pPr>
        <w:jc w:val="both"/>
        <w:rPr>
          <w:rFonts w:ascii="Times New Roman" w:hAnsi="Times New Roman" w:cs="Times New Roman"/>
          <w:sz w:val="28"/>
          <w:szCs w:val="28"/>
        </w:rPr>
      </w:pPr>
      <w:r w:rsidRPr="00661BE4">
        <w:rPr>
          <w:rFonts w:ascii="Times New Roman" w:hAnsi="Times New Roman" w:cs="Times New Roman"/>
          <w:sz w:val="28"/>
          <w:szCs w:val="28"/>
        </w:rPr>
        <w:t>While both models achieved the same test accuracy, Logistic Regression showed more stable cross-validation performance and better interpretability of feature relationships.</w:t>
      </w:r>
    </w:p>
    <w:p w14:paraId="046E8F4A" w14:textId="207BAA8E" w:rsidR="00D87606" w:rsidRPr="00AF2D46" w:rsidRDefault="00D87606" w:rsidP="00D87606">
      <w:pPr>
        <w:jc w:val="both"/>
        <w:rPr>
          <w:rFonts w:ascii="Times New Roman" w:hAnsi="Times New Roman" w:cs="Times New Roman"/>
          <w:sz w:val="28"/>
          <w:szCs w:val="28"/>
        </w:rPr>
      </w:pPr>
      <w:r>
        <w:rPr>
          <w:rFonts w:ascii="Times New Roman" w:hAnsi="Times New Roman" w:cs="Times New Roman"/>
          <w:sz w:val="28"/>
          <w:szCs w:val="28"/>
        </w:rPr>
        <w:br w:type="page"/>
      </w:r>
    </w:p>
    <w:p w14:paraId="0ACEB8AE" w14:textId="779C5222" w:rsidR="00AF2D46" w:rsidRDefault="00AF2D46" w:rsidP="00D87606">
      <w:pPr>
        <w:pStyle w:val="Heading1"/>
        <w:jc w:val="both"/>
      </w:pPr>
      <w:r>
        <w:lastRenderedPageBreak/>
        <w:t>Results</w:t>
      </w:r>
    </w:p>
    <w:p w14:paraId="1CEF43A7" w14:textId="77777777" w:rsidR="00AF2D46" w:rsidRPr="00661BE4" w:rsidRDefault="00AF2D46" w:rsidP="00D87606">
      <w:pPr>
        <w:jc w:val="both"/>
        <w:rPr>
          <w:rFonts w:ascii="Times New Roman" w:hAnsi="Times New Roman" w:cs="Times New Roman"/>
          <w:sz w:val="28"/>
          <w:szCs w:val="28"/>
        </w:rPr>
      </w:pPr>
      <w:r w:rsidRPr="00661BE4">
        <w:rPr>
          <w:rFonts w:ascii="Times New Roman" w:hAnsi="Times New Roman" w:cs="Times New Roman"/>
          <w:sz w:val="28"/>
          <w:szCs w:val="28"/>
        </w:rPr>
        <w:t>The analysis revealed several key patterns:</w:t>
      </w:r>
    </w:p>
    <w:p w14:paraId="22032FF1" w14:textId="77777777" w:rsidR="00AF2D46" w:rsidRPr="00661BE4" w:rsidRDefault="00AF2D46" w:rsidP="00D87606">
      <w:pPr>
        <w:numPr>
          <w:ilvl w:val="0"/>
          <w:numId w:val="18"/>
        </w:numPr>
        <w:jc w:val="both"/>
        <w:rPr>
          <w:rFonts w:ascii="Times New Roman" w:hAnsi="Times New Roman" w:cs="Times New Roman"/>
          <w:sz w:val="28"/>
          <w:szCs w:val="28"/>
        </w:rPr>
      </w:pPr>
      <w:r w:rsidRPr="00661BE4">
        <w:rPr>
          <w:rFonts w:ascii="Times New Roman" w:hAnsi="Times New Roman" w:cs="Times New Roman"/>
          <w:b/>
          <w:bCs/>
          <w:sz w:val="28"/>
          <w:szCs w:val="28"/>
        </w:rPr>
        <w:t>Classification Performance</w:t>
      </w:r>
      <w:r w:rsidRPr="00661BE4">
        <w:rPr>
          <w:rFonts w:ascii="Times New Roman" w:hAnsi="Times New Roman" w:cs="Times New Roman"/>
          <w:sz w:val="28"/>
          <w:szCs w:val="28"/>
        </w:rPr>
        <w:t>:</w:t>
      </w:r>
    </w:p>
    <w:p w14:paraId="6F52F4F5" w14:textId="7D8F97B6" w:rsidR="00AF2D46" w:rsidRPr="00AF2D46" w:rsidRDefault="0079113E" w:rsidP="00D87606">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Both models achieved identical test accuracy (</w:t>
      </w:r>
      <w:r w:rsidR="00AF2D46" w:rsidRPr="00AF2D46">
        <w:rPr>
          <w:rFonts w:ascii="Times New Roman" w:hAnsi="Times New Roman" w:cs="Times New Roman"/>
          <w:sz w:val="28"/>
          <w:szCs w:val="28"/>
        </w:rPr>
        <w:t>73.3%</w:t>
      </w:r>
      <w:r>
        <w:rPr>
          <w:rFonts w:ascii="Times New Roman" w:hAnsi="Times New Roman" w:cs="Times New Roman"/>
          <w:sz w:val="28"/>
          <w:szCs w:val="28"/>
        </w:rPr>
        <w:t>)</w:t>
      </w:r>
      <w:r w:rsidR="00AF2D46" w:rsidRPr="00AF2D46">
        <w:rPr>
          <w:rFonts w:ascii="Times New Roman" w:hAnsi="Times New Roman" w:cs="Times New Roman"/>
          <w:sz w:val="28"/>
          <w:szCs w:val="28"/>
        </w:rPr>
        <w:t xml:space="preserve"> in </w:t>
      </w:r>
      <w:r>
        <w:rPr>
          <w:rFonts w:ascii="Times New Roman" w:hAnsi="Times New Roman" w:cs="Times New Roman"/>
          <w:sz w:val="28"/>
          <w:szCs w:val="28"/>
        </w:rPr>
        <w:t>classifying countries as above or below median happiness.</w:t>
      </w:r>
    </w:p>
    <w:p w14:paraId="5C8C54FC" w14:textId="062E0AAE" w:rsidR="00AF2D46" w:rsidRPr="00AF2D46" w:rsidRDefault="0079113E" w:rsidP="00D87606">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Both models were b</w:t>
      </w:r>
      <w:r w:rsidR="00AF2D46" w:rsidRPr="00AF2D46">
        <w:rPr>
          <w:rFonts w:ascii="Times New Roman" w:hAnsi="Times New Roman" w:cs="Times New Roman"/>
          <w:sz w:val="28"/>
          <w:szCs w:val="28"/>
        </w:rPr>
        <w:t>etter at identifying happier countries (88% precision)</w:t>
      </w:r>
      <w:r>
        <w:rPr>
          <w:rFonts w:ascii="Times New Roman" w:hAnsi="Times New Roman" w:cs="Times New Roman"/>
          <w:sz w:val="28"/>
          <w:szCs w:val="28"/>
        </w:rPr>
        <w:t xml:space="preserve"> than less happy ones.</w:t>
      </w:r>
    </w:p>
    <w:p w14:paraId="0EA53CAA" w14:textId="42578C0F" w:rsidR="00AF2D46" w:rsidRPr="00AF2D46" w:rsidRDefault="0079113E" w:rsidP="00D87606">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Logistic Regression showed more stable performance across cross-validation folds.</w:t>
      </w:r>
    </w:p>
    <w:p w14:paraId="7414F58F" w14:textId="77777777" w:rsidR="00AF2D46" w:rsidRPr="00661BE4" w:rsidRDefault="00AF2D46" w:rsidP="00D87606">
      <w:pPr>
        <w:numPr>
          <w:ilvl w:val="0"/>
          <w:numId w:val="18"/>
        </w:numPr>
        <w:jc w:val="both"/>
        <w:rPr>
          <w:rFonts w:ascii="Times New Roman" w:hAnsi="Times New Roman" w:cs="Times New Roman"/>
          <w:sz w:val="28"/>
          <w:szCs w:val="28"/>
        </w:rPr>
      </w:pPr>
      <w:r w:rsidRPr="00661BE4">
        <w:rPr>
          <w:rFonts w:ascii="Times New Roman" w:hAnsi="Times New Roman" w:cs="Times New Roman"/>
          <w:b/>
          <w:bCs/>
          <w:sz w:val="28"/>
          <w:szCs w:val="28"/>
        </w:rPr>
        <w:t>Key Indicators</w:t>
      </w:r>
      <w:r w:rsidRPr="00661BE4">
        <w:rPr>
          <w:rFonts w:ascii="Times New Roman" w:hAnsi="Times New Roman" w:cs="Times New Roman"/>
          <w:sz w:val="28"/>
          <w:szCs w:val="28"/>
        </w:rPr>
        <w:t>:</w:t>
      </w:r>
    </w:p>
    <w:p w14:paraId="631D6ACE" w14:textId="3E4C965B" w:rsidR="00AF2D46" w:rsidRPr="00AF2D46" w:rsidRDefault="00AF2D46" w:rsidP="00D87606">
      <w:pPr>
        <w:pStyle w:val="ListParagraph"/>
        <w:numPr>
          <w:ilvl w:val="0"/>
          <w:numId w:val="28"/>
        </w:numPr>
        <w:jc w:val="both"/>
        <w:rPr>
          <w:rFonts w:ascii="Times New Roman" w:hAnsi="Times New Roman" w:cs="Times New Roman"/>
          <w:sz w:val="28"/>
          <w:szCs w:val="28"/>
        </w:rPr>
      </w:pPr>
      <w:r w:rsidRPr="00AF2D46">
        <w:rPr>
          <w:rFonts w:ascii="Times New Roman" w:hAnsi="Times New Roman" w:cs="Times New Roman"/>
          <w:sz w:val="28"/>
          <w:szCs w:val="28"/>
        </w:rPr>
        <w:t>Musical diversity emerged as the strongest predictor</w:t>
      </w:r>
      <w:r w:rsidR="0079113E">
        <w:rPr>
          <w:rFonts w:ascii="Times New Roman" w:hAnsi="Times New Roman" w:cs="Times New Roman"/>
          <w:sz w:val="28"/>
          <w:szCs w:val="28"/>
        </w:rPr>
        <w:t>. Countries with greater diversity in speech-like music elements tended to be happier. This could reflect greater cultural openness or diversity in musical expression.</w:t>
      </w:r>
    </w:p>
    <w:p w14:paraId="7A97446A" w14:textId="3EBFEBC6" w:rsidR="00AF2D46" w:rsidRPr="00AF2D46" w:rsidRDefault="0079113E" w:rsidP="00D87606">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p</w:t>
      </w:r>
      <w:r w:rsidR="00AF2D46" w:rsidRPr="00AF2D46">
        <w:rPr>
          <w:rFonts w:ascii="Times New Roman" w:hAnsi="Times New Roman" w:cs="Times New Roman"/>
          <w:sz w:val="28"/>
          <w:szCs w:val="28"/>
        </w:rPr>
        <w:t>roportion of major key songs showed positive influence</w:t>
      </w:r>
      <w:r>
        <w:rPr>
          <w:rFonts w:ascii="Times New Roman" w:hAnsi="Times New Roman" w:cs="Times New Roman"/>
          <w:sz w:val="28"/>
          <w:szCs w:val="28"/>
        </w:rPr>
        <w:t xml:space="preserve">. Happier countries tended to listen to more songs in major keys. </w:t>
      </w:r>
    </w:p>
    <w:p w14:paraId="18287FB6" w14:textId="13DE3A53" w:rsidR="00AF2D46" w:rsidRPr="00AF2D46" w:rsidRDefault="00AF2D46" w:rsidP="00D87606">
      <w:pPr>
        <w:pStyle w:val="ListParagraph"/>
        <w:numPr>
          <w:ilvl w:val="0"/>
          <w:numId w:val="28"/>
        </w:numPr>
        <w:jc w:val="both"/>
        <w:rPr>
          <w:rFonts w:ascii="Times New Roman" w:hAnsi="Times New Roman" w:cs="Times New Roman"/>
          <w:sz w:val="28"/>
          <w:szCs w:val="28"/>
        </w:rPr>
      </w:pPr>
      <w:r w:rsidRPr="00AF2D46">
        <w:rPr>
          <w:rFonts w:ascii="Times New Roman" w:hAnsi="Times New Roman" w:cs="Times New Roman"/>
          <w:sz w:val="28"/>
          <w:szCs w:val="28"/>
        </w:rPr>
        <w:t xml:space="preserve">Danceability showed </w:t>
      </w:r>
      <w:r w:rsidR="00967BFA">
        <w:rPr>
          <w:rFonts w:ascii="Times New Roman" w:hAnsi="Times New Roman" w:cs="Times New Roman"/>
          <w:sz w:val="28"/>
          <w:szCs w:val="28"/>
        </w:rPr>
        <w:t xml:space="preserve">an </w:t>
      </w:r>
      <w:r w:rsidRPr="00AF2D46">
        <w:rPr>
          <w:rFonts w:ascii="Times New Roman" w:hAnsi="Times New Roman" w:cs="Times New Roman"/>
          <w:sz w:val="28"/>
          <w:szCs w:val="28"/>
        </w:rPr>
        <w:t>unexpected negative relationship</w:t>
      </w:r>
      <w:r w:rsidR="0079113E">
        <w:rPr>
          <w:rFonts w:ascii="Times New Roman" w:hAnsi="Times New Roman" w:cs="Times New Roman"/>
          <w:sz w:val="28"/>
          <w:szCs w:val="28"/>
        </w:rPr>
        <w:t>. Surprisingly, countries with less danceable music tended to be happier.</w:t>
      </w:r>
    </w:p>
    <w:p w14:paraId="65BE27CF" w14:textId="0B17A72D" w:rsidR="00967BFA" w:rsidRDefault="006C40D3" w:rsidP="00D87606">
      <w:pPr>
        <w:jc w:val="both"/>
      </w:pPr>
      <w:r>
        <w:rPr>
          <w:noProof/>
        </w:rPr>
        <w:drawing>
          <wp:inline distT="0" distB="0" distL="0" distR="0" wp14:anchorId="3A80643F" wp14:editId="25753148">
            <wp:extent cx="5934075" cy="2924175"/>
            <wp:effectExtent l="0" t="0" r="9525" b="9525"/>
            <wp:docPr id="64866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3B58BB4E" w14:textId="51D4A4AB" w:rsidR="00AF2D46" w:rsidRDefault="00D87606" w:rsidP="00D87606">
      <w:pPr>
        <w:jc w:val="both"/>
      </w:pPr>
      <w:r>
        <w:br w:type="page"/>
      </w:r>
    </w:p>
    <w:p w14:paraId="607820DD" w14:textId="7CDCA670" w:rsidR="00AF2D46" w:rsidRDefault="00AF2D46" w:rsidP="00D87606">
      <w:pPr>
        <w:pStyle w:val="Heading1"/>
        <w:jc w:val="both"/>
      </w:pPr>
      <w:r>
        <w:lastRenderedPageBreak/>
        <w:t>Future Improvements</w:t>
      </w:r>
    </w:p>
    <w:p w14:paraId="3E8F297F" w14:textId="77777777" w:rsidR="00AF2D46" w:rsidRPr="00AF2D46" w:rsidRDefault="00AF2D46" w:rsidP="00D87606">
      <w:pPr>
        <w:numPr>
          <w:ilvl w:val="0"/>
          <w:numId w:val="31"/>
        </w:numPr>
        <w:jc w:val="both"/>
        <w:rPr>
          <w:rFonts w:ascii="Times New Roman" w:hAnsi="Times New Roman" w:cs="Times New Roman"/>
          <w:sz w:val="28"/>
          <w:szCs w:val="28"/>
        </w:rPr>
      </w:pPr>
      <w:r w:rsidRPr="00AF2D46">
        <w:rPr>
          <w:rFonts w:ascii="Times New Roman" w:hAnsi="Times New Roman" w:cs="Times New Roman"/>
          <w:b/>
          <w:bCs/>
          <w:sz w:val="28"/>
          <w:szCs w:val="28"/>
        </w:rPr>
        <w:t>Data Expansion</w:t>
      </w:r>
      <w:r w:rsidRPr="00AF2D46">
        <w:rPr>
          <w:rFonts w:ascii="Times New Roman" w:hAnsi="Times New Roman" w:cs="Times New Roman"/>
          <w:sz w:val="28"/>
          <w:szCs w:val="28"/>
        </w:rPr>
        <w:t>:</w:t>
      </w:r>
    </w:p>
    <w:p w14:paraId="14979C00" w14:textId="1CB32E70" w:rsidR="00AF2D46" w:rsidRPr="00AF2D46" w:rsidRDefault="00333E8F" w:rsidP="00D87606">
      <w:pPr>
        <w:pStyle w:val="ListParagraph"/>
        <w:numPr>
          <w:ilvl w:val="0"/>
          <w:numId w:val="28"/>
        </w:numPr>
        <w:jc w:val="both"/>
        <w:rPr>
          <w:rFonts w:ascii="Times New Roman" w:hAnsi="Times New Roman" w:cs="Times New Roman"/>
          <w:sz w:val="28"/>
          <w:szCs w:val="28"/>
        </w:rPr>
      </w:pPr>
      <w:r w:rsidRPr="00333E8F">
        <w:rPr>
          <w:rFonts w:ascii="Times New Roman" w:hAnsi="Times New Roman" w:cs="Times New Roman"/>
          <w:b/>
          <w:bCs/>
          <w:sz w:val="28"/>
          <w:szCs w:val="28"/>
        </w:rPr>
        <w:t>Gather longitudinal data.</w:t>
      </w:r>
      <w:r>
        <w:rPr>
          <w:rFonts w:ascii="Times New Roman" w:hAnsi="Times New Roman" w:cs="Times New Roman"/>
          <w:sz w:val="28"/>
          <w:szCs w:val="28"/>
        </w:rPr>
        <w:t xml:space="preserve"> </w:t>
      </w:r>
      <w:r w:rsidR="00D87606">
        <w:rPr>
          <w:rFonts w:ascii="Times New Roman" w:hAnsi="Times New Roman" w:cs="Times New Roman"/>
          <w:sz w:val="28"/>
          <w:szCs w:val="28"/>
        </w:rPr>
        <w:t xml:space="preserve">Future research would benefit from </w:t>
      </w:r>
      <w:r w:rsidR="002B7491">
        <w:rPr>
          <w:rFonts w:ascii="Times New Roman" w:hAnsi="Times New Roman" w:cs="Times New Roman"/>
          <w:sz w:val="28"/>
          <w:szCs w:val="28"/>
        </w:rPr>
        <w:t>gathering longitudinal data; that is, collecting data across multiple years to track changes over time.</w:t>
      </w:r>
      <w:r w:rsidR="00E168C8">
        <w:rPr>
          <w:rFonts w:ascii="Times New Roman" w:hAnsi="Times New Roman" w:cs="Times New Roman"/>
          <w:sz w:val="28"/>
          <w:szCs w:val="28"/>
        </w:rPr>
        <w:t xml:space="preserve"> To align with the World Happiness Report’s data collection period, we limited our Spotify dataset to include only popular tracks from October through December 2023.</w:t>
      </w:r>
      <w:r w:rsidR="002B7491">
        <w:rPr>
          <w:rFonts w:ascii="Times New Roman" w:hAnsi="Times New Roman" w:cs="Times New Roman"/>
          <w:sz w:val="28"/>
          <w:szCs w:val="28"/>
        </w:rPr>
        <w:t xml:space="preserve"> </w:t>
      </w:r>
    </w:p>
    <w:p w14:paraId="174864E0" w14:textId="74D12C5F" w:rsidR="00AF2D46" w:rsidRDefault="00333E8F" w:rsidP="00D87606">
      <w:pPr>
        <w:pStyle w:val="ListParagraph"/>
        <w:numPr>
          <w:ilvl w:val="0"/>
          <w:numId w:val="27"/>
        </w:numPr>
        <w:jc w:val="both"/>
        <w:rPr>
          <w:rFonts w:ascii="Times New Roman" w:hAnsi="Times New Roman" w:cs="Times New Roman"/>
          <w:sz w:val="28"/>
          <w:szCs w:val="28"/>
        </w:rPr>
      </w:pPr>
      <w:r w:rsidRPr="00333E8F">
        <w:rPr>
          <w:rFonts w:ascii="Times New Roman" w:hAnsi="Times New Roman" w:cs="Times New Roman"/>
          <w:b/>
          <w:bCs/>
          <w:sz w:val="28"/>
          <w:szCs w:val="28"/>
        </w:rPr>
        <w:t>Include genre-specific analysis.</w:t>
      </w:r>
      <w:r>
        <w:rPr>
          <w:rFonts w:ascii="Times New Roman" w:hAnsi="Times New Roman" w:cs="Times New Roman"/>
          <w:sz w:val="28"/>
          <w:szCs w:val="28"/>
        </w:rPr>
        <w:t xml:space="preserve"> </w:t>
      </w:r>
      <w:r w:rsidR="00D87606">
        <w:rPr>
          <w:rFonts w:ascii="Times New Roman" w:hAnsi="Times New Roman" w:cs="Times New Roman"/>
          <w:sz w:val="28"/>
          <w:szCs w:val="28"/>
        </w:rPr>
        <w:t xml:space="preserve">Currently, </w:t>
      </w:r>
      <w:r w:rsidR="002B7491">
        <w:rPr>
          <w:rFonts w:ascii="Times New Roman" w:hAnsi="Times New Roman" w:cs="Times New Roman"/>
          <w:sz w:val="28"/>
          <w:szCs w:val="28"/>
        </w:rPr>
        <w:t>the Spotify API can only access genre for musical artists; it cannot access genre for individual tracks</w:t>
      </w:r>
      <w:r w:rsidR="00D87606">
        <w:rPr>
          <w:rFonts w:ascii="Times New Roman" w:hAnsi="Times New Roman" w:cs="Times New Roman"/>
          <w:sz w:val="28"/>
          <w:szCs w:val="28"/>
        </w:rPr>
        <w:t xml:space="preserve">. </w:t>
      </w:r>
      <w:r w:rsidR="002B7491">
        <w:rPr>
          <w:rFonts w:ascii="Times New Roman" w:hAnsi="Times New Roman" w:cs="Times New Roman"/>
          <w:sz w:val="28"/>
          <w:szCs w:val="28"/>
        </w:rPr>
        <w:t xml:space="preserve">Therefore, our dataset lacked genre data for each track. </w:t>
      </w:r>
      <w:r w:rsidR="00D87606">
        <w:rPr>
          <w:rFonts w:ascii="Times New Roman" w:hAnsi="Times New Roman" w:cs="Times New Roman"/>
          <w:sz w:val="28"/>
          <w:szCs w:val="28"/>
        </w:rPr>
        <w:t xml:space="preserve">In the future, it would be informative to perform </w:t>
      </w:r>
      <w:r w:rsidR="00AF2D46" w:rsidRPr="00AF2D46">
        <w:rPr>
          <w:rFonts w:ascii="Times New Roman" w:hAnsi="Times New Roman" w:cs="Times New Roman"/>
          <w:sz w:val="28"/>
          <w:szCs w:val="28"/>
        </w:rPr>
        <w:t>genre-specific analysis</w:t>
      </w:r>
      <w:r w:rsidR="00D87606">
        <w:rPr>
          <w:rFonts w:ascii="Times New Roman" w:hAnsi="Times New Roman" w:cs="Times New Roman"/>
          <w:sz w:val="28"/>
          <w:szCs w:val="28"/>
        </w:rPr>
        <w:t xml:space="preserve"> to see whether musical genre has any salience in a country’s happiness metrics.</w:t>
      </w:r>
    </w:p>
    <w:p w14:paraId="0DFCD347" w14:textId="00494F51" w:rsidR="0079113E" w:rsidRPr="00AF2D46" w:rsidRDefault="0079113E" w:rsidP="00D87606">
      <w:pPr>
        <w:pStyle w:val="ListParagraph"/>
        <w:numPr>
          <w:ilvl w:val="0"/>
          <w:numId w:val="27"/>
        </w:numPr>
        <w:jc w:val="both"/>
        <w:rPr>
          <w:rFonts w:ascii="Times New Roman" w:hAnsi="Times New Roman" w:cs="Times New Roman"/>
          <w:sz w:val="28"/>
          <w:szCs w:val="28"/>
        </w:rPr>
      </w:pPr>
      <w:r>
        <w:rPr>
          <w:rFonts w:ascii="Times New Roman" w:hAnsi="Times New Roman" w:cs="Times New Roman"/>
          <w:b/>
          <w:bCs/>
          <w:sz w:val="28"/>
          <w:szCs w:val="28"/>
        </w:rPr>
        <w:t xml:space="preserve">Include more countries in our analysis. </w:t>
      </w:r>
      <w:r>
        <w:rPr>
          <w:rFonts w:ascii="Times New Roman" w:hAnsi="Times New Roman" w:cs="Times New Roman"/>
          <w:sz w:val="28"/>
          <w:szCs w:val="28"/>
        </w:rPr>
        <w:t>The United Nations recognizes 193 countries in the world. Of those 193 countries, 180 have access to Spotify. Our dataset was limited to only 73 countries</w:t>
      </w:r>
      <w:r w:rsidR="00621E89">
        <w:rPr>
          <w:rFonts w:ascii="Times New Roman" w:hAnsi="Times New Roman" w:cs="Times New Roman"/>
          <w:sz w:val="28"/>
          <w:szCs w:val="28"/>
        </w:rPr>
        <w:t>; two of which, unfortunately, were not included in our World Happiness dataset. Future analysis would benefit from including the full breadth of countries representing Spotify’s userbase.</w:t>
      </w:r>
    </w:p>
    <w:p w14:paraId="4F5293AE" w14:textId="77777777" w:rsidR="00AF2D46" w:rsidRPr="00F34D9B" w:rsidRDefault="00AF2D46" w:rsidP="00D87606">
      <w:pPr>
        <w:numPr>
          <w:ilvl w:val="0"/>
          <w:numId w:val="31"/>
        </w:numPr>
        <w:jc w:val="both"/>
        <w:rPr>
          <w:rFonts w:ascii="Times New Roman" w:hAnsi="Times New Roman" w:cs="Times New Roman"/>
          <w:b/>
          <w:bCs/>
          <w:sz w:val="28"/>
          <w:szCs w:val="28"/>
        </w:rPr>
      </w:pPr>
      <w:r w:rsidRPr="00AF2D46">
        <w:rPr>
          <w:rFonts w:ascii="Times New Roman" w:hAnsi="Times New Roman" w:cs="Times New Roman"/>
          <w:b/>
          <w:bCs/>
          <w:sz w:val="28"/>
          <w:szCs w:val="28"/>
        </w:rPr>
        <w:t>Methodological Improvements</w:t>
      </w:r>
      <w:r w:rsidRPr="00F34D9B">
        <w:rPr>
          <w:rFonts w:ascii="Times New Roman" w:hAnsi="Times New Roman" w:cs="Times New Roman"/>
          <w:b/>
          <w:bCs/>
          <w:sz w:val="28"/>
          <w:szCs w:val="28"/>
        </w:rPr>
        <w:t>:</w:t>
      </w:r>
    </w:p>
    <w:p w14:paraId="2DF85DCB" w14:textId="478408CF" w:rsidR="00AF2D46" w:rsidRPr="00AF2D46" w:rsidRDefault="00AF2D46" w:rsidP="00D87606">
      <w:pPr>
        <w:pStyle w:val="ListParagraph"/>
        <w:numPr>
          <w:ilvl w:val="0"/>
          <w:numId w:val="35"/>
        </w:numPr>
        <w:jc w:val="both"/>
        <w:rPr>
          <w:rFonts w:ascii="Times New Roman" w:hAnsi="Times New Roman" w:cs="Times New Roman"/>
          <w:b/>
          <w:bCs/>
          <w:sz w:val="28"/>
          <w:szCs w:val="28"/>
        </w:rPr>
      </w:pPr>
      <w:r w:rsidRPr="00AF2D46">
        <w:rPr>
          <w:rFonts w:ascii="Times New Roman" w:hAnsi="Times New Roman" w:cs="Times New Roman"/>
          <w:b/>
          <w:bCs/>
          <w:sz w:val="28"/>
          <w:szCs w:val="28"/>
        </w:rPr>
        <w:t>Consider multi-class classification</w:t>
      </w:r>
      <w:r w:rsidR="00FF57F3" w:rsidRPr="00FF57F3">
        <w:rPr>
          <w:rFonts w:ascii="Times New Roman" w:hAnsi="Times New Roman" w:cs="Times New Roman"/>
          <w:b/>
          <w:bCs/>
          <w:sz w:val="28"/>
          <w:szCs w:val="28"/>
        </w:rPr>
        <w:t xml:space="preserve">. </w:t>
      </w:r>
      <w:r w:rsidR="00252E5B">
        <w:rPr>
          <w:rFonts w:ascii="Times New Roman" w:hAnsi="Times New Roman" w:cs="Times New Roman"/>
          <w:sz w:val="28"/>
          <w:szCs w:val="28"/>
        </w:rPr>
        <w:t>Rather than simply dividing countries into two groups (above or below median happiness), we could divide them into multiple groups, such as happiness quartiles (happiest 25%, second happiest 25%, etc.).</w:t>
      </w:r>
    </w:p>
    <w:p w14:paraId="29B3C3A1" w14:textId="66EC2B11" w:rsidR="00AF2D46" w:rsidRPr="0053120E" w:rsidRDefault="00AF2D46" w:rsidP="00D87606">
      <w:pPr>
        <w:pStyle w:val="ListParagraph"/>
        <w:numPr>
          <w:ilvl w:val="0"/>
          <w:numId w:val="35"/>
        </w:numPr>
        <w:jc w:val="both"/>
        <w:rPr>
          <w:rFonts w:ascii="Times New Roman" w:hAnsi="Times New Roman" w:cs="Times New Roman"/>
          <w:b/>
          <w:bCs/>
          <w:sz w:val="28"/>
          <w:szCs w:val="28"/>
        </w:rPr>
      </w:pPr>
      <w:r w:rsidRPr="00AF2D46">
        <w:rPr>
          <w:rFonts w:ascii="Times New Roman" w:hAnsi="Times New Roman" w:cs="Times New Roman"/>
          <w:b/>
          <w:bCs/>
          <w:sz w:val="28"/>
          <w:szCs w:val="28"/>
        </w:rPr>
        <w:t>Incorporate cultural and economic controls</w:t>
      </w:r>
      <w:r w:rsidR="00252E5B" w:rsidRPr="0053120E">
        <w:rPr>
          <w:rFonts w:ascii="Times New Roman" w:hAnsi="Times New Roman" w:cs="Times New Roman"/>
          <w:b/>
          <w:bCs/>
          <w:sz w:val="28"/>
          <w:szCs w:val="28"/>
        </w:rPr>
        <w:t xml:space="preserve">. </w:t>
      </w:r>
      <w:r w:rsidR="0053120E">
        <w:rPr>
          <w:rFonts w:ascii="Times New Roman" w:hAnsi="Times New Roman" w:cs="Times New Roman"/>
          <w:sz w:val="28"/>
          <w:szCs w:val="28"/>
        </w:rPr>
        <w:t>To add depth to our analysis, we could include cultural dimensions (such as individualism vs. collectivism), religious or linguistic diversity metrics, education levels, and urban vs. rural population ratios. By controlling for these factors, we could better understand whether the relationship between music and happiness exists independently of these other influences.</w:t>
      </w:r>
    </w:p>
    <w:p w14:paraId="0B2EBEB7" w14:textId="37EA11A5" w:rsidR="00E44C7B" w:rsidRPr="00AF2D46" w:rsidRDefault="00661BE4" w:rsidP="00D87606">
      <w:pPr>
        <w:jc w:val="both"/>
      </w:pPr>
      <w:r>
        <w:br w:type="page"/>
      </w:r>
    </w:p>
    <w:p w14:paraId="04F4FB1F" w14:textId="62D56E02" w:rsidR="00F97EE9" w:rsidRDefault="00C1194E" w:rsidP="00D87606">
      <w:pPr>
        <w:jc w:val="center"/>
        <w:rPr>
          <w:rFonts w:ascii="Times New Roman" w:hAnsi="Times New Roman" w:cs="Times New Roman"/>
          <w:b/>
          <w:bCs/>
          <w:sz w:val="28"/>
          <w:szCs w:val="28"/>
        </w:rPr>
      </w:pPr>
      <w:r w:rsidRPr="00C1194E">
        <w:rPr>
          <w:rFonts w:ascii="Times New Roman" w:hAnsi="Times New Roman" w:cs="Times New Roman"/>
          <w:b/>
          <w:bCs/>
          <w:sz w:val="28"/>
          <w:szCs w:val="28"/>
        </w:rPr>
        <w:lastRenderedPageBreak/>
        <w:t>References</w:t>
      </w:r>
    </w:p>
    <w:p w14:paraId="79164196" w14:textId="3E36CB11" w:rsidR="00C1194E" w:rsidRPr="00C1194E" w:rsidRDefault="00C1194E" w:rsidP="00D87606">
      <w:pPr>
        <w:ind w:left="720" w:hanging="720"/>
        <w:rPr>
          <w:rFonts w:ascii="Times New Roman" w:hAnsi="Times New Roman" w:cs="Times New Roman"/>
          <w:sz w:val="28"/>
          <w:szCs w:val="28"/>
        </w:rPr>
      </w:pPr>
      <w:r w:rsidRPr="00C1194E">
        <w:rPr>
          <w:rFonts w:ascii="Times New Roman" w:hAnsi="Times New Roman" w:cs="Times New Roman"/>
          <w:sz w:val="28"/>
          <w:szCs w:val="28"/>
        </w:rPr>
        <w:t xml:space="preserve">Croom, A. M. (2012). Music, neuroscience, and the psychology of well-being: a précis. </w:t>
      </w:r>
      <w:r w:rsidRPr="00C1194E">
        <w:rPr>
          <w:rFonts w:ascii="Times New Roman" w:hAnsi="Times New Roman" w:cs="Times New Roman"/>
          <w:i/>
          <w:iCs/>
          <w:sz w:val="28"/>
          <w:szCs w:val="28"/>
        </w:rPr>
        <w:t>Frontiers in Psychology</w:t>
      </w:r>
      <w:r w:rsidRPr="00C1194E">
        <w:rPr>
          <w:rFonts w:ascii="Times New Roman" w:hAnsi="Times New Roman" w:cs="Times New Roman"/>
          <w:sz w:val="28"/>
          <w:szCs w:val="28"/>
        </w:rPr>
        <w:t xml:space="preserve">, </w:t>
      </w:r>
      <w:r w:rsidRPr="00C1194E">
        <w:rPr>
          <w:rFonts w:ascii="Times New Roman" w:hAnsi="Times New Roman" w:cs="Times New Roman"/>
          <w:i/>
          <w:iCs/>
          <w:sz w:val="28"/>
          <w:szCs w:val="28"/>
        </w:rPr>
        <w:t>2</w:t>
      </w:r>
      <w:r w:rsidRPr="00C1194E">
        <w:rPr>
          <w:rFonts w:ascii="Times New Roman" w:hAnsi="Times New Roman" w:cs="Times New Roman"/>
          <w:sz w:val="28"/>
          <w:szCs w:val="28"/>
        </w:rPr>
        <w:t>, 393. https://doi.org/10.3389/fpsyg.2011.00393</w:t>
      </w:r>
    </w:p>
    <w:p w14:paraId="65DF0A81" w14:textId="77777777" w:rsidR="00C1194E" w:rsidRPr="00C1194E" w:rsidRDefault="00C1194E" w:rsidP="00D87606">
      <w:pPr>
        <w:ind w:left="720" w:hanging="720"/>
        <w:rPr>
          <w:rFonts w:ascii="Times New Roman" w:hAnsi="Times New Roman" w:cs="Times New Roman"/>
          <w:sz w:val="28"/>
          <w:szCs w:val="28"/>
        </w:rPr>
      </w:pPr>
      <w:r w:rsidRPr="00C1194E">
        <w:rPr>
          <w:rFonts w:ascii="Times New Roman" w:hAnsi="Times New Roman" w:cs="Times New Roman"/>
          <w:sz w:val="28"/>
          <w:szCs w:val="28"/>
        </w:rPr>
        <w:t xml:space="preserve">Helliwell, J. F., Layard, R., Sachs, J. D., Aknin, L. B., &amp; Wang, S. (2024). </w:t>
      </w:r>
      <w:r w:rsidRPr="00C1194E">
        <w:rPr>
          <w:rFonts w:ascii="Times New Roman" w:hAnsi="Times New Roman" w:cs="Times New Roman"/>
          <w:i/>
          <w:iCs/>
          <w:sz w:val="28"/>
          <w:szCs w:val="28"/>
        </w:rPr>
        <w:t>World Happiness Report 2024</w:t>
      </w:r>
      <w:r w:rsidRPr="00C1194E">
        <w:rPr>
          <w:rFonts w:ascii="Times New Roman" w:hAnsi="Times New Roman" w:cs="Times New Roman"/>
          <w:sz w:val="28"/>
          <w:szCs w:val="28"/>
        </w:rPr>
        <w:t>. Sustainable Development Solutions Network.</w:t>
      </w:r>
    </w:p>
    <w:p w14:paraId="11425B90" w14:textId="571933C6" w:rsidR="00C1194E" w:rsidRPr="00C1194E" w:rsidRDefault="00C1194E" w:rsidP="00D87606">
      <w:pPr>
        <w:ind w:left="720" w:hanging="720"/>
        <w:rPr>
          <w:rFonts w:ascii="Times New Roman" w:hAnsi="Times New Roman" w:cs="Times New Roman"/>
          <w:sz w:val="28"/>
          <w:szCs w:val="28"/>
        </w:rPr>
      </w:pPr>
      <w:r w:rsidRPr="00C1194E">
        <w:rPr>
          <w:rFonts w:ascii="Times New Roman" w:hAnsi="Times New Roman" w:cs="Times New Roman"/>
          <w:sz w:val="28"/>
          <w:szCs w:val="28"/>
        </w:rPr>
        <w:t>Spotify. (2024). Spotify for Developers: Web API Reference. https://developer.spotify.com/documentation/web-api/reference/</w:t>
      </w:r>
    </w:p>
    <w:sectPr w:rsidR="00C1194E" w:rsidRPr="00C1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F89"/>
    <w:multiLevelType w:val="hybridMultilevel"/>
    <w:tmpl w:val="1E52A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11CE9"/>
    <w:multiLevelType w:val="hybridMultilevel"/>
    <w:tmpl w:val="A5740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9490E"/>
    <w:multiLevelType w:val="hybridMultilevel"/>
    <w:tmpl w:val="1A94042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F54B17"/>
    <w:multiLevelType w:val="hybridMultilevel"/>
    <w:tmpl w:val="FD4E6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523453"/>
    <w:multiLevelType w:val="multilevel"/>
    <w:tmpl w:val="1BF8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3C29D6"/>
    <w:multiLevelType w:val="multilevel"/>
    <w:tmpl w:val="DBCA4DB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A0E0706"/>
    <w:multiLevelType w:val="multilevel"/>
    <w:tmpl w:val="468C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85FB6"/>
    <w:multiLevelType w:val="multilevel"/>
    <w:tmpl w:val="ACAEFA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950" w:hanging="87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A004A"/>
    <w:multiLevelType w:val="multilevel"/>
    <w:tmpl w:val="E466DA7A"/>
    <w:lvl w:ilvl="0">
      <w:start w:val="1"/>
      <w:numFmt w:val="decimal"/>
      <w:lvlText w:val="%1."/>
      <w:lvlJc w:val="left"/>
      <w:pPr>
        <w:tabs>
          <w:tab w:val="num" w:pos="360"/>
        </w:tabs>
        <w:ind w:left="360" w:hanging="360"/>
      </w:pPr>
      <w:rPr>
        <w:rFonts w:ascii="Times New Roman" w:eastAsiaTheme="minorEastAsia"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FDB2438"/>
    <w:multiLevelType w:val="multilevel"/>
    <w:tmpl w:val="4AAC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63A8"/>
    <w:multiLevelType w:val="multilevel"/>
    <w:tmpl w:val="E8EA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02BB2"/>
    <w:multiLevelType w:val="hybridMultilevel"/>
    <w:tmpl w:val="0D48D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0437F4"/>
    <w:multiLevelType w:val="multilevel"/>
    <w:tmpl w:val="B38E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41255"/>
    <w:multiLevelType w:val="hybridMultilevel"/>
    <w:tmpl w:val="1DBC14F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15052B1"/>
    <w:multiLevelType w:val="multilevel"/>
    <w:tmpl w:val="DBCA4D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45425"/>
    <w:multiLevelType w:val="hybridMultilevel"/>
    <w:tmpl w:val="C324E0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961564F"/>
    <w:multiLevelType w:val="multilevel"/>
    <w:tmpl w:val="CDEC95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9DD6A26"/>
    <w:multiLevelType w:val="multilevel"/>
    <w:tmpl w:val="05A4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C40A1"/>
    <w:multiLevelType w:val="multilevel"/>
    <w:tmpl w:val="4BA8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9661D"/>
    <w:multiLevelType w:val="multilevel"/>
    <w:tmpl w:val="8004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382ED6"/>
    <w:multiLevelType w:val="hybridMultilevel"/>
    <w:tmpl w:val="1A9404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8717E"/>
    <w:multiLevelType w:val="multilevel"/>
    <w:tmpl w:val="5EE0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1B154F"/>
    <w:multiLevelType w:val="multilevel"/>
    <w:tmpl w:val="4CDA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1758A"/>
    <w:multiLevelType w:val="hybridMultilevel"/>
    <w:tmpl w:val="F90C0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19198A"/>
    <w:multiLevelType w:val="multilevel"/>
    <w:tmpl w:val="F4EC95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922660F"/>
    <w:multiLevelType w:val="hybridMultilevel"/>
    <w:tmpl w:val="2BC23A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4906368">
    <w:abstractNumId w:val="18"/>
  </w:num>
  <w:num w:numId="2" w16cid:durableId="996031054">
    <w:abstractNumId w:val="22"/>
  </w:num>
  <w:num w:numId="3" w16cid:durableId="819881249">
    <w:abstractNumId w:val="5"/>
  </w:num>
  <w:num w:numId="4" w16cid:durableId="2115050262">
    <w:abstractNumId w:val="5"/>
  </w:num>
  <w:num w:numId="5" w16cid:durableId="1621105045">
    <w:abstractNumId w:val="5"/>
  </w:num>
  <w:num w:numId="6" w16cid:durableId="1578394427">
    <w:abstractNumId w:val="5"/>
  </w:num>
  <w:num w:numId="7" w16cid:durableId="328289288">
    <w:abstractNumId w:val="5"/>
  </w:num>
  <w:num w:numId="8" w16cid:durableId="1273048837">
    <w:abstractNumId w:val="5"/>
  </w:num>
  <w:num w:numId="9" w16cid:durableId="2062896545">
    <w:abstractNumId w:val="5"/>
  </w:num>
  <w:num w:numId="10" w16cid:durableId="68163598">
    <w:abstractNumId w:val="5"/>
  </w:num>
  <w:num w:numId="11" w16cid:durableId="238371510">
    <w:abstractNumId w:val="5"/>
  </w:num>
  <w:num w:numId="12" w16cid:durableId="585767966">
    <w:abstractNumId w:val="5"/>
  </w:num>
  <w:num w:numId="13" w16cid:durableId="376592854">
    <w:abstractNumId w:val="20"/>
  </w:num>
  <w:num w:numId="14" w16cid:durableId="127012185">
    <w:abstractNumId w:val="9"/>
  </w:num>
  <w:num w:numId="15" w16cid:durableId="1344235761">
    <w:abstractNumId w:val="17"/>
  </w:num>
  <w:num w:numId="16" w16cid:durableId="1492060148">
    <w:abstractNumId w:val="11"/>
  </w:num>
  <w:num w:numId="17" w16cid:durableId="1236479536">
    <w:abstractNumId w:val="19"/>
  </w:num>
  <w:num w:numId="18" w16cid:durableId="908879713">
    <w:abstractNumId w:val="4"/>
  </w:num>
  <w:num w:numId="19" w16cid:durableId="1093357023">
    <w:abstractNumId w:val="10"/>
  </w:num>
  <w:num w:numId="20" w16cid:durableId="605039337">
    <w:abstractNumId w:val="15"/>
  </w:num>
  <w:num w:numId="21" w16cid:durableId="847404062">
    <w:abstractNumId w:val="8"/>
  </w:num>
  <w:num w:numId="22" w16cid:durableId="682130484">
    <w:abstractNumId w:val="6"/>
  </w:num>
  <w:num w:numId="23" w16cid:durableId="403723008">
    <w:abstractNumId w:val="21"/>
  </w:num>
  <w:num w:numId="24" w16cid:durableId="1748308833">
    <w:abstractNumId w:val="12"/>
  </w:num>
  <w:num w:numId="25" w16cid:durableId="1917477979">
    <w:abstractNumId w:val="16"/>
  </w:num>
  <w:num w:numId="26" w16cid:durableId="1900094225">
    <w:abstractNumId w:val="26"/>
  </w:num>
  <w:num w:numId="27" w16cid:durableId="25059424">
    <w:abstractNumId w:val="14"/>
  </w:num>
  <w:num w:numId="28" w16cid:durableId="425151899">
    <w:abstractNumId w:val="24"/>
  </w:num>
  <w:num w:numId="29" w16cid:durableId="335693761">
    <w:abstractNumId w:val="3"/>
  </w:num>
  <w:num w:numId="30" w16cid:durableId="2052801123">
    <w:abstractNumId w:val="1"/>
  </w:num>
  <w:num w:numId="31" w16cid:durableId="1087923816">
    <w:abstractNumId w:val="13"/>
  </w:num>
  <w:num w:numId="32" w16cid:durableId="1339651425">
    <w:abstractNumId w:val="25"/>
  </w:num>
  <w:num w:numId="33" w16cid:durableId="1796557866">
    <w:abstractNumId w:val="23"/>
  </w:num>
  <w:num w:numId="34" w16cid:durableId="1580094318">
    <w:abstractNumId w:val="7"/>
  </w:num>
  <w:num w:numId="35" w16cid:durableId="1118185010">
    <w:abstractNumId w:val="0"/>
  </w:num>
  <w:num w:numId="36" w16cid:durableId="140472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5B"/>
    <w:rsid w:val="00167552"/>
    <w:rsid w:val="00250696"/>
    <w:rsid w:val="00252E5B"/>
    <w:rsid w:val="00276924"/>
    <w:rsid w:val="002B7491"/>
    <w:rsid w:val="00333E8F"/>
    <w:rsid w:val="00372807"/>
    <w:rsid w:val="0053120E"/>
    <w:rsid w:val="00544722"/>
    <w:rsid w:val="00547223"/>
    <w:rsid w:val="005C54E3"/>
    <w:rsid w:val="00621E89"/>
    <w:rsid w:val="00661BE4"/>
    <w:rsid w:val="006C40D3"/>
    <w:rsid w:val="006E28ED"/>
    <w:rsid w:val="0079113E"/>
    <w:rsid w:val="00967BFA"/>
    <w:rsid w:val="00A22AAA"/>
    <w:rsid w:val="00A938C6"/>
    <w:rsid w:val="00AB49E2"/>
    <w:rsid w:val="00AE323B"/>
    <w:rsid w:val="00AF2D46"/>
    <w:rsid w:val="00BE4E71"/>
    <w:rsid w:val="00BE7FA3"/>
    <w:rsid w:val="00C1194E"/>
    <w:rsid w:val="00C47B21"/>
    <w:rsid w:val="00D0055B"/>
    <w:rsid w:val="00D87606"/>
    <w:rsid w:val="00E168C8"/>
    <w:rsid w:val="00E44C7B"/>
    <w:rsid w:val="00E67355"/>
    <w:rsid w:val="00EB389C"/>
    <w:rsid w:val="00F22EA7"/>
    <w:rsid w:val="00F34D9B"/>
    <w:rsid w:val="00F97EE9"/>
    <w:rsid w:val="00FF3D1A"/>
    <w:rsid w:val="00FF5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8ECC"/>
  <w15:chartTrackingRefBased/>
  <w15:docId w15:val="{6D3E37E3-8C72-4AC0-836B-65C30A34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E71"/>
  </w:style>
  <w:style w:type="paragraph" w:styleId="Heading1">
    <w:name w:val="heading 1"/>
    <w:basedOn w:val="Normal"/>
    <w:next w:val="Normal"/>
    <w:link w:val="Heading1Char"/>
    <w:uiPriority w:val="9"/>
    <w:qFormat/>
    <w:rsid w:val="00BE4E71"/>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E4E71"/>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E4E71"/>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E4E7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E4E71"/>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BE4E71"/>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BE4E7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4E7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4E7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E7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E4E7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E4E7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E4E7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E4E71"/>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BE4E71"/>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BE4E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4E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4E7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E4E7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E4E7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E4E7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E4E71"/>
    <w:rPr>
      <w:color w:val="5A5A5A" w:themeColor="text1" w:themeTint="A5"/>
      <w:spacing w:val="10"/>
    </w:rPr>
  </w:style>
  <w:style w:type="paragraph" w:styleId="Quote">
    <w:name w:val="Quote"/>
    <w:basedOn w:val="Normal"/>
    <w:next w:val="Normal"/>
    <w:link w:val="QuoteChar"/>
    <w:uiPriority w:val="29"/>
    <w:qFormat/>
    <w:rsid w:val="00BE4E71"/>
    <w:pPr>
      <w:spacing w:before="160"/>
      <w:ind w:left="720" w:right="720"/>
    </w:pPr>
    <w:rPr>
      <w:i/>
      <w:iCs/>
      <w:color w:val="000000" w:themeColor="text1"/>
    </w:rPr>
  </w:style>
  <w:style w:type="character" w:customStyle="1" w:styleId="QuoteChar">
    <w:name w:val="Quote Char"/>
    <w:basedOn w:val="DefaultParagraphFont"/>
    <w:link w:val="Quote"/>
    <w:uiPriority w:val="29"/>
    <w:rsid w:val="00BE4E71"/>
    <w:rPr>
      <w:i/>
      <w:iCs/>
      <w:color w:val="000000" w:themeColor="text1"/>
    </w:rPr>
  </w:style>
  <w:style w:type="paragraph" w:styleId="ListParagraph">
    <w:name w:val="List Paragraph"/>
    <w:basedOn w:val="Normal"/>
    <w:uiPriority w:val="34"/>
    <w:qFormat/>
    <w:rsid w:val="00D0055B"/>
    <w:pPr>
      <w:ind w:left="720"/>
      <w:contextualSpacing/>
    </w:pPr>
  </w:style>
  <w:style w:type="character" w:styleId="IntenseEmphasis">
    <w:name w:val="Intense Emphasis"/>
    <w:basedOn w:val="DefaultParagraphFont"/>
    <w:uiPriority w:val="21"/>
    <w:qFormat/>
    <w:rsid w:val="00BE4E71"/>
    <w:rPr>
      <w:b/>
      <w:bCs/>
      <w:i/>
      <w:iCs/>
      <w:caps/>
    </w:rPr>
  </w:style>
  <w:style w:type="paragraph" w:styleId="IntenseQuote">
    <w:name w:val="Intense Quote"/>
    <w:basedOn w:val="Normal"/>
    <w:next w:val="Normal"/>
    <w:link w:val="IntenseQuoteChar"/>
    <w:uiPriority w:val="30"/>
    <w:qFormat/>
    <w:rsid w:val="00BE4E7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E4E71"/>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BE4E71"/>
    <w:rPr>
      <w:b/>
      <w:bCs/>
      <w:smallCaps/>
      <w:u w:val="single"/>
    </w:rPr>
  </w:style>
  <w:style w:type="character" w:styleId="Hyperlink">
    <w:name w:val="Hyperlink"/>
    <w:basedOn w:val="DefaultParagraphFont"/>
    <w:uiPriority w:val="99"/>
    <w:unhideWhenUsed/>
    <w:rsid w:val="00D0055B"/>
    <w:rPr>
      <w:color w:val="467886" w:themeColor="hyperlink"/>
      <w:u w:val="single"/>
    </w:rPr>
  </w:style>
  <w:style w:type="paragraph" w:styleId="Caption">
    <w:name w:val="caption"/>
    <w:basedOn w:val="Normal"/>
    <w:next w:val="Normal"/>
    <w:uiPriority w:val="35"/>
    <w:unhideWhenUsed/>
    <w:qFormat/>
    <w:rsid w:val="00BE4E71"/>
    <w:pPr>
      <w:spacing w:after="200" w:line="240" w:lineRule="auto"/>
    </w:pPr>
    <w:rPr>
      <w:i/>
      <w:iCs/>
      <w:color w:val="0E2841" w:themeColor="text2"/>
      <w:sz w:val="18"/>
      <w:szCs w:val="18"/>
    </w:rPr>
  </w:style>
  <w:style w:type="character" w:styleId="Strong">
    <w:name w:val="Strong"/>
    <w:basedOn w:val="DefaultParagraphFont"/>
    <w:uiPriority w:val="22"/>
    <w:qFormat/>
    <w:rsid w:val="00BE4E71"/>
    <w:rPr>
      <w:b/>
      <w:bCs/>
      <w:color w:val="000000" w:themeColor="text1"/>
    </w:rPr>
  </w:style>
  <w:style w:type="character" w:styleId="Emphasis">
    <w:name w:val="Emphasis"/>
    <w:basedOn w:val="DefaultParagraphFont"/>
    <w:uiPriority w:val="20"/>
    <w:qFormat/>
    <w:rsid w:val="00BE4E71"/>
    <w:rPr>
      <w:i/>
      <w:iCs/>
      <w:color w:val="auto"/>
    </w:rPr>
  </w:style>
  <w:style w:type="paragraph" w:styleId="NoSpacing">
    <w:name w:val="No Spacing"/>
    <w:uiPriority w:val="1"/>
    <w:qFormat/>
    <w:rsid w:val="00BE4E71"/>
    <w:pPr>
      <w:spacing w:after="0" w:line="240" w:lineRule="auto"/>
    </w:pPr>
  </w:style>
  <w:style w:type="character" w:styleId="SubtleEmphasis">
    <w:name w:val="Subtle Emphasis"/>
    <w:basedOn w:val="DefaultParagraphFont"/>
    <w:uiPriority w:val="19"/>
    <w:qFormat/>
    <w:rsid w:val="00BE4E71"/>
    <w:rPr>
      <w:i/>
      <w:iCs/>
      <w:color w:val="404040" w:themeColor="text1" w:themeTint="BF"/>
    </w:rPr>
  </w:style>
  <w:style w:type="character" w:styleId="SubtleReference">
    <w:name w:val="Subtle Reference"/>
    <w:basedOn w:val="DefaultParagraphFont"/>
    <w:uiPriority w:val="31"/>
    <w:qFormat/>
    <w:rsid w:val="00BE4E71"/>
    <w:rPr>
      <w:smallCaps/>
      <w:color w:val="404040" w:themeColor="text1" w:themeTint="BF"/>
      <w:u w:val="single" w:color="7F7F7F" w:themeColor="text1" w:themeTint="80"/>
    </w:rPr>
  </w:style>
  <w:style w:type="character" w:styleId="BookTitle">
    <w:name w:val="Book Title"/>
    <w:basedOn w:val="DefaultParagraphFont"/>
    <w:uiPriority w:val="33"/>
    <w:qFormat/>
    <w:rsid w:val="00BE4E71"/>
    <w:rPr>
      <w:b w:val="0"/>
      <w:bCs w:val="0"/>
      <w:smallCaps/>
      <w:spacing w:val="5"/>
    </w:rPr>
  </w:style>
  <w:style w:type="paragraph" w:styleId="TOCHeading">
    <w:name w:val="TOC Heading"/>
    <w:basedOn w:val="Heading1"/>
    <w:next w:val="Normal"/>
    <w:uiPriority w:val="39"/>
    <w:semiHidden/>
    <w:unhideWhenUsed/>
    <w:qFormat/>
    <w:rsid w:val="00BE4E71"/>
    <w:pPr>
      <w:outlineLvl w:val="9"/>
    </w:pPr>
  </w:style>
  <w:style w:type="character" w:styleId="UnresolvedMention">
    <w:name w:val="Unresolved Mention"/>
    <w:basedOn w:val="DefaultParagraphFont"/>
    <w:uiPriority w:val="99"/>
    <w:semiHidden/>
    <w:unhideWhenUsed/>
    <w:rsid w:val="00C11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026292">
      <w:bodyDiv w:val="1"/>
      <w:marLeft w:val="0"/>
      <w:marRight w:val="0"/>
      <w:marTop w:val="0"/>
      <w:marBottom w:val="0"/>
      <w:divBdr>
        <w:top w:val="none" w:sz="0" w:space="0" w:color="auto"/>
        <w:left w:val="none" w:sz="0" w:space="0" w:color="auto"/>
        <w:bottom w:val="none" w:sz="0" w:space="0" w:color="auto"/>
        <w:right w:val="none" w:sz="0" w:space="0" w:color="auto"/>
      </w:divBdr>
    </w:div>
    <w:div w:id="686833343">
      <w:bodyDiv w:val="1"/>
      <w:marLeft w:val="0"/>
      <w:marRight w:val="0"/>
      <w:marTop w:val="0"/>
      <w:marBottom w:val="0"/>
      <w:divBdr>
        <w:top w:val="none" w:sz="0" w:space="0" w:color="auto"/>
        <w:left w:val="none" w:sz="0" w:space="0" w:color="auto"/>
        <w:bottom w:val="none" w:sz="0" w:space="0" w:color="auto"/>
        <w:right w:val="none" w:sz="0" w:space="0" w:color="auto"/>
      </w:divBdr>
    </w:div>
    <w:div w:id="735399087">
      <w:bodyDiv w:val="1"/>
      <w:marLeft w:val="0"/>
      <w:marRight w:val="0"/>
      <w:marTop w:val="0"/>
      <w:marBottom w:val="0"/>
      <w:divBdr>
        <w:top w:val="none" w:sz="0" w:space="0" w:color="auto"/>
        <w:left w:val="none" w:sz="0" w:space="0" w:color="auto"/>
        <w:bottom w:val="none" w:sz="0" w:space="0" w:color="auto"/>
        <w:right w:val="none" w:sz="0" w:space="0" w:color="auto"/>
      </w:divBdr>
    </w:div>
    <w:div w:id="790779342">
      <w:bodyDiv w:val="1"/>
      <w:marLeft w:val="0"/>
      <w:marRight w:val="0"/>
      <w:marTop w:val="0"/>
      <w:marBottom w:val="0"/>
      <w:divBdr>
        <w:top w:val="none" w:sz="0" w:space="0" w:color="auto"/>
        <w:left w:val="none" w:sz="0" w:space="0" w:color="auto"/>
        <w:bottom w:val="none" w:sz="0" w:space="0" w:color="auto"/>
        <w:right w:val="none" w:sz="0" w:space="0" w:color="auto"/>
      </w:divBdr>
    </w:div>
    <w:div w:id="813837106">
      <w:bodyDiv w:val="1"/>
      <w:marLeft w:val="0"/>
      <w:marRight w:val="0"/>
      <w:marTop w:val="0"/>
      <w:marBottom w:val="0"/>
      <w:divBdr>
        <w:top w:val="none" w:sz="0" w:space="0" w:color="auto"/>
        <w:left w:val="none" w:sz="0" w:space="0" w:color="auto"/>
        <w:bottom w:val="none" w:sz="0" w:space="0" w:color="auto"/>
        <w:right w:val="none" w:sz="0" w:space="0" w:color="auto"/>
      </w:divBdr>
    </w:div>
    <w:div w:id="1032144079">
      <w:bodyDiv w:val="1"/>
      <w:marLeft w:val="0"/>
      <w:marRight w:val="0"/>
      <w:marTop w:val="0"/>
      <w:marBottom w:val="0"/>
      <w:divBdr>
        <w:top w:val="none" w:sz="0" w:space="0" w:color="auto"/>
        <w:left w:val="none" w:sz="0" w:space="0" w:color="auto"/>
        <w:bottom w:val="none" w:sz="0" w:space="0" w:color="auto"/>
        <w:right w:val="none" w:sz="0" w:space="0" w:color="auto"/>
      </w:divBdr>
    </w:div>
    <w:div w:id="1063406938">
      <w:bodyDiv w:val="1"/>
      <w:marLeft w:val="0"/>
      <w:marRight w:val="0"/>
      <w:marTop w:val="0"/>
      <w:marBottom w:val="0"/>
      <w:divBdr>
        <w:top w:val="none" w:sz="0" w:space="0" w:color="auto"/>
        <w:left w:val="none" w:sz="0" w:space="0" w:color="auto"/>
        <w:bottom w:val="none" w:sz="0" w:space="0" w:color="auto"/>
        <w:right w:val="none" w:sz="0" w:space="0" w:color="auto"/>
      </w:divBdr>
    </w:div>
    <w:div w:id="1177305853">
      <w:bodyDiv w:val="1"/>
      <w:marLeft w:val="0"/>
      <w:marRight w:val="0"/>
      <w:marTop w:val="0"/>
      <w:marBottom w:val="0"/>
      <w:divBdr>
        <w:top w:val="none" w:sz="0" w:space="0" w:color="auto"/>
        <w:left w:val="none" w:sz="0" w:space="0" w:color="auto"/>
        <w:bottom w:val="none" w:sz="0" w:space="0" w:color="auto"/>
        <w:right w:val="none" w:sz="0" w:space="0" w:color="auto"/>
      </w:divBdr>
    </w:div>
    <w:div w:id="1445925308">
      <w:bodyDiv w:val="1"/>
      <w:marLeft w:val="0"/>
      <w:marRight w:val="0"/>
      <w:marTop w:val="0"/>
      <w:marBottom w:val="0"/>
      <w:divBdr>
        <w:top w:val="none" w:sz="0" w:space="0" w:color="auto"/>
        <w:left w:val="none" w:sz="0" w:space="0" w:color="auto"/>
        <w:bottom w:val="none" w:sz="0" w:space="0" w:color="auto"/>
        <w:right w:val="none" w:sz="0" w:space="0" w:color="auto"/>
      </w:divBdr>
    </w:div>
    <w:div w:id="1505825892">
      <w:bodyDiv w:val="1"/>
      <w:marLeft w:val="0"/>
      <w:marRight w:val="0"/>
      <w:marTop w:val="0"/>
      <w:marBottom w:val="0"/>
      <w:divBdr>
        <w:top w:val="none" w:sz="0" w:space="0" w:color="auto"/>
        <w:left w:val="none" w:sz="0" w:space="0" w:color="auto"/>
        <w:bottom w:val="none" w:sz="0" w:space="0" w:color="auto"/>
        <w:right w:val="none" w:sz="0" w:space="0" w:color="auto"/>
      </w:divBdr>
    </w:div>
    <w:div w:id="19477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saniczka/top-spotify-songs-in-73-countries-daily-update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infohub.nyced.org/reports/students-and-schools/school-quality/school-quality-reports-and-resources/school-quality-report-citywide-data" TargetMode="External"/><Relationship Id="rId11" Type="http://schemas.openxmlformats.org/officeDocument/2006/relationships/image" Target="media/image4.png"/><Relationship Id="rId5" Type="http://schemas.openxmlformats.org/officeDocument/2006/relationships/hyperlink" Target="https://worldhappiness.report/data/"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12</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Aiken</dc:creator>
  <cp:keywords/>
  <dc:description/>
  <cp:lastModifiedBy>Emily Aiken</cp:lastModifiedBy>
  <cp:revision>22</cp:revision>
  <dcterms:created xsi:type="dcterms:W3CDTF">2025-01-15T00:29:00Z</dcterms:created>
  <dcterms:modified xsi:type="dcterms:W3CDTF">2025-01-15T05:44:00Z</dcterms:modified>
</cp:coreProperties>
</file>