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7BAA" w14:textId="225F1233" w:rsidR="00763A7C" w:rsidRDefault="00763A7C" w:rsidP="00763A7C">
      <w:pPr>
        <w:rPr>
          <w:b/>
          <w:bCs/>
          <w:lang w:val="ru-KZ"/>
        </w:rPr>
      </w:pPr>
      <w:r w:rsidRPr="00763A7C">
        <w:rPr>
          <w:b/>
          <w:bCs/>
          <w:lang w:val="ru-KZ"/>
        </w:rPr>
        <w:t xml:space="preserve">I need to download data from this website: </w:t>
      </w:r>
      <w:hyperlink r:id="rId4" w:history="1">
        <w:r w:rsidRPr="00912057">
          <w:rPr>
            <w:rStyle w:val="Hyperlink"/>
            <w:b/>
            <w:bCs/>
            <w:lang w:val="ru-KZ"/>
          </w:rPr>
          <w:t>https://pharma.eaeunion.org/pharma/registers/26/ru/register</w:t>
        </w:r>
      </w:hyperlink>
    </w:p>
    <w:p w14:paraId="03882D79" w14:textId="77777777" w:rsidR="00763A7C" w:rsidRPr="00763A7C" w:rsidRDefault="00763A7C" w:rsidP="00763A7C">
      <w:pPr>
        <w:rPr>
          <w:b/>
          <w:bCs/>
          <w:lang w:val="ru-KZ"/>
        </w:rPr>
      </w:pPr>
      <w:r w:rsidRPr="00763A7C">
        <w:rPr>
          <w:b/>
          <w:bCs/>
          <w:lang w:val="ru-KZ"/>
        </w:rPr>
        <w:t>Единый реестр зарегистрированных лекарственных средств Евразийского экономического союза</w:t>
      </w:r>
    </w:p>
    <w:p w14:paraId="281C56EF" w14:textId="6F2EA6B6" w:rsidR="00763A7C" w:rsidRPr="00763A7C" w:rsidRDefault="00763A7C" w:rsidP="00763A7C">
      <w:pPr>
        <w:rPr>
          <w:b/>
          <w:bCs/>
          <w:lang w:val="ru-KZ"/>
        </w:rPr>
      </w:pPr>
      <w:r w:rsidRPr="00763A7C">
        <w:rPr>
          <w:b/>
          <w:bCs/>
          <w:lang w:val="ru-KZ"/>
        </w:rPr>
        <w:t xml:space="preserve"> </w:t>
      </w:r>
    </w:p>
    <w:p w14:paraId="3FDB49C1" w14:textId="623FD029" w:rsidR="00763A7C" w:rsidRPr="00763A7C" w:rsidRDefault="00763A7C" w:rsidP="00763A7C">
      <w:pPr>
        <w:rPr>
          <w:lang w:val="ru-KZ"/>
        </w:rPr>
      </w:pPr>
      <w:r w:rsidRPr="00763A7C">
        <w:rPr>
          <w:b/>
          <w:bCs/>
          <w:lang w:val="ru-KZ"/>
        </w:rPr>
        <w:t>There are 13,983 records to download. It’s possible to download them as JSON, but I need to use Python tools.</w:t>
      </w:r>
      <w:r>
        <w:rPr>
          <w:b/>
          <w:bCs/>
          <w:lang w:val="ru-KZ"/>
        </w:rPr>
        <w:br/>
      </w:r>
      <w:r>
        <w:rPr>
          <w:b/>
          <w:bCs/>
          <w:lang w:val="ru-KZ"/>
        </w:rPr>
        <w:br/>
      </w:r>
      <w:r w:rsidRPr="00763A7C">
        <w:rPr>
          <w:b/>
          <w:bCs/>
          <w:lang w:val="ru-KZ"/>
        </w:rPr>
        <w:t>API ODATA DOCUMENTATION:</w:t>
      </w:r>
      <w:r w:rsidRPr="00763A7C">
        <w:rPr>
          <w:b/>
          <w:bCs/>
          <w:lang w:val="ru-KZ"/>
        </w:rPr>
        <w:br/>
      </w:r>
      <w:r>
        <w:rPr>
          <w:lang w:val="ru-KZ"/>
        </w:rPr>
        <w:br/>
      </w:r>
      <w:r w:rsidRPr="00763A7C">
        <w:rPr>
          <w:lang w:val="ru-KZ"/>
        </w:rPr>
        <w:t>Для получения доступа к объектам наборов открытых данных с помощью сервиса OData, сначала необходимо определить конечную точку URI, которая указывает на этот объект. URI для этих конечных точек близко имитирует подпись API ресурса в клиентской объектной модели Информационного портала.</w:t>
      </w:r>
    </w:p>
    <w:p w14:paraId="5AA957D7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Структура синтаксиса URI Информационного портала:</w:t>
      </w:r>
    </w:p>
    <w:p w14:paraId="2D9BAE12" w14:textId="46771B30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drawing>
          <wp:inline distT="0" distB="0" distL="0" distR="0" wp14:anchorId="1473CE58" wp14:editId="3F9B5E22">
            <wp:extent cx="5935980" cy="617220"/>
            <wp:effectExtent l="0" t="0" r="7620" b="0"/>
            <wp:docPr id="11780442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AFA5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Количество возвращаемых записей в результате одного запроса – не более 1 000 записей.</w:t>
      </w:r>
    </w:p>
    <w:p w14:paraId="4C6C353E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Информационный портал поддерживает широкий диапазон параметров (функций, операторов) строки запроса OData, который позволяет выбирать, фильтровать и упорядочивать запрашиваемые данные.</w:t>
      </w:r>
    </w:p>
    <w:p w14:paraId="6E435F5E" w14:textId="063A86C5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lastRenderedPageBreak/>
        <w:drawing>
          <wp:inline distT="0" distB="0" distL="0" distR="0" wp14:anchorId="39BFC2E3" wp14:editId="18FEE8ED">
            <wp:extent cx="4800600" cy="6446520"/>
            <wp:effectExtent l="0" t="0" r="0" b="0"/>
            <wp:docPr id="2341617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44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E7CCE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Параметр системного запроса $select позволяет выбрать только нужные атрибуты записей и тем самым ограничить состав атрибутов в результате запроса. Значения параметра задаются через запятую. В качестве значений набора открытых данных можно использовать только имена значений, определенные в документе метаданных.</w:t>
      </w:r>
    </w:p>
    <w:p w14:paraId="25F6B4CB" w14:textId="2A64C1BB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drawing>
          <wp:inline distT="0" distB="0" distL="0" distR="0" wp14:anchorId="0CA44BCB" wp14:editId="35EEEF72">
            <wp:extent cx="5935980" cy="441960"/>
            <wp:effectExtent l="0" t="0" r="7620" b="0"/>
            <wp:docPr id="11841533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28DF1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Наименование обращения указывается по следующему правилу: https://opendata.eaeunion.org/odata/{наименование реестра}.</w:t>
      </w:r>
    </w:p>
    <w:p w14:paraId="1F8C00E3" w14:textId="77777777" w:rsidR="00763A7C" w:rsidRPr="00763A7C" w:rsidRDefault="00763A7C" w:rsidP="00763A7C">
      <w:pPr>
        <w:rPr>
          <w:lang w:val="ru-KZ"/>
        </w:rPr>
      </w:pPr>
    </w:p>
    <w:p w14:paraId="590ACFFE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Например, для реестра Goodscollection_prod:</w:t>
      </w:r>
    </w:p>
    <w:p w14:paraId="0EDA20B6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lastRenderedPageBreak/>
        <w:t> </w:t>
      </w:r>
    </w:p>
    <w:p w14:paraId="6125ACFF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GET</w:t>
      </w:r>
    </w:p>
    <w:p w14:paraId="7D6AAC64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https://opendata.eaeunion.org/odata/Goodscollection_prod/?$select=registerOrganizationDetails</w:t>
      </w:r>
    </w:p>
    <w:p w14:paraId="00647EE7" w14:textId="77777777" w:rsidR="00763A7C" w:rsidRPr="00763A7C" w:rsidRDefault="00763A7C" w:rsidP="00763A7C">
      <w:pPr>
        <w:rPr>
          <w:lang w:val="ru-KZ"/>
        </w:rPr>
      </w:pPr>
    </w:p>
    <w:p w14:paraId="2A652016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Пример использования запроса $select:</w:t>
      </w:r>
    </w:p>
    <w:p w14:paraId="048CC05E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26BC85E1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Например, необходимо получить данные Реестра промышленных товаров, и ограничить результат ответа для каждой записи только атрибутами:</w:t>
      </w:r>
    </w:p>
    <w:p w14:paraId="2968D744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-  Наименование производителя промышленного товара государства – члена Евразийского экономического союза (name)</w:t>
      </w:r>
    </w:p>
    <w:p w14:paraId="36170CF7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-  Количество баллов (в случае начисления) (points)</w:t>
      </w:r>
    </w:p>
    <w:p w14:paraId="2D594197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5435F9DF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Для этого необходимо построить следующий запрос:</w:t>
      </w:r>
    </w:p>
    <w:p w14:paraId="35BFCCCF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GET https://opendata.eaeunion.org/odata/Goodscollection_prod/?$select=name,points</w:t>
      </w:r>
    </w:p>
    <w:p w14:paraId="1A20F126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В результате для каждой записи будут возращены только запрашиваемые параметры.</w:t>
      </w:r>
    </w:p>
    <w:p w14:paraId="7CD0115F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Параметр системного запроса $orderby определяет порядок, в котором элементы возвращаются сервисом.</w:t>
      </w:r>
    </w:p>
    <w:p w14:paraId="55377028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Выражение может включать суффикс asc для возрастания или desc для убывания, отделенный от имени свойства одним или несколькими пробелами.</w:t>
      </w:r>
    </w:p>
    <w:p w14:paraId="4AD6981B" w14:textId="7EE269D9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drawing>
          <wp:inline distT="0" distB="0" distL="0" distR="0" wp14:anchorId="15FC6F9C" wp14:editId="7018B4F1">
            <wp:extent cx="5935980" cy="411480"/>
            <wp:effectExtent l="0" t="0" r="7620" b="7620"/>
            <wp:docPr id="1422406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1B07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Пример использования запроса $orderby:</w:t>
      </w:r>
    </w:p>
    <w:p w14:paraId="0A979F82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75CEE809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Например, необходимо отсортировать данные Реестра промышленных товаров по атрибуту «Наименование промышленного товара государства – члена Евразийского экономического союза».</w:t>
      </w:r>
    </w:p>
    <w:p w14:paraId="1DA888BF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6592DB61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Для этого необходимо построить следующий запрос:</w:t>
      </w:r>
    </w:p>
    <w:p w14:paraId="4DF709D4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GET https://opendata.eaeunion.org/odata/Goodscollection_prod/?$orderby=goodsname desc</w:t>
      </w:r>
    </w:p>
    <w:p w14:paraId="1940F1F2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lastRenderedPageBreak/>
        <w:t>В результате данные будут отсортированы по наименованию промышленного товара в порядке убывания.</w:t>
      </w:r>
    </w:p>
    <w:p w14:paraId="6B8E81EA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Параметр системного запроса $top используется для постраничного разбиения и указывает неотрицательное целое число n, которое ограничивает количество возвращаемых элементов. Служба возвращает количество доступных элементов до указанного значения n.</w:t>
      </w:r>
    </w:p>
    <w:p w14:paraId="551AE644" w14:textId="6C40B1DF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drawing>
          <wp:inline distT="0" distB="0" distL="0" distR="0" wp14:anchorId="10526461" wp14:editId="7F68A2F6">
            <wp:extent cx="5935980" cy="274320"/>
            <wp:effectExtent l="0" t="0" r="7620" b="0"/>
            <wp:docPr id="16988885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AD14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Пример использования запроса $top:</w:t>
      </w:r>
    </w:p>
    <w:p w14:paraId="28FC7ABC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78FD470D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Например, необходимо получать 10 записей из Реестра промышленных товаров.</w:t>
      </w:r>
    </w:p>
    <w:p w14:paraId="279BA5E0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19374870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Для этого необходимо построить следующий запрос:</w:t>
      </w:r>
    </w:p>
    <w:p w14:paraId="78E29DCB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GET https://opendata.eaeunion.org/odata/Goodscollection_prod/?$top=10</w:t>
      </w:r>
    </w:p>
    <w:p w14:paraId="28CC5BED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В результате будет получено количество записей не более заданного.</w:t>
      </w:r>
    </w:p>
    <w:p w14:paraId="42EF4B38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Параметр системного запроса $skip указывает неотрицательное целое число n, которое исключает первые n запрошенных элементов из результата. Служба возвращает элементы, начиная с позиции n+1.</w:t>
      </w:r>
    </w:p>
    <w:p w14:paraId="71257F0E" w14:textId="107F6A4D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drawing>
          <wp:inline distT="0" distB="0" distL="0" distR="0" wp14:anchorId="43E19343" wp14:editId="0629E694">
            <wp:extent cx="5935980" cy="259080"/>
            <wp:effectExtent l="0" t="0" r="7620" b="7620"/>
            <wp:docPr id="13253826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82283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6FA0E11D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Пример использования запроса $skip:</w:t>
      </w:r>
    </w:p>
    <w:p w14:paraId="09E91A76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4EA8DD55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Например, необходимо получить записи Реестра промышленных товаров, исключив первые 10 записей из результатов запроса.</w:t>
      </w:r>
    </w:p>
    <w:p w14:paraId="3F3FF61F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13D1E0DA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Для этого необходимо построить следующий запрос:</w:t>
      </w:r>
    </w:p>
    <w:p w14:paraId="75ABB9A6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GET https://opendata.eaeunion.org/odata/Goodscollection_prod/?$skip=10</w:t>
      </w:r>
    </w:p>
    <w:p w14:paraId="57FE06D2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В результате будут получены все записи, исключая первые 10 с учетом сортировки, заданной по умолчанию.</w:t>
      </w:r>
    </w:p>
    <w:p w14:paraId="5FD7A4FD" w14:textId="77777777" w:rsidR="00763A7C" w:rsidRPr="00763A7C" w:rsidRDefault="00763A7C" w:rsidP="00763A7C">
      <w:pPr>
        <w:rPr>
          <w:lang w:val="ru-KZ"/>
        </w:rPr>
      </w:pPr>
      <w:r>
        <w:rPr>
          <w:lang w:val="ru-KZ"/>
        </w:rPr>
        <w:br/>
      </w:r>
      <w:r>
        <w:rPr>
          <w:lang w:val="ru-KZ"/>
        </w:rPr>
        <w:br/>
      </w:r>
      <w:r w:rsidRPr="00763A7C">
        <w:rPr>
          <w:b/>
          <w:bCs/>
          <w:lang w:val="ru-KZ"/>
        </w:rPr>
        <w:t>REST API DOCUMENTATION:</w:t>
      </w:r>
      <w:r w:rsidRPr="00763A7C">
        <w:rPr>
          <w:b/>
          <w:bCs/>
          <w:lang w:val="ru-KZ"/>
        </w:rPr>
        <w:br/>
      </w:r>
      <w:r w:rsidRPr="00763A7C">
        <w:rPr>
          <w:lang w:val="ru-KZ"/>
        </w:rPr>
        <w:t xml:space="preserve">REST API (Representational State Transfer Application Programming Interface) — это </w:t>
      </w:r>
      <w:r w:rsidRPr="00763A7C">
        <w:rPr>
          <w:lang w:val="ru-KZ"/>
        </w:rPr>
        <w:lastRenderedPageBreak/>
        <w:t>архитектурный стиль, который используется для взаимодействия между клиентскими и серверными приложениями через протокол HTTP. Этот подход позволяет приложениям обмениваться данными и выполнять операции с ресурсами, такими как получение, создание, обновление и удаление информации.</w:t>
      </w:r>
    </w:p>
    <w:p w14:paraId="6EE1598B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Для получения доступа к объектам наборов открытых данных с помощью сервиса REST API, сначала необходимо определить строку запроса (URI), в которой определяются параметры запроса для получения объектной модели Информационного портала.</w:t>
      </w:r>
    </w:p>
    <w:p w14:paraId="56352F51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Структура синтаксиса URI Информационного портала:</w:t>
      </w:r>
    </w:p>
    <w:p w14:paraId="51652026" w14:textId="77777777" w:rsidR="00763A7C" w:rsidRPr="00763A7C" w:rsidRDefault="00763A7C" w:rsidP="00763A7C">
      <w:pPr>
        <w:rPr>
          <w:lang w:val="ru-KZ"/>
        </w:rPr>
      </w:pPr>
    </w:p>
    <w:p w14:paraId="2F8F36F6" w14:textId="77777777" w:rsidR="00763A7C" w:rsidRPr="00763A7C" w:rsidRDefault="00763A7C" w:rsidP="00763A7C">
      <w:pPr>
        <w:rPr>
          <w:b/>
          <w:bCs/>
          <w:lang w:val="ru-KZ"/>
        </w:rPr>
      </w:pPr>
    </w:p>
    <w:p w14:paraId="243C3716" w14:textId="1B1699C3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drawing>
          <wp:inline distT="0" distB="0" distL="0" distR="0" wp14:anchorId="3EA02A70" wp14:editId="5C21E337">
            <wp:extent cx="5935980" cy="647700"/>
            <wp:effectExtent l="0" t="0" r="7620" b="0"/>
            <wp:docPr id="21067183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A17EA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Информационный портал позволяет удаленно взаимодействовать с объектами наборов открытых данных, используя сервис REST API. Вы можете взаимодействовать непосредственно с объектами наборов открытых данных.</w:t>
      </w:r>
    </w:p>
    <w:p w14:paraId="45144C71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Для доступа к ресурсам Информационного портала с помощью REST API необходимо создать HTTP-запрос, который соответствует необходимому API клиентской объектной модели. Все вызовы данных осуществляются с помощью POST метода HTTP-запросов.</w:t>
      </w:r>
    </w:p>
    <w:p w14:paraId="36C55C20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В рамках POST-запроса некоторые данные могут быть переданы в строке запроса URI, указывающие, например, условия фильтрации, или другую информацию, определяющую запрос.</w:t>
      </w:r>
    </w:p>
    <w:p w14:paraId="4C6BFFA1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API ссылка на конкретный общий информационный ресурс Портала открытых данных располагается в карточке ресурса. Например, карточка Общего реестра уполномоченных экономических операторов государств - членов Евразийского экономического союза находится по следующему адресу: </w:t>
      </w:r>
      <w:hyperlink r:id="rId12" w:tgtFrame="_blank" w:history="1">
        <w:r w:rsidRPr="00763A7C">
          <w:rPr>
            <w:rStyle w:val="Hyperlink"/>
            <w:lang w:val="ru-KZ"/>
          </w:rPr>
          <w:t>https://customs.eaeunion.org/customs_cooperation/ru/registers/authorized_economic_operators</w:t>
        </w:r>
      </w:hyperlink>
      <w:r w:rsidRPr="00763A7C">
        <w:rPr>
          <w:lang w:val="ru-KZ"/>
        </w:rPr>
        <w:t>.</w:t>
      </w:r>
    </w:p>
    <w:p w14:paraId="663AB2AE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Количество возвращаемых записей в результате одного запроса – не более 1 000 записей.</w:t>
      </w:r>
    </w:p>
    <w:p w14:paraId="74E5AC54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 xml:space="preserve">Информационный портал поддерживает широкий диапазон параметров (функций, операторов) запроса REST API, который позволяет выбирать, фильтровать и упорядочивать запрашиваемые данные. В параметрах запроса REST API указывается коллекция запрашиваемого реестра, количество возвращаемы или пропускаемых записей, а также сортировка по параметрам реестра. В теле запроса REST API </w:t>
      </w:r>
      <w:r w:rsidRPr="00763A7C">
        <w:rPr>
          <w:lang w:val="ru-KZ"/>
        </w:rPr>
        <w:lastRenderedPageBreak/>
        <w:t>передаются параметры для фильтрации в формате MongoDB. Тело запроса имеет формат plain/text.</w:t>
      </w:r>
    </w:p>
    <w:p w14:paraId="2A10FAAB" w14:textId="0A0AD642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drawing>
          <wp:inline distT="0" distB="0" distL="0" distR="0" wp14:anchorId="2188CD4D" wp14:editId="330CB865">
            <wp:extent cx="5935980" cy="6271260"/>
            <wp:effectExtent l="0" t="0" r="7620" b="0"/>
            <wp:docPr id="6581275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27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D382D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В ответ на запросы клиента, сервер может возвращать коды статусов, описанные ниже:</w:t>
      </w:r>
    </w:p>
    <w:p w14:paraId="4111102E" w14:textId="77777777" w:rsidR="00763A7C" w:rsidRPr="00763A7C" w:rsidRDefault="00763A7C" w:rsidP="00763A7C">
      <w:pPr>
        <w:rPr>
          <w:lang w:val="ru-KZ"/>
        </w:rPr>
      </w:pPr>
    </w:p>
    <w:p w14:paraId="46A69BE3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1. Код статуса - 200</w:t>
      </w:r>
    </w:p>
    <w:p w14:paraId="00B731E1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Состояние: ОК</w:t>
      </w:r>
    </w:p>
    <w:p w14:paraId="0F01331F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Описание: Возвращается клиенту в случае успешного выполнения запроса</w:t>
      </w:r>
    </w:p>
    <w:p w14:paraId="3C12F073" w14:textId="77777777" w:rsidR="00763A7C" w:rsidRPr="00763A7C" w:rsidRDefault="00763A7C" w:rsidP="00763A7C">
      <w:pPr>
        <w:rPr>
          <w:lang w:val="ru-KZ"/>
        </w:rPr>
      </w:pPr>
    </w:p>
    <w:p w14:paraId="3D9F35FF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2. Код статуса - 400</w:t>
      </w:r>
    </w:p>
    <w:p w14:paraId="1FE73B13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lastRenderedPageBreak/>
        <w:t>Состояние: Bad Request</w:t>
      </w:r>
    </w:p>
    <w:p w14:paraId="04D20DAA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Описание: Возвращается в случае ошибки на стороне клиента. В качестве ошибок может быть как неправильный синтаксис запроса, так и неверные параметры запроса</w:t>
      </w:r>
    </w:p>
    <w:p w14:paraId="0962EA5C" w14:textId="77777777" w:rsidR="00763A7C" w:rsidRPr="00763A7C" w:rsidRDefault="00763A7C" w:rsidP="00763A7C">
      <w:pPr>
        <w:rPr>
          <w:lang w:val="ru-KZ"/>
        </w:rPr>
      </w:pPr>
    </w:p>
    <w:p w14:paraId="32C5765B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3. Код статуса - 404</w:t>
      </w:r>
    </w:p>
    <w:p w14:paraId="5C5A5DF8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Состояние: Not found</w:t>
      </w:r>
    </w:p>
    <w:p w14:paraId="11D3D5ED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Описание: Возвращается клиенту, когда cсервис OData не может сопоставить URL клиента с ресурсом</w:t>
      </w:r>
    </w:p>
    <w:p w14:paraId="06C2AEFB" w14:textId="77777777" w:rsidR="00763A7C" w:rsidRPr="00763A7C" w:rsidRDefault="00763A7C" w:rsidP="00763A7C">
      <w:pPr>
        <w:rPr>
          <w:lang w:val="ru-KZ"/>
        </w:rPr>
      </w:pPr>
    </w:p>
    <w:p w14:paraId="75BF8A67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4. Код статуса - 413</w:t>
      </w:r>
    </w:p>
    <w:p w14:paraId="502D8C99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Состояние: Request Entity Too Large</w:t>
      </w:r>
    </w:p>
    <w:p w14:paraId="7E77BB18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Описание: Возвращается клиенту, если запрос направлен с превышением размера тела запроса</w:t>
      </w:r>
    </w:p>
    <w:p w14:paraId="52518F0A" w14:textId="77777777" w:rsidR="00763A7C" w:rsidRPr="00763A7C" w:rsidRDefault="00763A7C" w:rsidP="00763A7C">
      <w:pPr>
        <w:rPr>
          <w:lang w:val="ru-KZ"/>
        </w:rPr>
      </w:pPr>
    </w:p>
    <w:p w14:paraId="1DE94E46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5. Код статуса - 500</w:t>
      </w:r>
    </w:p>
    <w:p w14:paraId="1A6C8C87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Состояние: Internal Server Error</w:t>
      </w:r>
    </w:p>
    <w:p w14:paraId="5157DA41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Описание: Отправляется, когда сервер, по какой-то причине, не может обработать запрос клиента</w:t>
      </w:r>
    </w:p>
    <w:p w14:paraId="325CC6D5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Нужные атрибуты записей для вывода указываются в системном параметре запроса fields в следующем формате:</w:t>
      </w:r>
    </w:p>
    <w:p w14:paraId="2C449D57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5F54E2C7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fields=</w:t>
      </w:r>
    </w:p>
    <w:p w14:paraId="568CD3C5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       {</w:t>
      </w:r>
    </w:p>
    <w:p w14:paraId="73A5007C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                 “атрибут1”:1,</w:t>
      </w:r>
    </w:p>
    <w:p w14:paraId="1C107FAC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                 …</w:t>
      </w:r>
    </w:p>
    <w:p w14:paraId="3FFEAF3E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“атрибутN”:1</w:t>
      </w:r>
    </w:p>
    <w:p w14:paraId="2895BB7C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       }</w:t>
      </w:r>
    </w:p>
    <w:p w14:paraId="13465559" w14:textId="063CE60F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lastRenderedPageBreak/>
        <w:drawing>
          <wp:inline distT="0" distB="0" distL="0" distR="0" wp14:anchorId="1838C8CF" wp14:editId="0900FED5">
            <wp:extent cx="3840480" cy="1386840"/>
            <wp:effectExtent l="0" t="0" r="7620" b="3810"/>
            <wp:docPr id="10752611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4EDE2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В запросе, после наименования атрибута необходимо ввести значение 1 если поле необходимо вывести, либо 0 если поле необходимо скрыть.</w:t>
      </w:r>
    </w:p>
    <w:p w14:paraId="4B66B391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3E03B1EB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Пример запроса:</w:t>
      </w:r>
    </w:p>
    <w:p w14:paraId="2ECD61F5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curl -X POST -H "Content-Type: text/plain" --data "{}" "</w:t>
      </w:r>
      <w:hyperlink r:id="rId15" w:tgtFrame="_blank" w:history="1">
        <w:r w:rsidRPr="00763A7C">
          <w:rPr>
            <w:rStyle w:val="Hyperlink"/>
            <w:lang w:val="ru-KZ"/>
          </w:rPr>
          <w:t>https://goszakupki.eaeunion.org/spd/find?collection=db1.goodscollection_prod&amp;sort=%7B%22publishdate%22%3A-1%2C%22registrynumber%22%3A-1%7D&amp;fields=%7B%22publishdate%22%3A1%2C%22registrynumber%22%3A1%7D</w:t>
        </w:r>
      </w:hyperlink>
      <w:r w:rsidRPr="00763A7C">
        <w:rPr>
          <w:lang w:val="ru-KZ"/>
        </w:rPr>
        <w:t>"</w:t>
      </w:r>
    </w:p>
    <w:p w14:paraId="1833C8D3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15AC11CF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В результате для каждой записи будут возвращены только дата включения и номер записи в реестре, отсортированные по убыванию.</w:t>
      </w:r>
    </w:p>
    <w:p w14:paraId="0533ECCC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Параметр системного запроса </w:t>
      </w:r>
      <w:r w:rsidRPr="00763A7C">
        <w:rPr>
          <w:b/>
          <w:bCs/>
          <w:lang w:val="ru-KZ"/>
        </w:rPr>
        <w:t>sort</w:t>
      </w:r>
      <w:r w:rsidRPr="00763A7C">
        <w:rPr>
          <w:lang w:val="ru-KZ"/>
        </w:rPr>
        <w:t> определяет порядок, в котором элементы возвращаются сервисом.</w:t>
      </w:r>
    </w:p>
    <w:p w14:paraId="3410033C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Выражение включает в себя параметр сортировки (поле реестра) по которому сортируются данные, а также значение параметра. Если параметру задаётся значение 1 – сортировка идёт по возрастанию, если значение -1 – по убыванию.</w:t>
      </w:r>
    </w:p>
    <w:p w14:paraId="6558E651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Значение параметру задаётся следующим образом:</w:t>
      </w:r>
    </w:p>
    <w:p w14:paraId="1E88A33F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{ “параметр”: 1 }</w:t>
      </w:r>
    </w:p>
    <w:p w14:paraId="7AEB57FD" w14:textId="0F10F4B1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drawing>
          <wp:inline distT="0" distB="0" distL="0" distR="0" wp14:anchorId="557C6BC3" wp14:editId="4F97D69C">
            <wp:extent cx="5935980" cy="1516380"/>
            <wp:effectExtent l="0" t="0" r="7620" b="7620"/>
            <wp:docPr id="68846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B7647" w14:textId="77777777" w:rsidR="00763A7C" w:rsidRPr="00763A7C" w:rsidRDefault="00763A7C" w:rsidP="00763A7C">
      <w:pPr>
        <w:rPr>
          <w:lang w:val="ru-KZ"/>
        </w:rPr>
      </w:pPr>
      <w:r w:rsidRPr="00763A7C">
        <w:rPr>
          <w:b/>
          <w:bCs/>
          <w:lang w:val="ru-KZ"/>
        </w:rPr>
        <w:t>Внимание!</w:t>
      </w:r>
      <w:r w:rsidRPr="00763A7C">
        <w:rPr>
          <w:lang w:val="ru-KZ"/>
        </w:rPr>
        <w:t> Знаки пунктуации необходимо вставлять в кодировке URL. Таким образом, { “параметр”: 1 }трансформируется в %7B%параметр%22%3A1%7D.</w:t>
      </w:r>
    </w:p>
    <w:p w14:paraId="341554E4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3166732A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Пример запроса:</w:t>
      </w:r>
    </w:p>
    <w:p w14:paraId="425CDEE9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lastRenderedPageBreak/>
        <w:t>curl -X POST -H "Content-Type: text/plain" --data "{}" </w:t>
      </w:r>
      <w:hyperlink r:id="rId17" w:tgtFrame="_blank" w:history="1">
        <w:r w:rsidRPr="00763A7C">
          <w:rPr>
            <w:rStyle w:val="Hyperlink"/>
            <w:lang w:val="ru-KZ"/>
          </w:rPr>
          <w:t>https://goszakupki.eaeunion.org/spd/find?collection=db1.goodscollection_prod&amp;sort=%7B%22publishdate%22%3A-1%2C%22registrynumber%22%3A-1%7D</w:t>
        </w:r>
      </w:hyperlink>
    </w:p>
    <w:p w14:paraId="7FE06383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5E5694BF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В результате запроса будут выведены 1000 записей, отсортированные по убыванию по дате включения в реестр и номеру записи в реестре.</w:t>
      </w:r>
    </w:p>
    <w:p w14:paraId="3A953C7A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Параметр системного запроса </w:t>
      </w:r>
      <w:r w:rsidRPr="00763A7C">
        <w:rPr>
          <w:b/>
          <w:bCs/>
          <w:lang w:val="ru-KZ"/>
        </w:rPr>
        <w:t>limit</w:t>
      </w:r>
      <w:r w:rsidRPr="00763A7C">
        <w:rPr>
          <w:lang w:val="ru-KZ"/>
        </w:rPr>
        <w:t> используется для постраничного разбиения и указывает неотрицательное целое число n, которое ограничивает количество возвращаемых элементов. Служба возвращает количество доступных элементов до указанного значения n.</w:t>
      </w:r>
    </w:p>
    <w:p w14:paraId="0A3DED0A" w14:textId="37FE79F6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drawing>
          <wp:inline distT="0" distB="0" distL="0" distR="0" wp14:anchorId="213F0B62" wp14:editId="61453B3D">
            <wp:extent cx="5935980" cy="419100"/>
            <wp:effectExtent l="0" t="0" r="7620" b="0"/>
            <wp:docPr id="21096243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B4E83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Пример запроса:</w:t>
      </w:r>
    </w:p>
    <w:p w14:paraId="20BF9BB5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71C5375B" w14:textId="513E1ED9" w:rsidR="00763A7C" w:rsidRDefault="00763A7C" w:rsidP="00763A7C">
      <w:pPr>
        <w:rPr>
          <w:lang w:val="ru-KZ"/>
        </w:rPr>
      </w:pPr>
      <w:r w:rsidRPr="00763A7C">
        <w:rPr>
          <w:lang w:val="ru-KZ"/>
        </w:rPr>
        <w:t xml:space="preserve">curl -X POST -H "Content-Type: text/plain" --data "{}" </w:t>
      </w:r>
      <w:hyperlink r:id="rId19" w:history="1">
        <w:r w:rsidRPr="00763A7C">
          <w:rPr>
            <w:rStyle w:val="Hyperlink"/>
            <w:lang w:val="ru-KZ"/>
          </w:rPr>
          <w:t>https://goszakupki.eaeunion.org/spd/find?collection=db1.goodscollection_prod&amp;limit=10&amp;sort=%7B%22publishdate%22%3A-1%2C%22registrynumber%22%3A-1%7D</w:t>
        </w:r>
      </w:hyperlink>
    </w:p>
    <w:p w14:paraId="3288590B" w14:textId="77777777" w:rsidR="00763A7C" w:rsidRPr="00763A7C" w:rsidRDefault="00763A7C" w:rsidP="00763A7C">
      <w:pPr>
        <w:rPr>
          <w:lang w:val="ru-KZ"/>
        </w:rPr>
      </w:pPr>
    </w:p>
    <w:p w14:paraId="35E99EA3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5E77A15D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В результате запроса будут выведены 10 записей реестра, отсортированные по убыванию по дате включения в реестр и номеру записи в реестре.</w:t>
      </w:r>
    </w:p>
    <w:p w14:paraId="2E7657EF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Параметр системного запроса skip указывает неотрицательное целое число n, которое исключает первые n запрошенных элементов из результата. Служба возвращает элементы, начиная с позиции n+1.</w:t>
      </w:r>
    </w:p>
    <w:p w14:paraId="0D183BED" w14:textId="3448422F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drawing>
          <wp:inline distT="0" distB="0" distL="0" distR="0" wp14:anchorId="0AA46587" wp14:editId="143AF150">
            <wp:extent cx="5935980" cy="480060"/>
            <wp:effectExtent l="0" t="0" r="7620" b="0"/>
            <wp:docPr id="12920028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FAD3D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Пример запроса:</w:t>
      </w:r>
    </w:p>
    <w:p w14:paraId="5565FB90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4470ADA3" w14:textId="112D1BB0" w:rsidR="00763A7C" w:rsidRDefault="00763A7C" w:rsidP="00763A7C">
      <w:pPr>
        <w:rPr>
          <w:lang w:val="ru-KZ"/>
        </w:rPr>
      </w:pPr>
      <w:r w:rsidRPr="00763A7C">
        <w:rPr>
          <w:lang w:val="ru-KZ"/>
        </w:rPr>
        <w:t xml:space="preserve">curl -X POST -H "Content-Type: text/plain" --data "{}" </w:t>
      </w:r>
      <w:hyperlink r:id="rId21" w:history="1">
        <w:r w:rsidRPr="00763A7C">
          <w:rPr>
            <w:rStyle w:val="Hyperlink"/>
            <w:lang w:val="ru-KZ"/>
          </w:rPr>
          <w:t>https://goszakupki.eaeunion.org/spd/find?collection=db1.goodscollection_prod&amp;limit=10&amp;skip=10&amp;sort=%7B%22publishdate%22%3A-1%2C%22registrynumber%22%3A-1%7D</w:t>
        </w:r>
      </w:hyperlink>
    </w:p>
    <w:p w14:paraId="18CB0A87" w14:textId="77777777" w:rsidR="00763A7C" w:rsidRPr="00763A7C" w:rsidRDefault="00763A7C" w:rsidP="00763A7C">
      <w:pPr>
        <w:rPr>
          <w:lang w:val="ru-KZ"/>
        </w:rPr>
      </w:pPr>
    </w:p>
    <w:p w14:paraId="31C21664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t> </w:t>
      </w:r>
    </w:p>
    <w:p w14:paraId="7DE1BB70" w14:textId="77777777" w:rsidR="00763A7C" w:rsidRPr="00763A7C" w:rsidRDefault="00763A7C" w:rsidP="00763A7C">
      <w:pPr>
        <w:rPr>
          <w:lang w:val="ru-KZ"/>
        </w:rPr>
      </w:pPr>
      <w:r w:rsidRPr="00763A7C">
        <w:rPr>
          <w:lang w:val="ru-KZ"/>
        </w:rPr>
        <w:lastRenderedPageBreak/>
        <w:t>В результате запроса, будут получены все записи, исключая первые 10 с учетом сортировки по дате включения в реестр и номеру записи в реестре.</w:t>
      </w:r>
    </w:p>
    <w:p w14:paraId="3A45D368" w14:textId="57E0B1F8" w:rsidR="00DD4EEE" w:rsidRPr="00763A7C" w:rsidRDefault="00DD4EEE">
      <w:pPr>
        <w:rPr>
          <w:lang w:val="ru-KZ"/>
        </w:rPr>
      </w:pPr>
    </w:p>
    <w:sectPr w:rsidR="00DD4EEE" w:rsidRPr="00763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7C"/>
    <w:rsid w:val="006B7C48"/>
    <w:rsid w:val="00763A7C"/>
    <w:rsid w:val="008F5C90"/>
    <w:rsid w:val="00DD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08C5C"/>
  <w15:chartTrackingRefBased/>
  <w15:docId w15:val="{D0497CD8-0AC2-492D-8787-D4781A7A1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3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A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3A7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63A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A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hyperlink" Target="https://goszakupki.eaeunion.org/spd/find?collection=db1.goodscollection_prod&amp;limit=10&amp;skip=10&amp;sort=%7B%22publishdate%22%3A-1%2C%22registrynumber%22%3A-1%7D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customs.eaeunion.org/customs_cooperation/ru/registers/authorized_economic_operators" TargetMode="External"/><Relationship Id="rId17" Type="http://schemas.openxmlformats.org/officeDocument/2006/relationships/hyperlink" Target="https://goszakupki.eaeunion.org/spd/find?collection=db1.goodscollection_prod&amp;sort=%7B%22publishdate%22%3A-1%2C%22registrynumber%22%3A-1%7D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oszakupki.eaeunion.org/spd/find?collection=db1.goodscollection_prod&amp;sort=%7B%22publishdate%22%3A-1%2C%22registrynumber%22%3A-1%7D&amp;fields=%7B%22publishdate%22%3A1%2C%22registrynumber%22%3A1%7D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goszakupki.eaeunion.org/spd/find?collection=db1.goodscollection_prod&amp;limit=10&amp;sort=%7B%22publishdate%22%3A-1%2C%22registrynumber%22%3A-1%7D" TargetMode="External"/><Relationship Id="rId4" Type="http://schemas.openxmlformats.org/officeDocument/2006/relationships/hyperlink" Target="https://pharma.eaeunion.org/pharma/registers/26/ru/register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1584</Words>
  <Characters>9034</Characters>
  <Application>Microsoft Office Word</Application>
  <DocSecurity>0</DocSecurity>
  <Lines>75</Lines>
  <Paragraphs>21</Paragraphs>
  <ScaleCrop>false</ScaleCrop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YERRASYL RAIMKHAN</dc:creator>
  <cp:keywords/>
  <dc:description/>
  <cp:lastModifiedBy>YERRASYL RAIMKHAN</cp:lastModifiedBy>
  <cp:revision>1</cp:revision>
  <dcterms:created xsi:type="dcterms:W3CDTF">2026-04-21T11:17:00Z</dcterms:created>
  <dcterms:modified xsi:type="dcterms:W3CDTF">2026-04-21T11:21:00Z</dcterms:modified>
</cp:coreProperties>
</file>